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3D04" w:rsidRPr="00C56B73" w:rsidRDefault="00EC0A67" w:rsidP="00FD6BD7">
      <w:pPr>
        <w:widowControl w:val="0"/>
        <w:overflowPunct w:val="0"/>
        <w:autoSpaceDE w:val="0"/>
        <w:autoSpaceDN w:val="0"/>
        <w:adjustRightInd w:val="0"/>
        <w:textAlignment w:val="baseline"/>
        <w:rPr>
          <w:rFonts w:ascii="Calibri" w:eastAsia="Times New Roman" w:hAnsi="Calibri" w:cs="Calibri"/>
          <w:b/>
          <w:sz w:val="22"/>
          <w:szCs w:val="22"/>
          <w:lang w:eastAsia="cs-CZ"/>
        </w:rPr>
      </w:pPr>
      <w:bookmarkStart w:id="0" w:name="_GoBack"/>
      <w:bookmarkEnd w:id="0"/>
      <w:r w:rsidRPr="00C56B73">
        <w:rPr>
          <w:rFonts w:ascii="Calibri" w:eastAsia="Times New Roman" w:hAnsi="Calibri" w:cs="Calibri"/>
          <w:b/>
          <w:sz w:val="22"/>
          <w:szCs w:val="22"/>
          <w:lang w:eastAsia="cs-CZ"/>
        </w:rPr>
        <w:t>WORLD SAILING</w:t>
      </w:r>
      <w:r w:rsidR="00FC752D" w:rsidRPr="00C56B73">
        <w:rPr>
          <w:rFonts w:ascii="Calibri" w:eastAsia="Times New Roman" w:hAnsi="Calibri" w:cs="Calibri"/>
          <w:b/>
          <w:sz w:val="22"/>
          <w:szCs w:val="22"/>
          <w:lang w:eastAsia="cs-CZ"/>
        </w:rPr>
        <w:t xml:space="preserve">: </w:t>
      </w:r>
      <w:r w:rsidR="00FA3D04" w:rsidRPr="00C56B73">
        <w:rPr>
          <w:rFonts w:ascii="Calibri" w:eastAsia="Times New Roman" w:hAnsi="Calibri" w:cs="Calibri"/>
          <w:b/>
          <w:sz w:val="22"/>
          <w:szCs w:val="22"/>
          <w:lang w:eastAsia="cs-CZ"/>
        </w:rPr>
        <w:t>KNIHA ŘEŠENÝCH PŘÍPADŮ</w:t>
      </w:r>
      <w:r w:rsidR="00FC752D" w:rsidRPr="00C56B73">
        <w:rPr>
          <w:rFonts w:ascii="Calibri" w:eastAsia="Times New Roman" w:hAnsi="Calibri" w:cs="Calibri"/>
          <w:b/>
          <w:sz w:val="22"/>
          <w:szCs w:val="22"/>
          <w:lang w:eastAsia="cs-CZ"/>
        </w:rPr>
        <w:t xml:space="preserve"> pro </w:t>
      </w:r>
      <w:proofErr w:type="gramStart"/>
      <w:r w:rsidR="00FA3D04" w:rsidRPr="00C56B73">
        <w:rPr>
          <w:rFonts w:ascii="Calibri" w:eastAsia="Times New Roman" w:hAnsi="Calibri" w:cs="Calibri"/>
          <w:b/>
          <w:sz w:val="22"/>
          <w:szCs w:val="22"/>
          <w:lang w:eastAsia="cs-CZ"/>
        </w:rPr>
        <w:t>20</w:t>
      </w:r>
      <w:r w:rsidRPr="00C56B73">
        <w:rPr>
          <w:rFonts w:ascii="Calibri" w:eastAsia="Times New Roman" w:hAnsi="Calibri" w:cs="Calibri"/>
          <w:b/>
          <w:sz w:val="22"/>
          <w:szCs w:val="22"/>
          <w:lang w:eastAsia="cs-CZ"/>
        </w:rPr>
        <w:t>17</w:t>
      </w:r>
      <w:r w:rsidR="00A908C7" w:rsidRPr="00C56B73">
        <w:rPr>
          <w:rFonts w:ascii="Calibri" w:eastAsia="Times New Roman" w:hAnsi="Calibri" w:cs="Calibri"/>
          <w:b/>
          <w:sz w:val="22"/>
          <w:szCs w:val="22"/>
          <w:lang w:eastAsia="cs-CZ"/>
        </w:rPr>
        <w:t xml:space="preserve"> - 20</w:t>
      </w:r>
      <w:r w:rsidRPr="00C56B73">
        <w:rPr>
          <w:rFonts w:ascii="Calibri" w:eastAsia="Times New Roman" w:hAnsi="Calibri" w:cs="Calibri"/>
          <w:b/>
          <w:sz w:val="22"/>
          <w:szCs w:val="22"/>
          <w:lang w:eastAsia="cs-CZ"/>
        </w:rPr>
        <w:t>20</w:t>
      </w:r>
      <w:proofErr w:type="gramEnd"/>
    </w:p>
    <w:p w:rsidR="00FA3D04" w:rsidRPr="00C56B73" w:rsidRDefault="00FA3D04" w:rsidP="00FD6BD7">
      <w:pPr>
        <w:rPr>
          <w:rFonts w:ascii="Calibri" w:hAnsi="Calibri" w:cs="Calibri"/>
          <w:b/>
          <w:i/>
          <w:sz w:val="22"/>
          <w:szCs w:val="22"/>
        </w:rPr>
      </w:pPr>
      <w:r w:rsidRPr="00C56B73">
        <w:rPr>
          <w:rFonts w:ascii="Calibri" w:hAnsi="Calibri" w:cs="Calibri"/>
          <w:b/>
          <w:i/>
          <w:sz w:val="22"/>
          <w:szCs w:val="22"/>
        </w:rPr>
        <w:t>Interpretace Závodních pravidel jachtingu</w:t>
      </w:r>
    </w:p>
    <w:p w:rsidR="00FA3D04" w:rsidRPr="00C56B73" w:rsidRDefault="00FA3D04" w:rsidP="00FD6BD7">
      <w:pPr>
        <w:widowControl w:val="0"/>
        <w:overflowPunct w:val="0"/>
        <w:autoSpaceDE w:val="0"/>
        <w:autoSpaceDN w:val="0"/>
        <w:adjustRightInd w:val="0"/>
        <w:textAlignment w:val="baseline"/>
        <w:rPr>
          <w:rFonts w:ascii="Calibri" w:eastAsia="Times New Roman" w:hAnsi="Calibri" w:cs="Calibri"/>
          <w:b/>
          <w:sz w:val="22"/>
          <w:szCs w:val="22"/>
          <w:lang w:eastAsia="cs-CZ"/>
        </w:rPr>
      </w:pPr>
    </w:p>
    <w:p w:rsidR="00FA3D04" w:rsidRPr="00C56B73" w:rsidRDefault="00FC752D" w:rsidP="00FD6BD7">
      <w:pPr>
        <w:widowControl w:val="0"/>
        <w:overflowPunct w:val="0"/>
        <w:autoSpaceDE w:val="0"/>
        <w:autoSpaceDN w:val="0"/>
        <w:adjustRightInd w:val="0"/>
        <w:textAlignment w:val="baseline"/>
        <w:rPr>
          <w:rFonts w:ascii="Calibri" w:eastAsia="Times New Roman" w:hAnsi="Calibri" w:cs="Calibri"/>
          <w:b/>
          <w:sz w:val="22"/>
          <w:szCs w:val="22"/>
          <w:lang w:eastAsia="cs-CZ"/>
        </w:rPr>
      </w:pPr>
      <w:r w:rsidRPr="00C56B73">
        <w:rPr>
          <w:rFonts w:ascii="Calibri" w:eastAsia="Times New Roman" w:hAnsi="Calibri" w:cs="Calibri"/>
          <w:b/>
          <w:sz w:val="22"/>
          <w:szCs w:val="22"/>
          <w:lang w:eastAsia="cs-CZ"/>
        </w:rPr>
        <w:t xml:space="preserve">Překlad zajistil </w:t>
      </w:r>
      <w:r w:rsidR="00FA3D04" w:rsidRPr="00C56B73">
        <w:rPr>
          <w:rFonts w:ascii="Calibri" w:eastAsia="Times New Roman" w:hAnsi="Calibri" w:cs="Calibri"/>
          <w:b/>
          <w:sz w:val="22"/>
          <w:szCs w:val="22"/>
          <w:lang w:eastAsia="cs-CZ"/>
        </w:rPr>
        <w:t>Český svaz jachtingu</w:t>
      </w:r>
      <w:r w:rsidR="00EC0A67" w:rsidRPr="00C56B73">
        <w:rPr>
          <w:rFonts w:ascii="Calibri" w:eastAsia="Times New Roman" w:hAnsi="Calibri" w:cs="Calibri"/>
          <w:b/>
          <w:sz w:val="22"/>
          <w:szCs w:val="22"/>
          <w:lang w:eastAsia="cs-CZ"/>
        </w:rPr>
        <w:t xml:space="preserve">: </w:t>
      </w:r>
      <w:r w:rsidR="00092C0C" w:rsidRPr="00C56B73">
        <w:rPr>
          <w:rFonts w:ascii="Calibri" w:eastAsia="Times New Roman" w:hAnsi="Calibri" w:cs="Calibri"/>
          <w:b/>
          <w:sz w:val="22"/>
          <w:szCs w:val="22"/>
          <w:lang w:eastAsia="cs-CZ"/>
        </w:rPr>
        <w:t>Únor</w:t>
      </w:r>
      <w:r w:rsidR="00A908C7" w:rsidRPr="00C56B73">
        <w:rPr>
          <w:rFonts w:ascii="Calibri" w:eastAsia="Times New Roman" w:hAnsi="Calibri" w:cs="Calibri"/>
          <w:b/>
          <w:sz w:val="22"/>
          <w:szCs w:val="22"/>
          <w:lang w:eastAsia="cs-CZ"/>
        </w:rPr>
        <w:t xml:space="preserve"> 20</w:t>
      </w:r>
      <w:r w:rsidR="00EC0A67" w:rsidRPr="00C56B73">
        <w:rPr>
          <w:rFonts w:ascii="Calibri" w:eastAsia="Times New Roman" w:hAnsi="Calibri" w:cs="Calibri"/>
          <w:b/>
          <w:sz w:val="22"/>
          <w:szCs w:val="22"/>
          <w:lang w:eastAsia="cs-CZ"/>
        </w:rPr>
        <w:t>20</w:t>
      </w:r>
    </w:p>
    <w:p w:rsidR="00F32162" w:rsidRPr="00C56B73" w:rsidRDefault="00F32162" w:rsidP="00FD6BD7">
      <w:pPr>
        <w:rPr>
          <w:rFonts w:ascii="Calibri" w:hAnsi="Calibri" w:cs="Calibri"/>
          <w:sz w:val="22"/>
          <w:szCs w:val="22"/>
        </w:rPr>
      </w:pPr>
      <w:r w:rsidRPr="00C56B73">
        <w:rPr>
          <w:rFonts w:ascii="Calibri" w:hAnsi="Calibri" w:cs="Calibri"/>
          <w:sz w:val="22"/>
          <w:szCs w:val="22"/>
        </w:rPr>
        <w:t>Na překladu spolupracovali členové pracovní skupiny Komise rozhodčích Českého svazu jachtingu.</w:t>
      </w:r>
    </w:p>
    <w:p w:rsidR="00390095" w:rsidRPr="00C56B73" w:rsidRDefault="00390095" w:rsidP="00FD6BD7">
      <w:pPr>
        <w:rPr>
          <w:rFonts w:ascii="Calibri" w:hAnsi="Calibri" w:cs="Calibri"/>
          <w:sz w:val="22"/>
          <w:szCs w:val="22"/>
        </w:rPr>
      </w:pPr>
    </w:p>
    <w:p w:rsidR="00FA3D04" w:rsidRPr="00C56B73" w:rsidRDefault="00FA3D04" w:rsidP="00FD6BD7">
      <w:pPr>
        <w:rPr>
          <w:rFonts w:ascii="Calibri" w:hAnsi="Calibri" w:cs="Calibri"/>
          <w:b/>
          <w:sz w:val="22"/>
          <w:szCs w:val="22"/>
        </w:rPr>
      </w:pPr>
      <w:r w:rsidRPr="00C56B73">
        <w:rPr>
          <w:rFonts w:ascii="Calibri" w:hAnsi="Calibri" w:cs="Calibri"/>
          <w:b/>
          <w:sz w:val="22"/>
          <w:szCs w:val="22"/>
        </w:rPr>
        <w:t>Úvodní ustanovení k českému vydání Knihy řešených případů</w:t>
      </w:r>
      <w:r w:rsidR="00EB4E88" w:rsidRPr="00C56B73">
        <w:rPr>
          <w:rFonts w:ascii="Calibri" w:hAnsi="Calibri" w:cs="Calibri"/>
          <w:b/>
          <w:sz w:val="22"/>
          <w:szCs w:val="22"/>
        </w:rPr>
        <w:t>:</w:t>
      </w:r>
    </w:p>
    <w:p w:rsidR="00FA3D04" w:rsidRPr="00C56B73" w:rsidRDefault="00092C0C" w:rsidP="00FD6BD7">
      <w:pPr>
        <w:pStyle w:val="Zkladntext"/>
        <w:ind w:right="0"/>
        <w:jc w:val="left"/>
        <w:rPr>
          <w:rFonts w:ascii="Calibri" w:hAnsi="Calibri" w:cs="Calibri"/>
          <w:i w:val="0"/>
          <w:iCs/>
          <w:sz w:val="22"/>
          <w:szCs w:val="22"/>
        </w:rPr>
      </w:pPr>
      <w:r w:rsidRPr="00C56B73">
        <w:rPr>
          <w:rFonts w:ascii="Calibri" w:hAnsi="Calibri" w:cs="Calibri"/>
          <w:i w:val="0"/>
          <w:iCs/>
          <w:sz w:val="22"/>
          <w:szCs w:val="22"/>
        </w:rPr>
        <w:t xml:space="preserve">V případě sporu </w:t>
      </w:r>
      <w:r w:rsidR="00FA3D04" w:rsidRPr="00C56B73">
        <w:rPr>
          <w:rFonts w:ascii="Calibri" w:hAnsi="Calibri" w:cs="Calibri"/>
          <w:i w:val="0"/>
          <w:iCs/>
          <w:sz w:val="22"/>
          <w:szCs w:val="22"/>
        </w:rPr>
        <w:t xml:space="preserve">o výklad kteréhokoliv citovaného případu je rozhodující </w:t>
      </w:r>
      <w:r w:rsidR="00863B06" w:rsidRPr="00C56B73">
        <w:rPr>
          <w:rFonts w:ascii="Calibri" w:hAnsi="Calibri" w:cs="Calibri"/>
          <w:i w:val="0"/>
          <w:iCs/>
          <w:sz w:val="22"/>
          <w:szCs w:val="22"/>
        </w:rPr>
        <w:t>originální</w:t>
      </w:r>
      <w:r w:rsidR="00FA3D04" w:rsidRPr="00C56B73">
        <w:rPr>
          <w:rFonts w:ascii="Calibri" w:hAnsi="Calibri" w:cs="Calibri"/>
          <w:i w:val="0"/>
          <w:iCs/>
          <w:sz w:val="22"/>
          <w:szCs w:val="22"/>
        </w:rPr>
        <w:t xml:space="preserve"> anglické zn</w:t>
      </w:r>
      <w:r w:rsidR="00BF00E3" w:rsidRPr="00C56B73">
        <w:rPr>
          <w:rFonts w:ascii="Calibri" w:hAnsi="Calibri" w:cs="Calibri"/>
          <w:i w:val="0"/>
          <w:iCs/>
          <w:sz w:val="22"/>
          <w:szCs w:val="22"/>
        </w:rPr>
        <w:t>ění publikace „</w:t>
      </w:r>
      <w:proofErr w:type="spellStart"/>
      <w:r w:rsidR="00BF00E3" w:rsidRPr="00C56B73">
        <w:rPr>
          <w:rFonts w:ascii="Calibri" w:hAnsi="Calibri" w:cs="Calibri"/>
          <w:i w:val="0"/>
          <w:iCs/>
          <w:sz w:val="22"/>
          <w:szCs w:val="22"/>
        </w:rPr>
        <w:t>The</w:t>
      </w:r>
      <w:proofErr w:type="spellEnd"/>
      <w:r w:rsidR="00BF00E3" w:rsidRPr="00C56B73">
        <w:rPr>
          <w:rFonts w:ascii="Calibri" w:hAnsi="Calibri" w:cs="Calibri"/>
          <w:i w:val="0"/>
          <w:iCs/>
          <w:sz w:val="22"/>
          <w:szCs w:val="22"/>
        </w:rPr>
        <w:t xml:space="preserve"> C</w:t>
      </w:r>
      <w:r w:rsidR="00EC0A67" w:rsidRPr="00C56B73">
        <w:rPr>
          <w:rFonts w:ascii="Calibri" w:hAnsi="Calibri" w:cs="Calibri"/>
          <w:i w:val="0"/>
          <w:iCs/>
          <w:sz w:val="22"/>
          <w:szCs w:val="22"/>
        </w:rPr>
        <w:t xml:space="preserve">ase </w:t>
      </w:r>
      <w:proofErr w:type="spellStart"/>
      <w:r w:rsidR="00EC0A67" w:rsidRPr="00C56B73">
        <w:rPr>
          <w:rFonts w:ascii="Calibri" w:hAnsi="Calibri" w:cs="Calibri"/>
          <w:i w:val="0"/>
          <w:iCs/>
          <w:sz w:val="22"/>
          <w:szCs w:val="22"/>
        </w:rPr>
        <w:t>Book</w:t>
      </w:r>
      <w:proofErr w:type="spellEnd"/>
      <w:r w:rsidR="00FC752D" w:rsidRPr="00C56B73">
        <w:rPr>
          <w:rFonts w:ascii="Calibri" w:hAnsi="Calibri" w:cs="Calibri"/>
          <w:i w:val="0"/>
          <w:iCs/>
          <w:sz w:val="22"/>
          <w:szCs w:val="22"/>
        </w:rPr>
        <w:t xml:space="preserve"> </w:t>
      </w:r>
      <w:proofErr w:type="spellStart"/>
      <w:r w:rsidR="00FC752D" w:rsidRPr="00C56B73">
        <w:rPr>
          <w:rFonts w:ascii="Calibri" w:hAnsi="Calibri" w:cs="Calibri"/>
          <w:i w:val="0"/>
          <w:iCs/>
          <w:sz w:val="22"/>
          <w:szCs w:val="22"/>
        </w:rPr>
        <w:t>for</w:t>
      </w:r>
      <w:proofErr w:type="spellEnd"/>
      <w:r w:rsidR="00FC752D" w:rsidRPr="00C56B73">
        <w:rPr>
          <w:rFonts w:ascii="Calibri" w:hAnsi="Calibri" w:cs="Calibri"/>
          <w:i w:val="0"/>
          <w:iCs/>
          <w:sz w:val="22"/>
          <w:szCs w:val="22"/>
        </w:rPr>
        <w:t xml:space="preserve"> </w:t>
      </w:r>
      <w:proofErr w:type="gramStart"/>
      <w:r w:rsidR="00FC752D" w:rsidRPr="00C56B73">
        <w:rPr>
          <w:rFonts w:ascii="Calibri" w:hAnsi="Calibri" w:cs="Calibri"/>
          <w:i w:val="0"/>
          <w:iCs/>
          <w:sz w:val="22"/>
          <w:szCs w:val="22"/>
        </w:rPr>
        <w:t>2017 - 2020</w:t>
      </w:r>
      <w:proofErr w:type="gramEnd"/>
      <w:r w:rsidR="00BF00E3" w:rsidRPr="00C56B73">
        <w:rPr>
          <w:rFonts w:ascii="Calibri" w:hAnsi="Calibri" w:cs="Calibri"/>
          <w:i w:val="0"/>
          <w:iCs/>
          <w:sz w:val="22"/>
          <w:szCs w:val="22"/>
        </w:rPr>
        <w:t xml:space="preserve">“. </w:t>
      </w:r>
      <w:r w:rsidRPr="00C56B73">
        <w:rPr>
          <w:rFonts w:ascii="Calibri" w:hAnsi="Calibri" w:cs="Calibri"/>
          <w:i w:val="0"/>
          <w:iCs/>
          <w:sz w:val="22"/>
          <w:szCs w:val="22"/>
        </w:rPr>
        <w:t>Originální</w:t>
      </w:r>
      <w:r w:rsidR="00FA3D04" w:rsidRPr="00C56B73">
        <w:rPr>
          <w:rFonts w:ascii="Calibri" w:hAnsi="Calibri" w:cs="Calibri"/>
          <w:i w:val="0"/>
          <w:iCs/>
          <w:sz w:val="22"/>
          <w:szCs w:val="22"/>
        </w:rPr>
        <w:t xml:space="preserve"> text je k dispozici na oficiální www stránce</w:t>
      </w:r>
      <w:r w:rsidR="00542302" w:rsidRPr="00C56B73">
        <w:rPr>
          <w:rFonts w:ascii="Calibri" w:hAnsi="Calibri" w:cs="Calibri"/>
          <w:i w:val="0"/>
          <w:iCs/>
          <w:sz w:val="22"/>
          <w:szCs w:val="22"/>
        </w:rPr>
        <w:t xml:space="preserve"> mezinárodní jachtařské federace</w:t>
      </w:r>
      <w:r w:rsidR="00FA3D04" w:rsidRPr="00C56B73">
        <w:rPr>
          <w:rFonts w:ascii="Calibri" w:hAnsi="Calibri" w:cs="Calibri"/>
          <w:i w:val="0"/>
          <w:iCs/>
          <w:sz w:val="22"/>
          <w:szCs w:val="22"/>
        </w:rPr>
        <w:t xml:space="preserve"> </w:t>
      </w:r>
      <w:proofErr w:type="spellStart"/>
      <w:r w:rsidR="00EC0A67" w:rsidRPr="00C56B73">
        <w:rPr>
          <w:rFonts w:ascii="Calibri" w:hAnsi="Calibri" w:cs="Calibri"/>
          <w:i w:val="0"/>
          <w:iCs/>
          <w:sz w:val="22"/>
          <w:szCs w:val="22"/>
        </w:rPr>
        <w:t>World</w:t>
      </w:r>
      <w:proofErr w:type="spellEnd"/>
      <w:r w:rsidR="00EC0A67" w:rsidRPr="00C56B73">
        <w:rPr>
          <w:rFonts w:ascii="Calibri" w:hAnsi="Calibri" w:cs="Calibri"/>
          <w:i w:val="0"/>
          <w:iCs/>
          <w:sz w:val="22"/>
          <w:szCs w:val="22"/>
        </w:rPr>
        <w:t xml:space="preserve"> </w:t>
      </w:r>
      <w:proofErr w:type="spellStart"/>
      <w:r w:rsidR="00EC0A67" w:rsidRPr="00C56B73">
        <w:rPr>
          <w:rFonts w:ascii="Calibri" w:hAnsi="Calibri" w:cs="Calibri"/>
          <w:i w:val="0"/>
          <w:iCs/>
          <w:sz w:val="22"/>
          <w:szCs w:val="22"/>
        </w:rPr>
        <w:t>Sailing</w:t>
      </w:r>
      <w:proofErr w:type="spellEnd"/>
      <w:r w:rsidR="00FA3D04" w:rsidRPr="00C56B73">
        <w:rPr>
          <w:rFonts w:ascii="Calibri" w:hAnsi="Calibri" w:cs="Calibri"/>
          <w:i w:val="0"/>
          <w:iCs/>
          <w:sz w:val="22"/>
          <w:szCs w:val="22"/>
        </w:rPr>
        <w:t xml:space="preserve"> (http://www.sailing.org).</w:t>
      </w:r>
    </w:p>
    <w:p w:rsidR="00EB4E88" w:rsidRPr="00C56B73" w:rsidRDefault="00EB4E88" w:rsidP="00FD6BD7">
      <w:pPr>
        <w:rPr>
          <w:rFonts w:ascii="Calibri" w:hAnsi="Calibri" w:cs="Calibri"/>
          <w:b/>
          <w:sz w:val="22"/>
          <w:szCs w:val="22"/>
        </w:rPr>
      </w:pPr>
    </w:p>
    <w:p w:rsidR="00FA3D04" w:rsidRPr="00C56B73" w:rsidRDefault="008D208A" w:rsidP="00FD6BD7">
      <w:pPr>
        <w:rPr>
          <w:rFonts w:ascii="Calibri" w:hAnsi="Calibri" w:cs="Calibri"/>
          <w:b/>
          <w:bCs/>
          <w:sz w:val="22"/>
          <w:szCs w:val="22"/>
        </w:rPr>
      </w:pPr>
      <w:r w:rsidRPr="00C56B73">
        <w:rPr>
          <w:rFonts w:ascii="Calibri" w:hAnsi="Calibri" w:cs="Calibri"/>
          <w:b/>
          <w:bCs/>
          <w:sz w:val="22"/>
          <w:szCs w:val="22"/>
        </w:rPr>
        <w:t xml:space="preserve">Do tohoto vydání byly zapracovány následující dokumenty </w:t>
      </w:r>
      <w:proofErr w:type="spellStart"/>
      <w:r w:rsidRPr="00C56B73">
        <w:rPr>
          <w:rFonts w:ascii="Calibri" w:hAnsi="Calibri" w:cs="Calibri"/>
          <w:b/>
          <w:bCs/>
          <w:sz w:val="22"/>
          <w:szCs w:val="22"/>
        </w:rPr>
        <w:t>World</w:t>
      </w:r>
      <w:proofErr w:type="spellEnd"/>
      <w:r w:rsidRPr="00C56B73">
        <w:rPr>
          <w:rFonts w:ascii="Calibri" w:hAnsi="Calibri" w:cs="Calibri"/>
          <w:b/>
          <w:bCs/>
          <w:sz w:val="22"/>
          <w:szCs w:val="22"/>
        </w:rPr>
        <w:t xml:space="preserve"> </w:t>
      </w:r>
      <w:proofErr w:type="spellStart"/>
      <w:r w:rsidRPr="00C56B73">
        <w:rPr>
          <w:rFonts w:ascii="Calibri" w:hAnsi="Calibri" w:cs="Calibri"/>
          <w:b/>
          <w:bCs/>
          <w:sz w:val="22"/>
          <w:szCs w:val="22"/>
        </w:rPr>
        <w:t>Sailing</w:t>
      </w:r>
      <w:proofErr w:type="spellEnd"/>
      <w:r w:rsidRPr="00C56B73">
        <w:rPr>
          <w:rFonts w:ascii="Calibri" w:hAnsi="Calibri" w:cs="Calibri"/>
          <w:b/>
          <w:bCs/>
          <w:sz w:val="22"/>
          <w:szCs w:val="22"/>
        </w:rPr>
        <w:t>:</w:t>
      </w:r>
    </w:p>
    <w:p w:rsidR="008D208A" w:rsidRPr="00C56B73" w:rsidRDefault="00EB4E88" w:rsidP="00FD6BD7">
      <w:pPr>
        <w:rPr>
          <w:rFonts w:ascii="Calibri" w:hAnsi="Calibri" w:cs="Calibri"/>
          <w:sz w:val="22"/>
          <w:szCs w:val="22"/>
        </w:rPr>
      </w:pPr>
      <w:r w:rsidRPr="00C56B73">
        <w:rPr>
          <w:rFonts w:ascii="Calibri" w:hAnsi="Calibri" w:cs="Calibri"/>
          <w:sz w:val="22"/>
          <w:szCs w:val="22"/>
        </w:rPr>
        <w:t xml:space="preserve">- </w:t>
      </w:r>
      <w:proofErr w:type="spellStart"/>
      <w:r w:rsidR="008D208A" w:rsidRPr="00C56B73">
        <w:rPr>
          <w:rFonts w:ascii="Calibri" w:hAnsi="Calibri" w:cs="Calibri"/>
          <w:sz w:val="22"/>
          <w:szCs w:val="22"/>
        </w:rPr>
        <w:t>The</w:t>
      </w:r>
      <w:proofErr w:type="spellEnd"/>
      <w:r w:rsidR="008D208A" w:rsidRPr="00C56B73">
        <w:rPr>
          <w:rFonts w:ascii="Calibri" w:hAnsi="Calibri" w:cs="Calibri"/>
          <w:sz w:val="22"/>
          <w:szCs w:val="22"/>
        </w:rPr>
        <w:t xml:space="preserve"> Case </w:t>
      </w:r>
      <w:proofErr w:type="spellStart"/>
      <w:r w:rsidR="008D208A" w:rsidRPr="00C56B73">
        <w:rPr>
          <w:rFonts w:ascii="Calibri" w:hAnsi="Calibri" w:cs="Calibri"/>
          <w:sz w:val="22"/>
          <w:szCs w:val="22"/>
        </w:rPr>
        <w:t>Book</w:t>
      </w:r>
      <w:proofErr w:type="spellEnd"/>
      <w:r w:rsidR="008D208A" w:rsidRPr="00C56B73">
        <w:rPr>
          <w:rFonts w:ascii="Calibri" w:hAnsi="Calibri" w:cs="Calibri"/>
          <w:sz w:val="22"/>
          <w:szCs w:val="22"/>
        </w:rPr>
        <w:t xml:space="preserve"> </w:t>
      </w:r>
      <w:proofErr w:type="spellStart"/>
      <w:r w:rsidR="008D208A" w:rsidRPr="00C56B73">
        <w:rPr>
          <w:rFonts w:ascii="Calibri" w:hAnsi="Calibri" w:cs="Calibri"/>
          <w:sz w:val="22"/>
          <w:szCs w:val="22"/>
        </w:rPr>
        <w:t>for</w:t>
      </w:r>
      <w:proofErr w:type="spellEnd"/>
      <w:r w:rsidR="008D208A" w:rsidRPr="00C56B73">
        <w:rPr>
          <w:rFonts w:ascii="Calibri" w:hAnsi="Calibri" w:cs="Calibri"/>
          <w:sz w:val="22"/>
          <w:szCs w:val="22"/>
        </w:rPr>
        <w:t xml:space="preserve"> </w:t>
      </w:r>
      <w:proofErr w:type="gramStart"/>
      <w:r w:rsidR="008D208A" w:rsidRPr="00C56B73">
        <w:rPr>
          <w:rFonts w:ascii="Calibri" w:hAnsi="Calibri" w:cs="Calibri"/>
          <w:sz w:val="22"/>
          <w:szCs w:val="22"/>
        </w:rPr>
        <w:t>2017 - 2020</w:t>
      </w:r>
      <w:proofErr w:type="gramEnd"/>
    </w:p>
    <w:p w:rsidR="008D208A" w:rsidRPr="00C56B73" w:rsidRDefault="00EB4E88" w:rsidP="00FD6BD7">
      <w:pPr>
        <w:rPr>
          <w:rFonts w:ascii="Calibri" w:hAnsi="Calibri" w:cs="Calibri"/>
          <w:sz w:val="22"/>
          <w:szCs w:val="22"/>
        </w:rPr>
      </w:pPr>
      <w:r w:rsidRPr="00C56B73">
        <w:rPr>
          <w:rFonts w:ascii="Calibri" w:hAnsi="Calibri" w:cs="Calibri"/>
          <w:sz w:val="22"/>
          <w:szCs w:val="22"/>
        </w:rPr>
        <w:t xml:space="preserve">- </w:t>
      </w:r>
      <w:r w:rsidR="008D208A" w:rsidRPr="00C56B73">
        <w:rPr>
          <w:rFonts w:ascii="Calibri" w:hAnsi="Calibri" w:cs="Calibri"/>
          <w:sz w:val="22"/>
          <w:szCs w:val="22"/>
        </w:rPr>
        <w:t xml:space="preserve">2018 Case </w:t>
      </w:r>
      <w:proofErr w:type="spellStart"/>
      <w:r w:rsidR="008D208A" w:rsidRPr="00C56B73">
        <w:rPr>
          <w:rFonts w:ascii="Calibri" w:hAnsi="Calibri" w:cs="Calibri"/>
          <w:sz w:val="22"/>
          <w:szCs w:val="22"/>
        </w:rPr>
        <w:t>Book</w:t>
      </w:r>
      <w:proofErr w:type="spellEnd"/>
      <w:r w:rsidR="008D208A" w:rsidRPr="00C56B73">
        <w:rPr>
          <w:rFonts w:ascii="Calibri" w:hAnsi="Calibri" w:cs="Calibri"/>
          <w:sz w:val="22"/>
          <w:szCs w:val="22"/>
        </w:rPr>
        <w:t xml:space="preserve"> </w:t>
      </w:r>
      <w:proofErr w:type="spellStart"/>
      <w:r w:rsidR="008D208A" w:rsidRPr="00C56B73">
        <w:rPr>
          <w:rFonts w:ascii="Calibri" w:hAnsi="Calibri" w:cs="Calibri"/>
          <w:sz w:val="22"/>
          <w:szCs w:val="22"/>
        </w:rPr>
        <w:t>Supplement</w:t>
      </w:r>
      <w:proofErr w:type="spellEnd"/>
    </w:p>
    <w:p w:rsidR="008D208A" w:rsidRPr="00C56B73" w:rsidRDefault="00EB4E88" w:rsidP="00FD6BD7">
      <w:pPr>
        <w:rPr>
          <w:rFonts w:ascii="Calibri" w:hAnsi="Calibri" w:cs="Calibri"/>
          <w:sz w:val="22"/>
          <w:szCs w:val="22"/>
        </w:rPr>
      </w:pPr>
      <w:r w:rsidRPr="00C56B73">
        <w:rPr>
          <w:rFonts w:ascii="Calibri" w:hAnsi="Calibri" w:cs="Calibri"/>
          <w:sz w:val="22"/>
          <w:szCs w:val="22"/>
        </w:rPr>
        <w:t xml:space="preserve">- </w:t>
      </w:r>
      <w:proofErr w:type="spellStart"/>
      <w:r w:rsidR="008D208A" w:rsidRPr="00C56B73">
        <w:rPr>
          <w:rFonts w:ascii="Calibri" w:hAnsi="Calibri" w:cs="Calibri"/>
          <w:sz w:val="22"/>
          <w:szCs w:val="22"/>
        </w:rPr>
        <w:t>Addition</w:t>
      </w:r>
      <w:proofErr w:type="spellEnd"/>
      <w:r w:rsidR="008D208A" w:rsidRPr="00C56B73">
        <w:rPr>
          <w:rFonts w:ascii="Calibri" w:hAnsi="Calibri" w:cs="Calibri"/>
          <w:sz w:val="22"/>
          <w:szCs w:val="22"/>
        </w:rPr>
        <w:t xml:space="preserve"> to 2018 Case </w:t>
      </w:r>
      <w:proofErr w:type="spellStart"/>
      <w:r w:rsidR="008D208A" w:rsidRPr="00C56B73">
        <w:rPr>
          <w:rFonts w:ascii="Calibri" w:hAnsi="Calibri" w:cs="Calibri"/>
          <w:sz w:val="22"/>
          <w:szCs w:val="22"/>
        </w:rPr>
        <w:t>Book</w:t>
      </w:r>
      <w:proofErr w:type="spellEnd"/>
      <w:r w:rsidR="008D208A" w:rsidRPr="00C56B73">
        <w:rPr>
          <w:rFonts w:ascii="Calibri" w:hAnsi="Calibri" w:cs="Calibri"/>
          <w:sz w:val="22"/>
          <w:szCs w:val="22"/>
        </w:rPr>
        <w:t xml:space="preserve"> </w:t>
      </w:r>
      <w:proofErr w:type="spellStart"/>
      <w:r w:rsidR="008D208A" w:rsidRPr="00C56B73">
        <w:rPr>
          <w:rFonts w:ascii="Calibri" w:hAnsi="Calibri" w:cs="Calibri"/>
          <w:sz w:val="22"/>
          <w:szCs w:val="22"/>
        </w:rPr>
        <w:t>Supplement</w:t>
      </w:r>
      <w:proofErr w:type="spellEnd"/>
    </w:p>
    <w:p w:rsidR="008D208A" w:rsidRPr="00C56B73" w:rsidRDefault="00EB4E88" w:rsidP="00FD6BD7">
      <w:pPr>
        <w:rPr>
          <w:rFonts w:ascii="Calibri" w:hAnsi="Calibri" w:cs="Calibri"/>
          <w:sz w:val="22"/>
          <w:szCs w:val="22"/>
        </w:rPr>
      </w:pPr>
      <w:r w:rsidRPr="00C56B73">
        <w:rPr>
          <w:rFonts w:ascii="Calibri" w:hAnsi="Calibri" w:cs="Calibri"/>
          <w:sz w:val="22"/>
          <w:szCs w:val="22"/>
        </w:rPr>
        <w:t xml:space="preserve">- </w:t>
      </w:r>
      <w:r w:rsidR="008D208A" w:rsidRPr="00C56B73">
        <w:rPr>
          <w:rFonts w:ascii="Calibri" w:hAnsi="Calibri" w:cs="Calibri"/>
          <w:sz w:val="22"/>
          <w:szCs w:val="22"/>
        </w:rPr>
        <w:t xml:space="preserve">2019 Case </w:t>
      </w:r>
      <w:proofErr w:type="spellStart"/>
      <w:r w:rsidR="008D208A" w:rsidRPr="00C56B73">
        <w:rPr>
          <w:rFonts w:ascii="Calibri" w:hAnsi="Calibri" w:cs="Calibri"/>
          <w:sz w:val="22"/>
          <w:szCs w:val="22"/>
        </w:rPr>
        <w:t>Book</w:t>
      </w:r>
      <w:proofErr w:type="spellEnd"/>
      <w:r w:rsidR="008D208A" w:rsidRPr="00C56B73">
        <w:rPr>
          <w:rFonts w:ascii="Calibri" w:hAnsi="Calibri" w:cs="Calibri"/>
          <w:sz w:val="22"/>
          <w:szCs w:val="22"/>
        </w:rPr>
        <w:t xml:space="preserve"> </w:t>
      </w:r>
      <w:proofErr w:type="spellStart"/>
      <w:r w:rsidR="008D208A" w:rsidRPr="00C56B73">
        <w:rPr>
          <w:rFonts w:ascii="Calibri" w:hAnsi="Calibri" w:cs="Calibri"/>
          <w:sz w:val="22"/>
          <w:szCs w:val="22"/>
        </w:rPr>
        <w:t>Supplement</w:t>
      </w:r>
      <w:proofErr w:type="spellEnd"/>
    </w:p>
    <w:p w:rsidR="008D208A" w:rsidRPr="00C56B73" w:rsidRDefault="00EB4E88" w:rsidP="00FD6BD7">
      <w:pPr>
        <w:rPr>
          <w:rFonts w:ascii="Calibri" w:hAnsi="Calibri" w:cs="Calibri"/>
          <w:sz w:val="22"/>
          <w:szCs w:val="22"/>
        </w:rPr>
      </w:pPr>
      <w:r w:rsidRPr="00C56B73">
        <w:rPr>
          <w:rFonts w:ascii="Calibri" w:hAnsi="Calibri" w:cs="Calibri"/>
          <w:sz w:val="22"/>
          <w:szCs w:val="22"/>
        </w:rPr>
        <w:t xml:space="preserve">- </w:t>
      </w:r>
      <w:r w:rsidR="008D208A" w:rsidRPr="00C56B73">
        <w:rPr>
          <w:rFonts w:ascii="Calibri" w:hAnsi="Calibri" w:cs="Calibri"/>
          <w:sz w:val="22"/>
          <w:szCs w:val="22"/>
        </w:rPr>
        <w:t xml:space="preserve">2020 Case </w:t>
      </w:r>
      <w:proofErr w:type="spellStart"/>
      <w:r w:rsidR="008D208A" w:rsidRPr="00C56B73">
        <w:rPr>
          <w:rFonts w:ascii="Calibri" w:hAnsi="Calibri" w:cs="Calibri"/>
          <w:sz w:val="22"/>
          <w:szCs w:val="22"/>
        </w:rPr>
        <w:t>Book</w:t>
      </w:r>
      <w:proofErr w:type="spellEnd"/>
      <w:r w:rsidR="008D208A" w:rsidRPr="00C56B73">
        <w:rPr>
          <w:rFonts w:ascii="Calibri" w:hAnsi="Calibri" w:cs="Calibri"/>
          <w:sz w:val="22"/>
          <w:szCs w:val="22"/>
        </w:rPr>
        <w:t xml:space="preserve"> </w:t>
      </w:r>
      <w:proofErr w:type="spellStart"/>
      <w:r w:rsidR="008D208A" w:rsidRPr="00C56B73">
        <w:rPr>
          <w:rFonts w:ascii="Calibri" w:hAnsi="Calibri" w:cs="Calibri"/>
          <w:sz w:val="22"/>
          <w:szCs w:val="22"/>
        </w:rPr>
        <w:t>Supplement</w:t>
      </w:r>
      <w:proofErr w:type="spellEnd"/>
    </w:p>
    <w:p w:rsidR="008D208A" w:rsidRPr="00C56B73" w:rsidRDefault="008D208A" w:rsidP="00FD6BD7">
      <w:pPr>
        <w:rPr>
          <w:rFonts w:ascii="Calibri" w:hAnsi="Calibri" w:cs="Calibri"/>
          <w:sz w:val="22"/>
          <w:szCs w:val="22"/>
        </w:rPr>
      </w:pPr>
    </w:p>
    <w:p w:rsidR="00EB4E88" w:rsidRPr="00C56B73" w:rsidRDefault="00920161" w:rsidP="006A7805">
      <w:pPr>
        <w:outlineLvl w:val="0"/>
        <w:rPr>
          <w:rFonts w:ascii="Calibri" w:hAnsi="Calibri" w:cs="Calibri"/>
          <w:b/>
          <w:bCs/>
          <w:sz w:val="22"/>
          <w:szCs w:val="22"/>
        </w:rPr>
      </w:pPr>
      <w:r w:rsidRPr="00C56B73">
        <w:rPr>
          <w:rFonts w:ascii="Calibri" w:hAnsi="Calibri" w:cs="Calibri"/>
          <w:b/>
          <w:bCs/>
          <w:sz w:val="22"/>
          <w:szCs w:val="22"/>
        </w:rPr>
        <w:br w:type="page"/>
      </w:r>
      <w:bookmarkStart w:id="1" w:name="uvod_tab"/>
      <w:r w:rsidR="00EB4E88" w:rsidRPr="00C56B73">
        <w:rPr>
          <w:rFonts w:ascii="Calibri" w:hAnsi="Calibri" w:cs="Calibri"/>
          <w:b/>
          <w:bCs/>
          <w:sz w:val="22"/>
          <w:szCs w:val="22"/>
        </w:rPr>
        <w:t>Referenční tabulka pro rychlou navigaci</w:t>
      </w:r>
      <w:r w:rsidR="00552CED" w:rsidRPr="00C56B73">
        <w:rPr>
          <w:rFonts w:ascii="Calibri" w:hAnsi="Calibri" w:cs="Calibri"/>
          <w:b/>
          <w:bCs/>
          <w:sz w:val="22"/>
          <w:szCs w:val="22"/>
        </w:rPr>
        <w:t xml:space="preserve"> do sekce „přehled případů </w:t>
      </w:r>
      <w:r w:rsidR="007D420D" w:rsidRPr="00C56B73">
        <w:rPr>
          <w:rFonts w:ascii="Calibri" w:hAnsi="Calibri" w:cs="Calibri"/>
          <w:b/>
          <w:bCs/>
          <w:sz w:val="22"/>
          <w:szCs w:val="22"/>
        </w:rPr>
        <w:t>po</w:t>
      </w:r>
      <w:r w:rsidR="00552CED" w:rsidRPr="00C56B73">
        <w:rPr>
          <w:rFonts w:ascii="Calibri" w:hAnsi="Calibri" w:cs="Calibri"/>
          <w:b/>
          <w:bCs/>
          <w:sz w:val="22"/>
          <w:szCs w:val="22"/>
        </w:rPr>
        <w:t>dle čísla pravidel“</w:t>
      </w:r>
    </w:p>
    <w:bookmarkEnd w:id="1"/>
    <w:p w:rsidR="00EB4E88" w:rsidRPr="00C56B73" w:rsidRDefault="000D2345" w:rsidP="00FD6BD7">
      <w:pPr>
        <w:rPr>
          <w:rFonts w:ascii="Calibri" w:hAnsi="Calibri" w:cs="Calibri"/>
          <w:sz w:val="22"/>
          <w:szCs w:val="22"/>
        </w:rPr>
      </w:pPr>
      <w:r w:rsidRPr="00C56B73">
        <w:rPr>
          <w:rFonts w:ascii="Calibri" w:hAnsi="Calibri" w:cs="Calibri"/>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40328E" w:rsidRPr="00C56B73" w:rsidTr="001D675A">
        <w:tc>
          <w:tcPr>
            <w:tcW w:w="9779" w:type="dxa"/>
            <w:shd w:val="clear" w:color="auto" w:fill="auto"/>
          </w:tcPr>
          <w:p w:rsidR="0040328E" w:rsidRPr="00C56B73" w:rsidRDefault="0040328E" w:rsidP="00FD6BD7">
            <w:pPr>
              <w:rPr>
                <w:rFonts w:ascii="Calibri" w:hAnsi="Calibri" w:cs="Calibri"/>
                <w:b/>
                <w:bCs/>
                <w:sz w:val="22"/>
                <w:szCs w:val="22"/>
              </w:rPr>
            </w:pPr>
            <w:r w:rsidRPr="00C56B73">
              <w:rPr>
                <w:rFonts w:ascii="Calibri" w:hAnsi="Calibri" w:cs="Calibri"/>
                <w:b/>
                <w:bCs/>
                <w:sz w:val="22"/>
                <w:szCs w:val="22"/>
              </w:rPr>
              <w:t>Definice</w:t>
            </w:r>
          </w:p>
          <w:p w:rsidR="0040328E" w:rsidRPr="00C56B73" w:rsidRDefault="00494765" w:rsidP="00FD6BD7">
            <w:pPr>
              <w:rPr>
                <w:rFonts w:ascii="Calibri" w:hAnsi="Calibri" w:cs="Calibri"/>
                <w:sz w:val="22"/>
                <w:szCs w:val="22"/>
              </w:rPr>
            </w:pPr>
            <w:hyperlink w:anchor="Rdef_Dok" w:history="1">
              <w:r w:rsidR="0040328E" w:rsidRPr="00C56B73">
                <w:rPr>
                  <w:rStyle w:val="Hypertextovodkaz"/>
                  <w:rFonts w:ascii="Calibri" w:hAnsi="Calibri" w:cs="Calibri"/>
                  <w:sz w:val="22"/>
                  <w:szCs w:val="22"/>
                </w:rPr>
                <w:t>Dokončit</w:t>
              </w:r>
            </w:hyperlink>
            <w:r w:rsidR="0040328E" w:rsidRPr="00C56B73">
              <w:rPr>
                <w:rFonts w:ascii="Calibri" w:hAnsi="Calibri" w:cs="Calibri"/>
                <w:sz w:val="22"/>
                <w:szCs w:val="22"/>
              </w:rPr>
              <w:t xml:space="preserve"> </w:t>
            </w:r>
            <w:hyperlink w:anchor="Rdef_Misto" w:history="1">
              <w:r w:rsidR="0040328E" w:rsidRPr="00C56B73">
                <w:rPr>
                  <w:rStyle w:val="Hypertextovodkaz"/>
                  <w:rFonts w:ascii="Calibri" w:hAnsi="Calibri" w:cs="Calibri"/>
                  <w:sz w:val="22"/>
                  <w:szCs w:val="22"/>
                </w:rPr>
                <w:t>Místo</w:t>
              </w:r>
            </w:hyperlink>
            <w:r w:rsidR="0040328E" w:rsidRPr="00C56B73">
              <w:rPr>
                <w:rFonts w:ascii="Calibri" w:hAnsi="Calibri" w:cs="Calibri"/>
                <w:sz w:val="22"/>
                <w:szCs w:val="22"/>
              </w:rPr>
              <w:t xml:space="preserve"> </w:t>
            </w:r>
            <w:hyperlink w:anchor="RDef_misto_u_znacky" w:history="1">
              <w:r w:rsidR="0040328E" w:rsidRPr="00C56B73">
                <w:rPr>
                  <w:rStyle w:val="Hypertextovodkaz"/>
                  <w:rFonts w:ascii="Calibri" w:hAnsi="Calibri" w:cs="Calibri"/>
                  <w:sz w:val="22"/>
                  <w:szCs w:val="22"/>
                </w:rPr>
                <w:t>Místo</w:t>
              </w:r>
              <w:r w:rsidR="00552CED" w:rsidRPr="00C56B73">
                <w:rPr>
                  <w:rStyle w:val="Hypertextovodkaz"/>
                  <w:rFonts w:ascii="Calibri" w:hAnsi="Calibri" w:cs="Calibri"/>
                  <w:sz w:val="22"/>
                  <w:szCs w:val="22"/>
                </w:rPr>
                <w:t>-</w:t>
              </w:r>
              <w:r w:rsidR="0040328E" w:rsidRPr="00C56B73">
                <w:rPr>
                  <w:rStyle w:val="Hypertextovodkaz"/>
                  <w:rFonts w:ascii="Calibri" w:hAnsi="Calibri" w:cs="Calibri"/>
                  <w:sz w:val="22"/>
                  <w:szCs w:val="22"/>
                </w:rPr>
                <w:t>u</w:t>
              </w:r>
              <w:r w:rsidR="00552CED" w:rsidRPr="00C56B73">
                <w:rPr>
                  <w:rStyle w:val="Hypertextovodkaz"/>
                  <w:rFonts w:ascii="Calibri" w:hAnsi="Calibri" w:cs="Calibri"/>
                  <w:sz w:val="22"/>
                  <w:szCs w:val="22"/>
                </w:rPr>
                <w:t>-</w:t>
              </w:r>
              <w:r w:rsidR="0040328E" w:rsidRPr="00C56B73">
                <w:rPr>
                  <w:rStyle w:val="Hypertextovodkaz"/>
                  <w:rFonts w:ascii="Calibri" w:hAnsi="Calibri" w:cs="Calibri"/>
                  <w:sz w:val="22"/>
                  <w:szCs w:val="22"/>
                </w:rPr>
                <w:t>značky</w:t>
              </w:r>
            </w:hyperlink>
            <w:r w:rsidR="0040328E" w:rsidRPr="00C56B73">
              <w:rPr>
                <w:rFonts w:ascii="Calibri" w:hAnsi="Calibri" w:cs="Calibri"/>
                <w:sz w:val="22"/>
                <w:szCs w:val="22"/>
              </w:rPr>
              <w:t xml:space="preserve"> </w:t>
            </w:r>
            <w:hyperlink w:anchor="Rdef_Prav" w:history="1">
              <w:r w:rsidR="0040328E" w:rsidRPr="00C56B73">
                <w:rPr>
                  <w:rStyle w:val="Hypertextovodkaz"/>
                  <w:rFonts w:ascii="Calibri" w:hAnsi="Calibri" w:cs="Calibri"/>
                  <w:sz w:val="22"/>
                  <w:szCs w:val="22"/>
                </w:rPr>
                <w:t>Pravidlo</w:t>
              </w:r>
            </w:hyperlink>
            <w:r w:rsidR="0040328E" w:rsidRPr="00C56B73">
              <w:rPr>
                <w:rFonts w:ascii="Calibri" w:hAnsi="Calibri" w:cs="Calibri"/>
                <w:sz w:val="22"/>
                <w:szCs w:val="22"/>
              </w:rPr>
              <w:t xml:space="preserve"> </w:t>
            </w:r>
            <w:hyperlink w:anchor="Rdef_Pre" w:history="1">
              <w:r w:rsidR="0040328E" w:rsidRPr="00C56B73">
                <w:rPr>
                  <w:rStyle w:val="Hypertextovodkaz"/>
                  <w:rFonts w:ascii="Calibri" w:hAnsi="Calibri" w:cs="Calibri"/>
                  <w:sz w:val="22"/>
                  <w:szCs w:val="22"/>
                </w:rPr>
                <w:t>Překážka</w:t>
              </w:r>
            </w:hyperlink>
            <w:r w:rsidR="0040328E" w:rsidRPr="00C56B73">
              <w:rPr>
                <w:rFonts w:ascii="Calibri" w:hAnsi="Calibri" w:cs="Calibri"/>
                <w:sz w:val="22"/>
                <w:szCs w:val="22"/>
              </w:rPr>
              <w:t xml:space="preserve"> </w:t>
            </w:r>
            <w:hyperlink w:anchor="RDef_str" w:history="1">
              <w:r w:rsidR="0040328E" w:rsidRPr="00C56B73">
                <w:rPr>
                  <w:rStyle w:val="Hypertextovodkaz"/>
                  <w:rFonts w:ascii="Calibri" w:hAnsi="Calibri" w:cs="Calibri"/>
                  <w:sz w:val="22"/>
                  <w:szCs w:val="22"/>
                </w:rPr>
                <w:t>Strana</w:t>
              </w:r>
            </w:hyperlink>
            <w:r w:rsidR="0040328E" w:rsidRPr="00C56B73">
              <w:rPr>
                <w:rFonts w:ascii="Calibri" w:hAnsi="Calibri" w:cs="Calibri"/>
                <w:sz w:val="22"/>
                <w:szCs w:val="22"/>
              </w:rPr>
              <w:t xml:space="preserve"> </w:t>
            </w:r>
            <w:hyperlink w:anchor="RdeF_sprsm" w:history="1">
              <w:r w:rsidR="0040328E" w:rsidRPr="00C56B73">
                <w:rPr>
                  <w:rStyle w:val="Hypertextovodkaz"/>
                  <w:rFonts w:ascii="Calibri" w:hAnsi="Calibri" w:cs="Calibri"/>
                  <w:sz w:val="22"/>
                  <w:szCs w:val="22"/>
                </w:rPr>
                <w:t>Správný směr</w:t>
              </w:r>
            </w:hyperlink>
            <w:r w:rsidR="0040328E" w:rsidRPr="00C56B73">
              <w:rPr>
                <w:rFonts w:ascii="Calibri" w:hAnsi="Calibri" w:cs="Calibri"/>
                <w:sz w:val="22"/>
                <w:szCs w:val="22"/>
              </w:rPr>
              <w:t xml:space="preserve"> </w:t>
            </w:r>
            <w:hyperlink w:anchor="RDef_Vyh" w:history="1">
              <w:r w:rsidR="0040328E" w:rsidRPr="00C56B73">
                <w:rPr>
                  <w:rStyle w:val="Hypertextovodkaz"/>
                  <w:rFonts w:ascii="Calibri" w:hAnsi="Calibri" w:cs="Calibri"/>
                  <w:sz w:val="22"/>
                  <w:szCs w:val="22"/>
                </w:rPr>
                <w:t>Vyhýbat</w:t>
              </w:r>
            </w:hyperlink>
            <w:r w:rsidR="0040328E" w:rsidRPr="00C56B73">
              <w:rPr>
                <w:rFonts w:ascii="Calibri" w:hAnsi="Calibri" w:cs="Calibri"/>
                <w:sz w:val="22"/>
                <w:szCs w:val="22"/>
              </w:rPr>
              <w:t xml:space="preserve"> </w:t>
            </w:r>
            <w:hyperlink w:anchor="Rdef_Zav" w:history="1">
              <w:r w:rsidR="0040328E" w:rsidRPr="00C56B73">
                <w:rPr>
                  <w:rStyle w:val="Hypertextovodkaz"/>
                  <w:rFonts w:ascii="Calibri" w:hAnsi="Calibri" w:cs="Calibri"/>
                  <w:sz w:val="22"/>
                  <w:szCs w:val="22"/>
                </w:rPr>
                <w:t xml:space="preserve">Závodit </w:t>
              </w:r>
            </w:hyperlink>
            <w:r w:rsidR="0040328E" w:rsidRPr="00C56B73">
              <w:rPr>
                <w:rFonts w:ascii="Calibri" w:hAnsi="Calibri" w:cs="Calibri"/>
                <w:sz w:val="22"/>
                <w:szCs w:val="22"/>
              </w:rPr>
              <w:t xml:space="preserve"> </w:t>
            </w:r>
            <w:hyperlink w:anchor="RDef_ZVZV" w:history="1">
              <w:r w:rsidR="0040328E" w:rsidRPr="00C56B73">
                <w:rPr>
                  <w:rStyle w:val="Hypertextovodkaz"/>
                  <w:rFonts w:ascii="Calibri" w:hAnsi="Calibri" w:cs="Calibri"/>
                  <w:sz w:val="22"/>
                  <w:szCs w:val="22"/>
                </w:rPr>
                <w:t>Zcela vzadu/vpředu/krytí</w:t>
              </w:r>
            </w:hyperlink>
            <w:r w:rsidR="0040328E" w:rsidRPr="00C56B73">
              <w:rPr>
                <w:rFonts w:ascii="Calibri" w:hAnsi="Calibri" w:cs="Calibri"/>
                <w:sz w:val="22"/>
                <w:szCs w:val="22"/>
              </w:rPr>
              <w:t xml:space="preserve"> </w:t>
            </w:r>
            <w:hyperlink w:anchor="Rdef_zna" w:history="1">
              <w:r w:rsidR="0040328E" w:rsidRPr="00C56B73">
                <w:rPr>
                  <w:rStyle w:val="Hypertextovodkaz"/>
                  <w:rFonts w:ascii="Calibri" w:hAnsi="Calibri" w:cs="Calibri"/>
                  <w:sz w:val="22"/>
                  <w:szCs w:val="22"/>
                </w:rPr>
                <w:t>Značka</w:t>
              </w:r>
            </w:hyperlink>
          </w:p>
        </w:tc>
      </w:tr>
      <w:tr w:rsidR="0040328E" w:rsidRPr="00C56B73" w:rsidTr="001D675A">
        <w:tc>
          <w:tcPr>
            <w:tcW w:w="9779" w:type="dxa"/>
            <w:shd w:val="clear" w:color="auto" w:fill="auto"/>
          </w:tcPr>
          <w:p w:rsidR="0040328E" w:rsidRPr="00C56B73" w:rsidRDefault="0040328E" w:rsidP="00FD6BD7">
            <w:pPr>
              <w:rPr>
                <w:rFonts w:ascii="Calibri" w:hAnsi="Calibri" w:cs="Calibri"/>
                <w:b/>
                <w:bCs/>
                <w:sz w:val="22"/>
                <w:szCs w:val="22"/>
              </w:rPr>
            </w:pPr>
            <w:r w:rsidRPr="00C56B73">
              <w:rPr>
                <w:rFonts w:ascii="Calibri" w:hAnsi="Calibri" w:cs="Calibri"/>
                <w:b/>
                <w:bCs/>
                <w:sz w:val="22"/>
                <w:szCs w:val="22"/>
              </w:rPr>
              <w:t>Úvod</w:t>
            </w:r>
          </w:p>
          <w:p w:rsidR="0040328E" w:rsidRPr="00C56B73" w:rsidRDefault="00494765" w:rsidP="00FD6BD7">
            <w:pPr>
              <w:rPr>
                <w:rFonts w:ascii="Calibri" w:hAnsi="Calibri" w:cs="Calibri"/>
                <w:sz w:val="22"/>
                <w:szCs w:val="22"/>
              </w:rPr>
            </w:pPr>
            <w:hyperlink w:anchor="R00" w:history="1">
              <w:r w:rsidR="0040328E" w:rsidRPr="00C56B73">
                <w:rPr>
                  <w:rStyle w:val="Hypertextovodkaz"/>
                  <w:rFonts w:ascii="Calibri" w:hAnsi="Calibri" w:cs="Calibri"/>
                  <w:sz w:val="22"/>
                  <w:szCs w:val="22"/>
                </w:rPr>
                <w:t>Sportovní chování</w:t>
              </w:r>
            </w:hyperlink>
          </w:p>
        </w:tc>
      </w:tr>
      <w:tr w:rsidR="0040328E" w:rsidRPr="00C56B73" w:rsidTr="001D675A">
        <w:tc>
          <w:tcPr>
            <w:tcW w:w="9779" w:type="dxa"/>
            <w:shd w:val="clear" w:color="auto" w:fill="auto"/>
          </w:tcPr>
          <w:p w:rsidR="0040328E" w:rsidRPr="00C56B73" w:rsidRDefault="0040328E" w:rsidP="00FD6BD7">
            <w:pPr>
              <w:rPr>
                <w:rFonts w:ascii="Calibri" w:hAnsi="Calibri" w:cs="Calibri"/>
                <w:b/>
                <w:bCs/>
                <w:sz w:val="22"/>
                <w:szCs w:val="22"/>
              </w:rPr>
            </w:pPr>
            <w:r w:rsidRPr="00C56B73">
              <w:rPr>
                <w:rFonts w:ascii="Calibri" w:hAnsi="Calibri" w:cs="Calibri"/>
                <w:b/>
                <w:bCs/>
                <w:sz w:val="22"/>
                <w:szCs w:val="22"/>
              </w:rPr>
              <w:t>Část 1</w:t>
            </w:r>
          </w:p>
          <w:p w:rsidR="0040328E" w:rsidRPr="00C56B73" w:rsidRDefault="00494765" w:rsidP="00FD6BD7">
            <w:pPr>
              <w:rPr>
                <w:rFonts w:ascii="Calibri" w:hAnsi="Calibri" w:cs="Calibri"/>
                <w:sz w:val="22"/>
                <w:szCs w:val="22"/>
              </w:rPr>
            </w:pPr>
            <w:hyperlink w:anchor="R01" w:history="1">
              <w:r w:rsidR="0040328E" w:rsidRPr="00C56B73">
                <w:rPr>
                  <w:rStyle w:val="Hypertextovodkaz"/>
                  <w:rFonts w:ascii="Calibri" w:hAnsi="Calibri" w:cs="Calibri"/>
                  <w:sz w:val="22"/>
                  <w:szCs w:val="22"/>
                </w:rPr>
                <w:t>1.1</w:t>
              </w:r>
            </w:hyperlink>
            <w:r w:rsidR="0040328E" w:rsidRPr="00C56B73">
              <w:rPr>
                <w:rFonts w:ascii="Calibri" w:hAnsi="Calibri" w:cs="Calibri"/>
                <w:sz w:val="22"/>
                <w:szCs w:val="22"/>
              </w:rPr>
              <w:t xml:space="preserve"> </w:t>
            </w:r>
            <w:hyperlink w:anchor="R02" w:history="1">
              <w:r w:rsidR="0040328E" w:rsidRPr="00C56B73">
                <w:rPr>
                  <w:rStyle w:val="Hypertextovodkaz"/>
                  <w:rFonts w:ascii="Calibri" w:hAnsi="Calibri" w:cs="Calibri"/>
                  <w:sz w:val="22"/>
                  <w:szCs w:val="22"/>
                </w:rPr>
                <w:t>2</w:t>
              </w:r>
            </w:hyperlink>
            <w:r w:rsidR="0040328E" w:rsidRPr="00C56B73">
              <w:rPr>
                <w:rFonts w:ascii="Calibri" w:hAnsi="Calibri" w:cs="Calibri"/>
                <w:sz w:val="22"/>
                <w:szCs w:val="22"/>
              </w:rPr>
              <w:t xml:space="preserve"> </w:t>
            </w:r>
            <w:hyperlink w:anchor="R03" w:history="1">
              <w:r w:rsidR="0040328E" w:rsidRPr="00C56B73">
                <w:rPr>
                  <w:rStyle w:val="Hypertextovodkaz"/>
                  <w:rFonts w:ascii="Calibri" w:hAnsi="Calibri" w:cs="Calibri"/>
                  <w:sz w:val="22"/>
                  <w:szCs w:val="22"/>
                </w:rPr>
                <w:t>3</w:t>
              </w:r>
            </w:hyperlink>
          </w:p>
        </w:tc>
      </w:tr>
      <w:tr w:rsidR="0040328E" w:rsidRPr="00C56B73" w:rsidTr="001D675A">
        <w:tc>
          <w:tcPr>
            <w:tcW w:w="9779" w:type="dxa"/>
            <w:shd w:val="clear" w:color="auto" w:fill="auto"/>
          </w:tcPr>
          <w:p w:rsidR="0040328E" w:rsidRPr="00C56B73" w:rsidRDefault="0040328E" w:rsidP="00FD6BD7">
            <w:pPr>
              <w:rPr>
                <w:rFonts w:ascii="Calibri" w:hAnsi="Calibri" w:cs="Calibri"/>
                <w:b/>
                <w:bCs/>
                <w:sz w:val="22"/>
                <w:szCs w:val="22"/>
              </w:rPr>
            </w:pPr>
            <w:r w:rsidRPr="00C56B73">
              <w:rPr>
                <w:rFonts w:ascii="Calibri" w:hAnsi="Calibri" w:cs="Calibri"/>
                <w:b/>
                <w:bCs/>
                <w:sz w:val="22"/>
                <w:szCs w:val="22"/>
              </w:rPr>
              <w:t>Část 2 - sekce A</w:t>
            </w:r>
          </w:p>
          <w:p w:rsidR="0040328E" w:rsidRPr="00C56B73" w:rsidRDefault="00494765" w:rsidP="00FD6BD7">
            <w:pPr>
              <w:rPr>
                <w:rFonts w:ascii="Calibri" w:hAnsi="Calibri" w:cs="Calibri"/>
                <w:sz w:val="22"/>
                <w:szCs w:val="22"/>
              </w:rPr>
            </w:pPr>
            <w:hyperlink w:anchor="R10_Prea" w:history="1">
              <w:r w:rsidR="0040328E" w:rsidRPr="00C56B73">
                <w:rPr>
                  <w:rStyle w:val="Hypertextovodkaz"/>
                  <w:rFonts w:ascii="Calibri" w:hAnsi="Calibri" w:cs="Calibri"/>
                  <w:sz w:val="22"/>
                  <w:szCs w:val="22"/>
                </w:rPr>
                <w:t>Preambule</w:t>
              </w:r>
            </w:hyperlink>
            <w:r w:rsidR="0040328E" w:rsidRPr="00C56B73">
              <w:rPr>
                <w:rFonts w:ascii="Calibri" w:hAnsi="Calibri" w:cs="Calibri"/>
                <w:sz w:val="22"/>
                <w:szCs w:val="22"/>
              </w:rPr>
              <w:t xml:space="preserve"> </w:t>
            </w:r>
            <w:hyperlink w:anchor="R10" w:history="1">
              <w:r w:rsidR="0040328E" w:rsidRPr="00C56B73">
                <w:rPr>
                  <w:rStyle w:val="Hypertextovodkaz"/>
                  <w:rFonts w:ascii="Calibri" w:hAnsi="Calibri" w:cs="Calibri"/>
                  <w:sz w:val="22"/>
                  <w:szCs w:val="22"/>
                </w:rPr>
                <w:t>10</w:t>
              </w:r>
            </w:hyperlink>
            <w:r w:rsidR="0040328E" w:rsidRPr="00C56B73">
              <w:rPr>
                <w:rFonts w:ascii="Calibri" w:hAnsi="Calibri" w:cs="Calibri"/>
                <w:sz w:val="22"/>
                <w:szCs w:val="22"/>
              </w:rPr>
              <w:t xml:space="preserve"> </w:t>
            </w:r>
            <w:hyperlink w:anchor="R11" w:history="1">
              <w:r w:rsidR="0040328E" w:rsidRPr="00C56B73">
                <w:rPr>
                  <w:rStyle w:val="Hypertextovodkaz"/>
                  <w:rFonts w:ascii="Calibri" w:hAnsi="Calibri" w:cs="Calibri"/>
                  <w:sz w:val="22"/>
                  <w:szCs w:val="22"/>
                </w:rPr>
                <w:t>11</w:t>
              </w:r>
            </w:hyperlink>
            <w:r w:rsidR="0040328E" w:rsidRPr="00C56B73">
              <w:rPr>
                <w:rFonts w:ascii="Calibri" w:hAnsi="Calibri" w:cs="Calibri"/>
                <w:sz w:val="22"/>
                <w:szCs w:val="22"/>
              </w:rPr>
              <w:t xml:space="preserve"> </w:t>
            </w:r>
            <w:hyperlink w:anchor="R12" w:history="1">
              <w:r w:rsidR="0040328E" w:rsidRPr="00C56B73">
                <w:rPr>
                  <w:rStyle w:val="Hypertextovodkaz"/>
                  <w:rFonts w:ascii="Calibri" w:hAnsi="Calibri" w:cs="Calibri"/>
                  <w:sz w:val="22"/>
                  <w:szCs w:val="22"/>
                </w:rPr>
                <w:t>12</w:t>
              </w:r>
            </w:hyperlink>
            <w:r w:rsidR="0040328E" w:rsidRPr="00C56B73">
              <w:rPr>
                <w:rFonts w:ascii="Calibri" w:hAnsi="Calibri" w:cs="Calibri"/>
                <w:sz w:val="22"/>
                <w:szCs w:val="22"/>
              </w:rPr>
              <w:t xml:space="preserve"> </w:t>
            </w:r>
            <w:hyperlink w:anchor="R13" w:history="1">
              <w:r w:rsidR="0040328E" w:rsidRPr="00C56B73">
                <w:rPr>
                  <w:rStyle w:val="Hypertextovodkaz"/>
                  <w:rFonts w:ascii="Calibri" w:hAnsi="Calibri" w:cs="Calibri"/>
                  <w:sz w:val="22"/>
                  <w:szCs w:val="22"/>
                </w:rPr>
                <w:t>13</w:t>
              </w:r>
            </w:hyperlink>
          </w:p>
        </w:tc>
      </w:tr>
      <w:tr w:rsidR="0040328E" w:rsidRPr="00C56B73" w:rsidTr="001D675A">
        <w:tc>
          <w:tcPr>
            <w:tcW w:w="9779" w:type="dxa"/>
            <w:shd w:val="clear" w:color="auto" w:fill="auto"/>
          </w:tcPr>
          <w:p w:rsidR="0040328E" w:rsidRPr="00C56B73" w:rsidRDefault="0040328E" w:rsidP="00FD6BD7">
            <w:pPr>
              <w:rPr>
                <w:rFonts w:ascii="Calibri" w:hAnsi="Calibri" w:cs="Calibri"/>
                <w:b/>
                <w:bCs/>
                <w:sz w:val="22"/>
                <w:szCs w:val="22"/>
              </w:rPr>
            </w:pPr>
            <w:r w:rsidRPr="00C56B73">
              <w:rPr>
                <w:rFonts w:ascii="Calibri" w:hAnsi="Calibri" w:cs="Calibri"/>
                <w:b/>
                <w:bCs/>
                <w:sz w:val="22"/>
                <w:szCs w:val="22"/>
              </w:rPr>
              <w:t>Část 2 - sekce B</w:t>
            </w:r>
          </w:p>
          <w:p w:rsidR="0040328E" w:rsidRPr="00C56B73" w:rsidRDefault="00494765" w:rsidP="00FD6BD7">
            <w:pPr>
              <w:rPr>
                <w:rFonts w:ascii="Calibri" w:hAnsi="Calibri" w:cs="Calibri"/>
                <w:sz w:val="22"/>
                <w:szCs w:val="22"/>
              </w:rPr>
            </w:pPr>
            <w:hyperlink w:anchor="R14" w:history="1">
              <w:r w:rsidR="0040328E" w:rsidRPr="00C56B73">
                <w:rPr>
                  <w:rStyle w:val="Hypertextovodkaz"/>
                  <w:rFonts w:ascii="Calibri" w:hAnsi="Calibri" w:cs="Calibri"/>
                  <w:sz w:val="22"/>
                  <w:szCs w:val="22"/>
                </w:rPr>
                <w:t>14</w:t>
              </w:r>
            </w:hyperlink>
            <w:r w:rsidR="0040328E" w:rsidRPr="00C56B73">
              <w:rPr>
                <w:rFonts w:ascii="Calibri" w:hAnsi="Calibri" w:cs="Calibri"/>
                <w:sz w:val="22"/>
                <w:szCs w:val="22"/>
              </w:rPr>
              <w:t xml:space="preserve"> </w:t>
            </w:r>
            <w:hyperlink w:anchor="R14" w:history="1">
              <w:r w:rsidR="0040328E" w:rsidRPr="00C56B73">
                <w:rPr>
                  <w:rStyle w:val="Hypertextovodkaz"/>
                  <w:rFonts w:ascii="Calibri" w:hAnsi="Calibri" w:cs="Calibri"/>
                  <w:sz w:val="22"/>
                  <w:szCs w:val="22"/>
                </w:rPr>
                <w:t>14(a)</w:t>
              </w:r>
            </w:hyperlink>
            <w:r w:rsidR="0040328E" w:rsidRPr="00C56B73">
              <w:rPr>
                <w:rFonts w:ascii="Calibri" w:hAnsi="Calibri" w:cs="Calibri"/>
                <w:sz w:val="22"/>
                <w:szCs w:val="22"/>
              </w:rPr>
              <w:t xml:space="preserve"> </w:t>
            </w:r>
            <w:hyperlink w:anchor="R14_b" w:history="1">
              <w:r w:rsidR="0040328E" w:rsidRPr="00C56B73">
                <w:rPr>
                  <w:rStyle w:val="Hypertextovodkaz"/>
                  <w:rFonts w:ascii="Calibri" w:hAnsi="Calibri" w:cs="Calibri"/>
                  <w:sz w:val="22"/>
                  <w:szCs w:val="22"/>
                </w:rPr>
                <w:t>14(b)</w:t>
              </w:r>
            </w:hyperlink>
            <w:r w:rsidR="0040328E" w:rsidRPr="00C56B73">
              <w:rPr>
                <w:rFonts w:ascii="Calibri" w:hAnsi="Calibri" w:cs="Calibri"/>
                <w:sz w:val="22"/>
                <w:szCs w:val="22"/>
              </w:rPr>
              <w:t xml:space="preserve"> </w:t>
            </w:r>
            <w:hyperlink w:anchor="R14" w:history="1">
              <w:r w:rsidR="0040328E" w:rsidRPr="00C56B73">
                <w:rPr>
                  <w:rStyle w:val="Hypertextovodkaz"/>
                  <w:rFonts w:ascii="Calibri" w:hAnsi="Calibri" w:cs="Calibri"/>
                  <w:sz w:val="22"/>
                  <w:szCs w:val="22"/>
                </w:rPr>
                <w:t>15</w:t>
              </w:r>
            </w:hyperlink>
            <w:r w:rsidR="0040328E" w:rsidRPr="00C56B73">
              <w:rPr>
                <w:rFonts w:ascii="Calibri" w:hAnsi="Calibri" w:cs="Calibri"/>
                <w:sz w:val="22"/>
                <w:szCs w:val="22"/>
              </w:rPr>
              <w:t xml:space="preserve"> </w:t>
            </w:r>
            <w:hyperlink w:anchor="R16_1" w:history="1">
              <w:r w:rsidR="0040328E" w:rsidRPr="00C56B73">
                <w:rPr>
                  <w:rStyle w:val="Hypertextovodkaz"/>
                  <w:rFonts w:ascii="Calibri" w:hAnsi="Calibri" w:cs="Calibri"/>
                  <w:sz w:val="22"/>
                  <w:szCs w:val="22"/>
                </w:rPr>
                <w:t>16.1</w:t>
              </w:r>
            </w:hyperlink>
            <w:r w:rsidR="0040328E" w:rsidRPr="00C56B73">
              <w:rPr>
                <w:rFonts w:ascii="Calibri" w:hAnsi="Calibri" w:cs="Calibri"/>
                <w:sz w:val="22"/>
                <w:szCs w:val="22"/>
              </w:rPr>
              <w:t xml:space="preserve"> </w:t>
            </w:r>
            <w:hyperlink w:anchor="R16_2" w:history="1">
              <w:r w:rsidR="0040328E" w:rsidRPr="00C56B73">
                <w:rPr>
                  <w:rStyle w:val="Hypertextovodkaz"/>
                  <w:rFonts w:ascii="Calibri" w:hAnsi="Calibri" w:cs="Calibri"/>
                  <w:sz w:val="22"/>
                  <w:szCs w:val="22"/>
                </w:rPr>
                <w:t>16.2</w:t>
              </w:r>
            </w:hyperlink>
            <w:r w:rsidR="0040328E" w:rsidRPr="00C56B73">
              <w:rPr>
                <w:rFonts w:ascii="Calibri" w:hAnsi="Calibri" w:cs="Calibri"/>
                <w:sz w:val="22"/>
                <w:szCs w:val="22"/>
              </w:rPr>
              <w:t xml:space="preserve"> </w:t>
            </w:r>
            <w:hyperlink w:anchor="R17" w:history="1">
              <w:r w:rsidR="0040328E" w:rsidRPr="00C56B73">
                <w:rPr>
                  <w:rStyle w:val="Hypertextovodkaz"/>
                  <w:rFonts w:ascii="Calibri" w:hAnsi="Calibri" w:cs="Calibri"/>
                  <w:sz w:val="22"/>
                  <w:szCs w:val="22"/>
                </w:rPr>
                <w:t>17</w:t>
              </w:r>
            </w:hyperlink>
          </w:p>
        </w:tc>
      </w:tr>
      <w:tr w:rsidR="0040328E" w:rsidRPr="00C56B73" w:rsidTr="001D675A">
        <w:tc>
          <w:tcPr>
            <w:tcW w:w="9779" w:type="dxa"/>
            <w:shd w:val="clear" w:color="auto" w:fill="auto"/>
          </w:tcPr>
          <w:p w:rsidR="0040328E" w:rsidRPr="00C56B73" w:rsidRDefault="0040328E" w:rsidP="00FD6BD7">
            <w:pPr>
              <w:rPr>
                <w:rFonts w:ascii="Calibri" w:hAnsi="Calibri" w:cs="Calibri"/>
                <w:b/>
                <w:bCs/>
                <w:sz w:val="22"/>
                <w:szCs w:val="22"/>
              </w:rPr>
            </w:pPr>
            <w:r w:rsidRPr="00C56B73">
              <w:rPr>
                <w:rFonts w:ascii="Calibri" w:hAnsi="Calibri" w:cs="Calibri"/>
                <w:b/>
                <w:bCs/>
                <w:sz w:val="22"/>
                <w:szCs w:val="22"/>
              </w:rPr>
              <w:t>Část 2 - sekce C</w:t>
            </w:r>
          </w:p>
          <w:p w:rsidR="0040328E" w:rsidRPr="00C56B73" w:rsidRDefault="00494765" w:rsidP="00FD6BD7">
            <w:pPr>
              <w:rPr>
                <w:rFonts w:ascii="Calibri" w:hAnsi="Calibri" w:cs="Calibri"/>
                <w:sz w:val="22"/>
                <w:szCs w:val="22"/>
              </w:rPr>
            </w:pPr>
            <w:hyperlink w:anchor="R18_1" w:history="1">
              <w:r w:rsidR="0040328E" w:rsidRPr="00C56B73">
                <w:rPr>
                  <w:rStyle w:val="Hypertextovodkaz"/>
                  <w:rFonts w:ascii="Calibri" w:hAnsi="Calibri" w:cs="Calibri"/>
                  <w:sz w:val="22"/>
                  <w:szCs w:val="22"/>
                </w:rPr>
                <w:t>18.1</w:t>
              </w:r>
            </w:hyperlink>
            <w:r w:rsidR="0040328E" w:rsidRPr="00C56B73">
              <w:rPr>
                <w:rFonts w:ascii="Calibri" w:hAnsi="Calibri" w:cs="Calibri"/>
                <w:sz w:val="22"/>
                <w:szCs w:val="22"/>
              </w:rPr>
              <w:t xml:space="preserve"> </w:t>
            </w:r>
            <w:hyperlink w:anchor="R18_1" w:history="1">
              <w:r w:rsidR="0040328E" w:rsidRPr="00C56B73">
                <w:rPr>
                  <w:rStyle w:val="Hypertextovodkaz"/>
                  <w:rFonts w:ascii="Calibri" w:hAnsi="Calibri" w:cs="Calibri"/>
                  <w:sz w:val="22"/>
                  <w:szCs w:val="22"/>
                </w:rPr>
                <w:t>18.2</w:t>
              </w:r>
            </w:hyperlink>
            <w:r w:rsidR="0040328E" w:rsidRPr="00C56B73">
              <w:rPr>
                <w:rFonts w:ascii="Calibri" w:hAnsi="Calibri" w:cs="Calibri"/>
                <w:sz w:val="22"/>
                <w:szCs w:val="22"/>
              </w:rPr>
              <w:t xml:space="preserve"> </w:t>
            </w:r>
            <w:hyperlink w:anchor="R18_2a" w:history="1">
              <w:r w:rsidR="0040328E" w:rsidRPr="00C56B73">
                <w:rPr>
                  <w:rStyle w:val="Hypertextovodkaz"/>
                  <w:rFonts w:ascii="Calibri" w:hAnsi="Calibri" w:cs="Calibri"/>
                  <w:sz w:val="22"/>
                  <w:szCs w:val="22"/>
                </w:rPr>
                <w:t>18.2(a)</w:t>
              </w:r>
            </w:hyperlink>
            <w:r w:rsidR="0040328E" w:rsidRPr="00C56B73">
              <w:rPr>
                <w:rFonts w:ascii="Calibri" w:hAnsi="Calibri" w:cs="Calibri"/>
                <w:sz w:val="22"/>
                <w:szCs w:val="22"/>
              </w:rPr>
              <w:t xml:space="preserve"> </w:t>
            </w:r>
            <w:hyperlink w:anchor="R18_2bc" w:history="1">
              <w:r w:rsidR="0040328E" w:rsidRPr="00C56B73">
                <w:rPr>
                  <w:rStyle w:val="Hypertextovodkaz"/>
                  <w:rFonts w:ascii="Calibri" w:hAnsi="Calibri" w:cs="Calibri"/>
                  <w:sz w:val="22"/>
                  <w:szCs w:val="22"/>
                </w:rPr>
                <w:t>18.2(b)</w:t>
              </w:r>
            </w:hyperlink>
            <w:r w:rsidR="0040328E" w:rsidRPr="00C56B73">
              <w:rPr>
                <w:rFonts w:ascii="Calibri" w:hAnsi="Calibri" w:cs="Calibri"/>
                <w:sz w:val="22"/>
                <w:szCs w:val="22"/>
              </w:rPr>
              <w:t xml:space="preserve"> </w:t>
            </w:r>
            <w:hyperlink w:anchor="R18_2bc" w:history="1">
              <w:r w:rsidR="0040328E" w:rsidRPr="00C56B73">
                <w:rPr>
                  <w:rStyle w:val="Hypertextovodkaz"/>
                  <w:rFonts w:ascii="Calibri" w:hAnsi="Calibri" w:cs="Calibri"/>
                  <w:sz w:val="22"/>
                  <w:szCs w:val="22"/>
                </w:rPr>
                <w:t>18.2(c)</w:t>
              </w:r>
            </w:hyperlink>
            <w:r w:rsidR="0040328E" w:rsidRPr="00C56B73">
              <w:rPr>
                <w:rFonts w:ascii="Calibri" w:hAnsi="Calibri" w:cs="Calibri"/>
                <w:sz w:val="22"/>
                <w:szCs w:val="22"/>
              </w:rPr>
              <w:t xml:space="preserve"> </w:t>
            </w:r>
            <w:hyperlink w:anchor="R18_2d" w:history="1">
              <w:r w:rsidR="0040328E" w:rsidRPr="00C56B73">
                <w:rPr>
                  <w:rStyle w:val="Hypertextovodkaz"/>
                  <w:rFonts w:ascii="Calibri" w:hAnsi="Calibri" w:cs="Calibri"/>
                  <w:sz w:val="22"/>
                  <w:szCs w:val="22"/>
                </w:rPr>
                <w:t>18.2(d)</w:t>
              </w:r>
            </w:hyperlink>
            <w:r w:rsidR="0040328E" w:rsidRPr="00C56B73">
              <w:rPr>
                <w:rFonts w:ascii="Calibri" w:hAnsi="Calibri" w:cs="Calibri"/>
                <w:sz w:val="22"/>
                <w:szCs w:val="22"/>
              </w:rPr>
              <w:t xml:space="preserve"> </w:t>
            </w:r>
            <w:hyperlink w:anchor="R18_3" w:history="1">
              <w:r w:rsidR="0040328E" w:rsidRPr="00C56B73">
                <w:rPr>
                  <w:rStyle w:val="Hypertextovodkaz"/>
                  <w:rFonts w:ascii="Calibri" w:hAnsi="Calibri" w:cs="Calibri"/>
                  <w:sz w:val="22"/>
                  <w:szCs w:val="22"/>
                </w:rPr>
                <w:t>18.3</w:t>
              </w:r>
            </w:hyperlink>
            <w:r w:rsidR="0040328E" w:rsidRPr="00C56B73">
              <w:rPr>
                <w:rFonts w:ascii="Calibri" w:hAnsi="Calibri" w:cs="Calibri"/>
                <w:sz w:val="22"/>
                <w:szCs w:val="22"/>
              </w:rPr>
              <w:t xml:space="preserve"> </w:t>
            </w:r>
            <w:hyperlink w:anchor="R18_4" w:history="1">
              <w:r w:rsidR="0040328E" w:rsidRPr="00C56B73">
                <w:rPr>
                  <w:rStyle w:val="Hypertextovodkaz"/>
                  <w:rFonts w:ascii="Calibri" w:hAnsi="Calibri" w:cs="Calibri"/>
                  <w:sz w:val="22"/>
                  <w:szCs w:val="22"/>
                </w:rPr>
                <w:t>18.4</w:t>
              </w:r>
            </w:hyperlink>
            <w:r w:rsidR="0040328E" w:rsidRPr="00C56B73">
              <w:rPr>
                <w:rFonts w:ascii="Calibri" w:hAnsi="Calibri" w:cs="Calibri"/>
                <w:sz w:val="22"/>
                <w:szCs w:val="22"/>
              </w:rPr>
              <w:t xml:space="preserve"> </w:t>
            </w:r>
            <w:hyperlink w:anchor="R19" w:history="1">
              <w:r w:rsidR="0040328E" w:rsidRPr="00C56B73">
                <w:rPr>
                  <w:rStyle w:val="Hypertextovodkaz"/>
                  <w:rFonts w:ascii="Calibri" w:hAnsi="Calibri" w:cs="Calibri"/>
                  <w:sz w:val="22"/>
                  <w:szCs w:val="22"/>
                </w:rPr>
                <w:t>19</w:t>
              </w:r>
            </w:hyperlink>
            <w:r w:rsidR="0040328E" w:rsidRPr="00C56B73">
              <w:rPr>
                <w:rFonts w:ascii="Calibri" w:hAnsi="Calibri" w:cs="Calibri"/>
                <w:sz w:val="22"/>
                <w:szCs w:val="22"/>
              </w:rPr>
              <w:t xml:space="preserve"> </w:t>
            </w:r>
            <w:hyperlink w:anchor="R19_2" w:history="1">
              <w:r w:rsidR="0040328E" w:rsidRPr="00C56B73">
                <w:rPr>
                  <w:rStyle w:val="Hypertextovodkaz"/>
                  <w:rFonts w:ascii="Calibri" w:hAnsi="Calibri" w:cs="Calibri"/>
                  <w:sz w:val="22"/>
                  <w:szCs w:val="22"/>
                </w:rPr>
                <w:t>19.2</w:t>
              </w:r>
            </w:hyperlink>
            <w:r w:rsidR="0040328E" w:rsidRPr="00C56B73">
              <w:rPr>
                <w:rFonts w:ascii="Calibri" w:hAnsi="Calibri" w:cs="Calibri"/>
                <w:sz w:val="22"/>
                <w:szCs w:val="22"/>
              </w:rPr>
              <w:t xml:space="preserve"> </w:t>
            </w:r>
            <w:hyperlink w:anchor="R20" w:history="1">
              <w:r w:rsidR="0040328E" w:rsidRPr="00C56B73">
                <w:rPr>
                  <w:rStyle w:val="Hypertextovodkaz"/>
                  <w:rFonts w:ascii="Calibri" w:hAnsi="Calibri" w:cs="Calibri"/>
                  <w:sz w:val="22"/>
                  <w:szCs w:val="22"/>
                </w:rPr>
                <w:t>20</w:t>
              </w:r>
            </w:hyperlink>
          </w:p>
        </w:tc>
      </w:tr>
      <w:tr w:rsidR="000D2345" w:rsidRPr="00C56B73" w:rsidTr="001D675A">
        <w:tc>
          <w:tcPr>
            <w:tcW w:w="9779" w:type="dxa"/>
            <w:shd w:val="clear" w:color="auto" w:fill="auto"/>
          </w:tcPr>
          <w:p w:rsidR="0040328E" w:rsidRPr="00C56B73" w:rsidRDefault="0040328E" w:rsidP="00FD6BD7">
            <w:pPr>
              <w:rPr>
                <w:rFonts w:ascii="Calibri" w:hAnsi="Calibri" w:cs="Calibri"/>
                <w:b/>
                <w:bCs/>
                <w:sz w:val="22"/>
                <w:szCs w:val="22"/>
              </w:rPr>
            </w:pPr>
            <w:r w:rsidRPr="00C56B73">
              <w:rPr>
                <w:rFonts w:ascii="Calibri" w:hAnsi="Calibri" w:cs="Calibri"/>
                <w:b/>
                <w:bCs/>
                <w:sz w:val="22"/>
                <w:szCs w:val="22"/>
              </w:rPr>
              <w:t>Část 2 - sekce D</w:t>
            </w:r>
          </w:p>
          <w:p w:rsidR="000D2345" w:rsidRPr="00C56B73" w:rsidRDefault="00494765" w:rsidP="00FD6BD7">
            <w:pPr>
              <w:rPr>
                <w:rFonts w:ascii="Calibri" w:hAnsi="Calibri" w:cs="Calibri"/>
                <w:sz w:val="22"/>
                <w:szCs w:val="22"/>
              </w:rPr>
            </w:pPr>
            <w:hyperlink w:anchor="Rcast2sekceD_Preambule" w:history="1">
              <w:r w:rsidR="0040328E" w:rsidRPr="00C56B73">
                <w:rPr>
                  <w:rStyle w:val="Hypertextovodkaz"/>
                  <w:rFonts w:ascii="Calibri" w:hAnsi="Calibri" w:cs="Calibri"/>
                  <w:sz w:val="22"/>
                  <w:szCs w:val="22"/>
                </w:rPr>
                <w:t>Preambule</w:t>
              </w:r>
            </w:hyperlink>
            <w:r w:rsidR="0040328E" w:rsidRPr="00C56B73">
              <w:rPr>
                <w:rFonts w:ascii="Calibri" w:hAnsi="Calibri" w:cs="Calibri"/>
                <w:sz w:val="22"/>
                <w:szCs w:val="22"/>
              </w:rPr>
              <w:t xml:space="preserve"> </w:t>
            </w:r>
            <w:hyperlink w:anchor="R21" w:history="1">
              <w:r w:rsidR="0040328E" w:rsidRPr="00C56B73">
                <w:rPr>
                  <w:rStyle w:val="Hypertextovodkaz"/>
                  <w:rFonts w:ascii="Calibri" w:hAnsi="Calibri" w:cs="Calibri"/>
                  <w:sz w:val="22"/>
                  <w:szCs w:val="22"/>
                </w:rPr>
                <w:t>21</w:t>
              </w:r>
            </w:hyperlink>
            <w:r w:rsidR="0040328E" w:rsidRPr="00C56B73">
              <w:rPr>
                <w:rFonts w:ascii="Calibri" w:hAnsi="Calibri" w:cs="Calibri"/>
                <w:sz w:val="22"/>
                <w:szCs w:val="22"/>
              </w:rPr>
              <w:t xml:space="preserve"> </w:t>
            </w:r>
            <w:hyperlink w:anchor="R23" w:history="1">
              <w:r w:rsidR="0040328E" w:rsidRPr="00C56B73">
                <w:rPr>
                  <w:rStyle w:val="Hypertextovodkaz"/>
                  <w:rFonts w:ascii="Calibri" w:hAnsi="Calibri" w:cs="Calibri"/>
                  <w:sz w:val="22"/>
                  <w:szCs w:val="22"/>
                </w:rPr>
                <w:t>23</w:t>
              </w:r>
            </w:hyperlink>
            <w:r w:rsidR="0040328E" w:rsidRPr="00C56B73">
              <w:rPr>
                <w:rFonts w:ascii="Calibri" w:hAnsi="Calibri" w:cs="Calibri"/>
                <w:sz w:val="22"/>
                <w:szCs w:val="22"/>
              </w:rPr>
              <w:t xml:space="preserve"> </w:t>
            </w:r>
            <w:hyperlink w:anchor="R24_2" w:history="1">
              <w:r w:rsidR="0040328E" w:rsidRPr="00C56B73">
                <w:rPr>
                  <w:rStyle w:val="Hypertextovodkaz"/>
                  <w:rFonts w:ascii="Calibri" w:hAnsi="Calibri" w:cs="Calibri"/>
                  <w:sz w:val="22"/>
                  <w:szCs w:val="22"/>
                </w:rPr>
                <w:t>24.2</w:t>
              </w:r>
            </w:hyperlink>
          </w:p>
        </w:tc>
      </w:tr>
      <w:tr w:rsidR="000D2345" w:rsidRPr="00C56B73" w:rsidTr="001D675A">
        <w:tc>
          <w:tcPr>
            <w:tcW w:w="9779" w:type="dxa"/>
            <w:shd w:val="clear" w:color="auto" w:fill="auto"/>
          </w:tcPr>
          <w:p w:rsidR="000D2345" w:rsidRPr="00C56B73" w:rsidRDefault="000D2345" w:rsidP="00FD6BD7">
            <w:pPr>
              <w:rPr>
                <w:rFonts w:ascii="Calibri" w:hAnsi="Calibri" w:cs="Calibri"/>
                <w:b/>
                <w:bCs/>
                <w:sz w:val="22"/>
                <w:szCs w:val="22"/>
              </w:rPr>
            </w:pPr>
            <w:r w:rsidRPr="00C56B73">
              <w:rPr>
                <w:rFonts w:ascii="Calibri" w:hAnsi="Calibri" w:cs="Calibri"/>
                <w:b/>
                <w:bCs/>
                <w:sz w:val="22"/>
                <w:szCs w:val="22"/>
              </w:rPr>
              <w:t>Část 3</w:t>
            </w:r>
          </w:p>
          <w:p w:rsidR="000D2345" w:rsidRPr="00C56B73" w:rsidRDefault="00494765" w:rsidP="00FD6BD7">
            <w:pPr>
              <w:rPr>
                <w:rFonts w:ascii="Calibri" w:hAnsi="Calibri" w:cs="Calibri"/>
                <w:sz w:val="22"/>
                <w:szCs w:val="22"/>
              </w:rPr>
            </w:pPr>
            <w:hyperlink w:anchor="R26" w:history="1">
              <w:r w:rsidR="000D2345" w:rsidRPr="00C56B73">
                <w:rPr>
                  <w:rStyle w:val="Hypertextovodkaz"/>
                  <w:rFonts w:ascii="Calibri" w:hAnsi="Calibri" w:cs="Calibri"/>
                  <w:sz w:val="22"/>
                  <w:szCs w:val="22"/>
                </w:rPr>
                <w:t>26</w:t>
              </w:r>
            </w:hyperlink>
            <w:r w:rsidR="000D2345" w:rsidRPr="00C56B73">
              <w:rPr>
                <w:rFonts w:ascii="Calibri" w:hAnsi="Calibri" w:cs="Calibri"/>
                <w:sz w:val="22"/>
                <w:szCs w:val="22"/>
              </w:rPr>
              <w:t xml:space="preserve"> </w:t>
            </w:r>
            <w:hyperlink w:anchor="R28_1" w:history="1">
              <w:r w:rsidR="000D2345" w:rsidRPr="00C56B73">
                <w:rPr>
                  <w:rStyle w:val="Hypertextovodkaz"/>
                  <w:rFonts w:ascii="Calibri" w:hAnsi="Calibri" w:cs="Calibri"/>
                  <w:sz w:val="22"/>
                  <w:szCs w:val="22"/>
                </w:rPr>
                <w:t>28</w:t>
              </w:r>
            </w:hyperlink>
            <w:r w:rsidR="000D2345" w:rsidRPr="00C56B73">
              <w:rPr>
                <w:rFonts w:ascii="Calibri" w:hAnsi="Calibri" w:cs="Calibri"/>
                <w:sz w:val="22"/>
                <w:szCs w:val="22"/>
              </w:rPr>
              <w:t xml:space="preserve"> </w:t>
            </w:r>
            <w:hyperlink w:anchor="R29_1" w:history="1">
              <w:r w:rsidR="000D2345" w:rsidRPr="00C56B73">
                <w:rPr>
                  <w:rStyle w:val="Hypertextovodkaz"/>
                  <w:rFonts w:ascii="Calibri" w:hAnsi="Calibri" w:cs="Calibri"/>
                  <w:sz w:val="22"/>
                  <w:szCs w:val="22"/>
                </w:rPr>
                <w:t>29.1</w:t>
              </w:r>
            </w:hyperlink>
            <w:r w:rsidR="000D2345" w:rsidRPr="00C56B73">
              <w:rPr>
                <w:rFonts w:ascii="Calibri" w:hAnsi="Calibri" w:cs="Calibri"/>
                <w:sz w:val="22"/>
                <w:szCs w:val="22"/>
              </w:rPr>
              <w:t xml:space="preserve"> </w:t>
            </w:r>
            <w:hyperlink w:anchor="R30" w:history="1">
              <w:r w:rsidR="000D2345" w:rsidRPr="00C56B73">
                <w:rPr>
                  <w:rStyle w:val="Hypertextovodkaz"/>
                  <w:rFonts w:ascii="Calibri" w:hAnsi="Calibri" w:cs="Calibri"/>
                  <w:sz w:val="22"/>
                  <w:szCs w:val="22"/>
                </w:rPr>
                <w:t>30.2</w:t>
              </w:r>
            </w:hyperlink>
            <w:r w:rsidR="000D2345" w:rsidRPr="00C56B73">
              <w:rPr>
                <w:rFonts w:ascii="Calibri" w:hAnsi="Calibri" w:cs="Calibri"/>
                <w:sz w:val="22"/>
                <w:szCs w:val="22"/>
              </w:rPr>
              <w:t xml:space="preserve"> </w:t>
            </w:r>
            <w:hyperlink w:anchor="R30" w:history="1">
              <w:r w:rsidR="000D2345" w:rsidRPr="00C56B73">
                <w:rPr>
                  <w:rStyle w:val="Hypertextovodkaz"/>
                  <w:rFonts w:ascii="Calibri" w:hAnsi="Calibri" w:cs="Calibri"/>
                  <w:sz w:val="22"/>
                  <w:szCs w:val="22"/>
                </w:rPr>
                <w:t>30.3</w:t>
              </w:r>
            </w:hyperlink>
            <w:r w:rsidR="000D2345" w:rsidRPr="00C56B73">
              <w:rPr>
                <w:rFonts w:ascii="Calibri" w:hAnsi="Calibri" w:cs="Calibri"/>
                <w:sz w:val="22"/>
                <w:szCs w:val="22"/>
              </w:rPr>
              <w:t xml:space="preserve"> </w:t>
            </w:r>
            <w:hyperlink w:anchor="R30" w:history="1">
              <w:r w:rsidR="000D2345" w:rsidRPr="00C56B73">
                <w:rPr>
                  <w:rStyle w:val="Hypertextovodkaz"/>
                  <w:rFonts w:ascii="Calibri" w:hAnsi="Calibri" w:cs="Calibri"/>
                  <w:sz w:val="22"/>
                  <w:szCs w:val="22"/>
                </w:rPr>
                <w:t>30.4</w:t>
              </w:r>
            </w:hyperlink>
            <w:r w:rsidR="000D2345" w:rsidRPr="00C56B73">
              <w:rPr>
                <w:rFonts w:ascii="Calibri" w:hAnsi="Calibri" w:cs="Calibri"/>
                <w:sz w:val="22"/>
                <w:szCs w:val="22"/>
              </w:rPr>
              <w:t xml:space="preserve"> </w:t>
            </w:r>
            <w:hyperlink w:anchor="R31" w:history="1">
              <w:r w:rsidR="000D2345" w:rsidRPr="00C56B73">
                <w:rPr>
                  <w:rStyle w:val="Hypertextovodkaz"/>
                  <w:rFonts w:ascii="Calibri" w:hAnsi="Calibri" w:cs="Calibri"/>
                  <w:sz w:val="22"/>
                  <w:szCs w:val="22"/>
                </w:rPr>
                <w:t>31.1</w:t>
              </w:r>
            </w:hyperlink>
            <w:r w:rsidR="000D2345" w:rsidRPr="00C56B73">
              <w:rPr>
                <w:rFonts w:ascii="Calibri" w:hAnsi="Calibri" w:cs="Calibri"/>
                <w:sz w:val="22"/>
                <w:szCs w:val="22"/>
              </w:rPr>
              <w:t xml:space="preserve"> </w:t>
            </w:r>
            <w:hyperlink w:anchor="R32" w:history="1">
              <w:r w:rsidR="000D2345" w:rsidRPr="00C56B73">
                <w:rPr>
                  <w:rStyle w:val="Hypertextovodkaz"/>
                  <w:rFonts w:ascii="Calibri" w:hAnsi="Calibri" w:cs="Calibri"/>
                  <w:sz w:val="22"/>
                  <w:szCs w:val="22"/>
                </w:rPr>
                <w:t>32</w:t>
              </w:r>
            </w:hyperlink>
            <w:r w:rsidR="000D2345" w:rsidRPr="00C56B73">
              <w:rPr>
                <w:rFonts w:ascii="Calibri" w:hAnsi="Calibri" w:cs="Calibri"/>
                <w:sz w:val="22"/>
                <w:szCs w:val="22"/>
              </w:rPr>
              <w:t xml:space="preserve"> </w:t>
            </w:r>
            <w:hyperlink w:anchor="R36" w:history="1">
              <w:r w:rsidR="000D2345" w:rsidRPr="00C56B73">
                <w:rPr>
                  <w:rStyle w:val="Hypertextovodkaz"/>
                  <w:rFonts w:ascii="Calibri" w:hAnsi="Calibri" w:cs="Calibri"/>
                  <w:sz w:val="22"/>
                  <w:szCs w:val="22"/>
                </w:rPr>
                <w:t>36</w:t>
              </w:r>
            </w:hyperlink>
          </w:p>
        </w:tc>
      </w:tr>
      <w:tr w:rsidR="000D2345" w:rsidRPr="00C56B73" w:rsidTr="001D675A">
        <w:tc>
          <w:tcPr>
            <w:tcW w:w="9779" w:type="dxa"/>
            <w:shd w:val="clear" w:color="auto" w:fill="auto"/>
          </w:tcPr>
          <w:p w:rsidR="000D2345" w:rsidRPr="00C56B73" w:rsidRDefault="000D2345" w:rsidP="00FD6BD7">
            <w:pPr>
              <w:rPr>
                <w:rFonts w:ascii="Calibri" w:hAnsi="Calibri" w:cs="Calibri"/>
                <w:b/>
                <w:bCs/>
                <w:sz w:val="22"/>
                <w:szCs w:val="22"/>
              </w:rPr>
            </w:pPr>
            <w:r w:rsidRPr="00C56B73">
              <w:rPr>
                <w:rFonts w:ascii="Calibri" w:hAnsi="Calibri" w:cs="Calibri"/>
                <w:b/>
                <w:bCs/>
                <w:sz w:val="22"/>
                <w:szCs w:val="22"/>
              </w:rPr>
              <w:t>Část 4</w:t>
            </w:r>
          </w:p>
          <w:p w:rsidR="000D2345" w:rsidRPr="00C56B73" w:rsidRDefault="00494765" w:rsidP="00FD6BD7">
            <w:pPr>
              <w:rPr>
                <w:rFonts w:ascii="Calibri" w:hAnsi="Calibri" w:cs="Calibri"/>
                <w:sz w:val="22"/>
                <w:szCs w:val="22"/>
              </w:rPr>
            </w:pPr>
            <w:hyperlink w:anchor="R41" w:history="1">
              <w:r w:rsidR="000D2345" w:rsidRPr="00C56B73">
                <w:rPr>
                  <w:rStyle w:val="Hypertextovodkaz"/>
                  <w:rFonts w:ascii="Calibri" w:hAnsi="Calibri" w:cs="Calibri"/>
                  <w:sz w:val="22"/>
                  <w:szCs w:val="22"/>
                </w:rPr>
                <w:t>41</w:t>
              </w:r>
            </w:hyperlink>
            <w:r w:rsidR="000D2345" w:rsidRPr="00C56B73">
              <w:rPr>
                <w:rFonts w:ascii="Calibri" w:hAnsi="Calibri" w:cs="Calibri"/>
                <w:sz w:val="22"/>
                <w:szCs w:val="22"/>
              </w:rPr>
              <w:t xml:space="preserve"> </w:t>
            </w:r>
            <w:hyperlink w:anchor="R42" w:history="1">
              <w:r w:rsidR="000D2345" w:rsidRPr="00C56B73">
                <w:rPr>
                  <w:rStyle w:val="Hypertextovodkaz"/>
                  <w:rFonts w:ascii="Calibri" w:hAnsi="Calibri" w:cs="Calibri"/>
                  <w:sz w:val="22"/>
                  <w:szCs w:val="22"/>
                </w:rPr>
                <w:t>42</w:t>
              </w:r>
            </w:hyperlink>
            <w:r w:rsidR="000D2345" w:rsidRPr="00C56B73">
              <w:rPr>
                <w:rFonts w:ascii="Calibri" w:hAnsi="Calibri" w:cs="Calibri"/>
                <w:sz w:val="22"/>
                <w:szCs w:val="22"/>
              </w:rPr>
              <w:t xml:space="preserve"> </w:t>
            </w:r>
            <w:hyperlink w:anchor="R43" w:history="1">
              <w:r w:rsidR="000D2345" w:rsidRPr="00C56B73">
                <w:rPr>
                  <w:rStyle w:val="Hypertextovodkaz"/>
                  <w:rFonts w:ascii="Calibri" w:hAnsi="Calibri" w:cs="Calibri"/>
                  <w:sz w:val="22"/>
                  <w:szCs w:val="22"/>
                </w:rPr>
                <w:t>43.1</w:t>
              </w:r>
            </w:hyperlink>
            <w:r w:rsidR="000D2345" w:rsidRPr="00C56B73">
              <w:rPr>
                <w:rFonts w:ascii="Calibri" w:hAnsi="Calibri" w:cs="Calibri"/>
                <w:sz w:val="22"/>
                <w:szCs w:val="22"/>
              </w:rPr>
              <w:t xml:space="preserve"> </w:t>
            </w:r>
            <w:hyperlink w:anchor="R44" w:history="1">
              <w:r w:rsidR="000D2345" w:rsidRPr="00C56B73">
                <w:rPr>
                  <w:rStyle w:val="Hypertextovodkaz"/>
                  <w:rFonts w:ascii="Calibri" w:hAnsi="Calibri" w:cs="Calibri"/>
                  <w:sz w:val="22"/>
                  <w:szCs w:val="22"/>
                </w:rPr>
                <w:t>44.1</w:t>
              </w:r>
            </w:hyperlink>
            <w:r w:rsidR="000D2345" w:rsidRPr="00C56B73">
              <w:rPr>
                <w:rFonts w:ascii="Calibri" w:hAnsi="Calibri" w:cs="Calibri"/>
                <w:sz w:val="22"/>
                <w:szCs w:val="22"/>
              </w:rPr>
              <w:t xml:space="preserve"> </w:t>
            </w:r>
            <w:hyperlink w:anchor="R44" w:history="1">
              <w:r w:rsidR="000D2345" w:rsidRPr="00C56B73">
                <w:rPr>
                  <w:rStyle w:val="Hypertextovodkaz"/>
                  <w:rFonts w:ascii="Calibri" w:hAnsi="Calibri" w:cs="Calibri"/>
                  <w:sz w:val="22"/>
                  <w:szCs w:val="22"/>
                </w:rPr>
                <w:t>44.2</w:t>
              </w:r>
            </w:hyperlink>
            <w:r w:rsidR="000D2345" w:rsidRPr="00C56B73">
              <w:rPr>
                <w:rFonts w:ascii="Calibri" w:hAnsi="Calibri" w:cs="Calibri"/>
                <w:sz w:val="22"/>
                <w:szCs w:val="22"/>
              </w:rPr>
              <w:t xml:space="preserve"> </w:t>
            </w:r>
            <w:hyperlink w:anchor="R45" w:history="1">
              <w:r w:rsidR="000D2345" w:rsidRPr="00C56B73">
                <w:rPr>
                  <w:rStyle w:val="Hypertextovodkaz"/>
                  <w:rFonts w:ascii="Calibri" w:hAnsi="Calibri" w:cs="Calibri"/>
                  <w:sz w:val="22"/>
                  <w:szCs w:val="22"/>
                </w:rPr>
                <w:t>45</w:t>
              </w:r>
            </w:hyperlink>
            <w:r w:rsidR="000D2345" w:rsidRPr="00C56B73">
              <w:rPr>
                <w:rFonts w:ascii="Calibri" w:hAnsi="Calibri" w:cs="Calibri"/>
                <w:sz w:val="22"/>
                <w:szCs w:val="22"/>
              </w:rPr>
              <w:t xml:space="preserve"> </w:t>
            </w:r>
            <w:hyperlink w:anchor="R46" w:history="1">
              <w:r w:rsidR="000D2345" w:rsidRPr="00C56B73">
                <w:rPr>
                  <w:rStyle w:val="Hypertextovodkaz"/>
                  <w:rFonts w:ascii="Calibri" w:hAnsi="Calibri" w:cs="Calibri"/>
                  <w:sz w:val="22"/>
                  <w:szCs w:val="22"/>
                </w:rPr>
                <w:t>46</w:t>
              </w:r>
            </w:hyperlink>
            <w:r w:rsidR="000D2345" w:rsidRPr="00C56B73">
              <w:rPr>
                <w:rFonts w:ascii="Calibri" w:hAnsi="Calibri" w:cs="Calibri"/>
                <w:sz w:val="22"/>
                <w:szCs w:val="22"/>
              </w:rPr>
              <w:t xml:space="preserve"> </w:t>
            </w:r>
            <w:hyperlink w:anchor="R48" w:history="1">
              <w:r w:rsidR="000D2345" w:rsidRPr="00C56B73">
                <w:rPr>
                  <w:rStyle w:val="Hypertextovodkaz"/>
                  <w:rFonts w:ascii="Calibri" w:hAnsi="Calibri" w:cs="Calibri"/>
                  <w:sz w:val="22"/>
                  <w:szCs w:val="22"/>
                </w:rPr>
                <w:t>48</w:t>
              </w:r>
            </w:hyperlink>
            <w:r w:rsidR="000D2345" w:rsidRPr="00C56B73">
              <w:rPr>
                <w:rFonts w:ascii="Calibri" w:hAnsi="Calibri" w:cs="Calibri"/>
                <w:sz w:val="22"/>
                <w:szCs w:val="22"/>
              </w:rPr>
              <w:t xml:space="preserve"> </w:t>
            </w:r>
            <w:hyperlink w:anchor="R49" w:history="1">
              <w:r w:rsidR="000D2345" w:rsidRPr="00C56B73">
                <w:rPr>
                  <w:rStyle w:val="Hypertextovodkaz"/>
                  <w:rFonts w:ascii="Calibri" w:hAnsi="Calibri" w:cs="Calibri"/>
                  <w:sz w:val="22"/>
                  <w:szCs w:val="22"/>
                </w:rPr>
                <w:t>49</w:t>
              </w:r>
            </w:hyperlink>
            <w:r w:rsidR="000D2345" w:rsidRPr="00C56B73">
              <w:rPr>
                <w:rFonts w:ascii="Calibri" w:hAnsi="Calibri" w:cs="Calibri"/>
                <w:sz w:val="22"/>
                <w:szCs w:val="22"/>
              </w:rPr>
              <w:t xml:space="preserve"> </w:t>
            </w:r>
            <w:hyperlink w:anchor="R50" w:history="1">
              <w:r w:rsidR="000D2345" w:rsidRPr="00C56B73">
                <w:rPr>
                  <w:rStyle w:val="Hypertextovodkaz"/>
                  <w:rFonts w:ascii="Calibri" w:hAnsi="Calibri" w:cs="Calibri"/>
                  <w:sz w:val="22"/>
                  <w:szCs w:val="22"/>
                </w:rPr>
                <w:t>50.3</w:t>
              </w:r>
            </w:hyperlink>
          </w:p>
        </w:tc>
      </w:tr>
      <w:tr w:rsidR="000D2345" w:rsidRPr="00C56B73" w:rsidTr="001D675A">
        <w:tc>
          <w:tcPr>
            <w:tcW w:w="9779" w:type="dxa"/>
            <w:shd w:val="clear" w:color="auto" w:fill="auto"/>
          </w:tcPr>
          <w:p w:rsidR="000D2345" w:rsidRPr="00C56B73" w:rsidRDefault="000D2345" w:rsidP="00FD6BD7">
            <w:pPr>
              <w:rPr>
                <w:rFonts w:ascii="Calibri" w:hAnsi="Calibri" w:cs="Calibri"/>
                <w:b/>
                <w:bCs/>
                <w:sz w:val="22"/>
                <w:szCs w:val="22"/>
              </w:rPr>
            </w:pPr>
            <w:r w:rsidRPr="00C56B73">
              <w:rPr>
                <w:rFonts w:ascii="Calibri" w:hAnsi="Calibri" w:cs="Calibri"/>
                <w:b/>
                <w:bCs/>
                <w:sz w:val="22"/>
                <w:szCs w:val="22"/>
              </w:rPr>
              <w:t>Část 5 - sekce A</w:t>
            </w:r>
          </w:p>
          <w:p w:rsidR="000D2345" w:rsidRPr="00C56B73" w:rsidRDefault="00494765" w:rsidP="00FD6BD7">
            <w:pPr>
              <w:rPr>
                <w:rFonts w:ascii="Calibri" w:hAnsi="Calibri" w:cs="Calibri"/>
                <w:sz w:val="22"/>
                <w:szCs w:val="22"/>
              </w:rPr>
            </w:pPr>
            <w:hyperlink w:anchor="R60" w:history="1">
              <w:r w:rsidR="000D2345" w:rsidRPr="00C56B73">
                <w:rPr>
                  <w:rStyle w:val="Hypertextovodkaz"/>
                  <w:rFonts w:ascii="Calibri" w:hAnsi="Calibri" w:cs="Calibri"/>
                  <w:sz w:val="22"/>
                  <w:szCs w:val="22"/>
                </w:rPr>
                <w:t>60</w:t>
              </w:r>
            </w:hyperlink>
            <w:r w:rsidR="000D2345" w:rsidRPr="00C56B73">
              <w:rPr>
                <w:rFonts w:ascii="Calibri" w:hAnsi="Calibri" w:cs="Calibri"/>
                <w:sz w:val="22"/>
                <w:szCs w:val="22"/>
              </w:rPr>
              <w:t xml:space="preserve"> </w:t>
            </w:r>
            <w:hyperlink w:anchor="R61_1" w:history="1">
              <w:r w:rsidR="000D2345" w:rsidRPr="00C56B73">
                <w:rPr>
                  <w:rStyle w:val="Hypertextovodkaz"/>
                  <w:rFonts w:ascii="Calibri" w:hAnsi="Calibri" w:cs="Calibri"/>
                  <w:sz w:val="22"/>
                  <w:szCs w:val="22"/>
                </w:rPr>
                <w:t>61.1</w:t>
              </w:r>
            </w:hyperlink>
            <w:r w:rsidR="000D2345" w:rsidRPr="00C56B73">
              <w:rPr>
                <w:rFonts w:ascii="Calibri" w:hAnsi="Calibri" w:cs="Calibri"/>
                <w:sz w:val="22"/>
                <w:szCs w:val="22"/>
              </w:rPr>
              <w:t xml:space="preserve"> </w:t>
            </w:r>
            <w:hyperlink w:anchor="R61_2" w:history="1">
              <w:r w:rsidR="000D2345" w:rsidRPr="00C56B73">
                <w:rPr>
                  <w:rStyle w:val="Hypertextovodkaz"/>
                  <w:rFonts w:ascii="Calibri" w:hAnsi="Calibri" w:cs="Calibri"/>
                  <w:sz w:val="22"/>
                  <w:szCs w:val="22"/>
                </w:rPr>
                <w:t>61.2</w:t>
              </w:r>
            </w:hyperlink>
            <w:r w:rsidR="000D2345" w:rsidRPr="00C56B73">
              <w:rPr>
                <w:rFonts w:ascii="Calibri" w:hAnsi="Calibri" w:cs="Calibri"/>
                <w:sz w:val="22"/>
                <w:szCs w:val="22"/>
              </w:rPr>
              <w:t xml:space="preserve"> </w:t>
            </w:r>
            <w:hyperlink w:anchor="R62_1" w:history="1">
              <w:r w:rsidR="000D2345" w:rsidRPr="00C56B73">
                <w:rPr>
                  <w:rStyle w:val="Hypertextovodkaz"/>
                  <w:rFonts w:ascii="Calibri" w:hAnsi="Calibri" w:cs="Calibri"/>
                  <w:sz w:val="22"/>
                  <w:szCs w:val="22"/>
                </w:rPr>
                <w:t>62.1</w:t>
              </w:r>
            </w:hyperlink>
            <w:r w:rsidR="000D2345" w:rsidRPr="00C56B73">
              <w:rPr>
                <w:rFonts w:ascii="Calibri" w:hAnsi="Calibri" w:cs="Calibri"/>
                <w:sz w:val="22"/>
                <w:szCs w:val="22"/>
              </w:rPr>
              <w:t xml:space="preserve"> </w:t>
            </w:r>
            <w:hyperlink w:anchor="R62_1a" w:history="1">
              <w:r w:rsidR="000D2345" w:rsidRPr="00C56B73">
                <w:rPr>
                  <w:rStyle w:val="Hypertextovodkaz"/>
                  <w:rFonts w:ascii="Calibri" w:hAnsi="Calibri" w:cs="Calibri"/>
                  <w:sz w:val="22"/>
                  <w:szCs w:val="22"/>
                </w:rPr>
                <w:t>62.1(a)</w:t>
              </w:r>
            </w:hyperlink>
            <w:r w:rsidR="000D2345" w:rsidRPr="00C56B73">
              <w:rPr>
                <w:rFonts w:ascii="Calibri" w:hAnsi="Calibri" w:cs="Calibri"/>
                <w:sz w:val="22"/>
                <w:szCs w:val="22"/>
              </w:rPr>
              <w:t xml:space="preserve"> </w:t>
            </w:r>
            <w:hyperlink w:anchor="R62_1b" w:history="1">
              <w:r w:rsidR="000D2345" w:rsidRPr="00C56B73">
                <w:rPr>
                  <w:rStyle w:val="Hypertextovodkaz"/>
                  <w:rFonts w:ascii="Calibri" w:hAnsi="Calibri" w:cs="Calibri"/>
                  <w:sz w:val="22"/>
                  <w:szCs w:val="22"/>
                </w:rPr>
                <w:t>62.1(b)</w:t>
              </w:r>
            </w:hyperlink>
            <w:r w:rsidR="000D2345" w:rsidRPr="00C56B73">
              <w:rPr>
                <w:rFonts w:ascii="Calibri" w:hAnsi="Calibri" w:cs="Calibri"/>
                <w:sz w:val="22"/>
                <w:szCs w:val="22"/>
              </w:rPr>
              <w:t xml:space="preserve"> </w:t>
            </w:r>
            <w:hyperlink w:anchor="R62_1c" w:history="1">
              <w:r w:rsidR="000D2345" w:rsidRPr="00C56B73">
                <w:rPr>
                  <w:rStyle w:val="Hypertextovodkaz"/>
                  <w:rFonts w:ascii="Calibri" w:hAnsi="Calibri" w:cs="Calibri"/>
                  <w:sz w:val="22"/>
                  <w:szCs w:val="22"/>
                </w:rPr>
                <w:t>62.1(c)</w:t>
              </w:r>
            </w:hyperlink>
            <w:r w:rsidR="000D2345" w:rsidRPr="00C56B73">
              <w:rPr>
                <w:rFonts w:ascii="Calibri" w:hAnsi="Calibri" w:cs="Calibri"/>
                <w:sz w:val="22"/>
                <w:szCs w:val="22"/>
              </w:rPr>
              <w:t xml:space="preserve"> </w:t>
            </w:r>
            <w:hyperlink w:anchor="R62_1d" w:history="1">
              <w:r w:rsidR="00C81558" w:rsidRPr="00C56B73">
                <w:rPr>
                  <w:rStyle w:val="Hypertextovodkaz"/>
                  <w:rFonts w:ascii="Calibri" w:hAnsi="Calibri" w:cs="Calibri"/>
                  <w:sz w:val="22"/>
                  <w:szCs w:val="22"/>
                </w:rPr>
                <w:t>62.1(d)</w:t>
              </w:r>
            </w:hyperlink>
            <w:r w:rsidR="00C81558" w:rsidRPr="00C56B73">
              <w:rPr>
                <w:rFonts w:ascii="Calibri" w:hAnsi="Calibri" w:cs="Calibri"/>
                <w:sz w:val="22"/>
                <w:szCs w:val="22"/>
              </w:rPr>
              <w:t xml:space="preserve"> </w:t>
            </w:r>
            <w:hyperlink w:anchor="R62_2" w:history="1">
              <w:r w:rsidR="000D2345" w:rsidRPr="00C56B73">
                <w:rPr>
                  <w:rStyle w:val="Hypertextovodkaz"/>
                  <w:rFonts w:ascii="Calibri" w:hAnsi="Calibri" w:cs="Calibri"/>
                  <w:sz w:val="22"/>
                  <w:szCs w:val="22"/>
                </w:rPr>
                <w:t>62.2</w:t>
              </w:r>
            </w:hyperlink>
          </w:p>
        </w:tc>
      </w:tr>
      <w:tr w:rsidR="000D2345" w:rsidRPr="00C56B73" w:rsidTr="001D675A">
        <w:tc>
          <w:tcPr>
            <w:tcW w:w="9779" w:type="dxa"/>
            <w:shd w:val="clear" w:color="auto" w:fill="auto"/>
          </w:tcPr>
          <w:p w:rsidR="000D2345" w:rsidRPr="00C56B73" w:rsidRDefault="000D2345" w:rsidP="00FD6BD7">
            <w:pPr>
              <w:rPr>
                <w:rFonts w:ascii="Calibri" w:hAnsi="Calibri" w:cs="Calibri"/>
                <w:b/>
                <w:bCs/>
                <w:sz w:val="22"/>
                <w:szCs w:val="22"/>
              </w:rPr>
            </w:pPr>
            <w:r w:rsidRPr="00C56B73">
              <w:rPr>
                <w:rFonts w:ascii="Calibri" w:hAnsi="Calibri" w:cs="Calibri"/>
                <w:b/>
                <w:bCs/>
                <w:sz w:val="22"/>
                <w:szCs w:val="22"/>
              </w:rPr>
              <w:t>Část 4 - sekce B</w:t>
            </w:r>
          </w:p>
          <w:p w:rsidR="000D2345" w:rsidRPr="00C56B73" w:rsidRDefault="00494765" w:rsidP="00FD6BD7">
            <w:pPr>
              <w:rPr>
                <w:rFonts w:ascii="Calibri" w:hAnsi="Calibri" w:cs="Calibri"/>
                <w:sz w:val="22"/>
                <w:szCs w:val="22"/>
              </w:rPr>
            </w:pPr>
            <w:hyperlink w:anchor="R63_1" w:history="1">
              <w:r w:rsidR="000D2345" w:rsidRPr="00C56B73">
                <w:rPr>
                  <w:rStyle w:val="Hypertextovodkaz"/>
                  <w:rFonts w:ascii="Calibri" w:hAnsi="Calibri" w:cs="Calibri"/>
                  <w:sz w:val="22"/>
                  <w:szCs w:val="22"/>
                </w:rPr>
                <w:t>63.1</w:t>
              </w:r>
            </w:hyperlink>
            <w:r w:rsidR="000D2345" w:rsidRPr="00C56B73">
              <w:rPr>
                <w:rFonts w:ascii="Calibri" w:hAnsi="Calibri" w:cs="Calibri"/>
                <w:sz w:val="22"/>
                <w:szCs w:val="22"/>
              </w:rPr>
              <w:t xml:space="preserve"> </w:t>
            </w:r>
            <w:hyperlink w:anchor="R63_2" w:history="1">
              <w:r w:rsidR="000D2345" w:rsidRPr="00C56B73">
                <w:rPr>
                  <w:rStyle w:val="Hypertextovodkaz"/>
                  <w:rFonts w:ascii="Calibri" w:hAnsi="Calibri" w:cs="Calibri"/>
                  <w:sz w:val="22"/>
                  <w:szCs w:val="22"/>
                </w:rPr>
                <w:t>63.2</w:t>
              </w:r>
            </w:hyperlink>
            <w:r w:rsidR="000D2345" w:rsidRPr="00C56B73">
              <w:rPr>
                <w:rFonts w:ascii="Calibri" w:hAnsi="Calibri" w:cs="Calibri"/>
                <w:sz w:val="22"/>
                <w:szCs w:val="22"/>
              </w:rPr>
              <w:t xml:space="preserve"> </w:t>
            </w:r>
            <w:hyperlink w:anchor="R63_3" w:history="1">
              <w:r w:rsidR="000D2345" w:rsidRPr="00C56B73">
                <w:rPr>
                  <w:rStyle w:val="Hypertextovodkaz"/>
                  <w:rFonts w:ascii="Calibri" w:hAnsi="Calibri" w:cs="Calibri"/>
                  <w:sz w:val="22"/>
                  <w:szCs w:val="22"/>
                </w:rPr>
                <w:t>63.3</w:t>
              </w:r>
            </w:hyperlink>
            <w:r w:rsidR="000D2345" w:rsidRPr="00C56B73">
              <w:rPr>
                <w:rFonts w:ascii="Calibri" w:hAnsi="Calibri" w:cs="Calibri"/>
                <w:sz w:val="22"/>
                <w:szCs w:val="22"/>
              </w:rPr>
              <w:t xml:space="preserve"> </w:t>
            </w:r>
            <w:hyperlink w:anchor="R63_4" w:history="1">
              <w:r w:rsidR="000D2345" w:rsidRPr="00C56B73">
                <w:rPr>
                  <w:rStyle w:val="Hypertextovodkaz"/>
                  <w:rFonts w:ascii="Calibri" w:hAnsi="Calibri" w:cs="Calibri"/>
                  <w:sz w:val="22"/>
                  <w:szCs w:val="22"/>
                </w:rPr>
                <w:t>63.4</w:t>
              </w:r>
            </w:hyperlink>
            <w:r w:rsidR="000D2345" w:rsidRPr="00C56B73">
              <w:rPr>
                <w:rFonts w:ascii="Calibri" w:hAnsi="Calibri" w:cs="Calibri"/>
                <w:sz w:val="22"/>
                <w:szCs w:val="22"/>
              </w:rPr>
              <w:t xml:space="preserve"> </w:t>
            </w:r>
            <w:hyperlink w:anchor="R63_5" w:history="1">
              <w:r w:rsidR="000D2345" w:rsidRPr="00C56B73">
                <w:rPr>
                  <w:rStyle w:val="Hypertextovodkaz"/>
                  <w:rFonts w:ascii="Calibri" w:hAnsi="Calibri" w:cs="Calibri"/>
                  <w:sz w:val="22"/>
                  <w:szCs w:val="22"/>
                </w:rPr>
                <w:t>63.5</w:t>
              </w:r>
            </w:hyperlink>
            <w:r w:rsidR="000D2345" w:rsidRPr="00C56B73">
              <w:rPr>
                <w:rFonts w:ascii="Calibri" w:hAnsi="Calibri" w:cs="Calibri"/>
                <w:sz w:val="22"/>
                <w:szCs w:val="22"/>
              </w:rPr>
              <w:t xml:space="preserve"> </w:t>
            </w:r>
            <w:hyperlink w:anchor="R63_6" w:history="1">
              <w:r w:rsidR="000D2345" w:rsidRPr="00C56B73">
                <w:rPr>
                  <w:rStyle w:val="Hypertextovodkaz"/>
                  <w:rFonts w:ascii="Calibri" w:hAnsi="Calibri" w:cs="Calibri"/>
                  <w:sz w:val="22"/>
                  <w:szCs w:val="22"/>
                </w:rPr>
                <w:t>63.6</w:t>
              </w:r>
            </w:hyperlink>
            <w:r w:rsidR="000D2345" w:rsidRPr="00C56B73">
              <w:rPr>
                <w:rFonts w:ascii="Calibri" w:hAnsi="Calibri" w:cs="Calibri"/>
                <w:sz w:val="22"/>
                <w:szCs w:val="22"/>
              </w:rPr>
              <w:t xml:space="preserve"> </w:t>
            </w:r>
            <w:hyperlink w:anchor="R63_7" w:history="1">
              <w:r w:rsidR="000D2345" w:rsidRPr="00C56B73">
                <w:rPr>
                  <w:rStyle w:val="Hypertextovodkaz"/>
                  <w:rFonts w:ascii="Calibri" w:hAnsi="Calibri" w:cs="Calibri"/>
                  <w:sz w:val="22"/>
                  <w:szCs w:val="22"/>
                </w:rPr>
                <w:t>63.7</w:t>
              </w:r>
            </w:hyperlink>
            <w:r w:rsidR="000D2345" w:rsidRPr="00C56B73">
              <w:rPr>
                <w:rFonts w:ascii="Calibri" w:hAnsi="Calibri" w:cs="Calibri"/>
                <w:sz w:val="22"/>
                <w:szCs w:val="22"/>
              </w:rPr>
              <w:t xml:space="preserve"> </w:t>
            </w:r>
            <w:hyperlink w:anchor="R64_1" w:history="1">
              <w:r w:rsidR="000D2345" w:rsidRPr="00C56B73">
                <w:rPr>
                  <w:rStyle w:val="Hypertextovodkaz"/>
                  <w:rFonts w:ascii="Calibri" w:hAnsi="Calibri" w:cs="Calibri"/>
                  <w:sz w:val="22"/>
                  <w:szCs w:val="22"/>
                </w:rPr>
                <w:t>64.1</w:t>
              </w:r>
            </w:hyperlink>
            <w:r w:rsidR="000D2345" w:rsidRPr="00C56B73">
              <w:rPr>
                <w:rFonts w:ascii="Calibri" w:hAnsi="Calibri" w:cs="Calibri"/>
                <w:sz w:val="22"/>
                <w:szCs w:val="22"/>
              </w:rPr>
              <w:t xml:space="preserve"> </w:t>
            </w:r>
            <w:hyperlink w:anchor="R64_1a" w:history="1">
              <w:r w:rsidR="000D2345" w:rsidRPr="00C56B73">
                <w:rPr>
                  <w:rStyle w:val="Hypertextovodkaz"/>
                  <w:rFonts w:ascii="Calibri" w:hAnsi="Calibri" w:cs="Calibri"/>
                  <w:sz w:val="22"/>
                  <w:szCs w:val="22"/>
                </w:rPr>
                <w:t>64.1(a)</w:t>
              </w:r>
            </w:hyperlink>
            <w:r w:rsidR="000D2345" w:rsidRPr="00C56B73">
              <w:rPr>
                <w:rFonts w:ascii="Calibri" w:hAnsi="Calibri" w:cs="Calibri"/>
                <w:sz w:val="22"/>
                <w:szCs w:val="22"/>
              </w:rPr>
              <w:t xml:space="preserve"> </w:t>
            </w:r>
            <w:hyperlink w:anchor="R64_1b" w:history="1">
              <w:r w:rsidR="000D2345" w:rsidRPr="00C56B73">
                <w:rPr>
                  <w:rStyle w:val="Hypertextovodkaz"/>
                  <w:rFonts w:ascii="Calibri" w:hAnsi="Calibri" w:cs="Calibri"/>
                  <w:sz w:val="22"/>
                  <w:szCs w:val="22"/>
                </w:rPr>
                <w:t>64.1(b)</w:t>
              </w:r>
            </w:hyperlink>
            <w:r w:rsidR="000D2345" w:rsidRPr="00C56B73">
              <w:rPr>
                <w:rFonts w:ascii="Calibri" w:hAnsi="Calibri" w:cs="Calibri"/>
                <w:sz w:val="22"/>
                <w:szCs w:val="22"/>
              </w:rPr>
              <w:t xml:space="preserve"> </w:t>
            </w:r>
            <w:hyperlink w:anchor="R64_2" w:history="1">
              <w:r w:rsidR="000D2345" w:rsidRPr="00C56B73">
                <w:rPr>
                  <w:rStyle w:val="Hypertextovodkaz"/>
                  <w:rFonts w:ascii="Calibri" w:hAnsi="Calibri" w:cs="Calibri"/>
                  <w:sz w:val="22"/>
                  <w:szCs w:val="22"/>
                </w:rPr>
                <w:t>64.2</w:t>
              </w:r>
            </w:hyperlink>
            <w:r w:rsidR="000D2345" w:rsidRPr="00C56B73">
              <w:rPr>
                <w:rFonts w:ascii="Calibri" w:hAnsi="Calibri" w:cs="Calibri"/>
                <w:sz w:val="22"/>
                <w:szCs w:val="22"/>
              </w:rPr>
              <w:t xml:space="preserve"> </w:t>
            </w:r>
            <w:hyperlink w:anchor="R64_3" w:history="1">
              <w:r w:rsidR="000D2345" w:rsidRPr="00C56B73">
                <w:rPr>
                  <w:rStyle w:val="Hypertextovodkaz"/>
                  <w:rFonts w:ascii="Calibri" w:hAnsi="Calibri" w:cs="Calibri"/>
                  <w:sz w:val="22"/>
                  <w:szCs w:val="22"/>
                </w:rPr>
                <w:t>64.3(a)</w:t>
              </w:r>
            </w:hyperlink>
            <w:r w:rsidR="000D2345" w:rsidRPr="00C56B73">
              <w:rPr>
                <w:rFonts w:ascii="Calibri" w:hAnsi="Calibri" w:cs="Calibri"/>
                <w:sz w:val="22"/>
                <w:szCs w:val="22"/>
              </w:rPr>
              <w:t xml:space="preserve"> </w:t>
            </w:r>
            <w:hyperlink w:anchor="R66" w:history="1">
              <w:r w:rsidR="000D2345" w:rsidRPr="00C56B73">
                <w:rPr>
                  <w:rStyle w:val="Hypertextovodkaz"/>
                  <w:rFonts w:ascii="Calibri" w:hAnsi="Calibri" w:cs="Calibri"/>
                  <w:sz w:val="22"/>
                  <w:szCs w:val="22"/>
                </w:rPr>
                <w:t>66</w:t>
              </w:r>
            </w:hyperlink>
          </w:p>
        </w:tc>
      </w:tr>
      <w:tr w:rsidR="000D2345" w:rsidRPr="00C56B73" w:rsidTr="001D675A">
        <w:tc>
          <w:tcPr>
            <w:tcW w:w="9779" w:type="dxa"/>
            <w:shd w:val="clear" w:color="auto" w:fill="auto"/>
          </w:tcPr>
          <w:p w:rsidR="000D2345" w:rsidRPr="00C56B73" w:rsidRDefault="000D2345" w:rsidP="00FD6BD7">
            <w:pPr>
              <w:rPr>
                <w:rFonts w:ascii="Calibri" w:hAnsi="Calibri" w:cs="Calibri"/>
                <w:b/>
                <w:bCs/>
                <w:sz w:val="22"/>
                <w:szCs w:val="22"/>
              </w:rPr>
            </w:pPr>
            <w:r w:rsidRPr="00C56B73">
              <w:rPr>
                <w:rFonts w:ascii="Calibri" w:hAnsi="Calibri" w:cs="Calibri"/>
                <w:b/>
                <w:bCs/>
                <w:sz w:val="22"/>
                <w:szCs w:val="22"/>
              </w:rPr>
              <w:t>Část 5 - sekce C</w:t>
            </w:r>
          </w:p>
          <w:p w:rsidR="000D2345" w:rsidRPr="00C56B73" w:rsidRDefault="00494765" w:rsidP="00FD6BD7">
            <w:pPr>
              <w:rPr>
                <w:rFonts w:ascii="Calibri" w:hAnsi="Calibri" w:cs="Calibri"/>
                <w:sz w:val="22"/>
                <w:szCs w:val="22"/>
              </w:rPr>
            </w:pPr>
            <w:hyperlink w:anchor="R69" w:history="1">
              <w:r w:rsidR="000D2345" w:rsidRPr="00C56B73">
                <w:rPr>
                  <w:rStyle w:val="Hypertextovodkaz"/>
                  <w:rFonts w:ascii="Calibri" w:hAnsi="Calibri" w:cs="Calibri"/>
                  <w:sz w:val="22"/>
                  <w:szCs w:val="22"/>
                </w:rPr>
                <w:t>69</w:t>
              </w:r>
            </w:hyperlink>
            <w:r w:rsidR="000D2345" w:rsidRPr="00C56B73">
              <w:rPr>
                <w:rFonts w:ascii="Calibri" w:hAnsi="Calibri" w:cs="Calibri"/>
                <w:sz w:val="22"/>
                <w:szCs w:val="22"/>
              </w:rPr>
              <w:t xml:space="preserve"> </w:t>
            </w:r>
            <w:hyperlink w:anchor="R69_1a" w:history="1">
              <w:r w:rsidR="000D2345" w:rsidRPr="00C56B73">
                <w:rPr>
                  <w:rStyle w:val="Hypertextovodkaz"/>
                  <w:rFonts w:ascii="Calibri" w:hAnsi="Calibri" w:cs="Calibri"/>
                  <w:sz w:val="22"/>
                  <w:szCs w:val="22"/>
                </w:rPr>
                <w:t>69.1(a)</w:t>
              </w:r>
            </w:hyperlink>
            <w:r w:rsidR="000D2345" w:rsidRPr="00C56B73">
              <w:rPr>
                <w:rFonts w:ascii="Calibri" w:hAnsi="Calibri" w:cs="Calibri"/>
                <w:sz w:val="22"/>
                <w:szCs w:val="22"/>
              </w:rPr>
              <w:t xml:space="preserve"> </w:t>
            </w:r>
            <w:hyperlink w:anchor="R69_2" w:history="1">
              <w:r w:rsidR="000D2345" w:rsidRPr="00C56B73">
                <w:rPr>
                  <w:rStyle w:val="Hypertextovodkaz"/>
                  <w:rFonts w:ascii="Calibri" w:hAnsi="Calibri" w:cs="Calibri"/>
                  <w:sz w:val="22"/>
                  <w:szCs w:val="22"/>
                </w:rPr>
                <w:t>69.2</w:t>
              </w:r>
            </w:hyperlink>
          </w:p>
        </w:tc>
      </w:tr>
      <w:tr w:rsidR="000D2345" w:rsidRPr="00C56B73" w:rsidTr="001D675A">
        <w:tc>
          <w:tcPr>
            <w:tcW w:w="9779" w:type="dxa"/>
            <w:shd w:val="clear" w:color="auto" w:fill="auto"/>
          </w:tcPr>
          <w:p w:rsidR="000D2345" w:rsidRPr="00C56B73" w:rsidRDefault="000D2345" w:rsidP="00FD6BD7">
            <w:pPr>
              <w:rPr>
                <w:rFonts w:ascii="Calibri" w:hAnsi="Calibri" w:cs="Calibri"/>
                <w:b/>
                <w:bCs/>
                <w:sz w:val="22"/>
                <w:szCs w:val="22"/>
              </w:rPr>
            </w:pPr>
            <w:r w:rsidRPr="00C56B73">
              <w:rPr>
                <w:rFonts w:ascii="Calibri" w:hAnsi="Calibri" w:cs="Calibri"/>
                <w:b/>
                <w:bCs/>
                <w:sz w:val="22"/>
                <w:szCs w:val="22"/>
              </w:rPr>
              <w:t>Část 5 - sekce D</w:t>
            </w:r>
          </w:p>
          <w:p w:rsidR="000D2345" w:rsidRPr="00C56B73" w:rsidRDefault="00494765" w:rsidP="00FD6BD7">
            <w:pPr>
              <w:rPr>
                <w:rFonts w:ascii="Calibri" w:hAnsi="Calibri" w:cs="Calibri"/>
                <w:sz w:val="22"/>
                <w:szCs w:val="22"/>
              </w:rPr>
            </w:pPr>
            <w:hyperlink w:anchor="R70" w:history="1">
              <w:r w:rsidR="000D2345" w:rsidRPr="00C56B73">
                <w:rPr>
                  <w:rStyle w:val="Hypertextovodkaz"/>
                  <w:rFonts w:ascii="Calibri" w:hAnsi="Calibri" w:cs="Calibri"/>
                  <w:sz w:val="22"/>
                  <w:szCs w:val="22"/>
                </w:rPr>
                <w:t>70.1</w:t>
              </w:r>
            </w:hyperlink>
            <w:r w:rsidR="000D2345" w:rsidRPr="00C56B73">
              <w:rPr>
                <w:rFonts w:ascii="Calibri" w:hAnsi="Calibri" w:cs="Calibri"/>
                <w:sz w:val="22"/>
                <w:szCs w:val="22"/>
              </w:rPr>
              <w:t xml:space="preserve"> </w:t>
            </w:r>
            <w:hyperlink w:anchor="R71" w:history="1">
              <w:r w:rsidR="000D2345" w:rsidRPr="00C56B73">
                <w:rPr>
                  <w:rStyle w:val="Hypertextovodkaz"/>
                  <w:rFonts w:ascii="Calibri" w:hAnsi="Calibri" w:cs="Calibri"/>
                  <w:sz w:val="22"/>
                  <w:szCs w:val="22"/>
                </w:rPr>
                <w:t>71.4</w:t>
              </w:r>
            </w:hyperlink>
          </w:p>
        </w:tc>
      </w:tr>
      <w:tr w:rsidR="000D2345" w:rsidRPr="00C56B73" w:rsidTr="001D675A">
        <w:tc>
          <w:tcPr>
            <w:tcW w:w="9779" w:type="dxa"/>
            <w:shd w:val="clear" w:color="auto" w:fill="auto"/>
          </w:tcPr>
          <w:p w:rsidR="000D2345" w:rsidRPr="00C56B73" w:rsidRDefault="000D2345" w:rsidP="00FD6BD7">
            <w:pPr>
              <w:rPr>
                <w:rFonts w:ascii="Calibri" w:hAnsi="Calibri" w:cs="Calibri"/>
                <w:b/>
                <w:bCs/>
                <w:sz w:val="22"/>
                <w:szCs w:val="22"/>
              </w:rPr>
            </w:pPr>
            <w:r w:rsidRPr="00C56B73">
              <w:rPr>
                <w:rFonts w:ascii="Calibri" w:hAnsi="Calibri" w:cs="Calibri"/>
                <w:b/>
                <w:bCs/>
                <w:sz w:val="22"/>
                <w:szCs w:val="22"/>
              </w:rPr>
              <w:t>Část 6</w:t>
            </w:r>
          </w:p>
          <w:p w:rsidR="000D2345" w:rsidRPr="00C56B73" w:rsidRDefault="00494765" w:rsidP="00FD6BD7">
            <w:pPr>
              <w:rPr>
                <w:rFonts w:ascii="Calibri" w:hAnsi="Calibri" w:cs="Calibri"/>
                <w:sz w:val="22"/>
                <w:szCs w:val="22"/>
              </w:rPr>
            </w:pPr>
            <w:hyperlink w:anchor="R75_1" w:history="1">
              <w:r w:rsidR="000D2345" w:rsidRPr="00C56B73">
                <w:rPr>
                  <w:rStyle w:val="Hypertextovodkaz"/>
                  <w:rFonts w:ascii="Calibri" w:hAnsi="Calibri" w:cs="Calibri"/>
                  <w:sz w:val="22"/>
                  <w:szCs w:val="22"/>
                </w:rPr>
                <w:t>75.1</w:t>
              </w:r>
            </w:hyperlink>
            <w:r w:rsidR="000D2345" w:rsidRPr="00C56B73">
              <w:rPr>
                <w:rFonts w:ascii="Calibri" w:hAnsi="Calibri" w:cs="Calibri"/>
                <w:sz w:val="22"/>
                <w:szCs w:val="22"/>
              </w:rPr>
              <w:t xml:space="preserve"> </w:t>
            </w:r>
            <w:hyperlink w:anchor="R78" w:history="1">
              <w:r w:rsidR="000D2345" w:rsidRPr="00C56B73">
                <w:rPr>
                  <w:rStyle w:val="Hypertextovodkaz"/>
                  <w:rFonts w:ascii="Calibri" w:hAnsi="Calibri" w:cs="Calibri"/>
                  <w:sz w:val="22"/>
                  <w:szCs w:val="22"/>
                </w:rPr>
                <w:t>78.3</w:t>
              </w:r>
            </w:hyperlink>
          </w:p>
        </w:tc>
      </w:tr>
      <w:tr w:rsidR="000D2345" w:rsidRPr="00C56B73" w:rsidTr="001D675A">
        <w:tc>
          <w:tcPr>
            <w:tcW w:w="9779" w:type="dxa"/>
            <w:shd w:val="clear" w:color="auto" w:fill="auto"/>
          </w:tcPr>
          <w:p w:rsidR="000D2345" w:rsidRPr="00C56B73" w:rsidRDefault="000D2345" w:rsidP="00FD6BD7">
            <w:pPr>
              <w:rPr>
                <w:rFonts w:ascii="Calibri" w:hAnsi="Calibri" w:cs="Calibri"/>
                <w:b/>
                <w:bCs/>
                <w:sz w:val="22"/>
                <w:szCs w:val="22"/>
              </w:rPr>
            </w:pPr>
            <w:r w:rsidRPr="00C56B73">
              <w:rPr>
                <w:rFonts w:ascii="Calibri" w:hAnsi="Calibri" w:cs="Calibri"/>
                <w:b/>
                <w:bCs/>
                <w:sz w:val="22"/>
                <w:szCs w:val="22"/>
              </w:rPr>
              <w:t>Část 7</w:t>
            </w:r>
          </w:p>
          <w:p w:rsidR="000D2345" w:rsidRPr="00C56B73" w:rsidRDefault="00494765" w:rsidP="00FD6BD7">
            <w:pPr>
              <w:rPr>
                <w:rFonts w:ascii="Calibri" w:hAnsi="Calibri" w:cs="Calibri"/>
                <w:sz w:val="22"/>
                <w:szCs w:val="22"/>
              </w:rPr>
            </w:pPr>
            <w:hyperlink w:anchor="R84" w:history="1">
              <w:r w:rsidR="000D2345" w:rsidRPr="00C56B73">
                <w:rPr>
                  <w:rStyle w:val="Hypertextovodkaz"/>
                  <w:rFonts w:ascii="Calibri" w:hAnsi="Calibri" w:cs="Calibri"/>
                  <w:sz w:val="22"/>
                  <w:szCs w:val="22"/>
                </w:rPr>
                <w:t>84</w:t>
              </w:r>
            </w:hyperlink>
            <w:r w:rsidR="000D2345" w:rsidRPr="00C56B73">
              <w:rPr>
                <w:rFonts w:ascii="Calibri" w:hAnsi="Calibri" w:cs="Calibri"/>
                <w:sz w:val="22"/>
                <w:szCs w:val="22"/>
              </w:rPr>
              <w:t xml:space="preserve"> </w:t>
            </w:r>
            <w:hyperlink w:anchor="R85" w:history="1">
              <w:r w:rsidR="000D2345" w:rsidRPr="00C56B73">
                <w:rPr>
                  <w:rStyle w:val="Hypertextovodkaz"/>
                  <w:rFonts w:ascii="Calibri" w:hAnsi="Calibri" w:cs="Calibri"/>
                  <w:sz w:val="22"/>
                  <w:szCs w:val="22"/>
                </w:rPr>
                <w:t>85</w:t>
              </w:r>
            </w:hyperlink>
            <w:r w:rsidR="000D2345" w:rsidRPr="00C56B73">
              <w:rPr>
                <w:rFonts w:ascii="Calibri" w:hAnsi="Calibri" w:cs="Calibri"/>
                <w:sz w:val="22"/>
                <w:szCs w:val="22"/>
              </w:rPr>
              <w:t xml:space="preserve"> </w:t>
            </w:r>
            <w:hyperlink w:anchor="R86" w:history="1">
              <w:r w:rsidR="000D2345" w:rsidRPr="00C56B73">
                <w:rPr>
                  <w:rStyle w:val="Hypertextovodkaz"/>
                  <w:rFonts w:ascii="Calibri" w:hAnsi="Calibri" w:cs="Calibri"/>
                  <w:sz w:val="22"/>
                  <w:szCs w:val="22"/>
                </w:rPr>
                <w:t>86</w:t>
              </w:r>
            </w:hyperlink>
            <w:r w:rsidR="000D2345" w:rsidRPr="00C56B73">
              <w:rPr>
                <w:rFonts w:ascii="Calibri" w:hAnsi="Calibri" w:cs="Calibri"/>
                <w:sz w:val="22"/>
                <w:szCs w:val="22"/>
              </w:rPr>
              <w:t xml:space="preserve"> </w:t>
            </w:r>
            <w:hyperlink w:anchor="R87" w:history="1">
              <w:r w:rsidR="000D2345" w:rsidRPr="00C56B73">
                <w:rPr>
                  <w:rStyle w:val="Hypertextovodkaz"/>
                  <w:rFonts w:ascii="Calibri" w:hAnsi="Calibri" w:cs="Calibri"/>
                  <w:sz w:val="22"/>
                  <w:szCs w:val="22"/>
                </w:rPr>
                <w:t>87</w:t>
              </w:r>
            </w:hyperlink>
            <w:r w:rsidR="000D2345" w:rsidRPr="00C56B73">
              <w:rPr>
                <w:rFonts w:ascii="Calibri" w:hAnsi="Calibri" w:cs="Calibri"/>
                <w:sz w:val="22"/>
                <w:szCs w:val="22"/>
              </w:rPr>
              <w:t xml:space="preserve"> </w:t>
            </w:r>
            <w:hyperlink w:anchor="R88" w:history="1">
              <w:r w:rsidR="000D2345" w:rsidRPr="00C56B73">
                <w:rPr>
                  <w:rStyle w:val="Hypertextovodkaz"/>
                  <w:rFonts w:ascii="Calibri" w:hAnsi="Calibri" w:cs="Calibri"/>
                  <w:sz w:val="22"/>
                  <w:szCs w:val="22"/>
                </w:rPr>
                <w:t>88.2</w:t>
              </w:r>
            </w:hyperlink>
            <w:r w:rsidR="000D2345" w:rsidRPr="00C56B73">
              <w:rPr>
                <w:rFonts w:ascii="Calibri" w:hAnsi="Calibri" w:cs="Calibri"/>
                <w:sz w:val="22"/>
                <w:szCs w:val="22"/>
              </w:rPr>
              <w:t xml:space="preserve"> </w:t>
            </w:r>
            <w:hyperlink w:anchor="R89" w:history="1">
              <w:r w:rsidR="000D2345" w:rsidRPr="00C56B73">
                <w:rPr>
                  <w:rStyle w:val="Hypertextovodkaz"/>
                  <w:rFonts w:ascii="Calibri" w:hAnsi="Calibri" w:cs="Calibri"/>
                  <w:sz w:val="22"/>
                  <w:szCs w:val="22"/>
                </w:rPr>
                <w:t>89.1</w:t>
              </w:r>
            </w:hyperlink>
            <w:r w:rsidR="000D2345" w:rsidRPr="00C56B73">
              <w:rPr>
                <w:rFonts w:ascii="Calibri" w:hAnsi="Calibri" w:cs="Calibri"/>
                <w:sz w:val="22"/>
                <w:szCs w:val="22"/>
              </w:rPr>
              <w:t xml:space="preserve"> </w:t>
            </w:r>
            <w:hyperlink w:anchor="R90" w:history="1">
              <w:r w:rsidR="000D2345" w:rsidRPr="00C56B73">
                <w:rPr>
                  <w:rStyle w:val="Hypertextovodkaz"/>
                  <w:rFonts w:ascii="Calibri" w:hAnsi="Calibri" w:cs="Calibri"/>
                  <w:sz w:val="22"/>
                  <w:szCs w:val="22"/>
                </w:rPr>
                <w:t>90.2(c)</w:t>
              </w:r>
            </w:hyperlink>
          </w:p>
        </w:tc>
      </w:tr>
      <w:tr w:rsidR="000D2345" w:rsidRPr="00C56B73" w:rsidTr="001D675A">
        <w:tc>
          <w:tcPr>
            <w:tcW w:w="9779" w:type="dxa"/>
            <w:shd w:val="clear" w:color="auto" w:fill="auto"/>
          </w:tcPr>
          <w:p w:rsidR="000D2345" w:rsidRPr="00C56B73" w:rsidRDefault="000D2345" w:rsidP="00FD6BD7">
            <w:pPr>
              <w:rPr>
                <w:rFonts w:ascii="Calibri" w:hAnsi="Calibri" w:cs="Calibri"/>
                <w:b/>
                <w:bCs/>
                <w:sz w:val="22"/>
                <w:szCs w:val="22"/>
              </w:rPr>
            </w:pPr>
            <w:r w:rsidRPr="00C56B73">
              <w:rPr>
                <w:rFonts w:ascii="Calibri" w:hAnsi="Calibri" w:cs="Calibri"/>
                <w:b/>
                <w:bCs/>
                <w:sz w:val="22"/>
                <w:szCs w:val="22"/>
              </w:rPr>
              <w:t>Dodatky</w:t>
            </w:r>
          </w:p>
          <w:p w:rsidR="000D2345" w:rsidRPr="00C56B73" w:rsidRDefault="00494765" w:rsidP="00FD6BD7">
            <w:pPr>
              <w:rPr>
                <w:rFonts w:ascii="Calibri" w:hAnsi="Calibri" w:cs="Calibri"/>
                <w:sz w:val="22"/>
                <w:szCs w:val="22"/>
              </w:rPr>
            </w:pPr>
            <w:hyperlink w:anchor="RA3" w:history="1">
              <w:r w:rsidR="000D2345" w:rsidRPr="00C56B73">
                <w:rPr>
                  <w:rStyle w:val="Hypertextovodkaz"/>
                  <w:rFonts w:ascii="Calibri" w:hAnsi="Calibri" w:cs="Calibri"/>
                  <w:sz w:val="22"/>
                  <w:szCs w:val="22"/>
                </w:rPr>
                <w:t>A3</w:t>
              </w:r>
            </w:hyperlink>
            <w:r w:rsidR="000D2345" w:rsidRPr="00C56B73">
              <w:rPr>
                <w:rFonts w:ascii="Calibri" w:hAnsi="Calibri" w:cs="Calibri"/>
                <w:sz w:val="22"/>
                <w:szCs w:val="22"/>
              </w:rPr>
              <w:t xml:space="preserve"> </w:t>
            </w:r>
            <w:hyperlink w:anchor="RA5" w:history="1">
              <w:r w:rsidR="000D2345" w:rsidRPr="00C56B73">
                <w:rPr>
                  <w:rStyle w:val="Hypertextovodkaz"/>
                  <w:rFonts w:ascii="Calibri" w:hAnsi="Calibri" w:cs="Calibri"/>
                  <w:sz w:val="22"/>
                  <w:szCs w:val="22"/>
                </w:rPr>
                <w:t>A5</w:t>
              </w:r>
            </w:hyperlink>
            <w:r w:rsidR="000D2345" w:rsidRPr="00C56B73">
              <w:rPr>
                <w:rFonts w:ascii="Calibri" w:hAnsi="Calibri" w:cs="Calibri"/>
                <w:sz w:val="22"/>
                <w:szCs w:val="22"/>
              </w:rPr>
              <w:t xml:space="preserve"> </w:t>
            </w:r>
            <w:hyperlink w:anchor="RA10" w:history="1">
              <w:r w:rsidR="000D2345" w:rsidRPr="00C56B73">
                <w:rPr>
                  <w:rStyle w:val="Hypertextovodkaz"/>
                  <w:rFonts w:ascii="Calibri" w:hAnsi="Calibri" w:cs="Calibri"/>
                  <w:sz w:val="22"/>
                  <w:szCs w:val="22"/>
                </w:rPr>
                <w:t>A10</w:t>
              </w:r>
            </w:hyperlink>
            <w:r w:rsidR="000D2345" w:rsidRPr="00C56B73">
              <w:rPr>
                <w:rFonts w:ascii="Calibri" w:hAnsi="Calibri" w:cs="Calibri"/>
                <w:sz w:val="22"/>
                <w:szCs w:val="22"/>
              </w:rPr>
              <w:t xml:space="preserve"> </w:t>
            </w:r>
            <w:hyperlink w:anchor="RJ1" w:history="1">
              <w:r w:rsidR="000D2345" w:rsidRPr="00C56B73">
                <w:rPr>
                  <w:rStyle w:val="Hypertextovodkaz"/>
                  <w:rFonts w:ascii="Calibri" w:hAnsi="Calibri" w:cs="Calibri"/>
                  <w:sz w:val="22"/>
                  <w:szCs w:val="22"/>
                </w:rPr>
                <w:t>J1</w:t>
              </w:r>
            </w:hyperlink>
            <w:r w:rsidR="000D2345" w:rsidRPr="00C56B73">
              <w:rPr>
                <w:rFonts w:ascii="Calibri" w:hAnsi="Calibri" w:cs="Calibri"/>
                <w:sz w:val="22"/>
                <w:szCs w:val="22"/>
              </w:rPr>
              <w:t xml:space="preserve"> </w:t>
            </w:r>
            <w:hyperlink w:anchor="RJ1" w:history="1">
              <w:r w:rsidR="000D2345" w:rsidRPr="00C56B73">
                <w:rPr>
                  <w:rStyle w:val="Hypertextovodkaz"/>
                  <w:rFonts w:ascii="Calibri" w:hAnsi="Calibri" w:cs="Calibri"/>
                  <w:sz w:val="22"/>
                  <w:szCs w:val="22"/>
                </w:rPr>
                <w:t>J2</w:t>
              </w:r>
            </w:hyperlink>
            <w:r w:rsidR="000D2345" w:rsidRPr="00C56B73">
              <w:rPr>
                <w:rFonts w:ascii="Calibri" w:hAnsi="Calibri" w:cs="Calibri"/>
                <w:sz w:val="22"/>
                <w:szCs w:val="22"/>
              </w:rPr>
              <w:t xml:space="preserve"> </w:t>
            </w:r>
            <w:hyperlink w:anchor="RF5" w:history="1">
              <w:r w:rsidR="000D2345" w:rsidRPr="00C56B73">
                <w:rPr>
                  <w:rStyle w:val="Hypertextovodkaz"/>
                  <w:rFonts w:ascii="Calibri" w:hAnsi="Calibri" w:cs="Calibri"/>
                  <w:sz w:val="22"/>
                  <w:szCs w:val="22"/>
                </w:rPr>
                <w:t>R5</w:t>
              </w:r>
            </w:hyperlink>
          </w:p>
        </w:tc>
      </w:tr>
      <w:tr w:rsidR="000D2345" w:rsidRPr="00C56B73" w:rsidTr="001D675A">
        <w:tc>
          <w:tcPr>
            <w:tcW w:w="9779" w:type="dxa"/>
            <w:shd w:val="clear" w:color="auto" w:fill="auto"/>
          </w:tcPr>
          <w:p w:rsidR="000D2345" w:rsidRPr="00C56B73" w:rsidRDefault="000D2345" w:rsidP="00FD6BD7">
            <w:pPr>
              <w:rPr>
                <w:rFonts w:ascii="Calibri" w:hAnsi="Calibri" w:cs="Calibri"/>
                <w:b/>
                <w:bCs/>
                <w:sz w:val="22"/>
                <w:szCs w:val="22"/>
              </w:rPr>
            </w:pPr>
            <w:r w:rsidRPr="00C56B73">
              <w:rPr>
                <w:rFonts w:ascii="Calibri" w:hAnsi="Calibri" w:cs="Calibri"/>
                <w:b/>
                <w:bCs/>
                <w:sz w:val="22"/>
                <w:szCs w:val="22"/>
              </w:rPr>
              <w:t>Znamení závodu</w:t>
            </w:r>
          </w:p>
          <w:p w:rsidR="000D2345" w:rsidRPr="00C56B73" w:rsidRDefault="00494765" w:rsidP="00FD6BD7">
            <w:pPr>
              <w:rPr>
                <w:rFonts w:ascii="Calibri" w:hAnsi="Calibri" w:cs="Calibri"/>
                <w:sz w:val="22"/>
                <w:szCs w:val="22"/>
              </w:rPr>
            </w:pPr>
            <w:hyperlink w:anchor="RZnam_X" w:history="1">
              <w:r w:rsidR="000D2345" w:rsidRPr="00C56B73">
                <w:rPr>
                  <w:rStyle w:val="Hypertextovodkaz"/>
                  <w:rFonts w:ascii="Calibri" w:hAnsi="Calibri" w:cs="Calibri"/>
                  <w:sz w:val="22"/>
                  <w:szCs w:val="22"/>
                </w:rPr>
                <w:t>X</w:t>
              </w:r>
            </w:hyperlink>
          </w:p>
        </w:tc>
      </w:tr>
      <w:tr w:rsidR="000D2345" w:rsidRPr="00C56B73" w:rsidTr="001D675A">
        <w:tc>
          <w:tcPr>
            <w:tcW w:w="9779" w:type="dxa"/>
            <w:shd w:val="clear" w:color="auto" w:fill="auto"/>
          </w:tcPr>
          <w:p w:rsidR="000D2345" w:rsidRPr="00C56B73" w:rsidRDefault="00494765" w:rsidP="00FD6BD7">
            <w:pPr>
              <w:rPr>
                <w:rFonts w:ascii="Calibri" w:hAnsi="Calibri" w:cs="Calibri"/>
                <w:sz w:val="22"/>
                <w:szCs w:val="22"/>
              </w:rPr>
            </w:pPr>
            <w:hyperlink w:anchor="R_Collreg" w:history="1">
              <w:r w:rsidR="000D2345" w:rsidRPr="00C56B73">
                <w:rPr>
                  <w:rStyle w:val="Hypertextovodkaz"/>
                  <w:rFonts w:ascii="Calibri" w:hAnsi="Calibri" w:cs="Calibri"/>
                  <w:sz w:val="22"/>
                  <w:szCs w:val="22"/>
                </w:rPr>
                <w:t>Mezinárodní předpisy pro srážky na moři</w:t>
              </w:r>
            </w:hyperlink>
          </w:p>
        </w:tc>
      </w:tr>
      <w:tr w:rsidR="007B1085" w:rsidRPr="00C56B73" w:rsidTr="001D675A">
        <w:tc>
          <w:tcPr>
            <w:tcW w:w="9779" w:type="dxa"/>
            <w:shd w:val="clear" w:color="auto" w:fill="auto"/>
          </w:tcPr>
          <w:p w:rsidR="007B1085" w:rsidRPr="00C56B73" w:rsidRDefault="007B1085" w:rsidP="00FD6BD7">
            <w:pPr>
              <w:rPr>
                <w:rFonts w:ascii="Calibri" w:hAnsi="Calibri" w:cs="Calibri"/>
                <w:b/>
                <w:bCs/>
                <w:sz w:val="22"/>
                <w:szCs w:val="22"/>
              </w:rPr>
            </w:pPr>
            <w:r w:rsidRPr="00C56B73">
              <w:rPr>
                <w:rFonts w:ascii="Calibri" w:hAnsi="Calibri" w:cs="Calibri"/>
                <w:b/>
                <w:bCs/>
                <w:sz w:val="22"/>
                <w:szCs w:val="22"/>
              </w:rPr>
              <w:t xml:space="preserve">Případy </w:t>
            </w:r>
          </w:p>
          <w:p w:rsidR="007B1085" w:rsidRPr="00C56B73" w:rsidRDefault="00494765" w:rsidP="00FD6BD7">
            <w:pPr>
              <w:rPr>
                <w:rFonts w:ascii="Calibri" w:hAnsi="Calibri" w:cs="Calibri"/>
                <w:sz w:val="22"/>
                <w:szCs w:val="22"/>
              </w:rPr>
            </w:pPr>
            <w:hyperlink w:anchor="P01" w:history="1">
              <w:r w:rsidR="007B1085" w:rsidRPr="00C56B73">
                <w:rPr>
                  <w:rStyle w:val="Hypertextovodkaz"/>
                  <w:rFonts w:ascii="Calibri" w:hAnsi="Calibri" w:cs="Calibri"/>
                  <w:sz w:val="22"/>
                  <w:szCs w:val="22"/>
                </w:rPr>
                <w:t>1-10</w:t>
              </w:r>
            </w:hyperlink>
            <w:r w:rsidR="007B1085" w:rsidRPr="00C56B73">
              <w:rPr>
                <w:rFonts w:ascii="Calibri" w:hAnsi="Calibri" w:cs="Calibri"/>
                <w:sz w:val="22"/>
                <w:szCs w:val="22"/>
              </w:rPr>
              <w:t xml:space="preserve"> </w:t>
            </w:r>
            <w:hyperlink w:anchor="P11" w:history="1">
              <w:r w:rsidR="007B1085" w:rsidRPr="00C56B73">
                <w:rPr>
                  <w:rStyle w:val="Hypertextovodkaz"/>
                  <w:rFonts w:ascii="Calibri" w:hAnsi="Calibri" w:cs="Calibri"/>
                  <w:sz w:val="22"/>
                  <w:szCs w:val="22"/>
                </w:rPr>
                <w:t>11-20</w:t>
              </w:r>
            </w:hyperlink>
            <w:r w:rsidR="007B1085" w:rsidRPr="00C56B73">
              <w:rPr>
                <w:rFonts w:ascii="Calibri" w:hAnsi="Calibri" w:cs="Calibri"/>
                <w:sz w:val="22"/>
                <w:szCs w:val="22"/>
              </w:rPr>
              <w:t xml:space="preserve"> </w:t>
            </w:r>
            <w:hyperlink w:anchor="P21" w:history="1">
              <w:r w:rsidR="007B1085" w:rsidRPr="00C56B73">
                <w:rPr>
                  <w:rStyle w:val="Hypertextovodkaz"/>
                  <w:rFonts w:ascii="Calibri" w:hAnsi="Calibri" w:cs="Calibri"/>
                  <w:sz w:val="22"/>
                  <w:szCs w:val="22"/>
                </w:rPr>
                <w:t>21-30</w:t>
              </w:r>
            </w:hyperlink>
            <w:r w:rsidR="007B1085" w:rsidRPr="00C56B73">
              <w:rPr>
                <w:rFonts w:ascii="Calibri" w:hAnsi="Calibri" w:cs="Calibri"/>
                <w:sz w:val="22"/>
                <w:szCs w:val="22"/>
              </w:rPr>
              <w:t xml:space="preserve"> </w:t>
            </w:r>
            <w:hyperlink w:anchor="P31" w:history="1">
              <w:r w:rsidR="007B1085" w:rsidRPr="00C56B73">
                <w:rPr>
                  <w:rStyle w:val="Hypertextovodkaz"/>
                  <w:rFonts w:ascii="Calibri" w:hAnsi="Calibri" w:cs="Calibri"/>
                  <w:sz w:val="22"/>
                  <w:szCs w:val="22"/>
                </w:rPr>
                <w:t>31-40</w:t>
              </w:r>
            </w:hyperlink>
            <w:r w:rsidR="007B1085" w:rsidRPr="00C56B73">
              <w:rPr>
                <w:rFonts w:ascii="Calibri" w:hAnsi="Calibri" w:cs="Calibri"/>
                <w:sz w:val="22"/>
                <w:szCs w:val="22"/>
              </w:rPr>
              <w:t xml:space="preserve"> </w:t>
            </w:r>
            <w:hyperlink w:anchor="P41" w:history="1">
              <w:r w:rsidR="007B1085" w:rsidRPr="00C56B73">
                <w:rPr>
                  <w:rStyle w:val="Hypertextovodkaz"/>
                  <w:rFonts w:ascii="Calibri" w:hAnsi="Calibri" w:cs="Calibri"/>
                  <w:sz w:val="22"/>
                  <w:szCs w:val="22"/>
                </w:rPr>
                <w:t>41-50</w:t>
              </w:r>
            </w:hyperlink>
            <w:r w:rsidR="007B1085" w:rsidRPr="00C56B73">
              <w:rPr>
                <w:rFonts w:ascii="Calibri" w:hAnsi="Calibri" w:cs="Calibri"/>
                <w:sz w:val="22"/>
                <w:szCs w:val="22"/>
              </w:rPr>
              <w:t xml:space="preserve"> </w:t>
            </w:r>
            <w:hyperlink w:anchor="P51" w:history="1">
              <w:r w:rsidR="007B1085" w:rsidRPr="00C56B73">
                <w:rPr>
                  <w:rStyle w:val="Hypertextovodkaz"/>
                  <w:rFonts w:ascii="Calibri" w:hAnsi="Calibri" w:cs="Calibri"/>
                  <w:sz w:val="22"/>
                  <w:szCs w:val="22"/>
                </w:rPr>
                <w:t>51-60</w:t>
              </w:r>
            </w:hyperlink>
            <w:r w:rsidR="007B1085" w:rsidRPr="00C56B73">
              <w:rPr>
                <w:rFonts w:ascii="Calibri" w:hAnsi="Calibri" w:cs="Calibri"/>
                <w:sz w:val="22"/>
                <w:szCs w:val="22"/>
              </w:rPr>
              <w:t xml:space="preserve"> </w:t>
            </w:r>
            <w:hyperlink w:anchor="P61" w:history="1">
              <w:r w:rsidR="007B1085" w:rsidRPr="00C56B73">
                <w:rPr>
                  <w:rStyle w:val="Hypertextovodkaz"/>
                  <w:rFonts w:ascii="Calibri" w:hAnsi="Calibri" w:cs="Calibri"/>
                  <w:sz w:val="22"/>
                  <w:szCs w:val="22"/>
                </w:rPr>
                <w:t>61-70</w:t>
              </w:r>
            </w:hyperlink>
            <w:r w:rsidR="007B1085" w:rsidRPr="00C56B73">
              <w:rPr>
                <w:rFonts w:ascii="Calibri" w:hAnsi="Calibri" w:cs="Calibri"/>
                <w:sz w:val="22"/>
                <w:szCs w:val="22"/>
              </w:rPr>
              <w:t xml:space="preserve"> </w:t>
            </w:r>
            <w:hyperlink w:anchor="R71" w:history="1">
              <w:r w:rsidR="007B1085" w:rsidRPr="00C56B73">
                <w:rPr>
                  <w:rStyle w:val="Hypertextovodkaz"/>
                  <w:rFonts w:ascii="Calibri" w:hAnsi="Calibri" w:cs="Calibri"/>
                  <w:sz w:val="22"/>
                  <w:szCs w:val="22"/>
                </w:rPr>
                <w:t>71-80</w:t>
              </w:r>
            </w:hyperlink>
            <w:r w:rsidR="007B1085" w:rsidRPr="00C56B73">
              <w:rPr>
                <w:rFonts w:ascii="Calibri" w:hAnsi="Calibri" w:cs="Calibri"/>
                <w:sz w:val="22"/>
                <w:szCs w:val="22"/>
              </w:rPr>
              <w:t xml:space="preserve"> </w:t>
            </w:r>
            <w:hyperlink w:anchor="P81" w:history="1">
              <w:r w:rsidR="007B1085" w:rsidRPr="00C56B73">
                <w:rPr>
                  <w:rStyle w:val="Hypertextovodkaz"/>
                  <w:rFonts w:ascii="Calibri" w:hAnsi="Calibri" w:cs="Calibri"/>
                  <w:sz w:val="22"/>
                  <w:szCs w:val="22"/>
                </w:rPr>
                <w:t>81-90</w:t>
              </w:r>
            </w:hyperlink>
            <w:r w:rsidR="007B1085" w:rsidRPr="00C56B73">
              <w:rPr>
                <w:rFonts w:ascii="Calibri" w:hAnsi="Calibri" w:cs="Calibri"/>
                <w:sz w:val="22"/>
                <w:szCs w:val="22"/>
              </w:rPr>
              <w:t xml:space="preserve"> </w:t>
            </w:r>
            <w:hyperlink w:anchor="P91" w:history="1">
              <w:r w:rsidR="007B1085" w:rsidRPr="00C56B73">
                <w:rPr>
                  <w:rStyle w:val="Hypertextovodkaz"/>
                  <w:rFonts w:ascii="Calibri" w:hAnsi="Calibri" w:cs="Calibri"/>
                  <w:sz w:val="22"/>
                  <w:szCs w:val="22"/>
                </w:rPr>
                <w:t>91-100 </w:t>
              </w:r>
            </w:hyperlink>
            <w:hyperlink w:anchor="P101" w:history="1">
              <w:r w:rsidR="007B1085" w:rsidRPr="00C56B73">
                <w:rPr>
                  <w:rStyle w:val="Hypertextovodkaz"/>
                  <w:rFonts w:ascii="Calibri" w:hAnsi="Calibri" w:cs="Calibri"/>
                  <w:sz w:val="22"/>
                  <w:szCs w:val="22"/>
                </w:rPr>
                <w:t>101-110 </w:t>
              </w:r>
            </w:hyperlink>
            <w:hyperlink w:anchor="P111" w:history="1">
              <w:r w:rsidR="007B1085" w:rsidRPr="00C56B73">
                <w:rPr>
                  <w:rStyle w:val="Hypertextovodkaz"/>
                  <w:rFonts w:ascii="Calibri" w:hAnsi="Calibri" w:cs="Calibri"/>
                  <w:sz w:val="22"/>
                  <w:szCs w:val="22"/>
                </w:rPr>
                <w:t>111-120 </w:t>
              </w:r>
            </w:hyperlink>
            <w:hyperlink w:anchor="P121" w:history="1">
              <w:r w:rsidR="007B1085" w:rsidRPr="00C56B73">
                <w:rPr>
                  <w:rStyle w:val="Hypertextovodkaz"/>
                  <w:rFonts w:ascii="Calibri" w:hAnsi="Calibri" w:cs="Calibri"/>
                  <w:sz w:val="22"/>
                  <w:szCs w:val="22"/>
                </w:rPr>
                <w:t>121-130 </w:t>
              </w:r>
            </w:hyperlink>
            <w:hyperlink w:anchor="P131" w:history="1">
              <w:r w:rsidR="007B1085" w:rsidRPr="00C56B73">
                <w:rPr>
                  <w:rStyle w:val="Hypertextovodkaz"/>
                  <w:rFonts w:ascii="Calibri" w:hAnsi="Calibri" w:cs="Calibri"/>
                  <w:sz w:val="22"/>
                  <w:szCs w:val="22"/>
                </w:rPr>
                <w:t>131-140 </w:t>
              </w:r>
            </w:hyperlink>
            <w:hyperlink w:anchor="P141" w:history="1">
              <w:r w:rsidR="007B1085" w:rsidRPr="00C56B73">
                <w:rPr>
                  <w:rStyle w:val="Hypertextovodkaz"/>
                  <w:rFonts w:ascii="Calibri" w:hAnsi="Calibri" w:cs="Calibri"/>
                  <w:sz w:val="22"/>
                  <w:szCs w:val="22"/>
                </w:rPr>
                <w:t>141-146</w:t>
              </w:r>
            </w:hyperlink>
          </w:p>
        </w:tc>
      </w:tr>
    </w:tbl>
    <w:p w:rsidR="00EB4E88" w:rsidRPr="00C56B73" w:rsidRDefault="00EB4E88" w:rsidP="00FD6BD7">
      <w:pPr>
        <w:rPr>
          <w:rFonts w:ascii="Calibri" w:hAnsi="Calibri" w:cs="Calibri"/>
          <w:sz w:val="22"/>
          <w:szCs w:val="22"/>
        </w:rPr>
      </w:pPr>
    </w:p>
    <w:p w:rsidR="002D42D9" w:rsidRPr="00C56B73" w:rsidRDefault="002D42D9" w:rsidP="006A7805">
      <w:pPr>
        <w:outlineLvl w:val="0"/>
        <w:rPr>
          <w:rFonts w:ascii="Calibri" w:hAnsi="Calibri" w:cs="Calibri"/>
          <w:b/>
          <w:sz w:val="22"/>
          <w:szCs w:val="22"/>
        </w:rPr>
      </w:pPr>
      <w:r w:rsidRPr="00C56B73">
        <w:rPr>
          <w:rFonts w:ascii="Calibri" w:hAnsi="Calibri" w:cs="Calibri"/>
          <w:b/>
          <w:sz w:val="22"/>
          <w:szCs w:val="22"/>
        </w:rPr>
        <w:br w:type="page"/>
        <w:t>Předmluva k sedmému vydání překladu Knihy řešených případů</w:t>
      </w:r>
    </w:p>
    <w:p w:rsidR="002D42D9" w:rsidRPr="00C56B73" w:rsidRDefault="002D42D9" w:rsidP="00FD6BD7">
      <w:pPr>
        <w:rPr>
          <w:rFonts w:ascii="Calibri" w:hAnsi="Calibri" w:cs="Calibri"/>
          <w:sz w:val="22"/>
          <w:szCs w:val="22"/>
        </w:rPr>
      </w:pPr>
    </w:p>
    <w:p w:rsidR="002D42D9" w:rsidRPr="00C56B73" w:rsidRDefault="002D42D9" w:rsidP="00FD6BD7">
      <w:pPr>
        <w:rPr>
          <w:rFonts w:ascii="Calibri" w:hAnsi="Calibri" w:cs="Calibri"/>
          <w:sz w:val="22"/>
          <w:szCs w:val="22"/>
        </w:rPr>
      </w:pPr>
      <w:r w:rsidRPr="00C56B73">
        <w:rPr>
          <w:rFonts w:ascii="Calibri" w:hAnsi="Calibri" w:cs="Calibri"/>
          <w:sz w:val="22"/>
          <w:szCs w:val="22"/>
        </w:rPr>
        <w:t>Ahoj jachtařko, ahoj jachtaři,</w:t>
      </w:r>
    </w:p>
    <w:p w:rsidR="002D42D9" w:rsidRPr="00C56B73" w:rsidRDefault="002D42D9" w:rsidP="00FD6BD7">
      <w:pPr>
        <w:rPr>
          <w:rFonts w:ascii="Calibri" w:hAnsi="Calibri" w:cs="Calibri"/>
          <w:sz w:val="22"/>
          <w:szCs w:val="22"/>
        </w:rPr>
      </w:pPr>
    </w:p>
    <w:p w:rsidR="002D42D9" w:rsidRPr="00C56B73" w:rsidRDefault="00573B16" w:rsidP="00FD6BD7">
      <w:pPr>
        <w:rPr>
          <w:rFonts w:ascii="Calibri" w:hAnsi="Calibri" w:cs="Calibri"/>
          <w:sz w:val="22"/>
          <w:szCs w:val="22"/>
        </w:rPr>
      </w:pPr>
      <w:r w:rsidRPr="00C56B73">
        <w:rPr>
          <w:rFonts w:ascii="Calibri" w:hAnsi="Calibri" w:cs="Calibri"/>
          <w:sz w:val="22"/>
          <w:szCs w:val="22"/>
        </w:rPr>
        <w:t>v</w:t>
      </w:r>
      <w:r w:rsidR="002D42D9" w:rsidRPr="00C56B73">
        <w:rPr>
          <w:rFonts w:ascii="Calibri" w:hAnsi="Calibri" w:cs="Calibri"/>
          <w:sz w:val="22"/>
          <w:szCs w:val="22"/>
        </w:rPr>
        <w:t xml:space="preserve"> rukou </w:t>
      </w:r>
      <w:r w:rsidRPr="00C56B73">
        <w:rPr>
          <w:rFonts w:ascii="Calibri" w:hAnsi="Calibri" w:cs="Calibri"/>
          <w:sz w:val="22"/>
          <w:szCs w:val="22"/>
        </w:rPr>
        <w:t xml:space="preserve">držíš </w:t>
      </w:r>
      <w:r w:rsidR="002D42D9" w:rsidRPr="00C56B73">
        <w:rPr>
          <w:rFonts w:ascii="Calibri" w:hAnsi="Calibri" w:cs="Calibri"/>
          <w:sz w:val="22"/>
          <w:szCs w:val="22"/>
        </w:rPr>
        <w:t xml:space="preserve">český překlad Knihy řešených případů 2017 až 2020. Do tohoto vydání jsou zapracovány změny pro rok 2018 až 2020. V tomto období bylo přidáno celkem 6 nových případů a některé případy byly přepracovány. </w:t>
      </w:r>
      <w:r w:rsidR="0069776E" w:rsidRPr="00C56B73">
        <w:rPr>
          <w:rFonts w:ascii="Calibri" w:hAnsi="Calibri" w:cs="Calibri"/>
          <w:sz w:val="22"/>
          <w:szCs w:val="22"/>
        </w:rPr>
        <w:t>Na překladu se historicky podílely týmy lidí, největší dík patří M</w:t>
      </w:r>
      <w:r w:rsidRPr="00C56B73">
        <w:rPr>
          <w:rFonts w:ascii="Calibri" w:hAnsi="Calibri" w:cs="Calibri"/>
          <w:sz w:val="22"/>
          <w:szCs w:val="22"/>
        </w:rPr>
        <w:t>i</w:t>
      </w:r>
      <w:r w:rsidR="0069776E" w:rsidRPr="00C56B73">
        <w:rPr>
          <w:rFonts w:ascii="Calibri" w:hAnsi="Calibri" w:cs="Calibri"/>
          <w:sz w:val="22"/>
          <w:szCs w:val="22"/>
        </w:rPr>
        <w:t>lanu Chmelařovi, který se výraznou mírou podílel na překl</w:t>
      </w:r>
      <w:r w:rsidRPr="00C56B73">
        <w:rPr>
          <w:rFonts w:ascii="Calibri" w:hAnsi="Calibri" w:cs="Calibri"/>
          <w:sz w:val="22"/>
          <w:szCs w:val="22"/>
        </w:rPr>
        <w:t>a</w:t>
      </w:r>
      <w:r w:rsidR="0069776E" w:rsidRPr="00C56B73">
        <w:rPr>
          <w:rFonts w:ascii="Calibri" w:hAnsi="Calibri" w:cs="Calibri"/>
          <w:sz w:val="22"/>
          <w:szCs w:val="22"/>
        </w:rPr>
        <w:t>du několika vydání.</w:t>
      </w:r>
    </w:p>
    <w:p w:rsidR="002D42D9" w:rsidRPr="00C56B73" w:rsidRDefault="002D42D9" w:rsidP="00FD6BD7">
      <w:pPr>
        <w:rPr>
          <w:rFonts w:ascii="Calibri" w:hAnsi="Calibri" w:cs="Calibri"/>
          <w:sz w:val="22"/>
          <w:szCs w:val="22"/>
        </w:rPr>
      </w:pPr>
    </w:p>
    <w:p w:rsidR="002D42D9" w:rsidRPr="00C56B73" w:rsidRDefault="002D42D9" w:rsidP="00FD6BD7">
      <w:pPr>
        <w:rPr>
          <w:rFonts w:ascii="Calibri" w:hAnsi="Calibri" w:cs="Calibri"/>
          <w:sz w:val="22"/>
          <w:szCs w:val="22"/>
        </w:rPr>
      </w:pPr>
      <w:r w:rsidRPr="00C56B73">
        <w:rPr>
          <w:rFonts w:ascii="Calibri" w:hAnsi="Calibri" w:cs="Calibri"/>
          <w:sz w:val="22"/>
          <w:szCs w:val="22"/>
        </w:rPr>
        <w:t xml:space="preserve">Pokud používáš Knihu </w:t>
      </w:r>
      <w:r w:rsidR="00573B16" w:rsidRPr="00C56B73">
        <w:rPr>
          <w:rFonts w:ascii="Calibri" w:hAnsi="Calibri" w:cs="Calibri"/>
          <w:sz w:val="22"/>
          <w:szCs w:val="22"/>
        </w:rPr>
        <w:t xml:space="preserve">řešených </w:t>
      </w:r>
      <w:r w:rsidRPr="00C56B73">
        <w:rPr>
          <w:rFonts w:ascii="Calibri" w:hAnsi="Calibri" w:cs="Calibri"/>
          <w:sz w:val="22"/>
          <w:szCs w:val="22"/>
        </w:rPr>
        <w:t xml:space="preserve">případu poprvé, tak si všimni, že Kniha se skládá ze dvou částí. V první </w:t>
      </w:r>
      <w:r w:rsidR="00573B16" w:rsidRPr="00C56B73">
        <w:rPr>
          <w:rFonts w:ascii="Calibri" w:hAnsi="Calibri" w:cs="Calibri"/>
          <w:sz w:val="22"/>
          <w:szCs w:val="22"/>
        </w:rPr>
        <w:t xml:space="preserve">části </w:t>
      </w:r>
      <w:r w:rsidRPr="00C56B73">
        <w:rPr>
          <w:rFonts w:ascii="Calibri" w:hAnsi="Calibri" w:cs="Calibri"/>
          <w:sz w:val="22"/>
          <w:szCs w:val="22"/>
        </w:rPr>
        <w:t xml:space="preserve">je seznam pravidel a k nim přiřazené případy a jejich shrnutí. V druhé části jsou uvedeny jednotlivé případy v plném znění. Těch je v současnosti </w:t>
      </w:r>
      <w:r w:rsidRPr="00C56B73">
        <w:rPr>
          <w:rFonts w:ascii="Calibri" w:hAnsi="Calibri" w:cs="Calibri"/>
          <w:b/>
          <w:bCs/>
          <w:sz w:val="22"/>
          <w:szCs w:val="22"/>
        </w:rPr>
        <w:t>146</w:t>
      </w:r>
      <w:r w:rsidRPr="00C56B73">
        <w:rPr>
          <w:rFonts w:ascii="Calibri" w:hAnsi="Calibri" w:cs="Calibri"/>
          <w:sz w:val="22"/>
          <w:szCs w:val="22"/>
        </w:rPr>
        <w:t>, respektive o něco méně, protože několik případů bylo v průběhu existence Knihy vymazáno. Při čtení konkrétního případu doporučuji vždy přeskočit úvodní shrnutí (psané kurzívou) a nejdříve si přečíst „Skutečnosti“ a „Rozhodnutí“ případně „Otázka“ a „Odpověď“. Teprve až ti bude vše jasné, vrať se k úvodnímu shrnutí. Ono je totiž psané kompaktně a v originální verzi docela složitou angličtinou, takže ne vždy jej bylo možné jednoduše přeložit.</w:t>
      </w:r>
    </w:p>
    <w:p w:rsidR="002D42D9" w:rsidRPr="00C56B73" w:rsidRDefault="002D42D9" w:rsidP="00FD6BD7">
      <w:pPr>
        <w:rPr>
          <w:rFonts w:ascii="Calibri" w:hAnsi="Calibri" w:cs="Calibri"/>
          <w:sz w:val="22"/>
          <w:szCs w:val="22"/>
        </w:rPr>
      </w:pPr>
    </w:p>
    <w:p w:rsidR="002D42D9" w:rsidRPr="00C56B73" w:rsidRDefault="002D42D9" w:rsidP="00FD6BD7">
      <w:pPr>
        <w:rPr>
          <w:rFonts w:ascii="Calibri" w:hAnsi="Calibri" w:cs="Calibri"/>
          <w:sz w:val="22"/>
          <w:szCs w:val="22"/>
        </w:rPr>
      </w:pPr>
      <w:r w:rsidRPr="00C56B73">
        <w:rPr>
          <w:rFonts w:ascii="Calibri" w:hAnsi="Calibri" w:cs="Calibri"/>
          <w:sz w:val="22"/>
          <w:szCs w:val="22"/>
        </w:rPr>
        <w:t xml:space="preserve">Pokud používáš tuto </w:t>
      </w:r>
      <w:r w:rsidR="0018184E" w:rsidRPr="00C56B73">
        <w:rPr>
          <w:rFonts w:ascii="Calibri" w:hAnsi="Calibri" w:cs="Calibri"/>
          <w:sz w:val="22"/>
          <w:szCs w:val="22"/>
        </w:rPr>
        <w:t>K</w:t>
      </w:r>
      <w:r w:rsidRPr="00C56B73">
        <w:rPr>
          <w:rFonts w:ascii="Calibri" w:hAnsi="Calibri" w:cs="Calibri"/>
          <w:sz w:val="22"/>
          <w:szCs w:val="22"/>
        </w:rPr>
        <w:t xml:space="preserve">nihu v elektronické podobě, můžeš využít záložky a </w:t>
      </w:r>
      <w:proofErr w:type="spellStart"/>
      <w:r w:rsidRPr="00C56B73">
        <w:rPr>
          <w:rFonts w:ascii="Calibri" w:hAnsi="Calibri" w:cs="Calibri"/>
          <w:sz w:val="22"/>
          <w:szCs w:val="22"/>
        </w:rPr>
        <w:t>hyperlinky</w:t>
      </w:r>
      <w:proofErr w:type="spellEnd"/>
      <w:r w:rsidRPr="00C56B73">
        <w:rPr>
          <w:rFonts w:ascii="Calibri" w:hAnsi="Calibri" w:cs="Calibri"/>
          <w:sz w:val="22"/>
          <w:szCs w:val="22"/>
        </w:rPr>
        <w:t xml:space="preserve">. </w:t>
      </w:r>
      <w:r w:rsidR="0069776E" w:rsidRPr="00C56B73">
        <w:rPr>
          <w:rFonts w:ascii="Calibri" w:hAnsi="Calibri" w:cs="Calibri"/>
          <w:sz w:val="22"/>
          <w:szCs w:val="22"/>
        </w:rPr>
        <w:t>Zejména pro tebe jsem vloži</w:t>
      </w:r>
      <w:r w:rsidR="0018184E" w:rsidRPr="00C56B73">
        <w:rPr>
          <w:rFonts w:ascii="Calibri" w:hAnsi="Calibri" w:cs="Calibri"/>
          <w:sz w:val="22"/>
          <w:szCs w:val="22"/>
        </w:rPr>
        <w:t>l</w:t>
      </w:r>
      <w:r w:rsidR="0069776E" w:rsidRPr="00C56B73">
        <w:rPr>
          <w:rFonts w:ascii="Calibri" w:hAnsi="Calibri" w:cs="Calibri"/>
          <w:sz w:val="22"/>
          <w:szCs w:val="22"/>
        </w:rPr>
        <w:t xml:space="preserve"> Referenční tabulku pro rychlou navigaci do sekce Přehled případů podle čísla pravidel, která není součástí originální verze Knihy </w:t>
      </w:r>
      <w:r w:rsidR="0018184E" w:rsidRPr="00C56B73">
        <w:rPr>
          <w:rFonts w:ascii="Calibri" w:hAnsi="Calibri" w:cs="Calibri"/>
          <w:sz w:val="22"/>
          <w:szCs w:val="22"/>
        </w:rPr>
        <w:t xml:space="preserve">řešených </w:t>
      </w:r>
      <w:r w:rsidR="0069776E" w:rsidRPr="00C56B73">
        <w:rPr>
          <w:rFonts w:ascii="Calibri" w:hAnsi="Calibri" w:cs="Calibri"/>
          <w:sz w:val="22"/>
          <w:szCs w:val="22"/>
        </w:rPr>
        <w:t>případů.</w:t>
      </w:r>
    </w:p>
    <w:p w:rsidR="002D42D9" w:rsidRPr="00C56B73" w:rsidRDefault="002D42D9" w:rsidP="00FD6BD7">
      <w:pPr>
        <w:rPr>
          <w:rFonts w:ascii="Calibri" w:hAnsi="Calibri" w:cs="Calibri"/>
          <w:sz w:val="22"/>
          <w:szCs w:val="22"/>
        </w:rPr>
      </w:pPr>
    </w:p>
    <w:p w:rsidR="002D42D9" w:rsidRPr="00C56B73" w:rsidRDefault="002D42D9" w:rsidP="00FD6BD7">
      <w:pPr>
        <w:rPr>
          <w:rFonts w:ascii="Calibri" w:hAnsi="Calibri" w:cs="Calibri"/>
          <w:sz w:val="22"/>
          <w:szCs w:val="22"/>
        </w:rPr>
      </w:pPr>
      <w:r w:rsidRPr="00C56B73">
        <w:rPr>
          <w:rFonts w:ascii="Calibri" w:hAnsi="Calibri" w:cs="Calibri"/>
          <w:sz w:val="22"/>
          <w:szCs w:val="22"/>
        </w:rPr>
        <w:t>Přeji ti, aby ti jachting přinášel užitek a svoje soupeře jsi dokázal porazit, aniž bys musel trávit hodiny čekáním před protestní místností!</w:t>
      </w:r>
    </w:p>
    <w:p w:rsidR="002D42D9" w:rsidRPr="00C56B73" w:rsidRDefault="002D42D9" w:rsidP="00FD6BD7">
      <w:pPr>
        <w:rPr>
          <w:rFonts w:ascii="Calibri" w:hAnsi="Calibri" w:cs="Calibri"/>
          <w:sz w:val="22"/>
          <w:szCs w:val="22"/>
        </w:rPr>
      </w:pPr>
    </w:p>
    <w:p w:rsidR="002D42D9" w:rsidRPr="00C56B73" w:rsidRDefault="002D42D9" w:rsidP="00FD6BD7">
      <w:pPr>
        <w:rPr>
          <w:rFonts w:ascii="Calibri" w:hAnsi="Calibri" w:cs="Calibri"/>
          <w:sz w:val="22"/>
          <w:szCs w:val="22"/>
        </w:rPr>
      </w:pPr>
      <w:r w:rsidRPr="00C56B73">
        <w:rPr>
          <w:rFonts w:ascii="Calibri" w:hAnsi="Calibri" w:cs="Calibri"/>
          <w:sz w:val="22"/>
          <w:szCs w:val="22"/>
        </w:rPr>
        <w:t>Hurá na vodu!</w:t>
      </w:r>
    </w:p>
    <w:p w:rsidR="002D42D9" w:rsidRPr="00C56B73" w:rsidRDefault="002D42D9" w:rsidP="00FD6BD7">
      <w:pPr>
        <w:rPr>
          <w:rFonts w:ascii="Calibri" w:hAnsi="Calibri" w:cs="Calibri"/>
          <w:sz w:val="22"/>
          <w:szCs w:val="22"/>
        </w:rPr>
      </w:pPr>
    </w:p>
    <w:p w:rsidR="002D42D9" w:rsidRPr="00C56B73" w:rsidRDefault="002D42D9" w:rsidP="00FD6BD7">
      <w:pPr>
        <w:rPr>
          <w:rFonts w:ascii="Calibri" w:hAnsi="Calibri" w:cs="Calibri"/>
          <w:sz w:val="22"/>
          <w:szCs w:val="22"/>
        </w:rPr>
      </w:pPr>
      <w:r w:rsidRPr="00C56B73">
        <w:rPr>
          <w:rFonts w:ascii="Calibri" w:hAnsi="Calibri" w:cs="Calibri"/>
          <w:sz w:val="22"/>
          <w:szCs w:val="22"/>
        </w:rPr>
        <w:t>Marek Pavlovský</w:t>
      </w:r>
    </w:p>
    <w:p w:rsidR="002D42D9" w:rsidRPr="00C56B73" w:rsidRDefault="002D42D9" w:rsidP="00FD6BD7">
      <w:pPr>
        <w:rPr>
          <w:rFonts w:ascii="Calibri" w:hAnsi="Calibri" w:cs="Calibri"/>
          <w:sz w:val="22"/>
          <w:szCs w:val="22"/>
        </w:rPr>
      </w:pPr>
      <w:r w:rsidRPr="00C56B73">
        <w:rPr>
          <w:rFonts w:ascii="Calibri" w:hAnsi="Calibri" w:cs="Calibri"/>
          <w:sz w:val="22"/>
          <w:szCs w:val="22"/>
        </w:rPr>
        <w:t>Předseda komise rozhodčích</w:t>
      </w:r>
    </w:p>
    <w:p w:rsidR="002D42D9" w:rsidRPr="00C56B73" w:rsidRDefault="002D42D9" w:rsidP="00FD6BD7">
      <w:pPr>
        <w:rPr>
          <w:rFonts w:ascii="Calibri" w:hAnsi="Calibri" w:cs="Calibri"/>
          <w:sz w:val="22"/>
          <w:szCs w:val="22"/>
        </w:rPr>
      </w:pPr>
    </w:p>
    <w:p w:rsidR="002D42D9" w:rsidRPr="00C56B73" w:rsidRDefault="002D42D9" w:rsidP="00FD6BD7">
      <w:pPr>
        <w:rPr>
          <w:rFonts w:ascii="Calibri" w:hAnsi="Calibri" w:cs="Calibri"/>
          <w:sz w:val="22"/>
          <w:szCs w:val="22"/>
        </w:rPr>
      </w:pPr>
      <w:r w:rsidRPr="00C56B73">
        <w:rPr>
          <w:rFonts w:ascii="Calibri" w:hAnsi="Calibri" w:cs="Calibri"/>
          <w:sz w:val="22"/>
          <w:szCs w:val="22"/>
        </w:rPr>
        <w:t>Leden 2020</w:t>
      </w:r>
    </w:p>
    <w:p w:rsidR="002D42D9" w:rsidRPr="00C56B73" w:rsidRDefault="002D42D9" w:rsidP="00FD6BD7">
      <w:pPr>
        <w:rPr>
          <w:rFonts w:ascii="Calibri" w:hAnsi="Calibri" w:cs="Calibri"/>
          <w:sz w:val="22"/>
          <w:szCs w:val="22"/>
        </w:rPr>
      </w:pPr>
    </w:p>
    <w:p w:rsidR="00FC752D" w:rsidRPr="00C56B73" w:rsidRDefault="002D42D9" w:rsidP="00FD6BD7">
      <w:pPr>
        <w:rPr>
          <w:rFonts w:ascii="Calibri" w:hAnsi="Calibri" w:cs="Calibri"/>
          <w:b/>
          <w:sz w:val="22"/>
          <w:szCs w:val="22"/>
        </w:rPr>
      </w:pPr>
      <w:r w:rsidRPr="00C56B73">
        <w:rPr>
          <w:rFonts w:ascii="Calibri" w:hAnsi="Calibri" w:cs="Calibri"/>
          <w:sz w:val="22"/>
          <w:szCs w:val="22"/>
        </w:rPr>
        <w:br w:type="page"/>
      </w:r>
      <w:r w:rsidR="00FC752D" w:rsidRPr="00C56B73">
        <w:rPr>
          <w:rFonts w:ascii="Calibri" w:hAnsi="Calibri" w:cs="Calibri"/>
          <w:b/>
          <w:sz w:val="22"/>
          <w:szCs w:val="22"/>
        </w:rPr>
        <w:t>Zkratky jednotlivých národních svazů:</w:t>
      </w:r>
    </w:p>
    <w:p w:rsidR="00FC752D" w:rsidRPr="00C56B73" w:rsidRDefault="00FC752D" w:rsidP="00FD6BD7">
      <w:pPr>
        <w:tabs>
          <w:tab w:val="left" w:pos="993"/>
        </w:tabs>
        <w:rPr>
          <w:rFonts w:ascii="Calibri" w:hAnsi="Calibri" w:cs="Calibri"/>
          <w:sz w:val="22"/>
          <w:szCs w:val="22"/>
        </w:rPr>
      </w:pPr>
      <w:r w:rsidRPr="00C56B73">
        <w:rPr>
          <w:rFonts w:ascii="Calibri" w:hAnsi="Calibri" w:cs="Calibri"/>
          <w:sz w:val="22"/>
          <w:szCs w:val="22"/>
        </w:rPr>
        <w:t xml:space="preserve">ARG (FAY) - </w:t>
      </w:r>
      <w:proofErr w:type="spellStart"/>
      <w:r w:rsidRPr="00C56B73">
        <w:rPr>
          <w:rFonts w:ascii="Calibri" w:hAnsi="Calibri" w:cs="Calibri"/>
          <w:sz w:val="22"/>
          <w:szCs w:val="22"/>
        </w:rPr>
        <w:t>Federacion</w:t>
      </w:r>
      <w:proofErr w:type="spellEnd"/>
      <w:r w:rsidRPr="00C56B73">
        <w:rPr>
          <w:rFonts w:ascii="Calibri" w:hAnsi="Calibri" w:cs="Calibri"/>
          <w:sz w:val="22"/>
          <w:szCs w:val="22"/>
        </w:rPr>
        <w:t xml:space="preserve"> Argentina de Yachting</w:t>
      </w:r>
    </w:p>
    <w:p w:rsidR="00FC752D" w:rsidRPr="00C56B73" w:rsidRDefault="00FC752D" w:rsidP="00FD6BD7">
      <w:pPr>
        <w:tabs>
          <w:tab w:val="left" w:pos="993"/>
        </w:tabs>
        <w:rPr>
          <w:rFonts w:ascii="Calibri" w:hAnsi="Calibri" w:cs="Calibri"/>
          <w:sz w:val="22"/>
          <w:szCs w:val="22"/>
        </w:rPr>
      </w:pPr>
      <w:r w:rsidRPr="00C56B73">
        <w:rPr>
          <w:rFonts w:ascii="Calibri" w:hAnsi="Calibri" w:cs="Calibri"/>
          <w:sz w:val="22"/>
          <w:szCs w:val="22"/>
        </w:rPr>
        <w:t xml:space="preserve">CAN (CYA) - </w:t>
      </w:r>
      <w:proofErr w:type="spellStart"/>
      <w:r w:rsidRPr="00C56B73">
        <w:rPr>
          <w:rFonts w:ascii="Calibri" w:hAnsi="Calibri" w:cs="Calibri"/>
          <w:sz w:val="22"/>
          <w:szCs w:val="22"/>
        </w:rPr>
        <w:t>Canadian</w:t>
      </w:r>
      <w:proofErr w:type="spellEnd"/>
      <w:r w:rsidRPr="00C56B73">
        <w:rPr>
          <w:rFonts w:ascii="Calibri" w:hAnsi="Calibri" w:cs="Calibri"/>
          <w:sz w:val="22"/>
          <w:szCs w:val="22"/>
        </w:rPr>
        <w:t xml:space="preserve"> Yachting </w:t>
      </w:r>
      <w:proofErr w:type="spellStart"/>
      <w:r w:rsidRPr="00C56B73">
        <w:rPr>
          <w:rFonts w:ascii="Calibri" w:hAnsi="Calibri" w:cs="Calibri"/>
          <w:sz w:val="22"/>
          <w:szCs w:val="22"/>
        </w:rPr>
        <w:t>Association</w:t>
      </w:r>
      <w:proofErr w:type="spellEnd"/>
    </w:p>
    <w:p w:rsidR="00FC752D" w:rsidRPr="00C56B73" w:rsidRDefault="00FC752D" w:rsidP="00FD6BD7">
      <w:pPr>
        <w:tabs>
          <w:tab w:val="left" w:pos="993"/>
        </w:tabs>
        <w:rPr>
          <w:rFonts w:ascii="Calibri" w:hAnsi="Calibri" w:cs="Calibri"/>
          <w:sz w:val="22"/>
          <w:szCs w:val="22"/>
        </w:rPr>
      </w:pPr>
      <w:r w:rsidRPr="00C56B73">
        <w:rPr>
          <w:rFonts w:ascii="Calibri" w:hAnsi="Calibri" w:cs="Calibri"/>
          <w:sz w:val="22"/>
          <w:szCs w:val="22"/>
        </w:rPr>
        <w:t xml:space="preserve">DAN (DSA) - </w:t>
      </w:r>
      <w:proofErr w:type="spellStart"/>
      <w:r w:rsidRPr="00C56B73">
        <w:rPr>
          <w:rFonts w:ascii="Calibri" w:hAnsi="Calibri" w:cs="Calibri"/>
          <w:sz w:val="22"/>
          <w:szCs w:val="22"/>
        </w:rPr>
        <w:t>Danish</w:t>
      </w:r>
      <w:proofErr w:type="spellEnd"/>
      <w:r w:rsidRPr="00C56B73">
        <w:rPr>
          <w:rFonts w:ascii="Calibri" w:hAnsi="Calibri" w:cs="Calibri"/>
          <w:sz w:val="22"/>
          <w:szCs w:val="22"/>
        </w:rPr>
        <w:t xml:space="preserve"> </w:t>
      </w:r>
      <w:proofErr w:type="spellStart"/>
      <w:r w:rsidRPr="00C56B73">
        <w:rPr>
          <w:rFonts w:ascii="Calibri" w:hAnsi="Calibri" w:cs="Calibri"/>
          <w:sz w:val="22"/>
          <w:szCs w:val="22"/>
        </w:rPr>
        <w:t>Sailing</w:t>
      </w:r>
      <w:proofErr w:type="spellEnd"/>
      <w:r w:rsidRPr="00C56B73">
        <w:rPr>
          <w:rFonts w:ascii="Calibri" w:hAnsi="Calibri" w:cs="Calibri"/>
          <w:sz w:val="22"/>
          <w:szCs w:val="22"/>
        </w:rPr>
        <w:t xml:space="preserve"> </w:t>
      </w:r>
      <w:proofErr w:type="spellStart"/>
      <w:r w:rsidRPr="00C56B73">
        <w:rPr>
          <w:rFonts w:ascii="Calibri" w:hAnsi="Calibri" w:cs="Calibri"/>
          <w:sz w:val="22"/>
          <w:szCs w:val="22"/>
        </w:rPr>
        <w:t>Association</w:t>
      </w:r>
      <w:proofErr w:type="spellEnd"/>
    </w:p>
    <w:p w:rsidR="00FC752D" w:rsidRPr="00C56B73" w:rsidRDefault="00FC752D" w:rsidP="00FD6BD7">
      <w:pPr>
        <w:tabs>
          <w:tab w:val="left" w:pos="993"/>
        </w:tabs>
        <w:rPr>
          <w:rFonts w:ascii="Calibri" w:hAnsi="Calibri" w:cs="Calibri"/>
          <w:sz w:val="22"/>
          <w:szCs w:val="22"/>
        </w:rPr>
      </w:pPr>
      <w:r w:rsidRPr="00C56B73">
        <w:rPr>
          <w:rFonts w:ascii="Calibri" w:hAnsi="Calibri" w:cs="Calibri"/>
          <w:sz w:val="22"/>
          <w:szCs w:val="22"/>
        </w:rPr>
        <w:t xml:space="preserve">GBR (RYA) - </w:t>
      </w:r>
      <w:proofErr w:type="spellStart"/>
      <w:r w:rsidRPr="00C56B73">
        <w:rPr>
          <w:rFonts w:ascii="Calibri" w:hAnsi="Calibri" w:cs="Calibri"/>
          <w:sz w:val="22"/>
          <w:szCs w:val="22"/>
        </w:rPr>
        <w:t>Royal</w:t>
      </w:r>
      <w:proofErr w:type="spellEnd"/>
      <w:r w:rsidRPr="00C56B73">
        <w:rPr>
          <w:rFonts w:ascii="Calibri" w:hAnsi="Calibri" w:cs="Calibri"/>
          <w:sz w:val="22"/>
          <w:szCs w:val="22"/>
        </w:rPr>
        <w:t xml:space="preserve"> Yachting </w:t>
      </w:r>
      <w:proofErr w:type="spellStart"/>
      <w:r w:rsidRPr="00C56B73">
        <w:rPr>
          <w:rFonts w:ascii="Calibri" w:hAnsi="Calibri" w:cs="Calibri"/>
          <w:sz w:val="22"/>
          <w:szCs w:val="22"/>
        </w:rPr>
        <w:t>Association</w:t>
      </w:r>
      <w:proofErr w:type="spellEnd"/>
    </w:p>
    <w:p w:rsidR="00FC752D" w:rsidRPr="00C56B73" w:rsidRDefault="00FC752D" w:rsidP="00FD6BD7">
      <w:pPr>
        <w:tabs>
          <w:tab w:val="left" w:pos="993"/>
        </w:tabs>
        <w:rPr>
          <w:rFonts w:ascii="Calibri" w:hAnsi="Calibri" w:cs="Calibri"/>
          <w:sz w:val="22"/>
          <w:szCs w:val="22"/>
        </w:rPr>
      </w:pPr>
      <w:r w:rsidRPr="00C56B73">
        <w:rPr>
          <w:rFonts w:ascii="Calibri" w:hAnsi="Calibri" w:cs="Calibri"/>
          <w:sz w:val="22"/>
          <w:szCs w:val="22"/>
        </w:rPr>
        <w:t xml:space="preserve">ITA (FIV) - </w:t>
      </w:r>
      <w:proofErr w:type="spellStart"/>
      <w:r w:rsidRPr="00C56B73">
        <w:rPr>
          <w:rFonts w:ascii="Calibri" w:hAnsi="Calibri" w:cs="Calibri"/>
          <w:sz w:val="22"/>
          <w:szCs w:val="22"/>
        </w:rPr>
        <w:t>Federazione</w:t>
      </w:r>
      <w:proofErr w:type="spellEnd"/>
      <w:r w:rsidRPr="00C56B73">
        <w:rPr>
          <w:rFonts w:ascii="Calibri" w:hAnsi="Calibri" w:cs="Calibri"/>
          <w:sz w:val="22"/>
          <w:szCs w:val="22"/>
        </w:rPr>
        <w:t xml:space="preserve"> </w:t>
      </w:r>
      <w:proofErr w:type="spellStart"/>
      <w:r w:rsidRPr="00C56B73">
        <w:rPr>
          <w:rFonts w:ascii="Calibri" w:hAnsi="Calibri" w:cs="Calibri"/>
          <w:sz w:val="22"/>
          <w:szCs w:val="22"/>
        </w:rPr>
        <w:t>Italiana</w:t>
      </w:r>
      <w:proofErr w:type="spellEnd"/>
      <w:r w:rsidRPr="00C56B73">
        <w:rPr>
          <w:rFonts w:ascii="Calibri" w:hAnsi="Calibri" w:cs="Calibri"/>
          <w:sz w:val="22"/>
          <w:szCs w:val="22"/>
        </w:rPr>
        <w:t xml:space="preserve"> Vela</w:t>
      </w:r>
    </w:p>
    <w:p w:rsidR="00FC752D" w:rsidRPr="00C56B73" w:rsidRDefault="00FC752D" w:rsidP="00FD6BD7">
      <w:pPr>
        <w:tabs>
          <w:tab w:val="left" w:pos="993"/>
        </w:tabs>
        <w:rPr>
          <w:rFonts w:ascii="Calibri" w:hAnsi="Calibri" w:cs="Calibri"/>
          <w:sz w:val="22"/>
          <w:szCs w:val="22"/>
        </w:rPr>
      </w:pPr>
      <w:proofErr w:type="spellStart"/>
      <w:r w:rsidRPr="00C56B73">
        <w:rPr>
          <w:rFonts w:ascii="Calibri" w:hAnsi="Calibri" w:cs="Calibri"/>
          <w:sz w:val="22"/>
          <w:szCs w:val="22"/>
        </w:rPr>
        <w:t>World</w:t>
      </w:r>
      <w:proofErr w:type="spellEnd"/>
      <w:r w:rsidRPr="00C56B73">
        <w:rPr>
          <w:rFonts w:ascii="Calibri" w:hAnsi="Calibri" w:cs="Calibri"/>
          <w:sz w:val="22"/>
          <w:szCs w:val="22"/>
        </w:rPr>
        <w:t xml:space="preserve"> </w:t>
      </w:r>
      <w:proofErr w:type="spellStart"/>
      <w:r w:rsidRPr="00C56B73">
        <w:rPr>
          <w:rFonts w:ascii="Calibri" w:hAnsi="Calibri" w:cs="Calibri"/>
          <w:sz w:val="22"/>
          <w:szCs w:val="22"/>
        </w:rPr>
        <w:t>Sailing</w:t>
      </w:r>
      <w:proofErr w:type="spellEnd"/>
      <w:r w:rsidRPr="00C56B73">
        <w:rPr>
          <w:rFonts w:ascii="Calibri" w:hAnsi="Calibri" w:cs="Calibri"/>
          <w:sz w:val="22"/>
          <w:szCs w:val="22"/>
        </w:rPr>
        <w:t xml:space="preserve"> (ISAF)</w:t>
      </w:r>
      <w:r w:rsidRPr="00C56B73">
        <w:rPr>
          <w:rFonts w:ascii="Calibri" w:hAnsi="Calibri" w:cs="Calibri"/>
          <w:sz w:val="22"/>
          <w:szCs w:val="22"/>
        </w:rPr>
        <w:tab/>
      </w:r>
    </w:p>
    <w:p w:rsidR="00FC752D" w:rsidRPr="00C56B73" w:rsidRDefault="00FC752D" w:rsidP="00FD6BD7">
      <w:pPr>
        <w:tabs>
          <w:tab w:val="left" w:pos="993"/>
        </w:tabs>
        <w:rPr>
          <w:rFonts w:ascii="Calibri" w:hAnsi="Calibri" w:cs="Calibri"/>
          <w:sz w:val="22"/>
          <w:szCs w:val="22"/>
        </w:rPr>
      </w:pPr>
      <w:r w:rsidRPr="00C56B73">
        <w:rPr>
          <w:rFonts w:ascii="Calibri" w:hAnsi="Calibri" w:cs="Calibri"/>
          <w:sz w:val="22"/>
          <w:szCs w:val="22"/>
        </w:rPr>
        <w:t xml:space="preserve">NED (KNWV) - </w:t>
      </w:r>
      <w:proofErr w:type="spellStart"/>
      <w:r w:rsidRPr="00C56B73">
        <w:rPr>
          <w:rFonts w:ascii="Calibri" w:hAnsi="Calibri" w:cs="Calibri"/>
          <w:sz w:val="22"/>
          <w:szCs w:val="22"/>
        </w:rPr>
        <w:t>Koninklijk</w:t>
      </w:r>
      <w:proofErr w:type="spellEnd"/>
      <w:r w:rsidRPr="00C56B73">
        <w:rPr>
          <w:rFonts w:ascii="Calibri" w:hAnsi="Calibri" w:cs="Calibri"/>
          <w:sz w:val="22"/>
          <w:szCs w:val="22"/>
        </w:rPr>
        <w:t xml:space="preserve"> </w:t>
      </w:r>
      <w:proofErr w:type="spellStart"/>
      <w:r w:rsidRPr="00C56B73">
        <w:rPr>
          <w:rFonts w:ascii="Calibri" w:hAnsi="Calibri" w:cs="Calibri"/>
          <w:sz w:val="22"/>
          <w:szCs w:val="22"/>
        </w:rPr>
        <w:t>Nederlands</w:t>
      </w:r>
      <w:proofErr w:type="spellEnd"/>
      <w:r w:rsidRPr="00C56B73">
        <w:rPr>
          <w:rFonts w:ascii="Calibri" w:hAnsi="Calibri" w:cs="Calibri"/>
          <w:sz w:val="22"/>
          <w:szCs w:val="22"/>
        </w:rPr>
        <w:t xml:space="preserve"> </w:t>
      </w:r>
      <w:proofErr w:type="spellStart"/>
      <w:r w:rsidRPr="00C56B73">
        <w:rPr>
          <w:rFonts w:ascii="Calibri" w:hAnsi="Calibri" w:cs="Calibri"/>
          <w:sz w:val="22"/>
          <w:szCs w:val="22"/>
        </w:rPr>
        <w:t>Watersport</w:t>
      </w:r>
      <w:proofErr w:type="spellEnd"/>
      <w:r w:rsidRPr="00C56B73">
        <w:rPr>
          <w:rFonts w:ascii="Calibri" w:hAnsi="Calibri" w:cs="Calibri"/>
          <w:sz w:val="22"/>
          <w:szCs w:val="22"/>
        </w:rPr>
        <w:t xml:space="preserve"> </w:t>
      </w:r>
      <w:proofErr w:type="spellStart"/>
      <w:r w:rsidRPr="00C56B73">
        <w:rPr>
          <w:rFonts w:ascii="Calibri" w:hAnsi="Calibri" w:cs="Calibri"/>
          <w:sz w:val="22"/>
          <w:szCs w:val="22"/>
        </w:rPr>
        <w:t>Verbond</w:t>
      </w:r>
      <w:proofErr w:type="spellEnd"/>
    </w:p>
    <w:p w:rsidR="00FC752D" w:rsidRPr="00C56B73" w:rsidRDefault="00FC752D" w:rsidP="00FD6BD7">
      <w:pPr>
        <w:tabs>
          <w:tab w:val="left" w:pos="993"/>
        </w:tabs>
        <w:rPr>
          <w:rFonts w:ascii="Calibri" w:hAnsi="Calibri" w:cs="Calibri"/>
          <w:sz w:val="22"/>
          <w:szCs w:val="22"/>
        </w:rPr>
      </w:pPr>
      <w:r w:rsidRPr="00C56B73">
        <w:rPr>
          <w:rFonts w:ascii="Calibri" w:hAnsi="Calibri" w:cs="Calibri"/>
          <w:sz w:val="22"/>
          <w:szCs w:val="22"/>
        </w:rPr>
        <w:t>NOR (NSF)</w:t>
      </w:r>
      <w:r w:rsidRPr="00C56B73">
        <w:rPr>
          <w:rFonts w:ascii="Calibri" w:hAnsi="Calibri" w:cs="Calibri"/>
          <w:sz w:val="22"/>
          <w:szCs w:val="22"/>
        </w:rPr>
        <w:tab/>
        <w:t xml:space="preserve">- </w:t>
      </w:r>
      <w:proofErr w:type="spellStart"/>
      <w:r w:rsidRPr="00C56B73">
        <w:rPr>
          <w:rFonts w:ascii="Calibri" w:hAnsi="Calibri" w:cs="Calibri"/>
          <w:sz w:val="22"/>
          <w:szCs w:val="22"/>
        </w:rPr>
        <w:t>Norwegian</w:t>
      </w:r>
      <w:proofErr w:type="spellEnd"/>
      <w:r w:rsidRPr="00C56B73">
        <w:rPr>
          <w:rFonts w:ascii="Calibri" w:hAnsi="Calibri" w:cs="Calibri"/>
          <w:sz w:val="22"/>
          <w:szCs w:val="22"/>
        </w:rPr>
        <w:t xml:space="preserve"> </w:t>
      </w:r>
      <w:proofErr w:type="spellStart"/>
      <w:r w:rsidRPr="00C56B73">
        <w:rPr>
          <w:rFonts w:ascii="Calibri" w:hAnsi="Calibri" w:cs="Calibri"/>
          <w:sz w:val="22"/>
          <w:szCs w:val="22"/>
        </w:rPr>
        <w:t>Sailing</w:t>
      </w:r>
      <w:proofErr w:type="spellEnd"/>
      <w:r w:rsidRPr="00C56B73">
        <w:rPr>
          <w:rFonts w:ascii="Calibri" w:hAnsi="Calibri" w:cs="Calibri"/>
          <w:sz w:val="22"/>
          <w:szCs w:val="22"/>
        </w:rPr>
        <w:t xml:space="preserve"> </w:t>
      </w:r>
      <w:proofErr w:type="spellStart"/>
      <w:r w:rsidRPr="00C56B73">
        <w:rPr>
          <w:rFonts w:ascii="Calibri" w:hAnsi="Calibri" w:cs="Calibri"/>
          <w:sz w:val="22"/>
          <w:szCs w:val="22"/>
        </w:rPr>
        <w:t>Federation</w:t>
      </w:r>
      <w:proofErr w:type="spellEnd"/>
    </w:p>
    <w:p w:rsidR="00FC752D" w:rsidRPr="00C56B73" w:rsidRDefault="00FC752D" w:rsidP="00FD6BD7">
      <w:pPr>
        <w:tabs>
          <w:tab w:val="left" w:pos="993"/>
        </w:tabs>
        <w:rPr>
          <w:rFonts w:ascii="Calibri" w:hAnsi="Calibri" w:cs="Calibri"/>
          <w:sz w:val="22"/>
          <w:szCs w:val="22"/>
        </w:rPr>
      </w:pPr>
      <w:r w:rsidRPr="00C56B73">
        <w:rPr>
          <w:rFonts w:ascii="Calibri" w:hAnsi="Calibri" w:cs="Calibri"/>
          <w:sz w:val="22"/>
          <w:szCs w:val="22"/>
        </w:rPr>
        <w:t>RUS (RYF)</w:t>
      </w:r>
      <w:r w:rsidRPr="00C56B73">
        <w:rPr>
          <w:rFonts w:ascii="Calibri" w:hAnsi="Calibri" w:cs="Calibri"/>
          <w:sz w:val="22"/>
          <w:szCs w:val="22"/>
        </w:rPr>
        <w:tab/>
        <w:t xml:space="preserve">- </w:t>
      </w:r>
      <w:proofErr w:type="spellStart"/>
      <w:r w:rsidRPr="00C56B73">
        <w:rPr>
          <w:rFonts w:ascii="Calibri" w:hAnsi="Calibri" w:cs="Calibri"/>
          <w:sz w:val="22"/>
          <w:szCs w:val="22"/>
        </w:rPr>
        <w:t>Russian</w:t>
      </w:r>
      <w:proofErr w:type="spellEnd"/>
      <w:r w:rsidRPr="00C56B73">
        <w:rPr>
          <w:rFonts w:ascii="Calibri" w:hAnsi="Calibri" w:cs="Calibri"/>
          <w:sz w:val="22"/>
          <w:szCs w:val="22"/>
        </w:rPr>
        <w:t xml:space="preserve"> Yachting </w:t>
      </w:r>
      <w:proofErr w:type="spellStart"/>
      <w:r w:rsidRPr="00C56B73">
        <w:rPr>
          <w:rFonts w:ascii="Calibri" w:hAnsi="Calibri" w:cs="Calibri"/>
          <w:sz w:val="22"/>
          <w:szCs w:val="22"/>
        </w:rPr>
        <w:t>Federation</w:t>
      </w:r>
      <w:proofErr w:type="spellEnd"/>
    </w:p>
    <w:p w:rsidR="00FC752D" w:rsidRPr="00C56B73" w:rsidRDefault="00FC752D" w:rsidP="00FD6BD7">
      <w:pPr>
        <w:tabs>
          <w:tab w:val="left" w:pos="993"/>
        </w:tabs>
        <w:rPr>
          <w:rFonts w:ascii="Calibri" w:hAnsi="Calibri" w:cs="Calibri"/>
          <w:sz w:val="22"/>
          <w:szCs w:val="22"/>
        </w:rPr>
      </w:pPr>
      <w:r w:rsidRPr="00C56B73">
        <w:rPr>
          <w:rFonts w:ascii="Calibri" w:hAnsi="Calibri" w:cs="Calibri"/>
          <w:sz w:val="22"/>
          <w:szCs w:val="22"/>
        </w:rPr>
        <w:t xml:space="preserve">USA (USSA) - US </w:t>
      </w:r>
      <w:proofErr w:type="spellStart"/>
      <w:r w:rsidRPr="00C56B73">
        <w:rPr>
          <w:rFonts w:ascii="Calibri" w:hAnsi="Calibri" w:cs="Calibri"/>
          <w:sz w:val="22"/>
          <w:szCs w:val="22"/>
        </w:rPr>
        <w:t>Sailing</w:t>
      </w:r>
      <w:proofErr w:type="spellEnd"/>
    </w:p>
    <w:p w:rsidR="00FC752D" w:rsidRPr="00C56B73" w:rsidRDefault="00FC752D" w:rsidP="00FD6BD7">
      <w:pPr>
        <w:tabs>
          <w:tab w:val="left" w:pos="993"/>
        </w:tabs>
        <w:rPr>
          <w:rFonts w:ascii="Calibri" w:hAnsi="Calibri" w:cs="Calibri"/>
          <w:sz w:val="22"/>
          <w:szCs w:val="22"/>
        </w:rPr>
      </w:pPr>
    </w:p>
    <w:p w:rsidR="00FC752D" w:rsidRPr="00C56B73" w:rsidRDefault="00FC752D" w:rsidP="00FD6BD7">
      <w:pPr>
        <w:tabs>
          <w:tab w:val="left" w:pos="993"/>
        </w:tabs>
        <w:rPr>
          <w:rFonts w:ascii="Calibri" w:hAnsi="Calibri" w:cs="Calibri"/>
          <w:b/>
          <w:sz w:val="22"/>
          <w:szCs w:val="22"/>
        </w:rPr>
      </w:pPr>
      <w:r w:rsidRPr="00C56B73">
        <w:rPr>
          <w:rFonts w:ascii="Calibri" w:hAnsi="Calibri" w:cs="Calibri"/>
          <w:b/>
          <w:sz w:val="22"/>
          <w:szCs w:val="22"/>
        </w:rPr>
        <w:t>Označení používané pro lodě v nákresech:</w:t>
      </w:r>
    </w:p>
    <w:p w:rsidR="00FC752D" w:rsidRPr="00C56B73" w:rsidRDefault="00FC752D" w:rsidP="00FD6BD7">
      <w:pPr>
        <w:tabs>
          <w:tab w:val="left" w:pos="993"/>
        </w:tabs>
        <w:rPr>
          <w:rFonts w:ascii="Calibri" w:hAnsi="Calibri" w:cs="Calibri"/>
          <w:sz w:val="22"/>
          <w:szCs w:val="22"/>
        </w:rPr>
      </w:pPr>
      <w:r w:rsidRPr="00C56B73">
        <w:rPr>
          <w:rFonts w:ascii="Calibri" w:hAnsi="Calibri" w:cs="Calibri"/>
          <w:b/>
          <w:bCs/>
          <w:sz w:val="22"/>
          <w:szCs w:val="22"/>
        </w:rPr>
        <w:t xml:space="preserve">A, B, </w:t>
      </w:r>
      <w:proofErr w:type="gramStart"/>
      <w:r w:rsidRPr="00C56B73">
        <w:rPr>
          <w:rFonts w:ascii="Calibri" w:hAnsi="Calibri" w:cs="Calibri"/>
          <w:b/>
          <w:bCs/>
          <w:sz w:val="22"/>
          <w:szCs w:val="22"/>
        </w:rPr>
        <w:t>C</w:t>
      </w:r>
      <w:r w:rsidRPr="00C56B73">
        <w:rPr>
          <w:rFonts w:ascii="Calibri" w:hAnsi="Calibri" w:cs="Calibri"/>
          <w:sz w:val="22"/>
          <w:szCs w:val="22"/>
        </w:rPr>
        <w:t>,</w:t>
      </w:r>
      <w:proofErr w:type="gramEnd"/>
      <w:r w:rsidRPr="00C56B73">
        <w:rPr>
          <w:rFonts w:ascii="Calibri" w:hAnsi="Calibri" w:cs="Calibri"/>
          <w:sz w:val="22"/>
          <w:szCs w:val="22"/>
        </w:rPr>
        <w:t xml:space="preserve"> atd. - jakákoliv loď nebo</w:t>
      </w:r>
    </w:p>
    <w:p w:rsidR="00FC752D" w:rsidRPr="00C56B73" w:rsidRDefault="00FC752D" w:rsidP="00FD6BD7">
      <w:pPr>
        <w:tabs>
          <w:tab w:val="left" w:pos="675"/>
          <w:tab w:val="left" w:pos="993"/>
        </w:tabs>
        <w:rPr>
          <w:rFonts w:ascii="Calibri" w:hAnsi="Calibri" w:cs="Calibri"/>
          <w:sz w:val="22"/>
          <w:szCs w:val="22"/>
        </w:rPr>
      </w:pPr>
      <w:proofErr w:type="gramStart"/>
      <w:r w:rsidRPr="00C56B73">
        <w:rPr>
          <w:rFonts w:ascii="Calibri" w:hAnsi="Calibri" w:cs="Calibri"/>
          <w:b/>
          <w:bCs/>
          <w:sz w:val="22"/>
          <w:szCs w:val="22"/>
        </w:rPr>
        <w:t>A</w:t>
      </w:r>
      <w:r w:rsidRPr="00C56B73">
        <w:rPr>
          <w:rFonts w:ascii="Calibri" w:hAnsi="Calibri" w:cs="Calibri"/>
          <w:sz w:val="22"/>
          <w:szCs w:val="22"/>
        </w:rPr>
        <w:t xml:space="preserve"> - loď</w:t>
      </w:r>
      <w:proofErr w:type="gramEnd"/>
      <w:r w:rsidRPr="00C56B73">
        <w:rPr>
          <w:rFonts w:ascii="Calibri" w:hAnsi="Calibri" w:cs="Calibri"/>
          <w:sz w:val="22"/>
          <w:szCs w:val="22"/>
        </w:rPr>
        <w:t xml:space="preserve"> zcela vpředu (</w:t>
      </w:r>
      <w:proofErr w:type="spellStart"/>
      <w:r w:rsidR="0018184E" w:rsidRPr="00C56B73">
        <w:rPr>
          <w:rFonts w:ascii="Calibri" w:hAnsi="Calibri" w:cs="Calibri"/>
          <w:sz w:val="22"/>
          <w:szCs w:val="22"/>
        </w:rPr>
        <w:t>B</w:t>
      </w:r>
      <w:r w:rsidRPr="00C56B73">
        <w:rPr>
          <w:rFonts w:ascii="Calibri" w:hAnsi="Calibri" w:cs="Calibri"/>
          <w:sz w:val="22"/>
          <w:szCs w:val="22"/>
        </w:rPr>
        <w:t>oat</w:t>
      </w:r>
      <w:proofErr w:type="spellEnd"/>
      <w:r w:rsidRPr="00C56B73">
        <w:rPr>
          <w:rFonts w:ascii="Calibri" w:hAnsi="Calibri" w:cs="Calibri"/>
          <w:sz w:val="22"/>
          <w:szCs w:val="22"/>
        </w:rPr>
        <w:t xml:space="preserve"> </w:t>
      </w:r>
      <w:proofErr w:type="spellStart"/>
      <w:r w:rsidRPr="00C56B73">
        <w:rPr>
          <w:rFonts w:ascii="Calibri" w:hAnsi="Calibri" w:cs="Calibri"/>
          <w:sz w:val="22"/>
          <w:szCs w:val="22"/>
        </w:rPr>
        <w:t>clear</w:t>
      </w:r>
      <w:proofErr w:type="spellEnd"/>
      <w:r w:rsidRPr="00C56B73">
        <w:rPr>
          <w:rFonts w:ascii="Calibri" w:hAnsi="Calibri" w:cs="Calibri"/>
          <w:sz w:val="22"/>
          <w:szCs w:val="22"/>
        </w:rPr>
        <w:t xml:space="preserve"> </w:t>
      </w:r>
      <w:proofErr w:type="spellStart"/>
      <w:r w:rsidR="0018184E" w:rsidRPr="00C56B73">
        <w:rPr>
          <w:rFonts w:ascii="Calibri" w:hAnsi="Calibri" w:cs="Calibri"/>
          <w:sz w:val="22"/>
          <w:szCs w:val="22"/>
        </w:rPr>
        <w:t>a</w:t>
      </w:r>
      <w:r w:rsidRPr="00C56B73">
        <w:rPr>
          <w:rFonts w:ascii="Calibri" w:hAnsi="Calibri" w:cs="Calibri"/>
          <w:sz w:val="22"/>
          <w:szCs w:val="22"/>
        </w:rPr>
        <w:t>head</w:t>
      </w:r>
      <w:proofErr w:type="spellEnd"/>
      <w:r w:rsidRPr="00C56B73">
        <w:rPr>
          <w:rFonts w:ascii="Calibri" w:hAnsi="Calibri" w:cs="Calibri"/>
          <w:sz w:val="22"/>
          <w:szCs w:val="22"/>
        </w:rPr>
        <w:t>)</w:t>
      </w:r>
    </w:p>
    <w:p w:rsidR="00FC752D" w:rsidRPr="00C56B73" w:rsidRDefault="00FC752D" w:rsidP="00FD6BD7">
      <w:pPr>
        <w:tabs>
          <w:tab w:val="left" w:pos="993"/>
        </w:tabs>
        <w:rPr>
          <w:rFonts w:ascii="Calibri" w:hAnsi="Calibri" w:cs="Calibri"/>
          <w:sz w:val="22"/>
          <w:szCs w:val="22"/>
        </w:rPr>
      </w:pPr>
      <w:proofErr w:type="gramStart"/>
      <w:r w:rsidRPr="00C56B73">
        <w:rPr>
          <w:rFonts w:ascii="Calibri" w:hAnsi="Calibri" w:cs="Calibri"/>
          <w:b/>
          <w:bCs/>
          <w:sz w:val="22"/>
          <w:szCs w:val="22"/>
        </w:rPr>
        <w:t>B</w:t>
      </w:r>
      <w:r w:rsidRPr="00C56B73">
        <w:rPr>
          <w:rFonts w:ascii="Calibri" w:hAnsi="Calibri" w:cs="Calibri"/>
          <w:sz w:val="22"/>
          <w:szCs w:val="22"/>
        </w:rPr>
        <w:t xml:space="preserve"> - loď</w:t>
      </w:r>
      <w:proofErr w:type="gramEnd"/>
      <w:r w:rsidRPr="00C56B73">
        <w:rPr>
          <w:rFonts w:ascii="Calibri" w:hAnsi="Calibri" w:cs="Calibri"/>
          <w:sz w:val="22"/>
          <w:szCs w:val="22"/>
        </w:rPr>
        <w:t xml:space="preserve"> zcela vzadu (</w:t>
      </w:r>
      <w:proofErr w:type="spellStart"/>
      <w:r w:rsidR="0018184E" w:rsidRPr="00C56B73">
        <w:rPr>
          <w:rFonts w:ascii="Calibri" w:hAnsi="Calibri" w:cs="Calibri"/>
          <w:sz w:val="22"/>
          <w:szCs w:val="22"/>
        </w:rPr>
        <w:t>B</w:t>
      </w:r>
      <w:r w:rsidRPr="00C56B73">
        <w:rPr>
          <w:rFonts w:ascii="Calibri" w:hAnsi="Calibri" w:cs="Calibri"/>
          <w:sz w:val="22"/>
          <w:szCs w:val="22"/>
        </w:rPr>
        <w:t>oat</w:t>
      </w:r>
      <w:proofErr w:type="spellEnd"/>
      <w:r w:rsidRPr="00C56B73">
        <w:rPr>
          <w:rFonts w:ascii="Calibri" w:hAnsi="Calibri" w:cs="Calibri"/>
          <w:sz w:val="22"/>
          <w:szCs w:val="22"/>
        </w:rPr>
        <w:t xml:space="preserve"> </w:t>
      </w:r>
      <w:proofErr w:type="spellStart"/>
      <w:r w:rsidRPr="00C56B73">
        <w:rPr>
          <w:rFonts w:ascii="Calibri" w:hAnsi="Calibri" w:cs="Calibri"/>
          <w:sz w:val="22"/>
          <w:szCs w:val="22"/>
        </w:rPr>
        <w:t>clear</w:t>
      </w:r>
      <w:proofErr w:type="spellEnd"/>
      <w:r w:rsidRPr="00C56B73">
        <w:rPr>
          <w:rFonts w:ascii="Calibri" w:hAnsi="Calibri" w:cs="Calibri"/>
          <w:sz w:val="22"/>
          <w:szCs w:val="22"/>
        </w:rPr>
        <w:t xml:space="preserve"> </w:t>
      </w:r>
      <w:proofErr w:type="spellStart"/>
      <w:r w:rsidRPr="00C56B73">
        <w:rPr>
          <w:rFonts w:ascii="Calibri" w:hAnsi="Calibri" w:cs="Calibri"/>
          <w:sz w:val="22"/>
          <w:szCs w:val="22"/>
        </w:rPr>
        <w:t>astern</w:t>
      </w:r>
      <w:proofErr w:type="spellEnd"/>
      <w:r w:rsidRPr="00C56B73">
        <w:rPr>
          <w:rFonts w:ascii="Calibri" w:hAnsi="Calibri" w:cs="Calibri"/>
          <w:sz w:val="22"/>
          <w:szCs w:val="22"/>
        </w:rPr>
        <w:t>)</w:t>
      </w:r>
    </w:p>
    <w:p w:rsidR="00FC752D" w:rsidRPr="00C56B73" w:rsidRDefault="00FC752D" w:rsidP="00FD6BD7">
      <w:pPr>
        <w:tabs>
          <w:tab w:val="left" w:pos="993"/>
        </w:tabs>
        <w:rPr>
          <w:rFonts w:ascii="Calibri" w:hAnsi="Calibri" w:cs="Calibri"/>
          <w:sz w:val="22"/>
          <w:szCs w:val="22"/>
        </w:rPr>
      </w:pPr>
      <w:proofErr w:type="gramStart"/>
      <w:r w:rsidRPr="00C56B73">
        <w:rPr>
          <w:rFonts w:ascii="Calibri" w:hAnsi="Calibri" w:cs="Calibri"/>
          <w:b/>
          <w:bCs/>
          <w:sz w:val="22"/>
          <w:szCs w:val="22"/>
        </w:rPr>
        <w:t>I</w:t>
      </w:r>
      <w:r w:rsidRPr="00C56B73">
        <w:rPr>
          <w:rFonts w:ascii="Calibri" w:hAnsi="Calibri" w:cs="Calibri"/>
          <w:sz w:val="22"/>
          <w:szCs w:val="22"/>
        </w:rPr>
        <w:t xml:space="preserve"> - vnitřní</w:t>
      </w:r>
      <w:proofErr w:type="gramEnd"/>
      <w:r w:rsidRPr="00C56B73">
        <w:rPr>
          <w:rFonts w:ascii="Calibri" w:hAnsi="Calibri" w:cs="Calibri"/>
          <w:sz w:val="22"/>
          <w:szCs w:val="22"/>
        </w:rPr>
        <w:t xml:space="preserve"> loď (</w:t>
      </w:r>
      <w:proofErr w:type="spellStart"/>
      <w:r w:rsidRPr="00C56B73">
        <w:rPr>
          <w:rFonts w:ascii="Calibri" w:hAnsi="Calibri" w:cs="Calibri"/>
          <w:sz w:val="22"/>
          <w:szCs w:val="22"/>
        </w:rPr>
        <w:t>Inside</w:t>
      </w:r>
      <w:proofErr w:type="spellEnd"/>
      <w:r w:rsidRPr="00C56B73">
        <w:rPr>
          <w:rFonts w:ascii="Calibri" w:hAnsi="Calibri" w:cs="Calibri"/>
          <w:sz w:val="22"/>
          <w:szCs w:val="22"/>
        </w:rPr>
        <w:t xml:space="preserve"> </w:t>
      </w:r>
      <w:proofErr w:type="spellStart"/>
      <w:r w:rsidRPr="00C56B73">
        <w:rPr>
          <w:rFonts w:ascii="Calibri" w:hAnsi="Calibri" w:cs="Calibri"/>
          <w:sz w:val="22"/>
          <w:szCs w:val="22"/>
        </w:rPr>
        <w:t>boat</w:t>
      </w:r>
      <w:proofErr w:type="spellEnd"/>
      <w:r w:rsidRPr="00C56B73">
        <w:rPr>
          <w:rFonts w:ascii="Calibri" w:hAnsi="Calibri" w:cs="Calibri"/>
          <w:sz w:val="22"/>
          <w:szCs w:val="22"/>
        </w:rPr>
        <w:t>)</w:t>
      </w:r>
    </w:p>
    <w:p w:rsidR="00FC752D" w:rsidRPr="00C56B73" w:rsidRDefault="00FC752D" w:rsidP="00FD6BD7">
      <w:pPr>
        <w:tabs>
          <w:tab w:val="left" w:pos="993"/>
        </w:tabs>
        <w:rPr>
          <w:rFonts w:ascii="Calibri" w:hAnsi="Calibri" w:cs="Calibri"/>
          <w:sz w:val="22"/>
          <w:szCs w:val="22"/>
        </w:rPr>
      </w:pPr>
      <w:proofErr w:type="gramStart"/>
      <w:r w:rsidRPr="00C56B73">
        <w:rPr>
          <w:rFonts w:ascii="Calibri" w:hAnsi="Calibri" w:cs="Calibri"/>
          <w:b/>
          <w:bCs/>
          <w:sz w:val="22"/>
          <w:szCs w:val="22"/>
        </w:rPr>
        <w:t>L</w:t>
      </w:r>
      <w:r w:rsidRPr="00C56B73">
        <w:rPr>
          <w:rFonts w:ascii="Calibri" w:hAnsi="Calibri" w:cs="Calibri"/>
          <w:sz w:val="22"/>
          <w:szCs w:val="22"/>
        </w:rPr>
        <w:t xml:space="preserve"> - závětrná</w:t>
      </w:r>
      <w:proofErr w:type="gramEnd"/>
      <w:r w:rsidRPr="00C56B73">
        <w:rPr>
          <w:rFonts w:ascii="Calibri" w:hAnsi="Calibri" w:cs="Calibri"/>
          <w:sz w:val="22"/>
          <w:szCs w:val="22"/>
        </w:rPr>
        <w:t xml:space="preserve"> loď (</w:t>
      </w:r>
      <w:proofErr w:type="spellStart"/>
      <w:r w:rsidRPr="00C56B73">
        <w:rPr>
          <w:rFonts w:ascii="Calibri" w:hAnsi="Calibri" w:cs="Calibri"/>
          <w:sz w:val="22"/>
          <w:szCs w:val="22"/>
        </w:rPr>
        <w:t>Leeward</w:t>
      </w:r>
      <w:proofErr w:type="spellEnd"/>
      <w:r w:rsidRPr="00C56B73">
        <w:rPr>
          <w:rFonts w:ascii="Calibri" w:hAnsi="Calibri" w:cs="Calibri"/>
          <w:sz w:val="22"/>
          <w:szCs w:val="22"/>
        </w:rPr>
        <w:t xml:space="preserve"> </w:t>
      </w:r>
      <w:proofErr w:type="spellStart"/>
      <w:r w:rsidRPr="00C56B73">
        <w:rPr>
          <w:rFonts w:ascii="Calibri" w:hAnsi="Calibri" w:cs="Calibri"/>
          <w:sz w:val="22"/>
          <w:szCs w:val="22"/>
        </w:rPr>
        <w:t>boat</w:t>
      </w:r>
      <w:proofErr w:type="spellEnd"/>
      <w:r w:rsidRPr="00C56B73">
        <w:rPr>
          <w:rFonts w:ascii="Calibri" w:hAnsi="Calibri" w:cs="Calibri"/>
          <w:sz w:val="22"/>
          <w:szCs w:val="22"/>
        </w:rPr>
        <w:t>)</w:t>
      </w:r>
    </w:p>
    <w:p w:rsidR="00FC752D" w:rsidRPr="00C56B73" w:rsidRDefault="00FC752D" w:rsidP="00FD6BD7">
      <w:pPr>
        <w:tabs>
          <w:tab w:val="left" w:pos="993"/>
        </w:tabs>
        <w:rPr>
          <w:rFonts w:ascii="Calibri" w:hAnsi="Calibri" w:cs="Calibri"/>
          <w:sz w:val="22"/>
          <w:szCs w:val="22"/>
        </w:rPr>
      </w:pPr>
      <w:proofErr w:type="gramStart"/>
      <w:r w:rsidRPr="00C56B73">
        <w:rPr>
          <w:rFonts w:ascii="Calibri" w:hAnsi="Calibri" w:cs="Calibri"/>
          <w:b/>
          <w:bCs/>
          <w:sz w:val="22"/>
          <w:szCs w:val="22"/>
        </w:rPr>
        <w:t>M</w:t>
      </w:r>
      <w:r w:rsidRPr="00C56B73">
        <w:rPr>
          <w:rFonts w:ascii="Calibri" w:hAnsi="Calibri" w:cs="Calibri"/>
          <w:sz w:val="22"/>
          <w:szCs w:val="22"/>
        </w:rPr>
        <w:t xml:space="preserve"> - prostřední</w:t>
      </w:r>
      <w:proofErr w:type="gramEnd"/>
      <w:r w:rsidRPr="00C56B73">
        <w:rPr>
          <w:rFonts w:ascii="Calibri" w:hAnsi="Calibri" w:cs="Calibri"/>
          <w:sz w:val="22"/>
          <w:szCs w:val="22"/>
        </w:rPr>
        <w:t xml:space="preserve"> nebo mezilehlá loď (</w:t>
      </w:r>
      <w:proofErr w:type="spellStart"/>
      <w:r w:rsidRPr="00C56B73">
        <w:rPr>
          <w:rFonts w:ascii="Calibri" w:hAnsi="Calibri" w:cs="Calibri"/>
          <w:sz w:val="22"/>
          <w:szCs w:val="22"/>
        </w:rPr>
        <w:t>Middle</w:t>
      </w:r>
      <w:proofErr w:type="spellEnd"/>
      <w:r w:rsidRPr="00C56B73">
        <w:rPr>
          <w:rFonts w:ascii="Calibri" w:hAnsi="Calibri" w:cs="Calibri"/>
          <w:sz w:val="22"/>
          <w:szCs w:val="22"/>
        </w:rPr>
        <w:t xml:space="preserve"> </w:t>
      </w:r>
      <w:proofErr w:type="spellStart"/>
      <w:r w:rsidRPr="00C56B73">
        <w:rPr>
          <w:rFonts w:ascii="Calibri" w:hAnsi="Calibri" w:cs="Calibri"/>
          <w:sz w:val="22"/>
          <w:szCs w:val="22"/>
        </w:rPr>
        <w:t>boat</w:t>
      </w:r>
      <w:proofErr w:type="spellEnd"/>
      <w:r w:rsidRPr="00C56B73">
        <w:rPr>
          <w:rFonts w:ascii="Calibri" w:hAnsi="Calibri" w:cs="Calibri"/>
          <w:sz w:val="22"/>
          <w:szCs w:val="22"/>
        </w:rPr>
        <w:t>)</w:t>
      </w:r>
    </w:p>
    <w:p w:rsidR="00FC752D" w:rsidRPr="00C56B73" w:rsidRDefault="00FC752D" w:rsidP="00FD6BD7">
      <w:pPr>
        <w:tabs>
          <w:tab w:val="left" w:pos="993"/>
        </w:tabs>
        <w:rPr>
          <w:rFonts w:ascii="Calibri" w:hAnsi="Calibri" w:cs="Calibri"/>
          <w:sz w:val="22"/>
          <w:szCs w:val="22"/>
        </w:rPr>
      </w:pPr>
      <w:proofErr w:type="gramStart"/>
      <w:r w:rsidRPr="00C56B73">
        <w:rPr>
          <w:rFonts w:ascii="Calibri" w:hAnsi="Calibri" w:cs="Calibri"/>
          <w:b/>
          <w:bCs/>
          <w:sz w:val="22"/>
          <w:szCs w:val="22"/>
        </w:rPr>
        <w:t>O</w:t>
      </w:r>
      <w:r w:rsidRPr="00C56B73">
        <w:rPr>
          <w:rFonts w:ascii="Calibri" w:hAnsi="Calibri" w:cs="Calibri"/>
          <w:sz w:val="22"/>
          <w:szCs w:val="22"/>
        </w:rPr>
        <w:t xml:space="preserve"> - vnější</w:t>
      </w:r>
      <w:proofErr w:type="gramEnd"/>
      <w:r w:rsidRPr="00C56B73">
        <w:rPr>
          <w:rFonts w:ascii="Calibri" w:hAnsi="Calibri" w:cs="Calibri"/>
          <w:sz w:val="22"/>
          <w:szCs w:val="22"/>
        </w:rPr>
        <w:t xml:space="preserve"> loď (</w:t>
      </w:r>
      <w:proofErr w:type="spellStart"/>
      <w:r w:rsidRPr="00C56B73">
        <w:rPr>
          <w:rFonts w:ascii="Calibri" w:hAnsi="Calibri" w:cs="Calibri"/>
          <w:sz w:val="22"/>
          <w:szCs w:val="22"/>
        </w:rPr>
        <w:t>Outside</w:t>
      </w:r>
      <w:proofErr w:type="spellEnd"/>
      <w:r w:rsidRPr="00C56B73">
        <w:rPr>
          <w:rFonts w:ascii="Calibri" w:hAnsi="Calibri" w:cs="Calibri"/>
          <w:sz w:val="22"/>
          <w:szCs w:val="22"/>
        </w:rPr>
        <w:t xml:space="preserve"> </w:t>
      </w:r>
      <w:proofErr w:type="spellStart"/>
      <w:r w:rsidRPr="00C56B73">
        <w:rPr>
          <w:rFonts w:ascii="Calibri" w:hAnsi="Calibri" w:cs="Calibri"/>
          <w:sz w:val="22"/>
          <w:szCs w:val="22"/>
        </w:rPr>
        <w:t>boat</w:t>
      </w:r>
      <w:proofErr w:type="spellEnd"/>
      <w:r w:rsidRPr="00C56B73">
        <w:rPr>
          <w:rFonts w:ascii="Calibri" w:hAnsi="Calibri" w:cs="Calibri"/>
          <w:sz w:val="22"/>
          <w:szCs w:val="22"/>
        </w:rPr>
        <w:t>)</w:t>
      </w:r>
    </w:p>
    <w:p w:rsidR="00FC752D" w:rsidRPr="00C56B73" w:rsidRDefault="00FC752D" w:rsidP="00FD6BD7">
      <w:pPr>
        <w:tabs>
          <w:tab w:val="left" w:pos="993"/>
        </w:tabs>
        <w:rPr>
          <w:rFonts w:ascii="Calibri" w:hAnsi="Calibri" w:cs="Calibri"/>
          <w:sz w:val="22"/>
          <w:szCs w:val="22"/>
        </w:rPr>
      </w:pPr>
      <w:proofErr w:type="gramStart"/>
      <w:r w:rsidRPr="00C56B73">
        <w:rPr>
          <w:rFonts w:ascii="Calibri" w:hAnsi="Calibri" w:cs="Calibri"/>
          <w:b/>
          <w:bCs/>
          <w:sz w:val="22"/>
          <w:szCs w:val="22"/>
        </w:rPr>
        <w:t>P</w:t>
      </w:r>
      <w:r w:rsidRPr="00C56B73">
        <w:rPr>
          <w:rFonts w:ascii="Calibri" w:hAnsi="Calibri" w:cs="Calibri"/>
          <w:sz w:val="22"/>
          <w:szCs w:val="22"/>
        </w:rPr>
        <w:t xml:space="preserve"> - loď</w:t>
      </w:r>
      <w:proofErr w:type="gramEnd"/>
      <w:r w:rsidRPr="00C56B73">
        <w:rPr>
          <w:rFonts w:ascii="Calibri" w:hAnsi="Calibri" w:cs="Calibri"/>
          <w:sz w:val="22"/>
          <w:szCs w:val="22"/>
        </w:rPr>
        <w:t xml:space="preserve"> na větru zleva (Port-</w:t>
      </w:r>
      <w:proofErr w:type="spellStart"/>
      <w:r w:rsidRPr="00C56B73">
        <w:rPr>
          <w:rFonts w:ascii="Calibri" w:hAnsi="Calibri" w:cs="Calibri"/>
          <w:sz w:val="22"/>
          <w:szCs w:val="22"/>
        </w:rPr>
        <w:t>tack</w:t>
      </w:r>
      <w:proofErr w:type="spellEnd"/>
      <w:r w:rsidRPr="00C56B73">
        <w:rPr>
          <w:rFonts w:ascii="Calibri" w:hAnsi="Calibri" w:cs="Calibri"/>
          <w:sz w:val="22"/>
          <w:szCs w:val="22"/>
        </w:rPr>
        <w:t xml:space="preserve"> </w:t>
      </w:r>
      <w:proofErr w:type="spellStart"/>
      <w:r w:rsidRPr="00C56B73">
        <w:rPr>
          <w:rFonts w:ascii="Calibri" w:hAnsi="Calibri" w:cs="Calibri"/>
          <w:sz w:val="22"/>
          <w:szCs w:val="22"/>
        </w:rPr>
        <w:t>boat</w:t>
      </w:r>
      <w:proofErr w:type="spellEnd"/>
      <w:r w:rsidRPr="00C56B73">
        <w:rPr>
          <w:rFonts w:ascii="Calibri" w:hAnsi="Calibri" w:cs="Calibri"/>
          <w:sz w:val="22"/>
          <w:szCs w:val="22"/>
        </w:rPr>
        <w:t>)</w:t>
      </w:r>
    </w:p>
    <w:p w:rsidR="00FC752D" w:rsidRPr="00C56B73" w:rsidRDefault="00FC752D" w:rsidP="00FD6BD7">
      <w:pPr>
        <w:tabs>
          <w:tab w:val="left" w:pos="993"/>
        </w:tabs>
        <w:rPr>
          <w:rFonts w:ascii="Calibri" w:hAnsi="Calibri" w:cs="Calibri"/>
          <w:sz w:val="22"/>
          <w:szCs w:val="22"/>
        </w:rPr>
      </w:pPr>
      <w:proofErr w:type="gramStart"/>
      <w:r w:rsidRPr="00C56B73">
        <w:rPr>
          <w:rFonts w:ascii="Calibri" w:hAnsi="Calibri" w:cs="Calibri"/>
          <w:b/>
          <w:bCs/>
          <w:sz w:val="22"/>
          <w:szCs w:val="22"/>
        </w:rPr>
        <w:t>S</w:t>
      </w:r>
      <w:r w:rsidRPr="00C56B73">
        <w:rPr>
          <w:rFonts w:ascii="Calibri" w:hAnsi="Calibri" w:cs="Calibri"/>
          <w:sz w:val="22"/>
          <w:szCs w:val="22"/>
        </w:rPr>
        <w:t xml:space="preserve"> - loď</w:t>
      </w:r>
      <w:proofErr w:type="gramEnd"/>
      <w:r w:rsidRPr="00C56B73">
        <w:rPr>
          <w:rFonts w:ascii="Calibri" w:hAnsi="Calibri" w:cs="Calibri"/>
          <w:sz w:val="22"/>
          <w:szCs w:val="22"/>
        </w:rPr>
        <w:t xml:space="preserve"> na větru zprava (</w:t>
      </w:r>
      <w:proofErr w:type="spellStart"/>
      <w:r w:rsidRPr="00C56B73">
        <w:rPr>
          <w:rFonts w:ascii="Calibri" w:hAnsi="Calibri" w:cs="Calibri"/>
          <w:sz w:val="22"/>
          <w:szCs w:val="22"/>
        </w:rPr>
        <w:t>Starboard-tack</w:t>
      </w:r>
      <w:proofErr w:type="spellEnd"/>
      <w:r w:rsidRPr="00C56B73">
        <w:rPr>
          <w:rFonts w:ascii="Calibri" w:hAnsi="Calibri" w:cs="Calibri"/>
          <w:sz w:val="22"/>
          <w:szCs w:val="22"/>
        </w:rPr>
        <w:t xml:space="preserve"> </w:t>
      </w:r>
      <w:proofErr w:type="spellStart"/>
      <w:r w:rsidRPr="00C56B73">
        <w:rPr>
          <w:rFonts w:ascii="Calibri" w:hAnsi="Calibri" w:cs="Calibri"/>
          <w:sz w:val="22"/>
          <w:szCs w:val="22"/>
        </w:rPr>
        <w:t>boat</w:t>
      </w:r>
      <w:proofErr w:type="spellEnd"/>
      <w:r w:rsidRPr="00C56B73">
        <w:rPr>
          <w:rFonts w:ascii="Calibri" w:hAnsi="Calibri" w:cs="Calibri"/>
          <w:sz w:val="22"/>
          <w:szCs w:val="22"/>
        </w:rPr>
        <w:t>)</w:t>
      </w:r>
    </w:p>
    <w:p w:rsidR="00FC752D" w:rsidRPr="00C56B73" w:rsidRDefault="00FC752D" w:rsidP="00FD6BD7">
      <w:pPr>
        <w:tabs>
          <w:tab w:val="left" w:pos="993"/>
        </w:tabs>
        <w:rPr>
          <w:rFonts w:ascii="Calibri" w:hAnsi="Calibri" w:cs="Calibri"/>
          <w:sz w:val="22"/>
          <w:szCs w:val="22"/>
        </w:rPr>
      </w:pPr>
      <w:proofErr w:type="gramStart"/>
      <w:r w:rsidRPr="00C56B73">
        <w:rPr>
          <w:rFonts w:ascii="Calibri" w:hAnsi="Calibri" w:cs="Calibri"/>
          <w:b/>
          <w:bCs/>
          <w:sz w:val="22"/>
          <w:szCs w:val="22"/>
        </w:rPr>
        <w:t>W</w:t>
      </w:r>
      <w:r w:rsidRPr="00C56B73">
        <w:rPr>
          <w:rFonts w:ascii="Calibri" w:hAnsi="Calibri" w:cs="Calibri"/>
          <w:sz w:val="22"/>
          <w:szCs w:val="22"/>
        </w:rPr>
        <w:t xml:space="preserve"> - návětrná</w:t>
      </w:r>
      <w:proofErr w:type="gramEnd"/>
      <w:r w:rsidRPr="00C56B73">
        <w:rPr>
          <w:rFonts w:ascii="Calibri" w:hAnsi="Calibri" w:cs="Calibri"/>
          <w:sz w:val="22"/>
          <w:szCs w:val="22"/>
        </w:rPr>
        <w:t xml:space="preserve"> loď (</w:t>
      </w:r>
      <w:proofErr w:type="spellStart"/>
      <w:r w:rsidRPr="00C56B73">
        <w:rPr>
          <w:rFonts w:ascii="Calibri" w:hAnsi="Calibri" w:cs="Calibri"/>
          <w:sz w:val="22"/>
          <w:szCs w:val="22"/>
        </w:rPr>
        <w:t>Windward</w:t>
      </w:r>
      <w:proofErr w:type="spellEnd"/>
      <w:r w:rsidRPr="00C56B73">
        <w:rPr>
          <w:rFonts w:ascii="Calibri" w:hAnsi="Calibri" w:cs="Calibri"/>
          <w:sz w:val="22"/>
          <w:szCs w:val="22"/>
        </w:rPr>
        <w:t xml:space="preserve"> </w:t>
      </w:r>
      <w:proofErr w:type="spellStart"/>
      <w:r w:rsidRPr="00C56B73">
        <w:rPr>
          <w:rFonts w:ascii="Calibri" w:hAnsi="Calibri" w:cs="Calibri"/>
          <w:sz w:val="22"/>
          <w:szCs w:val="22"/>
        </w:rPr>
        <w:t>boat</w:t>
      </w:r>
      <w:proofErr w:type="spellEnd"/>
      <w:r w:rsidRPr="00C56B73">
        <w:rPr>
          <w:rFonts w:ascii="Calibri" w:hAnsi="Calibri" w:cs="Calibri"/>
          <w:sz w:val="22"/>
          <w:szCs w:val="22"/>
        </w:rPr>
        <w:t>)</w:t>
      </w:r>
    </w:p>
    <w:p w:rsidR="00FC752D" w:rsidRPr="00C56B73" w:rsidRDefault="00FC752D" w:rsidP="00FD6BD7">
      <w:pPr>
        <w:tabs>
          <w:tab w:val="left" w:pos="993"/>
        </w:tabs>
        <w:rPr>
          <w:rFonts w:ascii="Calibri" w:hAnsi="Calibri" w:cs="Calibri"/>
          <w:sz w:val="22"/>
          <w:szCs w:val="22"/>
        </w:rPr>
      </w:pPr>
      <w:r w:rsidRPr="00C56B73">
        <w:rPr>
          <w:rFonts w:ascii="Calibri" w:hAnsi="Calibri" w:cs="Calibri"/>
          <w:sz w:val="22"/>
          <w:szCs w:val="22"/>
        </w:rPr>
        <w:t xml:space="preserve">Pro označení lodě jsou také používány kombinace výše uvedených písmen. </w:t>
      </w:r>
    </w:p>
    <w:p w:rsidR="00FC752D" w:rsidRPr="00C56B73" w:rsidRDefault="00FC752D" w:rsidP="00FD6BD7">
      <w:pPr>
        <w:tabs>
          <w:tab w:val="left" w:pos="993"/>
        </w:tabs>
        <w:rPr>
          <w:rFonts w:ascii="Calibri" w:hAnsi="Calibri" w:cs="Calibri"/>
          <w:sz w:val="22"/>
          <w:szCs w:val="22"/>
        </w:rPr>
      </w:pPr>
      <w:r w:rsidRPr="00C56B73">
        <w:rPr>
          <w:rFonts w:ascii="Calibri" w:hAnsi="Calibri" w:cs="Calibri"/>
          <w:sz w:val="22"/>
          <w:szCs w:val="22"/>
        </w:rPr>
        <w:t>Číslice určuje pouze jednotlivou pozici v časové posloupnosti, jak se situace vyvíjela.</w:t>
      </w:r>
    </w:p>
    <w:p w:rsidR="00FC752D" w:rsidRPr="00C56B73" w:rsidRDefault="00FC752D" w:rsidP="00FD6BD7">
      <w:pPr>
        <w:rPr>
          <w:rFonts w:ascii="Calibri" w:hAnsi="Calibri" w:cs="Calibri"/>
          <w:sz w:val="22"/>
          <w:szCs w:val="22"/>
        </w:rPr>
      </w:pPr>
    </w:p>
    <w:p w:rsidR="002B192C" w:rsidRPr="00C56B73" w:rsidRDefault="00920161" w:rsidP="006A7805">
      <w:pPr>
        <w:outlineLvl w:val="0"/>
        <w:rPr>
          <w:rFonts w:ascii="Calibri" w:hAnsi="Calibri" w:cs="Calibri"/>
          <w:b/>
          <w:sz w:val="22"/>
          <w:szCs w:val="22"/>
        </w:rPr>
      </w:pPr>
      <w:r w:rsidRPr="00C56B73">
        <w:rPr>
          <w:rFonts w:ascii="Calibri" w:hAnsi="Calibri" w:cs="Calibri"/>
          <w:sz w:val="22"/>
          <w:szCs w:val="22"/>
        </w:rPr>
        <w:br w:type="page"/>
      </w:r>
      <w:r w:rsidR="002B192C" w:rsidRPr="00C56B73">
        <w:rPr>
          <w:rFonts w:ascii="Calibri" w:hAnsi="Calibri" w:cs="Calibri"/>
          <w:b/>
          <w:sz w:val="22"/>
          <w:szCs w:val="22"/>
        </w:rPr>
        <w:t>Sekce 1 – přehled případů dle čísla pravidel</w:t>
      </w:r>
    </w:p>
    <w:p w:rsidR="002B192C" w:rsidRPr="00C56B73" w:rsidRDefault="002B192C" w:rsidP="00FD6BD7">
      <w:pPr>
        <w:rPr>
          <w:rFonts w:ascii="Calibri" w:hAnsi="Calibri" w:cs="Calibri"/>
          <w:b/>
          <w:sz w:val="22"/>
          <w:szCs w:val="22"/>
        </w:rPr>
      </w:pPr>
    </w:p>
    <w:p w:rsidR="00146225" w:rsidRPr="00C56B73" w:rsidRDefault="00542302" w:rsidP="00FD6BD7">
      <w:pPr>
        <w:rPr>
          <w:rFonts w:ascii="Calibri" w:hAnsi="Calibri" w:cs="Calibri"/>
          <w:sz w:val="22"/>
          <w:szCs w:val="22"/>
        </w:rPr>
      </w:pPr>
      <w:r w:rsidRPr="00C56B73">
        <w:rPr>
          <w:rFonts w:ascii="Calibri" w:hAnsi="Calibri" w:cs="Calibri"/>
          <w:sz w:val="22"/>
          <w:szCs w:val="22"/>
        </w:rPr>
        <w:t>Tato s</w:t>
      </w:r>
      <w:r w:rsidR="00A01FBC" w:rsidRPr="00C56B73">
        <w:rPr>
          <w:rFonts w:ascii="Calibri" w:hAnsi="Calibri" w:cs="Calibri"/>
          <w:sz w:val="22"/>
          <w:szCs w:val="22"/>
        </w:rPr>
        <w:t xml:space="preserve">ekce </w:t>
      </w:r>
      <w:r w:rsidRPr="00C56B73">
        <w:rPr>
          <w:rFonts w:ascii="Calibri" w:hAnsi="Calibri" w:cs="Calibri"/>
          <w:sz w:val="22"/>
          <w:szCs w:val="22"/>
        </w:rPr>
        <w:t xml:space="preserve">ti umožní najít ty </w:t>
      </w:r>
      <w:r w:rsidR="00A01FBC" w:rsidRPr="00C56B73">
        <w:rPr>
          <w:rFonts w:ascii="Calibri" w:hAnsi="Calibri" w:cs="Calibri"/>
          <w:sz w:val="22"/>
          <w:szCs w:val="22"/>
        </w:rPr>
        <w:t>případy, které interpretují dané pravidlo. Například Případy 15 a 17 interpretují pravidlo 13</w:t>
      </w:r>
      <w:r w:rsidR="006A3611" w:rsidRPr="00C56B73">
        <w:rPr>
          <w:rFonts w:ascii="Calibri" w:hAnsi="Calibri" w:cs="Calibri"/>
          <w:sz w:val="22"/>
          <w:szCs w:val="22"/>
        </w:rPr>
        <w:t xml:space="preserve">. Shrnutí (abstrakty) těchto případů nalezneš v této sekci pod hlavičkou „Pravidlo 13, </w:t>
      </w:r>
      <w:r w:rsidR="00C81558" w:rsidRPr="00C56B73">
        <w:rPr>
          <w:rFonts w:ascii="Calibri" w:hAnsi="Calibri" w:cs="Calibri"/>
          <w:sz w:val="22"/>
          <w:szCs w:val="22"/>
        </w:rPr>
        <w:t>V obratu</w:t>
      </w:r>
      <w:r w:rsidR="006A3611" w:rsidRPr="00C56B73">
        <w:rPr>
          <w:rFonts w:ascii="Calibri" w:hAnsi="Calibri" w:cs="Calibri"/>
          <w:sz w:val="22"/>
          <w:szCs w:val="22"/>
        </w:rPr>
        <w:t>“. Shrnutí případu nemusí obsahovat všechna pravidla, která jsou v daném případu zmíněna, proto musíš přečíst konkrétní případ v </w:t>
      </w:r>
      <w:r w:rsidR="008129F6" w:rsidRPr="00C56B73">
        <w:rPr>
          <w:rFonts w:ascii="Calibri" w:hAnsi="Calibri" w:cs="Calibri"/>
          <w:sz w:val="22"/>
          <w:szCs w:val="22"/>
        </w:rPr>
        <w:t>S</w:t>
      </w:r>
      <w:r w:rsidR="006A3611" w:rsidRPr="00C56B73">
        <w:rPr>
          <w:rFonts w:ascii="Calibri" w:hAnsi="Calibri" w:cs="Calibri"/>
          <w:sz w:val="22"/>
          <w:szCs w:val="22"/>
        </w:rPr>
        <w:t xml:space="preserve">ekci 2, abys viděl, jak je pravidlo interpretováno a </w:t>
      </w:r>
      <w:r w:rsidR="00F97FB0" w:rsidRPr="00C56B73">
        <w:rPr>
          <w:rFonts w:ascii="Calibri" w:hAnsi="Calibri" w:cs="Calibri"/>
          <w:sz w:val="22"/>
          <w:szCs w:val="22"/>
        </w:rPr>
        <w:t>popsáno</w:t>
      </w:r>
      <w:r w:rsidR="006A3611" w:rsidRPr="00C56B73">
        <w:rPr>
          <w:rFonts w:ascii="Calibri" w:hAnsi="Calibri" w:cs="Calibri"/>
          <w:sz w:val="22"/>
          <w:szCs w:val="22"/>
        </w:rPr>
        <w:t>.</w:t>
      </w:r>
    </w:p>
    <w:p w:rsidR="00A01FBC" w:rsidRPr="00C56B73" w:rsidRDefault="00A01FBC" w:rsidP="00FD6BD7">
      <w:pPr>
        <w:rPr>
          <w:rFonts w:ascii="Calibri" w:hAnsi="Calibri" w:cs="Calibri"/>
          <w:sz w:val="22"/>
          <w:szCs w:val="22"/>
        </w:rPr>
      </w:pPr>
    </w:p>
    <w:p w:rsidR="00502419" w:rsidRPr="00C56B73" w:rsidRDefault="00502419" w:rsidP="00FD6BD7">
      <w:pPr>
        <w:rPr>
          <w:rFonts w:ascii="Calibri" w:hAnsi="Calibri" w:cs="Calibri"/>
          <w:b/>
          <w:sz w:val="22"/>
          <w:szCs w:val="22"/>
        </w:rPr>
      </w:pPr>
      <w:r w:rsidRPr="00C56B73">
        <w:rPr>
          <w:rFonts w:ascii="Calibri" w:hAnsi="Calibri" w:cs="Calibri"/>
          <w:b/>
          <w:sz w:val="22"/>
          <w:szCs w:val="22"/>
        </w:rPr>
        <w:t>DEFINICE</w:t>
      </w:r>
    </w:p>
    <w:p w:rsidR="00502419" w:rsidRPr="00C56B73" w:rsidRDefault="00502419" w:rsidP="00FD6BD7">
      <w:pPr>
        <w:rPr>
          <w:rFonts w:ascii="Calibri" w:hAnsi="Calibri" w:cs="Calibri"/>
          <w:b/>
          <w:sz w:val="22"/>
          <w:szCs w:val="22"/>
        </w:rPr>
      </w:pPr>
      <w:r w:rsidRPr="00C56B73">
        <w:rPr>
          <w:rFonts w:ascii="Calibri" w:hAnsi="Calibri" w:cs="Calibri"/>
          <w:b/>
          <w:sz w:val="22"/>
          <w:szCs w:val="22"/>
        </w:rPr>
        <w:t xml:space="preserve">Definice, </w:t>
      </w:r>
      <w:bookmarkStart w:id="2" w:name="Rdef_Dok"/>
      <w:r w:rsidR="00426B27" w:rsidRPr="00C56B73">
        <w:rPr>
          <w:rFonts w:ascii="Calibri" w:hAnsi="Calibri" w:cs="Calibri"/>
          <w:b/>
          <w:sz w:val="22"/>
          <w:szCs w:val="22"/>
        </w:rPr>
        <w:t>D</w:t>
      </w:r>
      <w:r w:rsidRPr="00C56B73">
        <w:rPr>
          <w:rFonts w:ascii="Calibri" w:hAnsi="Calibri" w:cs="Calibri"/>
          <w:b/>
          <w:sz w:val="22"/>
          <w:szCs w:val="22"/>
        </w:rPr>
        <w:t>okonč</w:t>
      </w:r>
      <w:r w:rsidR="00426B27" w:rsidRPr="00C56B73">
        <w:rPr>
          <w:rFonts w:ascii="Calibri" w:hAnsi="Calibri" w:cs="Calibri"/>
          <w:b/>
          <w:sz w:val="22"/>
          <w:szCs w:val="22"/>
        </w:rPr>
        <w:t>it</w:t>
      </w:r>
      <w:bookmarkEnd w:id="2"/>
      <w:r w:rsidR="00426B27" w:rsidRPr="00C56B73">
        <w:rPr>
          <w:rFonts w:ascii="Calibri" w:hAnsi="Calibri" w:cs="Calibri"/>
          <w:b/>
          <w:sz w:val="22"/>
          <w:szCs w:val="22"/>
        </w:rPr>
        <w:t xml:space="preserve"> (</w:t>
      </w:r>
      <w:proofErr w:type="spellStart"/>
      <w:r w:rsidR="00426B27" w:rsidRPr="00C56B73">
        <w:rPr>
          <w:rFonts w:ascii="Calibri" w:hAnsi="Calibri" w:cs="Calibri"/>
          <w:b/>
          <w:sz w:val="22"/>
          <w:szCs w:val="22"/>
        </w:rPr>
        <w:t>Finish</w:t>
      </w:r>
      <w:proofErr w:type="spellEnd"/>
      <w:r w:rsidR="00426B27" w:rsidRPr="00C56B73">
        <w:rPr>
          <w:rFonts w:ascii="Calibri" w:hAnsi="Calibri" w:cs="Calibri"/>
          <w:b/>
          <w:sz w:val="22"/>
          <w:szCs w:val="22"/>
        </w:rPr>
        <w:t>)</w:t>
      </w:r>
    </w:p>
    <w:p w:rsidR="00502419" w:rsidRPr="00C56B73" w:rsidRDefault="00494765" w:rsidP="00FD6BD7">
      <w:pPr>
        <w:rPr>
          <w:rFonts w:ascii="Calibri" w:hAnsi="Calibri" w:cs="Calibri"/>
          <w:sz w:val="22"/>
          <w:szCs w:val="22"/>
        </w:rPr>
      </w:pPr>
      <w:hyperlink w:anchor="P45" w:history="1">
        <w:r w:rsidR="00502419" w:rsidRPr="00C56B73">
          <w:rPr>
            <w:rStyle w:val="Hypertextovodkaz"/>
            <w:rFonts w:ascii="Calibri" w:hAnsi="Calibri" w:cs="Calibri"/>
            <w:sz w:val="22"/>
            <w:szCs w:val="22"/>
          </w:rPr>
          <w:t>PŘÍPAD 45</w:t>
        </w:r>
      </w:hyperlink>
    </w:p>
    <w:p w:rsidR="00502419" w:rsidRPr="00C56B73" w:rsidRDefault="00502419" w:rsidP="00FD6BD7">
      <w:pPr>
        <w:rPr>
          <w:rFonts w:ascii="Calibri" w:hAnsi="Calibri" w:cs="Calibri"/>
          <w:i/>
          <w:sz w:val="22"/>
          <w:szCs w:val="22"/>
        </w:rPr>
      </w:pPr>
      <w:r w:rsidRPr="00C56B73">
        <w:rPr>
          <w:rFonts w:ascii="Calibri" w:hAnsi="Calibri" w:cs="Calibri"/>
          <w:i/>
          <w:sz w:val="22"/>
          <w:szCs w:val="22"/>
        </w:rPr>
        <w:t>Když loď nedokončí z důvodu chyby závodní komise, ale žádná ze závodících lodí ve výsledku nezíská nebo neztratí, patřičný a spravedlivý způsob nápravy je bodovat lodě podle toho, jak projely cílovou čáru.</w:t>
      </w:r>
    </w:p>
    <w:p w:rsidR="00502419" w:rsidRPr="00C56B73" w:rsidRDefault="00502419" w:rsidP="00FD6BD7">
      <w:pPr>
        <w:rPr>
          <w:rFonts w:ascii="Calibri" w:hAnsi="Calibri" w:cs="Calibri"/>
          <w:sz w:val="22"/>
          <w:szCs w:val="22"/>
        </w:rPr>
      </w:pPr>
    </w:p>
    <w:p w:rsidR="00502419" w:rsidRPr="00C56B73" w:rsidRDefault="00494765" w:rsidP="00FD6BD7">
      <w:pPr>
        <w:rPr>
          <w:rFonts w:ascii="Calibri" w:hAnsi="Calibri" w:cs="Calibri"/>
          <w:sz w:val="22"/>
          <w:szCs w:val="22"/>
        </w:rPr>
      </w:pPr>
      <w:hyperlink w:anchor="P58" w:history="1">
        <w:r w:rsidR="00502419" w:rsidRPr="00C56B73">
          <w:rPr>
            <w:rStyle w:val="Hypertextovodkaz"/>
            <w:rFonts w:ascii="Calibri" w:hAnsi="Calibri" w:cs="Calibri"/>
            <w:sz w:val="22"/>
            <w:szCs w:val="22"/>
          </w:rPr>
          <w:t>PŘÍPAD 58</w:t>
        </w:r>
      </w:hyperlink>
    </w:p>
    <w:p w:rsidR="00502419" w:rsidRPr="00C56B73" w:rsidRDefault="007F7530" w:rsidP="00FD6BD7">
      <w:pPr>
        <w:rPr>
          <w:rFonts w:ascii="Calibri" w:hAnsi="Calibri" w:cs="Calibri"/>
          <w:i/>
          <w:sz w:val="22"/>
          <w:szCs w:val="22"/>
        </w:rPr>
      </w:pPr>
      <w:r w:rsidRPr="00C56B73">
        <w:rPr>
          <w:rFonts w:ascii="Calibri" w:hAnsi="Calibri" w:cs="Calibri"/>
          <w:i/>
          <w:sz w:val="22"/>
          <w:szCs w:val="22"/>
        </w:rPr>
        <w:t>Jestliže bóje nebo jiný objekt, který je v plachetních směrnicích určen jako omezovací značka cílové čáry, se nachází na po-cílové straně cílové čáry, není značkou, a lodě ji mohou minout kterýmkoliv bokem</w:t>
      </w:r>
      <w:r w:rsidR="00502419" w:rsidRPr="00C56B73">
        <w:rPr>
          <w:rFonts w:ascii="Calibri" w:hAnsi="Calibri" w:cs="Calibri"/>
          <w:i/>
          <w:sz w:val="22"/>
          <w:szCs w:val="22"/>
        </w:rPr>
        <w:t>.</w:t>
      </w:r>
    </w:p>
    <w:p w:rsidR="00502419" w:rsidRPr="00C56B73" w:rsidRDefault="00502419" w:rsidP="00FD6BD7">
      <w:pPr>
        <w:rPr>
          <w:rFonts w:ascii="Calibri" w:hAnsi="Calibri" w:cs="Calibri"/>
          <w:sz w:val="22"/>
          <w:szCs w:val="22"/>
        </w:rPr>
      </w:pPr>
    </w:p>
    <w:p w:rsidR="00502419" w:rsidRPr="00C56B73" w:rsidRDefault="00494765" w:rsidP="00FD6BD7">
      <w:pPr>
        <w:rPr>
          <w:rFonts w:ascii="Calibri" w:hAnsi="Calibri" w:cs="Calibri"/>
          <w:sz w:val="22"/>
          <w:szCs w:val="22"/>
        </w:rPr>
      </w:pPr>
      <w:hyperlink w:anchor="P82" w:history="1">
        <w:r w:rsidR="00502419" w:rsidRPr="00C56B73">
          <w:rPr>
            <w:rStyle w:val="Hypertextovodkaz"/>
            <w:rFonts w:ascii="Calibri" w:hAnsi="Calibri" w:cs="Calibri"/>
            <w:sz w:val="22"/>
            <w:szCs w:val="22"/>
          </w:rPr>
          <w:t>PŘÍPAD 82</w:t>
        </w:r>
      </w:hyperlink>
    </w:p>
    <w:p w:rsidR="00502419" w:rsidRPr="00C56B73" w:rsidRDefault="00502419" w:rsidP="00FD6BD7">
      <w:pPr>
        <w:rPr>
          <w:rFonts w:ascii="Calibri" w:hAnsi="Calibri" w:cs="Calibri"/>
          <w:i/>
          <w:sz w:val="22"/>
          <w:szCs w:val="22"/>
        </w:rPr>
      </w:pPr>
      <w:r w:rsidRPr="00C56B73">
        <w:rPr>
          <w:rFonts w:ascii="Calibri" w:hAnsi="Calibri" w:cs="Calibri"/>
          <w:i/>
          <w:sz w:val="22"/>
          <w:szCs w:val="22"/>
        </w:rPr>
        <w:t>Když je cílová čára položena shodně se směrem nebo velmi blízko směru posledního úseku dráhy, takže není možné určit, co je správný způsob, jak dokončit ve smyslu definice, může loď proplout cílovou čáru z obou směrů a její dokončení musí být takto zaznamenáno.</w:t>
      </w:r>
    </w:p>
    <w:p w:rsidR="00502419" w:rsidRPr="00C56B73" w:rsidRDefault="00502419" w:rsidP="00FD6BD7">
      <w:pPr>
        <w:rPr>
          <w:rFonts w:ascii="Calibri" w:hAnsi="Calibri" w:cs="Calibri"/>
          <w:sz w:val="22"/>
          <w:szCs w:val="22"/>
        </w:rPr>
      </w:pPr>
    </w:p>
    <w:p w:rsidR="00502419" w:rsidRPr="00C56B73" w:rsidRDefault="00494765" w:rsidP="00FD6BD7">
      <w:pPr>
        <w:rPr>
          <w:rFonts w:ascii="Calibri" w:hAnsi="Calibri" w:cs="Calibri"/>
          <w:sz w:val="22"/>
          <w:szCs w:val="22"/>
        </w:rPr>
      </w:pPr>
      <w:hyperlink w:anchor="P112" w:history="1">
        <w:r w:rsidR="00502419" w:rsidRPr="00C56B73">
          <w:rPr>
            <w:rStyle w:val="Hypertextovodkaz"/>
            <w:rFonts w:ascii="Calibri" w:hAnsi="Calibri" w:cs="Calibri"/>
            <w:sz w:val="22"/>
            <w:szCs w:val="22"/>
          </w:rPr>
          <w:t>PŘÍPAD 112</w:t>
        </w:r>
      </w:hyperlink>
    </w:p>
    <w:p w:rsidR="00FD1234" w:rsidRPr="00C56B73" w:rsidRDefault="00FD1234" w:rsidP="00FD6BD7">
      <w:pPr>
        <w:rPr>
          <w:rFonts w:ascii="Calibri" w:hAnsi="Calibri" w:cs="Calibri"/>
          <w:i/>
          <w:sz w:val="22"/>
          <w:szCs w:val="22"/>
        </w:rPr>
      </w:pPr>
      <w:r w:rsidRPr="00C56B73">
        <w:rPr>
          <w:rFonts w:ascii="Calibri" w:hAnsi="Calibri" w:cs="Calibri"/>
          <w:i/>
          <w:sz w:val="22"/>
          <w:szCs w:val="22"/>
        </w:rPr>
        <w:t>Jestliže loď udělá chybu ohledně plachtění po dráze a neopraví ji, neporuší pravidlo 28, dokud nedokončí. Druhá loď ji může informovat o svém úmyslu na ni protestovat před tím, než první loď dokončí, nebo při první rozumné příležitosti po jejím dokončení.</w:t>
      </w:r>
    </w:p>
    <w:p w:rsidR="00502419" w:rsidRPr="00C56B73" w:rsidRDefault="00502419" w:rsidP="00FD6BD7">
      <w:pPr>
        <w:rPr>
          <w:rFonts w:ascii="Calibri" w:hAnsi="Calibri" w:cs="Calibri"/>
          <w:sz w:val="22"/>
          <w:szCs w:val="22"/>
        </w:rPr>
      </w:pPr>
    </w:p>
    <w:p w:rsidR="00502419" w:rsidRPr="00C56B73" w:rsidRDefault="00494765" w:rsidP="00FD6BD7">
      <w:pPr>
        <w:rPr>
          <w:rFonts w:ascii="Calibri" w:hAnsi="Calibri" w:cs="Calibri"/>
          <w:caps/>
          <w:sz w:val="22"/>
          <w:szCs w:val="22"/>
        </w:rPr>
      </w:pPr>
      <w:hyperlink w:anchor="P128" w:history="1">
        <w:r w:rsidR="00502419" w:rsidRPr="00C56B73">
          <w:rPr>
            <w:rStyle w:val="Hypertextovodkaz"/>
            <w:rFonts w:ascii="Calibri" w:hAnsi="Calibri" w:cs="Calibri"/>
            <w:caps/>
            <w:sz w:val="22"/>
            <w:szCs w:val="22"/>
          </w:rPr>
          <w:t>Případ 128</w:t>
        </w:r>
      </w:hyperlink>
    </w:p>
    <w:p w:rsidR="00502419" w:rsidRPr="00C56B73" w:rsidRDefault="004B5369" w:rsidP="00FD6BD7">
      <w:pPr>
        <w:rPr>
          <w:rFonts w:ascii="Calibri" w:hAnsi="Calibri" w:cs="Calibri"/>
          <w:i/>
          <w:iCs/>
          <w:sz w:val="22"/>
          <w:szCs w:val="22"/>
        </w:rPr>
      </w:pPr>
      <w:r w:rsidRPr="00C56B73">
        <w:rPr>
          <w:rFonts w:ascii="Calibri" w:hAnsi="Calibri" w:cs="Calibri"/>
          <w:i/>
          <w:iCs/>
          <w:sz w:val="22"/>
          <w:szCs w:val="22"/>
        </w:rPr>
        <w:t>Když loď na cílové čáře udělá chybu podle pravidla 28.2 nebo poruší pravidlo 31 a dokončí bez nápravy své chyby nebo bez přijetí trestu, musí být hodnocena body, které odpovídají jejímu umístění, když dokončila. Za porušení pravidla 28.2 nebo pravidla 31 může být potrestána pouze, pokud je protestována, a pokud protestní komise rozhodne, že pravidlo porušila</w:t>
      </w:r>
    </w:p>
    <w:p w:rsidR="004B5369" w:rsidRPr="00C56B73" w:rsidRDefault="004B5369" w:rsidP="00FD6BD7">
      <w:pPr>
        <w:rPr>
          <w:rFonts w:ascii="Calibri" w:hAnsi="Calibri" w:cs="Calibri"/>
          <w:sz w:val="22"/>
          <w:szCs w:val="22"/>
        </w:rPr>
      </w:pPr>
    </w:p>
    <w:p w:rsidR="00502419" w:rsidRPr="00C56B73" w:rsidRDefault="00494765" w:rsidP="00FD6BD7">
      <w:pPr>
        <w:rPr>
          <w:rFonts w:ascii="Calibri" w:hAnsi="Calibri" w:cs="Calibri"/>
          <w:caps/>
          <w:sz w:val="22"/>
          <w:szCs w:val="22"/>
        </w:rPr>
      </w:pPr>
      <w:hyperlink w:anchor="P129" w:history="1">
        <w:r w:rsidR="00502419" w:rsidRPr="00C56B73">
          <w:rPr>
            <w:rStyle w:val="Hypertextovodkaz"/>
            <w:rFonts w:ascii="Calibri" w:hAnsi="Calibri" w:cs="Calibri"/>
            <w:caps/>
            <w:sz w:val="22"/>
            <w:szCs w:val="22"/>
          </w:rPr>
          <w:t>Případ 129</w:t>
        </w:r>
      </w:hyperlink>
    </w:p>
    <w:p w:rsidR="003566E5" w:rsidRPr="00C56B73" w:rsidRDefault="003566E5" w:rsidP="00FD6BD7">
      <w:pPr>
        <w:pStyle w:val="shrnut"/>
        <w:spacing w:before="0" w:line="240" w:lineRule="auto"/>
        <w:ind w:left="0" w:right="0"/>
        <w:rPr>
          <w:rFonts w:ascii="Calibri" w:hAnsi="Calibri" w:cs="Calibri"/>
          <w:sz w:val="22"/>
          <w:szCs w:val="22"/>
        </w:rPr>
      </w:pPr>
      <w:r w:rsidRPr="00C56B73">
        <w:rPr>
          <w:rFonts w:ascii="Calibri" w:hAnsi="Calibri" w:cs="Calibri"/>
          <w:sz w:val="22"/>
          <w:szCs w:val="22"/>
        </w:rPr>
        <w:t>Když je dráha zkrácena u obeplouvané značky, obeplouvaná značka se stává cílovou značkou. Pravidlo 32.2(a) umožňuje závodní komisi umístit loď s vyvěšenou vlajkou S na kteroukoliv stranu cílové čáry. Loď musí protnout cílovou čáru v souladu s definicí dokončit, i když by to znamenalo, že musí obeplout značku jinou stranou, než by ji obeplouvala jako značku dráhy, kdyby dráha nebyla zkrácena.</w:t>
      </w:r>
    </w:p>
    <w:p w:rsidR="00502419" w:rsidRPr="00C56B73" w:rsidRDefault="00502419" w:rsidP="00FD6BD7">
      <w:pPr>
        <w:rPr>
          <w:rFonts w:ascii="Calibri" w:hAnsi="Calibri" w:cs="Calibri"/>
          <w:sz w:val="22"/>
          <w:szCs w:val="22"/>
        </w:rPr>
      </w:pPr>
    </w:p>
    <w:p w:rsidR="00263C24" w:rsidRPr="00C56B73" w:rsidRDefault="00494765" w:rsidP="00FD6BD7">
      <w:pPr>
        <w:rPr>
          <w:rFonts w:ascii="Calibri" w:hAnsi="Calibri" w:cs="Calibri"/>
          <w:caps/>
          <w:sz w:val="22"/>
          <w:szCs w:val="22"/>
        </w:rPr>
      </w:pPr>
      <w:hyperlink w:anchor="P145" w:history="1">
        <w:r w:rsidR="00263C24" w:rsidRPr="00C56B73">
          <w:rPr>
            <w:rStyle w:val="Hypertextovodkaz"/>
            <w:rFonts w:ascii="Calibri" w:hAnsi="Calibri" w:cs="Calibri"/>
            <w:caps/>
            <w:sz w:val="22"/>
            <w:szCs w:val="22"/>
          </w:rPr>
          <w:t>Případ 145</w:t>
        </w:r>
      </w:hyperlink>
    </w:p>
    <w:p w:rsidR="00263C24" w:rsidRPr="00C56B73" w:rsidRDefault="00263C24" w:rsidP="00FD6BD7">
      <w:pPr>
        <w:rPr>
          <w:rFonts w:ascii="Calibri" w:hAnsi="Calibri" w:cs="Calibri"/>
          <w:i/>
          <w:iCs/>
          <w:sz w:val="22"/>
          <w:szCs w:val="22"/>
        </w:rPr>
      </w:pPr>
      <w:r w:rsidRPr="00C56B73">
        <w:rPr>
          <w:rFonts w:ascii="Calibri" w:hAnsi="Calibri" w:cs="Calibri"/>
          <w:i/>
          <w:iCs/>
          <w:sz w:val="22"/>
          <w:szCs w:val="22"/>
        </w:rPr>
        <w:t>Provázek loď podle pravidla 28.2, když je napnut, musí ležet pouze ve splavné vodě.</w:t>
      </w:r>
    </w:p>
    <w:p w:rsidR="00263C24" w:rsidRPr="00C56B73" w:rsidRDefault="00263C24" w:rsidP="00FD6BD7">
      <w:pPr>
        <w:rPr>
          <w:rFonts w:ascii="Calibri" w:hAnsi="Calibri" w:cs="Calibri"/>
          <w:sz w:val="22"/>
          <w:szCs w:val="22"/>
        </w:rPr>
      </w:pPr>
    </w:p>
    <w:p w:rsidR="00502419" w:rsidRPr="00C56B73" w:rsidRDefault="00494765" w:rsidP="00FD6BD7">
      <w:pPr>
        <w:rPr>
          <w:rFonts w:ascii="Calibri" w:hAnsi="Calibri" w:cs="Calibri"/>
          <w:bCs/>
          <w:caps/>
          <w:sz w:val="22"/>
          <w:szCs w:val="22"/>
        </w:rPr>
      </w:pPr>
      <w:hyperlink w:anchor="P135" w:history="1">
        <w:r w:rsidR="00502419" w:rsidRPr="00C56B73">
          <w:rPr>
            <w:rStyle w:val="Hypertextovodkaz"/>
            <w:rFonts w:ascii="Calibri" w:hAnsi="Calibri" w:cs="Calibri"/>
            <w:bCs/>
            <w:caps/>
            <w:sz w:val="22"/>
            <w:szCs w:val="22"/>
          </w:rPr>
          <w:t>Případ 135</w:t>
        </w:r>
      </w:hyperlink>
    </w:p>
    <w:p w:rsidR="00392DC7" w:rsidRPr="00C56B73" w:rsidRDefault="00392DC7" w:rsidP="00FD6BD7">
      <w:pPr>
        <w:pStyle w:val="znaka"/>
        <w:spacing w:before="0" w:line="240" w:lineRule="auto"/>
        <w:rPr>
          <w:rFonts w:ascii="Calibri" w:hAnsi="Calibri" w:cs="Calibri"/>
          <w:i/>
          <w:iCs/>
          <w:sz w:val="22"/>
          <w:szCs w:val="22"/>
        </w:rPr>
      </w:pPr>
      <w:r w:rsidRPr="00C56B73">
        <w:rPr>
          <w:rFonts w:ascii="Calibri" w:hAnsi="Calibri" w:cs="Calibri"/>
          <w:i/>
          <w:iCs/>
          <w:sz w:val="22"/>
          <w:szCs w:val="22"/>
        </w:rPr>
        <w:t>Když loď poruší pravidlo části 2 tím, že nevyhýbá, loď s právem plavby nebo třetí loď má právo na nápravu, pokud je fyzicky poškozená, i když toto poškození nebylo způsobeno přímo kolizí s lodí, která měla vyhýbat.</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502419" w:rsidRPr="00C56B73" w:rsidRDefault="00502419" w:rsidP="00FD6BD7">
      <w:pPr>
        <w:rPr>
          <w:rFonts w:ascii="Calibri" w:hAnsi="Calibri" w:cs="Calibri"/>
          <w:b/>
          <w:sz w:val="22"/>
          <w:szCs w:val="22"/>
        </w:rPr>
      </w:pPr>
    </w:p>
    <w:p w:rsidR="00502419" w:rsidRPr="00C56B73" w:rsidRDefault="00502419" w:rsidP="00FD6BD7">
      <w:pPr>
        <w:rPr>
          <w:rFonts w:ascii="Calibri" w:hAnsi="Calibri" w:cs="Calibri"/>
          <w:b/>
          <w:sz w:val="22"/>
          <w:szCs w:val="22"/>
        </w:rPr>
      </w:pPr>
      <w:r w:rsidRPr="00C56B73">
        <w:rPr>
          <w:rFonts w:ascii="Calibri" w:hAnsi="Calibri" w:cs="Calibri"/>
          <w:b/>
          <w:sz w:val="22"/>
          <w:szCs w:val="22"/>
        </w:rPr>
        <w:t xml:space="preserve">Definice, </w:t>
      </w:r>
      <w:bookmarkStart w:id="3" w:name="Rdef_Misto"/>
      <w:r w:rsidRPr="00C56B73">
        <w:rPr>
          <w:rFonts w:ascii="Calibri" w:hAnsi="Calibri" w:cs="Calibri"/>
          <w:b/>
          <w:sz w:val="22"/>
          <w:szCs w:val="22"/>
        </w:rPr>
        <w:t>Místo</w:t>
      </w:r>
      <w:bookmarkEnd w:id="3"/>
      <w:r w:rsidR="00426B27" w:rsidRPr="00C56B73">
        <w:rPr>
          <w:rFonts w:ascii="Calibri" w:hAnsi="Calibri" w:cs="Calibri"/>
          <w:b/>
          <w:sz w:val="22"/>
          <w:szCs w:val="22"/>
        </w:rPr>
        <w:t xml:space="preserve"> (</w:t>
      </w:r>
      <w:proofErr w:type="spellStart"/>
      <w:r w:rsidR="00426B27" w:rsidRPr="00C56B73">
        <w:rPr>
          <w:rFonts w:ascii="Calibri" w:hAnsi="Calibri" w:cs="Calibri"/>
          <w:b/>
          <w:sz w:val="22"/>
          <w:szCs w:val="22"/>
        </w:rPr>
        <w:t>Room</w:t>
      </w:r>
      <w:proofErr w:type="spellEnd"/>
      <w:r w:rsidR="00426B27" w:rsidRPr="00C56B73">
        <w:rPr>
          <w:rFonts w:ascii="Calibri" w:hAnsi="Calibri" w:cs="Calibri"/>
          <w:b/>
          <w:sz w:val="22"/>
          <w:szCs w:val="22"/>
        </w:rPr>
        <w:t>)</w:t>
      </w:r>
    </w:p>
    <w:p w:rsidR="00502419" w:rsidRPr="00C56B73" w:rsidRDefault="00494765" w:rsidP="00FD6BD7">
      <w:pPr>
        <w:rPr>
          <w:rFonts w:ascii="Calibri" w:hAnsi="Calibri" w:cs="Calibri"/>
          <w:sz w:val="22"/>
          <w:szCs w:val="22"/>
        </w:rPr>
      </w:pPr>
      <w:hyperlink w:anchor="P21" w:history="1">
        <w:r w:rsidR="00502419" w:rsidRPr="00C56B73">
          <w:rPr>
            <w:rStyle w:val="Hypertextovodkaz"/>
            <w:rFonts w:ascii="Calibri" w:hAnsi="Calibri" w:cs="Calibri"/>
            <w:sz w:val="22"/>
            <w:szCs w:val="22"/>
          </w:rPr>
          <w:t>PŘÍPAD 21</w:t>
        </w:r>
      </w:hyperlink>
    </w:p>
    <w:p w:rsidR="006064F8" w:rsidRPr="00C56B73" w:rsidRDefault="006064F8" w:rsidP="00FD6BD7">
      <w:pPr>
        <w:rPr>
          <w:rFonts w:ascii="Calibri" w:hAnsi="Calibri" w:cs="Calibri"/>
          <w:i/>
          <w:sz w:val="22"/>
          <w:szCs w:val="22"/>
        </w:rPr>
      </w:pPr>
      <w:r w:rsidRPr="00C56B73">
        <w:rPr>
          <w:rFonts w:ascii="Calibri" w:hAnsi="Calibri" w:cs="Calibri"/>
          <w:i/>
          <w:sz w:val="22"/>
          <w:szCs w:val="22"/>
        </w:rPr>
        <w:t xml:space="preserve">Když vnější loď s právem plavby musí dát místo u značky vnitřní lodi, která je s ní v krytí, existuje minimální a maximální prostor, který ji musí poskytnout. Velikost tohoto prostoru významně závisí na daných podmínkách včetně větru a vln, rychlosti vnitřní lodě, vytažených plachtách a vlastnostech lodě. </w:t>
      </w:r>
    </w:p>
    <w:p w:rsidR="00502419" w:rsidRPr="00C56B73" w:rsidRDefault="00502419" w:rsidP="00FD6BD7">
      <w:pPr>
        <w:rPr>
          <w:rFonts w:ascii="Calibri" w:hAnsi="Calibri" w:cs="Calibri"/>
          <w:sz w:val="22"/>
          <w:szCs w:val="22"/>
        </w:rPr>
      </w:pPr>
    </w:p>
    <w:p w:rsidR="00675691" w:rsidRPr="00C56B73" w:rsidRDefault="00494765" w:rsidP="00FD6BD7">
      <w:pPr>
        <w:rPr>
          <w:rFonts w:ascii="Calibri" w:hAnsi="Calibri" w:cs="Calibri"/>
          <w:sz w:val="22"/>
          <w:szCs w:val="22"/>
        </w:rPr>
      </w:pPr>
      <w:hyperlink w:anchor="P24" w:history="1">
        <w:r w:rsidR="00675691" w:rsidRPr="00C56B73">
          <w:rPr>
            <w:rStyle w:val="Hypertextovodkaz"/>
            <w:rFonts w:ascii="Calibri" w:hAnsi="Calibri" w:cs="Calibri"/>
            <w:sz w:val="22"/>
            <w:szCs w:val="22"/>
          </w:rPr>
          <w:t>PŘÍPAD 24</w:t>
        </w:r>
      </w:hyperlink>
    </w:p>
    <w:p w:rsidR="00675691" w:rsidRPr="00C56B73" w:rsidRDefault="00675691" w:rsidP="00FD6BD7">
      <w:pPr>
        <w:rPr>
          <w:rFonts w:ascii="Calibri" w:hAnsi="Calibri" w:cs="Calibri"/>
          <w:i/>
          <w:sz w:val="22"/>
          <w:szCs w:val="22"/>
        </w:rPr>
      </w:pPr>
      <w:r w:rsidRPr="00C56B73">
        <w:rPr>
          <w:rFonts w:ascii="Calibri" w:hAnsi="Calibri" w:cs="Calibri"/>
          <w:i/>
          <w:sz w:val="22"/>
          <w:szCs w:val="22"/>
        </w:rPr>
        <w:t>Když loď získá krytí v závětří z pozice zcela vzadu, musí druhá loď neprodleně vyhýbat. Jestliže tak nemůže s jachtařskou dovedností učinit, nebylo jí dáno dostatečné místo tak, jak vyžaduje pravidlo 15.</w:t>
      </w:r>
    </w:p>
    <w:p w:rsidR="00502419" w:rsidRPr="00C56B73" w:rsidRDefault="00502419" w:rsidP="00FD6BD7">
      <w:pPr>
        <w:rPr>
          <w:rFonts w:ascii="Calibri" w:hAnsi="Calibri" w:cs="Calibri"/>
          <w:sz w:val="22"/>
          <w:szCs w:val="22"/>
        </w:rPr>
      </w:pPr>
    </w:p>
    <w:p w:rsidR="00502419" w:rsidRPr="00C56B73" w:rsidRDefault="00494765" w:rsidP="00FD6BD7">
      <w:pPr>
        <w:rPr>
          <w:rFonts w:ascii="Calibri" w:hAnsi="Calibri" w:cs="Calibri"/>
          <w:sz w:val="22"/>
          <w:szCs w:val="22"/>
        </w:rPr>
      </w:pPr>
      <w:hyperlink w:anchor="P93" w:history="1">
        <w:r w:rsidR="00502419" w:rsidRPr="00C56B73">
          <w:rPr>
            <w:rStyle w:val="Hypertextovodkaz"/>
            <w:rFonts w:ascii="Calibri" w:hAnsi="Calibri" w:cs="Calibri"/>
            <w:sz w:val="22"/>
            <w:szCs w:val="22"/>
          </w:rPr>
          <w:t>PŘÍPAD 93</w:t>
        </w:r>
      </w:hyperlink>
    </w:p>
    <w:p w:rsidR="00502419" w:rsidRPr="00C56B73" w:rsidRDefault="00502419" w:rsidP="00FD6BD7">
      <w:pPr>
        <w:rPr>
          <w:rFonts w:ascii="Calibri" w:hAnsi="Calibri" w:cs="Calibri"/>
          <w:i/>
          <w:sz w:val="22"/>
          <w:szCs w:val="22"/>
        </w:rPr>
      </w:pPr>
      <w:r w:rsidRPr="00C56B73">
        <w:rPr>
          <w:rFonts w:ascii="Calibri" w:hAnsi="Calibri" w:cs="Calibri"/>
          <w:i/>
          <w:sz w:val="22"/>
          <w:szCs w:val="22"/>
        </w:rPr>
        <w:t>Pokud loď okamžitě vyostří, když získá závětrné krytí vůči druhé lodi, a pokud tato loď se nemůže s jachtařskou dovedností vyhýbat, loď, která vyostřila, porušila pravidlo 15 a 16.1. Druhá loď porušila pravidlo 11, ale je zproštěna viny.</w:t>
      </w:r>
    </w:p>
    <w:p w:rsidR="00502419" w:rsidRPr="00C56B73" w:rsidRDefault="00502419" w:rsidP="00FD6BD7">
      <w:pPr>
        <w:rPr>
          <w:rFonts w:ascii="Calibri" w:hAnsi="Calibri" w:cs="Calibri"/>
          <w:sz w:val="22"/>
          <w:szCs w:val="22"/>
        </w:rPr>
      </w:pPr>
    </w:p>
    <w:p w:rsidR="008D43F4" w:rsidRPr="00C56B73" w:rsidRDefault="00494765" w:rsidP="00FD6BD7">
      <w:pPr>
        <w:rPr>
          <w:rFonts w:ascii="Calibri" w:hAnsi="Calibri" w:cs="Calibri"/>
          <w:sz w:val="22"/>
          <w:szCs w:val="22"/>
        </w:rPr>
      </w:pPr>
      <w:hyperlink w:anchor="P95" w:history="1">
        <w:r w:rsidR="008D43F4" w:rsidRPr="00C56B73">
          <w:rPr>
            <w:rStyle w:val="Hypertextovodkaz"/>
            <w:rFonts w:ascii="Calibri" w:hAnsi="Calibri" w:cs="Calibri"/>
            <w:sz w:val="22"/>
            <w:szCs w:val="22"/>
          </w:rPr>
          <w:t>PŘÍPAD 95</w:t>
        </w:r>
      </w:hyperlink>
    </w:p>
    <w:p w:rsidR="008D43F4" w:rsidRPr="00C56B73" w:rsidRDefault="008D43F4" w:rsidP="00FD6BD7">
      <w:pPr>
        <w:rPr>
          <w:rFonts w:ascii="Calibri" w:hAnsi="Calibri" w:cs="Calibri"/>
          <w:i/>
          <w:sz w:val="22"/>
          <w:szCs w:val="22"/>
        </w:rPr>
      </w:pPr>
      <w:r w:rsidRPr="00C56B73">
        <w:rPr>
          <w:rFonts w:ascii="Calibri" w:hAnsi="Calibri" w:cs="Calibri"/>
          <w:i/>
          <w:sz w:val="22"/>
          <w:szCs w:val="22"/>
        </w:rPr>
        <w:t>Když dvě lodě plují na stoupačce v krytí na stejném větru a jsou subjektem pravidla 18.2(b), pravidlo 18 přestane platit, když jedna z lodí přejde přes směr přídí proti větru. Když loď musí dát druhé lodi místo u značky, prostor, který musí dát zahrnuje prostor pro druhou loď, aby vyhověla pravidlu 31. Když loď s právem na místo je donucena k doteku se značkou, pokud pluje v prostoru, který ji byl poskytnut, je zproštěna viny za porušení pravidla 31</w:t>
      </w:r>
    </w:p>
    <w:p w:rsidR="00502419" w:rsidRPr="00C56B73" w:rsidRDefault="00502419" w:rsidP="00FD6BD7">
      <w:pPr>
        <w:rPr>
          <w:rFonts w:ascii="Calibri" w:hAnsi="Calibri" w:cs="Calibri"/>
          <w:sz w:val="22"/>
          <w:szCs w:val="22"/>
        </w:rPr>
      </w:pPr>
    </w:p>
    <w:p w:rsidR="00502419" w:rsidRPr="00C56B73" w:rsidRDefault="00494765" w:rsidP="00FD6BD7">
      <w:pPr>
        <w:rPr>
          <w:rFonts w:ascii="Calibri" w:hAnsi="Calibri" w:cs="Calibri"/>
          <w:sz w:val="22"/>
          <w:szCs w:val="22"/>
        </w:rPr>
      </w:pPr>
      <w:hyperlink w:anchor="P103" w:history="1">
        <w:r w:rsidR="00502419" w:rsidRPr="00C56B73">
          <w:rPr>
            <w:rStyle w:val="Hypertextovodkaz"/>
            <w:rFonts w:ascii="Calibri" w:hAnsi="Calibri" w:cs="Calibri"/>
            <w:sz w:val="22"/>
            <w:szCs w:val="22"/>
          </w:rPr>
          <w:t>PŘÍPAD 103</w:t>
        </w:r>
      </w:hyperlink>
    </w:p>
    <w:p w:rsidR="00502419" w:rsidRPr="00C56B73" w:rsidRDefault="00502419" w:rsidP="00FD6BD7">
      <w:pPr>
        <w:rPr>
          <w:rFonts w:ascii="Calibri" w:hAnsi="Calibri" w:cs="Calibri"/>
          <w:i/>
          <w:sz w:val="22"/>
          <w:szCs w:val="22"/>
        </w:rPr>
      </w:pPr>
      <w:r w:rsidRPr="00C56B73">
        <w:rPr>
          <w:rFonts w:ascii="Calibri" w:hAnsi="Calibri" w:cs="Calibri"/>
          <w:i/>
          <w:sz w:val="22"/>
          <w:szCs w:val="22"/>
        </w:rPr>
        <w:t>Výraz „s jachtařskou dovedností“ v definici Místo poukazuje na ovládání lodi, které může být očekáváno od způsobilé, ale ne špičkové posádky, která má přiměřený počet členů pro daný typ lodi.</w:t>
      </w:r>
    </w:p>
    <w:p w:rsidR="00502419" w:rsidRPr="00C56B73" w:rsidRDefault="00502419" w:rsidP="00FD6BD7">
      <w:pPr>
        <w:rPr>
          <w:rFonts w:ascii="Calibri" w:hAnsi="Calibri" w:cs="Calibri"/>
          <w:sz w:val="22"/>
          <w:szCs w:val="22"/>
        </w:rPr>
      </w:pPr>
    </w:p>
    <w:p w:rsidR="00643C6F" w:rsidRPr="00C56B73" w:rsidRDefault="00494765" w:rsidP="00FD6BD7">
      <w:pPr>
        <w:rPr>
          <w:rFonts w:ascii="Calibri" w:hAnsi="Calibri" w:cs="Calibri"/>
          <w:caps/>
          <w:sz w:val="22"/>
          <w:szCs w:val="22"/>
        </w:rPr>
      </w:pPr>
      <w:hyperlink w:anchor="P114" w:history="1">
        <w:r w:rsidR="00643C6F" w:rsidRPr="00C56B73">
          <w:rPr>
            <w:rStyle w:val="Hypertextovodkaz"/>
            <w:rFonts w:ascii="Calibri" w:hAnsi="Calibri" w:cs="Calibri"/>
            <w:caps/>
            <w:sz w:val="22"/>
            <w:szCs w:val="22"/>
          </w:rPr>
          <w:t>Případ 114</w:t>
        </w:r>
      </w:hyperlink>
    </w:p>
    <w:p w:rsidR="00643C6F" w:rsidRPr="00C56B73" w:rsidRDefault="00643C6F" w:rsidP="00FD6BD7">
      <w:pPr>
        <w:rPr>
          <w:rFonts w:ascii="Calibri" w:hAnsi="Calibri" w:cs="Calibri"/>
          <w:i/>
          <w:sz w:val="22"/>
          <w:szCs w:val="22"/>
        </w:rPr>
      </w:pPr>
      <w:r w:rsidRPr="00C56B73">
        <w:rPr>
          <w:rFonts w:ascii="Calibri" w:hAnsi="Calibri" w:cs="Calibri"/>
          <w:i/>
          <w:sz w:val="22"/>
          <w:szCs w:val="22"/>
        </w:rPr>
        <w:t>Když loď má nárok na místo, prostor, na který má nárok, zahrnuje takový prostor, aby mohla vyhýbat jiným lodím nebo jim poskytnout místo, pokud to po ní pravidla požadují.</w:t>
      </w:r>
    </w:p>
    <w:p w:rsidR="00502419" w:rsidRPr="00C56B73" w:rsidRDefault="00502419" w:rsidP="00FD6BD7">
      <w:pPr>
        <w:rPr>
          <w:rFonts w:ascii="Calibri" w:hAnsi="Calibri" w:cs="Calibri"/>
          <w:sz w:val="22"/>
          <w:szCs w:val="22"/>
        </w:rPr>
      </w:pPr>
    </w:p>
    <w:p w:rsidR="00B90545" w:rsidRPr="00C56B73" w:rsidRDefault="00494765" w:rsidP="00FD6BD7">
      <w:pPr>
        <w:rPr>
          <w:rFonts w:ascii="Calibri" w:hAnsi="Calibri" w:cs="Calibri"/>
          <w:caps/>
          <w:sz w:val="22"/>
          <w:szCs w:val="22"/>
        </w:rPr>
      </w:pPr>
      <w:hyperlink w:anchor="P118" w:history="1">
        <w:r w:rsidR="00B90545" w:rsidRPr="00C56B73">
          <w:rPr>
            <w:rStyle w:val="Hypertextovodkaz"/>
            <w:rFonts w:ascii="Calibri" w:hAnsi="Calibri" w:cs="Calibri"/>
            <w:caps/>
            <w:sz w:val="22"/>
            <w:szCs w:val="22"/>
          </w:rPr>
          <w:t>Případ 118</w:t>
        </w:r>
      </w:hyperlink>
    </w:p>
    <w:p w:rsidR="00B90545" w:rsidRPr="00C56B73" w:rsidRDefault="00B90545" w:rsidP="00FD6BD7">
      <w:pPr>
        <w:pStyle w:val="shrnut"/>
        <w:spacing w:before="0" w:line="240" w:lineRule="auto"/>
        <w:ind w:left="0" w:right="0"/>
        <w:rPr>
          <w:rFonts w:ascii="Calibri" w:hAnsi="Calibri" w:cs="Calibri"/>
          <w:sz w:val="22"/>
          <w:szCs w:val="22"/>
        </w:rPr>
      </w:pPr>
      <w:r w:rsidRPr="00C56B73">
        <w:rPr>
          <w:rFonts w:ascii="Calibri" w:hAnsi="Calibri" w:cs="Calibri"/>
          <w:sz w:val="22"/>
          <w:szCs w:val="22"/>
        </w:rPr>
        <w:t>V definici místo u značky, výraz „místo pro připlutí ke značce” znamená prostor nutný k plutí do polohy blízko ke značce a na její správnou stranu bez prodlení a s jachtařkou dovedností.</w:t>
      </w:r>
    </w:p>
    <w:p w:rsidR="00502419" w:rsidRPr="00C56B73" w:rsidRDefault="00502419" w:rsidP="00FD6BD7">
      <w:pPr>
        <w:rPr>
          <w:rFonts w:ascii="Calibri" w:hAnsi="Calibri" w:cs="Calibri"/>
          <w:sz w:val="22"/>
          <w:szCs w:val="22"/>
        </w:rPr>
      </w:pPr>
    </w:p>
    <w:p w:rsidR="00551611" w:rsidRPr="00C56B73" w:rsidRDefault="00494765" w:rsidP="00FD6BD7">
      <w:pPr>
        <w:rPr>
          <w:rFonts w:ascii="Calibri" w:hAnsi="Calibri" w:cs="Calibri"/>
          <w:caps/>
          <w:sz w:val="22"/>
          <w:szCs w:val="22"/>
        </w:rPr>
      </w:pPr>
      <w:hyperlink w:anchor="P125" w:history="1">
        <w:r w:rsidR="00551611" w:rsidRPr="00C56B73">
          <w:rPr>
            <w:rStyle w:val="Hypertextovodkaz"/>
            <w:rFonts w:ascii="Calibri" w:hAnsi="Calibri" w:cs="Calibri"/>
            <w:caps/>
            <w:sz w:val="22"/>
            <w:szCs w:val="22"/>
          </w:rPr>
          <w:t>Případ 125</w:t>
        </w:r>
      </w:hyperlink>
    </w:p>
    <w:p w:rsidR="00551611" w:rsidRPr="00C56B73" w:rsidRDefault="00551611" w:rsidP="00FD6BD7">
      <w:pPr>
        <w:pStyle w:val="shrnut"/>
        <w:spacing w:before="0" w:line="240" w:lineRule="auto"/>
        <w:ind w:left="0" w:right="0"/>
        <w:rPr>
          <w:rFonts w:ascii="Calibri" w:hAnsi="Calibri" w:cs="Calibri"/>
          <w:sz w:val="22"/>
          <w:szCs w:val="22"/>
        </w:rPr>
      </w:pPr>
      <w:r w:rsidRPr="00C56B73">
        <w:rPr>
          <w:rFonts w:ascii="Calibri" w:hAnsi="Calibri" w:cs="Calibri"/>
          <w:sz w:val="22"/>
          <w:szCs w:val="22"/>
        </w:rPr>
        <w:t>Pokud je po vnější lodi v krytí požadováno poskytnout místo pro jednu nebo pro více vnitřních lodí k obeplutí překážky, potom místo, které poskytne, musí být dostatečné, aby umožnilo všem vnitřním lodím vyhovět jejich povinnostem podle pravidel Části 2.</w:t>
      </w:r>
    </w:p>
    <w:p w:rsidR="00502419" w:rsidRPr="00C56B73" w:rsidRDefault="00502419" w:rsidP="00FD6BD7">
      <w:pPr>
        <w:rPr>
          <w:rFonts w:ascii="Calibri" w:hAnsi="Calibri" w:cs="Calibri"/>
          <w:sz w:val="22"/>
          <w:szCs w:val="22"/>
        </w:rPr>
      </w:pPr>
    </w:p>
    <w:p w:rsidR="00263C24" w:rsidRPr="00C56B73" w:rsidRDefault="00494765" w:rsidP="00FD6BD7">
      <w:pPr>
        <w:rPr>
          <w:rFonts w:ascii="Calibri" w:hAnsi="Calibri" w:cs="Calibri"/>
          <w:caps/>
          <w:sz w:val="22"/>
          <w:szCs w:val="22"/>
        </w:rPr>
      </w:pPr>
      <w:hyperlink w:anchor="P146" w:history="1">
        <w:r w:rsidR="00263C24" w:rsidRPr="00C56B73">
          <w:rPr>
            <w:rStyle w:val="Hypertextovodkaz"/>
            <w:rFonts w:ascii="Calibri" w:hAnsi="Calibri" w:cs="Calibri"/>
            <w:caps/>
            <w:sz w:val="22"/>
            <w:szCs w:val="22"/>
          </w:rPr>
          <w:t>Případ 146</w:t>
        </w:r>
      </w:hyperlink>
    </w:p>
    <w:p w:rsidR="00263C24" w:rsidRPr="00C56B73" w:rsidRDefault="00263C24" w:rsidP="00FD6BD7">
      <w:pPr>
        <w:pStyle w:val="znaka"/>
        <w:spacing w:before="0" w:line="240" w:lineRule="auto"/>
        <w:rPr>
          <w:rFonts w:ascii="Calibri" w:hAnsi="Calibri" w:cs="Calibri"/>
          <w:i/>
          <w:iCs/>
          <w:sz w:val="22"/>
          <w:szCs w:val="22"/>
        </w:rPr>
      </w:pPr>
      <w:r w:rsidRPr="00C56B73">
        <w:rPr>
          <w:rFonts w:ascii="Calibri" w:hAnsi="Calibri" w:cs="Calibri"/>
          <w:i/>
          <w:iCs/>
          <w:sz w:val="22"/>
          <w:szCs w:val="22"/>
        </w:rPr>
        <w:t>Když se lodě přibližují ke startovní čáře, aby odstartovaly, a závětrná loď vyostřuje, návětrná loď je zproštěna viny podle pravidla 21(a), pokud porušila pravidlo 11, když pluje v poskytnutém prostoru (místu), na který má podle pravidla 16.1 nárok</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263C24" w:rsidRPr="00C56B73" w:rsidRDefault="00263C24" w:rsidP="00FD6BD7">
      <w:pPr>
        <w:rPr>
          <w:rFonts w:ascii="Calibri" w:hAnsi="Calibri" w:cs="Calibri"/>
          <w:sz w:val="22"/>
          <w:szCs w:val="22"/>
        </w:rPr>
      </w:pPr>
    </w:p>
    <w:p w:rsidR="00FD6BD7" w:rsidRPr="00FD6BD7" w:rsidRDefault="00FD6BD7" w:rsidP="00FD6BD7">
      <w:pPr>
        <w:rPr>
          <w:rFonts w:ascii="Calibri" w:hAnsi="Calibri" w:cs="Calibri"/>
          <w:b/>
          <w:sz w:val="22"/>
          <w:szCs w:val="22"/>
        </w:rPr>
      </w:pPr>
      <w:r w:rsidRPr="00FD6BD7">
        <w:rPr>
          <w:rFonts w:ascii="Calibri" w:hAnsi="Calibri" w:cs="Calibri"/>
          <w:b/>
          <w:sz w:val="22"/>
          <w:szCs w:val="22"/>
        </w:rPr>
        <w:t xml:space="preserve">Definice, </w:t>
      </w:r>
      <w:bookmarkStart w:id="4" w:name="RDef_misto_u_znacky"/>
      <w:r w:rsidRPr="00FD6BD7">
        <w:rPr>
          <w:rFonts w:ascii="Calibri" w:hAnsi="Calibri" w:cs="Calibri"/>
          <w:b/>
          <w:sz w:val="22"/>
          <w:szCs w:val="22"/>
        </w:rPr>
        <w:t xml:space="preserve">Místo u značky </w:t>
      </w:r>
      <w:bookmarkEnd w:id="4"/>
      <w:r w:rsidRPr="00FD6BD7">
        <w:rPr>
          <w:rFonts w:ascii="Calibri" w:hAnsi="Calibri" w:cs="Calibri"/>
          <w:b/>
          <w:sz w:val="22"/>
          <w:szCs w:val="22"/>
        </w:rPr>
        <w:t>(Mark-</w:t>
      </w:r>
      <w:proofErr w:type="spellStart"/>
      <w:r w:rsidRPr="00FD6BD7">
        <w:rPr>
          <w:rFonts w:ascii="Calibri" w:hAnsi="Calibri" w:cs="Calibri"/>
          <w:b/>
          <w:sz w:val="22"/>
          <w:szCs w:val="22"/>
        </w:rPr>
        <w:t>room</w:t>
      </w:r>
      <w:proofErr w:type="spellEnd"/>
      <w:r w:rsidRPr="00FD6BD7">
        <w:rPr>
          <w:rFonts w:ascii="Calibri" w:hAnsi="Calibri" w:cs="Calibri"/>
          <w:b/>
          <w:sz w:val="22"/>
          <w:szCs w:val="22"/>
        </w:rPr>
        <w:t>)</w:t>
      </w:r>
    </w:p>
    <w:p w:rsidR="00FD6BD7" w:rsidRPr="00FD6BD7" w:rsidRDefault="00494765" w:rsidP="00FD6BD7">
      <w:pPr>
        <w:rPr>
          <w:rFonts w:ascii="Calibri" w:hAnsi="Calibri" w:cs="Calibri"/>
          <w:sz w:val="22"/>
          <w:szCs w:val="22"/>
        </w:rPr>
      </w:pPr>
      <w:hyperlink w:anchor="P15" w:history="1">
        <w:r w:rsidR="00FD6BD7" w:rsidRPr="00FD6BD7">
          <w:rPr>
            <w:rStyle w:val="Hypertextovodkaz"/>
            <w:rFonts w:ascii="Calibri" w:hAnsi="Calibri" w:cs="Calibri"/>
            <w:sz w:val="22"/>
            <w:szCs w:val="22"/>
          </w:rPr>
          <w:t>PŘÍPAD 15</w:t>
        </w:r>
      </w:hyperlink>
    </w:p>
    <w:p w:rsidR="00FD6BD7" w:rsidRPr="00FD6BD7" w:rsidRDefault="00FD6BD7" w:rsidP="00FD6BD7">
      <w:pPr>
        <w:pStyle w:val="Zkladntext"/>
        <w:ind w:right="0"/>
        <w:jc w:val="left"/>
        <w:rPr>
          <w:rFonts w:ascii="Calibri" w:hAnsi="Calibri" w:cs="Calibri"/>
          <w:sz w:val="22"/>
          <w:szCs w:val="22"/>
        </w:rPr>
      </w:pPr>
      <w:r w:rsidRPr="00FD6BD7">
        <w:rPr>
          <w:rFonts w:ascii="Calibri" w:hAnsi="Calibri" w:cs="Calibri"/>
          <w:sz w:val="22"/>
          <w:szCs w:val="22"/>
        </w:rPr>
        <w:t xml:space="preserve">Loď zcela vpředu, která obrací, aby obeplula značku, musí vyhovět pravidlu 13; Loď zcela vzadu má právo zachovat svůj směr a tím bránit druhé lodi v obratu. </w:t>
      </w:r>
    </w:p>
    <w:p w:rsidR="00FD6BD7" w:rsidRPr="00FD6BD7" w:rsidRDefault="00FD6BD7" w:rsidP="00FD6BD7">
      <w:pPr>
        <w:rPr>
          <w:rFonts w:ascii="Calibri" w:hAnsi="Calibri" w:cs="Calibri"/>
          <w:sz w:val="22"/>
          <w:szCs w:val="22"/>
        </w:rPr>
      </w:pPr>
    </w:p>
    <w:p w:rsidR="00FD6BD7" w:rsidRPr="00FD6BD7" w:rsidRDefault="00494765" w:rsidP="00FD6BD7">
      <w:pPr>
        <w:rPr>
          <w:rFonts w:ascii="Calibri" w:hAnsi="Calibri" w:cs="Calibri"/>
          <w:sz w:val="22"/>
          <w:szCs w:val="22"/>
        </w:rPr>
      </w:pPr>
      <w:hyperlink w:anchor="P21" w:history="1">
        <w:r w:rsidR="00FD6BD7" w:rsidRPr="00FD6BD7">
          <w:rPr>
            <w:rStyle w:val="Hypertextovodkaz"/>
            <w:rFonts w:ascii="Calibri" w:hAnsi="Calibri" w:cs="Calibri"/>
            <w:sz w:val="22"/>
            <w:szCs w:val="22"/>
          </w:rPr>
          <w:t>PŘÍPAD 21</w:t>
        </w:r>
      </w:hyperlink>
    </w:p>
    <w:p w:rsidR="00FD6BD7" w:rsidRPr="00FD6BD7" w:rsidRDefault="00FD6BD7" w:rsidP="00FD6BD7">
      <w:pPr>
        <w:rPr>
          <w:rFonts w:ascii="Calibri" w:hAnsi="Calibri" w:cs="Calibri"/>
          <w:i/>
          <w:sz w:val="22"/>
          <w:szCs w:val="22"/>
        </w:rPr>
      </w:pPr>
      <w:r w:rsidRPr="00FD6BD7">
        <w:rPr>
          <w:rFonts w:ascii="Calibri" w:hAnsi="Calibri" w:cs="Calibri"/>
          <w:i/>
          <w:sz w:val="22"/>
          <w:szCs w:val="22"/>
        </w:rPr>
        <w:t xml:space="preserve">Když vnější loď s právem plavby musí dát místo u značky vnitřní lodi, která je s ní v krytí, existuje minimální a maximální prostor, který ji musí poskytnout. Velikost tohoto prostoru významně závisí na daných podmínkách včetně větru a vln, rychlosti vnitřní lodě, vytažených plachtách a vlastnostech lodě. </w:t>
      </w:r>
    </w:p>
    <w:p w:rsidR="00FD6BD7" w:rsidRPr="00FD6BD7" w:rsidRDefault="00FD6BD7" w:rsidP="00FD6BD7">
      <w:pPr>
        <w:rPr>
          <w:rFonts w:ascii="Calibri" w:hAnsi="Calibri" w:cs="Calibri"/>
          <w:sz w:val="22"/>
          <w:szCs w:val="22"/>
        </w:rPr>
      </w:pPr>
    </w:p>
    <w:p w:rsidR="00FD6BD7" w:rsidRPr="00FD6BD7" w:rsidRDefault="00494765" w:rsidP="00FD6BD7">
      <w:pPr>
        <w:rPr>
          <w:rFonts w:ascii="Calibri" w:hAnsi="Calibri" w:cs="Calibri"/>
          <w:sz w:val="22"/>
          <w:szCs w:val="22"/>
        </w:rPr>
      </w:pPr>
      <w:hyperlink w:anchor="P25" w:history="1">
        <w:r w:rsidR="00FD6BD7" w:rsidRPr="00FD6BD7">
          <w:rPr>
            <w:rStyle w:val="Hypertextovodkaz"/>
            <w:rFonts w:ascii="Calibri" w:hAnsi="Calibri" w:cs="Calibri"/>
            <w:sz w:val="22"/>
            <w:szCs w:val="22"/>
          </w:rPr>
          <w:t>PŘÍPAD 25</w:t>
        </w:r>
      </w:hyperlink>
    </w:p>
    <w:p w:rsidR="00FD6BD7" w:rsidRPr="00FD6BD7" w:rsidRDefault="00FD6BD7" w:rsidP="00FD6BD7">
      <w:pPr>
        <w:tabs>
          <w:tab w:val="left" w:pos="9576"/>
        </w:tabs>
        <w:rPr>
          <w:rFonts w:ascii="Calibri" w:hAnsi="Calibri" w:cs="Calibri"/>
          <w:i/>
          <w:sz w:val="22"/>
          <w:szCs w:val="22"/>
        </w:rPr>
      </w:pPr>
      <w:r w:rsidRPr="00FD6BD7">
        <w:rPr>
          <w:rFonts w:ascii="Calibri" w:hAnsi="Calibri" w:cs="Calibri"/>
          <w:i/>
          <w:sz w:val="22"/>
          <w:szCs w:val="22"/>
        </w:rPr>
        <w:t>Když vnitřní návětrná loď v krytí, která má právo na místo u značky, pluje u značky pod svůj správný směr, musí se vyhýbat vnější závětrné lodi a tato závětrná loď může vyostřit za předpokladu, že poskytne místo k vyhýbání.</w:t>
      </w:r>
    </w:p>
    <w:p w:rsidR="00FD6BD7" w:rsidRPr="00FD6BD7" w:rsidRDefault="00FD6BD7" w:rsidP="00FD6BD7">
      <w:pPr>
        <w:rPr>
          <w:rFonts w:ascii="Calibri" w:hAnsi="Calibri" w:cs="Calibri"/>
          <w:sz w:val="22"/>
          <w:szCs w:val="22"/>
        </w:rPr>
      </w:pPr>
    </w:p>
    <w:p w:rsidR="00FD6BD7" w:rsidRPr="00FD6BD7" w:rsidRDefault="00494765" w:rsidP="00FD6BD7">
      <w:pPr>
        <w:rPr>
          <w:rFonts w:ascii="Calibri" w:hAnsi="Calibri" w:cs="Calibri"/>
          <w:sz w:val="22"/>
          <w:szCs w:val="22"/>
        </w:rPr>
      </w:pPr>
      <w:hyperlink w:anchor="P63" w:history="1">
        <w:r w:rsidR="00FD6BD7" w:rsidRPr="00FD6BD7">
          <w:rPr>
            <w:rStyle w:val="Hypertextovodkaz"/>
            <w:rFonts w:ascii="Calibri" w:hAnsi="Calibri" w:cs="Calibri"/>
            <w:sz w:val="22"/>
            <w:szCs w:val="22"/>
          </w:rPr>
          <w:t>PŘÍPAD 63</w:t>
        </w:r>
      </w:hyperlink>
    </w:p>
    <w:p w:rsidR="00FD6BD7" w:rsidRPr="00FD6BD7" w:rsidRDefault="00FD6BD7" w:rsidP="00FD6BD7">
      <w:pPr>
        <w:rPr>
          <w:rFonts w:ascii="Calibri" w:hAnsi="Calibri" w:cs="Calibri"/>
          <w:i/>
          <w:sz w:val="22"/>
          <w:szCs w:val="22"/>
        </w:rPr>
      </w:pPr>
      <w:r w:rsidRPr="00FD6BD7">
        <w:rPr>
          <w:rFonts w:ascii="Calibri" w:hAnsi="Calibri" w:cs="Calibri"/>
          <w:i/>
          <w:sz w:val="22"/>
          <w:szCs w:val="22"/>
        </w:rPr>
        <w:t>Když je u značky k dispozici místo pro loď, která na něj nemá právo, může jej na své vlastní riziko využít.</w:t>
      </w:r>
    </w:p>
    <w:p w:rsidR="00FD6BD7" w:rsidRPr="00FD6BD7" w:rsidRDefault="00FD6BD7" w:rsidP="00FD6BD7">
      <w:pPr>
        <w:rPr>
          <w:rFonts w:ascii="Calibri" w:hAnsi="Calibri" w:cs="Calibri"/>
          <w:sz w:val="22"/>
          <w:szCs w:val="22"/>
        </w:rPr>
      </w:pPr>
    </w:p>
    <w:p w:rsidR="00FD6BD7" w:rsidRPr="00FD6BD7" w:rsidRDefault="00494765" w:rsidP="00FD6BD7">
      <w:pPr>
        <w:rPr>
          <w:rFonts w:ascii="Calibri" w:hAnsi="Calibri" w:cs="Calibri"/>
          <w:sz w:val="22"/>
          <w:szCs w:val="22"/>
        </w:rPr>
      </w:pPr>
      <w:hyperlink w:anchor="P70" w:history="1">
        <w:r w:rsidR="00FD6BD7" w:rsidRPr="00FD6BD7">
          <w:rPr>
            <w:rStyle w:val="Hypertextovodkaz"/>
            <w:rFonts w:ascii="Calibri" w:hAnsi="Calibri" w:cs="Calibri"/>
            <w:sz w:val="22"/>
            <w:szCs w:val="22"/>
          </w:rPr>
          <w:t>PŘÍPAD 70</w:t>
        </w:r>
      </w:hyperlink>
    </w:p>
    <w:p w:rsidR="00FD6BD7" w:rsidRPr="00FD6BD7" w:rsidRDefault="00FD6BD7" w:rsidP="00FD6BD7">
      <w:pPr>
        <w:rPr>
          <w:rFonts w:ascii="Calibri" w:hAnsi="Calibri" w:cs="Calibri"/>
          <w:i/>
          <w:sz w:val="22"/>
          <w:szCs w:val="22"/>
        </w:rPr>
      </w:pPr>
      <w:r w:rsidRPr="00FD6BD7">
        <w:rPr>
          <w:rFonts w:ascii="Calibri" w:hAnsi="Calibri" w:cs="Calibri"/>
          <w:i/>
          <w:sz w:val="22"/>
          <w:szCs w:val="22"/>
        </w:rPr>
        <w:t>Vnitřní loď v krytí, která má právo na místo u značky a dostává jej, musí vyhýbat jako návětrná loď.</w:t>
      </w:r>
    </w:p>
    <w:p w:rsidR="00FD6BD7" w:rsidRPr="00FD6BD7" w:rsidRDefault="00FD6BD7" w:rsidP="00FD6BD7">
      <w:pPr>
        <w:rPr>
          <w:rFonts w:ascii="Calibri" w:hAnsi="Calibri" w:cs="Calibri"/>
          <w:sz w:val="22"/>
          <w:szCs w:val="22"/>
        </w:rPr>
      </w:pPr>
    </w:p>
    <w:p w:rsidR="00FD6BD7" w:rsidRPr="00FD6BD7" w:rsidRDefault="00494765" w:rsidP="00FD6BD7">
      <w:pPr>
        <w:rPr>
          <w:rFonts w:ascii="Calibri" w:hAnsi="Calibri" w:cs="Calibri"/>
          <w:sz w:val="22"/>
          <w:szCs w:val="22"/>
        </w:rPr>
      </w:pPr>
      <w:hyperlink w:anchor="P95" w:history="1">
        <w:r w:rsidR="00FD6BD7" w:rsidRPr="00FD6BD7">
          <w:rPr>
            <w:rStyle w:val="Hypertextovodkaz"/>
            <w:rFonts w:ascii="Calibri" w:hAnsi="Calibri" w:cs="Calibri"/>
            <w:sz w:val="22"/>
            <w:szCs w:val="22"/>
          </w:rPr>
          <w:t>PŘÍPAD 95</w:t>
        </w:r>
      </w:hyperlink>
    </w:p>
    <w:p w:rsidR="00FD6BD7" w:rsidRPr="00FD6BD7" w:rsidRDefault="00FD6BD7" w:rsidP="00FD6BD7">
      <w:pPr>
        <w:rPr>
          <w:rFonts w:ascii="Calibri" w:hAnsi="Calibri" w:cs="Calibri"/>
          <w:i/>
          <w:sz w:val="22"/>
          <w:szCs w:val="22"/>
        </w:rPr>
      </w:pPr>
      <w:r w:rsidRPr="00FD6BD7">
        <w:rPr>
          <w:rFonts w:ascii="Calibri" w:hAnsi="Calibri" w:cs="Calibri"/>
          <w:i/>
          <w:sz w:val="22"/>
          <w:szCs w:val="22"/>
        </w:rPr>
        <w:t>Když dvě lodě plují na stoupačce v krytí na stejném větru a jsou subjektem pravidla 18.2(b), pravidlo 18 přestane platit, když jedna z lodí přejde přes směr přídí proti větru. Když loď musí dát druhé lodi místo u značky, prostor, který musí dát zahrnuje prostor pro druhou loď, aby vyhověla pravidlu 31. Když loď s právem na místo je donucena k doteku se značkou, pokud pluje v prostoru, který ji byl poskytnut, je zproštěna viny za porušení pravidla 31</w:t>
      </w:r>
    </w:p>
    <w:p w:rsidR="00FD6BD7" w:rsidRPr="00FD6BD7" w:rsidRDefault="00FD6BD7" w:rsidP="00FD6BD7">
      <w:pPr>
        <w:rPr>
          <w:rFonts w:ascii="Calibri" w:hAnsi="Calibri" w:cs="Calibri"/>
          <w:sz w:val="22"/>
          <w:szCs w:val="22"/>
        </w:rPr>
      </w:pPr>
    </w:p>
    <w:p w:rsidR="00FD6BD7" w:rsidRPr="00FD6BD7" w:rsidRDefault="00494765" w:rsidP="00FD6BD7">
      <w:pPr>
        <w:rPr>
          <w:rFonts w:ascii="Calibri" w:hAnsi="Calibri" w:cs="Calibri"/>
          <w:caps/>
          <w:sz w:val="22"/>
          <w:szCs w:val="22"/>
        </w:rPr>
      </w:pPr>
      <w:hyperlink w:anchor="P114" w:history="1">
        <w:r w:rsidR="00FD6BD7" w:rsidRPr="00FD6BD7">
          <w:rPr>
            <w:rStyle w:val="Hypertextovodkaz"/>
            <w:rFonts w:ascii="Calibri" w:hAnsi="Calibri" w:cs="Calibri"/>
            <w:caps/>
            <w:sz w:val="22"/>
            <w:szCs w:val="22"/>
          </w:rPr>
          <w:t>Případ 114</w:t>
        </w:r>
      </w:hyperlink>
    </w:p>
    <w:p w:rsidR="00FD6BD7" w:rsidRPr="00FD6BD7" w:rsidRDefault="00FD6BD7" w:rsidP="00FD6BD7">
      <w:pPr>
        <w:rPr>
          <w:rFonts w:ascii="Calibri" w:hAnsi="Calibri" w:cs="Calibri"/>
          <w:i/>
          <w:sz w:val="22"/>
          <w:szCs w:val="22"/>
        </w:rPr>
      </w:pPr>
      <w:r w:rsidRPr="00FD6BD7">
        <w:rPr>
          <w:rFonts w:ascii="Calibri" w:hAnsi="Calibri" w:cs="Calibri"/>
          <w:i/>
          <w:sz w:val="22"/>
          <w:szCs w:val="22"/>
        </w:rPr>
        <w:t>Když loď má nárok na místo, prostor, na který má nárok, zahrnuje takový prostor, aby mohla vyhýbat jiným lodím nebo jim poskytnout místo, pokud to po ní pravidla požadují.</w:t>
      </w:r>
    </w:p>
    <w:p w:rsidR="00FD6BD7" w:rsidRPr="00FD6BD7" w:rsidRDefault="00FD6BD7" w:rsidP="00FD6BD7">
      <w:pPr>
        <w:rPr>
          <w:rFonts w:ascii="Calibri" w:hAnsi="Calibri" w:cs="Calibri"/>
          <w:sz w:val="22"/>
          <w:szCs w:val="22"/>
        </w:rPr>
      </w:pPr>
    </w:p>
    <w:p w:rsidR="00FD6BD7" w:rsidRPr="00FD6BD7" w:rsidRDefault="00494765" w:rsidP="00FD6BD7">
      <w:pPr>
        <w:rPr>
          <w:rFonts w:ascii="Calibri" w:hAnsi="Calibri" w:cs="Calibri"/>
          <w:caps/>
          <w:sz w:val="22"/>
          <w:szCs w:val="22"/>
        </w:rPr>
      </w:pPr>
      <w:hyperlink w:anchor="P118" w:history="1">
        <w:r w:rsidR="00FD6BD7" w:rsidRPr="00FD6BD7">
          <w:rPr>
            <w:rStyle w:val="Hypertextovodkaz"/>
            <w:rFonts w:ascii="Calibri" w:hAnsi="Calibri" w:cs="Calibri"/>
            <w:caps/>
            <w:sz w:val="22"/>
            <w:szCs w:val="22"/>
          </w:rPr>
          <w:t>Případ 118</w:t>
        </w:r>
      </w:hyperlink>
    </w:p>
    <w:p w:rsidR="00FD6BD7" w:rsidRPr="00FD6BD7" w:rsidRDefault="00FD6BD7" w:rsidP="00FD6BD7">
      <w:pPr>
        <w:pStyle w:val="shrnut"/>
        <w:spacing w:before="0" w:line="240" w:lineRule="auto"/>
        <w:ind w:left="0" w:right="0"/>
        <w:rPr>
          <w:rFonts w:ascii="Calibri" w:hAnsi="Calibri" w:cs="Calibri"/>
          <w:sz w:val="22"/>
          <w:szCs w:val="22"/>
        </w:rPr>
      </w:pPr>
      <w:r w:rsidRPr="00FD6BD7">
        <w:rPr>
          <w:rFonts w:ascii="Calibri" w:hAnsi="Calibri" w:cs="Calibri"/>
          <w:sz w:val="22"/>
          <w:szCs w:val="22"/>
        </w:rPr>
        <w:t>V definici místo u značky, výraz „místo pro připlutí ke značce” znamená prostor nutný k plutí do polohy blízko ke značce a na její správnou stranu bez prodlení a s jachtařkou dovedností.</w:t>
      </w:r>
    </w:p>
    <w:p w:rsidR="00FD6BD7" w:rsidRPr="00FD6BD7" w:rsidRDefault="00FD6BD7" w:rsidP="00FD6BD7">
      <w:pPr>
        <w:rPr>
          <w:rFonts w:ascii="Calibri" w:hAnsi="Calibri" w:cs="Calibri"/>
          <w:sz w:val="22"/>
          <w:szCs w:val="22"/>
        </w:rPr>
      </w:pPr>
    </w:p>
    <w:p w:rsidR="00FD6BD7" w:rsidRPr="00FD6BD7" w:rsidRDefault="00494765" w:rsidP="00FD6BD7">
      <w:pPr>
        <w:rPr>
          <w:rFonts w:ascii="Calibri" w:hAnsi="Calibri" w:cs="Calibri"/>
          <w:caps/>
          <w:sz w:val="22"/>
          <w:szCs w:val="22"/>
        </w:rPr>
      </w:pPr>
      <w:hyperlink w:anchor="P144" w:history="1">
        <w:r w:rsidR="00FD6BD7" w:rsidRPr="00FD6BD7">
          <w:rPr>
            <w:rStyle w:val="Hypertextovodkaz"/>
            <w:rFonts w:ascii="Calibri" w:hAnsi="Calibri" w:cs="Calibri"/>
            <w:caps/>
            <w:sz w:val="22"/>
            <w:szCs w:val="22"/>
          </w:rPr>
          <w:t>Případ 144</w:t>
        </w:r>
      </w:hyperlink>
    </w:p>
    <w:p w:rsidR="00FD6BD7" w:rsidRPr="00FD6BD7" w:rsidRDefault="00FD6BD7" w:rsidP="00FD6BD7">
      <w:pPr>
        <w:pStyle w:val="znaka"/>
        <w:spacing w:before="0" w:line="240" w:lineRule="auto"/>
        <w:rPr>
          <w:rFonts w:ascii="Calibri" w:hAnsi="Calibri" w:cs="Calibri"/>
          <w:i/>
          <w:iCs/>
          <w:sz w:val="22"/>
          <w:szCs w:val="22"/>
        </w:rPr>
      </w:pPr>
      <w:r w:rsidRPr="00FD6BD7">
        <w:rPr>
          <w:rFonts w:ascii="Calibri" w:hAnsi="Calibri" w:cs="Calibri"/>
          <w:i/>
          <w:iCs/>
          <w:sz w:val="22"/>
          <w:szCs w:val="22"/>
        </w:rPr>
        <w:t>Povinnost poskytnou místo u značky pokračuje, dokud loď neminula značku a neponechala ji na požadované straně. Definice místa u značky definuje prostor, který musí loď dát, a druhá loď je zproštěna viny podle pravidla 21 pouze, pokud plachtí v tomto prostoru.</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FD6BD7" w:rsidRPr="00C56B73" w:rsidRDefault="00FD6BD7" w:rsidP="00FD6BD7">
      <w:pPr>
        <w:rPr>
          <w:rFonts w:ascii="Calibri" w:hAnsi="Calibri" w:cs="Calibri"/>
          <w:sz w:val="22"/>
          <w:szCs w:val="22"/>
        </w:rPr>
      </w:pPr>
    </w:p>
    <w:p w:rsidR="00502419" w:rsidRPr="00C56B73" w:rsidRDefault="00502419" w:rsidP="00FD6BD7">
      <w:pPr>
        <w:rPr>
          <w:rFonts w:ascii="Calibri" w:hAnsi="Calibri" w:cs="Calibri"/>
          <w:b/>
          <w:sz w:val="22"/>
          <w:szCs w:val="22"/>
        </w:rPr>
      </w:pPr>
      <w:r w:rsidRPr="00C56B73">
        <w:rPr>
          <w:rFonts w:ascii="Calibri" w:hAnsi="Calibri" w:cs="Calibri"/>
          <w:b/>
          <w:sz w:val="22"/>
          <w:szCs w:val="22"/>
        </w:rPr>
        <w:t xml:space="preserve">Definice, </w:t>
      </w:r>
      <w:bookmarkStart w:id="5" w:name="Rdef_Prav"/>
      <w:r w:rsidRPr="00C56B73">
        <w:rPr>
          <w:rFonts w:ascii="Calibri" w:hAnsi="Calibri" w:cs="Calibri"/>
          <w:b/>
          <w:sz w:val="22"/>
          <w:szCs w:val="22"/>
        </w:rPr>
        <w:t>Pravidlo</w:t>
      </w:r>
      <w:bookmarkEnd w:id="5"/>
      <w:r w:rsidR="00426B27" w:rsidRPr="00C56B73">
        <w:rPr>
          <w:rFonts w:ascii="Calibri" w:hAnsi="Calibri" w:cs="Calibri"/>
          <w:b/>
          <w:sz w:val="22"/>
          <w:szCs w:val="22"/>
        </w:rPr>
        <w:t xml:space="preserve"> (Rule)</w:t>
      </w:r>
    </w:p>
    <w:p w:rsidR="00502419" w:rsidRPr="00C56B73" w:rsidRDefault="00494765" w:rsidP="00FD6BD7">
      <w:pPr>
        <w:rPr>
          <w:rFonts w:ascii="Calibri" w:hAnsi="Calibri" w:cs="Calibri"/>
          <w:sz w:val="22"/>
          <w:szCs w:val="22"/>
        </w:rPr>
      </w:pPr>
      <w:hyperlink w:anchor="P85" w:history="1">
        <w:r w:rsidR="00502419" w:rsidRPr="00C56B73">
          <w:rPr>
            <w:rStyle w:val="Hypertextovodkaz"/>
            <w:rFonts w:ascii="Calibri" w:hAnsi="Calibri" w:cs="Calibri"/>
            <w:sz w:val="22"/>
            <w:szCs w:val="22"/>
          </w:rPr>
          <w:t>PŘÍPAD 85</w:t>
        </w:r>
      </w:hyperlink>
    </w:p>
    <w:p w:rsidR="00502419" w:rsidRPr="00C56B73" w:rsidRDefault="00502419" w:rsidP="00FD6BD7">
      <w:pPr>
        <w:pStyle w:val="Zkladntext"/>
        <w:ind w:right="0"/>
        <w:jc w:val="left"/>
        <w:rPr>
          <w:rFonts w:ascii="Calibri" w:hAnsi="Calibri" w:cs="Calibri"/>
          <w:sz w:val="22"/>
          <w:szCs w:val="22"/>
        </w:rPr>
      </w:pPr>
      <w:r w:rsidRPr="00C56B73">
        <w:rPr>
          <w:rFonts w:ascii="Calibri" w:hAnsi="Calibri" w:cs="Calibri"/>
          <w:sz w:val="22"/>
          <w:szCs w:val="22"/>
        </w:rPr>
        <w:t>Pokud závodní pravidlo není uvedeno v seznamu pravidel v pravidle 86.1(c), třídová pravidla jej nemohou změnit. Pokud se třídové pravidlo pokouší o takovou změnu, je toto třídové pravidlo neplatné.</w:t>
      </w:r>
    </w:p>
    <w:p w:rsidR="00502419" w:rsidRPr="00C56B73" w:rsidRDefault="00502419" w:rsidP="00FD6BD7">
      <w:pPr>
        <w:rPr>
          <w:rFonts w:ascii="Calibri" w:hAnsi="Calibri" w:cs="Calibri"/>
          <w:sz w:val="22"/>
          <w:szCs w:val="22"/>
        </w:rPr>
      </w:pPr>
    </w:p>
    <w:p w:rsidR="00502419" w:rsidRPr="00C56B73" w:rsidRDefault="00494765" w:rsidP="00FD6BD7">
      <w:pPr>
        <w:rPr>
          <w:rFonts w:ascii="Calibri" w:hAnsi="Calibri" w:cs="Calibri"/>
          <w:sz w:val="22"/>
          <w:szCs w:val="22"/>
        </w:rPr>
      </w:pPr>
      <w:hyperlink w:anchor="P98" w:history="1">
        <w:r w:rsidR="00502419" w:rsidRPr="00C56B73">
          <w:rPr>
            <w:rStyle w:val="Hypertextovodkaz"/>
            <w:rFonts w:ascii="Calibri" w:hAnsi="Calibri" w:cs="Calibri"/>
            <w:sz w:val="22"/>
            <w:szCs w:val="22"/>
          </w:rPr>
          <w:t>PŘÍPAD 98</w:t>
        </w:r>
      </w:hyperlink>
    </w:p>
    <w:p w:rsidR="00502419" w:rsidRPr="00C56B73" w:rsidRDefault="00502419" w:rsidP="00FD6BD7">
      <w:pPr>
        <w:tabs>
          <w:tab w:val="left" w:pos="9633"/>
        </w:tabs>
        <w:rPr>
          <w:rFonts w:ascii="Calibri" w:hAnsi="Calibri" w:cs="Calibri"/>
          <w:i/>
          <w:sz w:val="22"/>
          <w:szCs w:val="22"/>
        </w:rPr>
      </w:pPr>
      <w:r w:rsidRPr="00C56B73">
        <w:rPr>
          <w:rFonts w:ascii="Calibri" w:hAnsi="Calibri" w:cs="Calibri"/>
          <w:i/>
          <w:sz w:val="22"/>
          <w:szCs w:val="22"/>
        </w:rPr>
        <w:t xml:space="preserve">Pravidla uvedená v definici Pravidla platí v závodech řízených Závodními pravidly jachtingu bez ohledu na to, zda vypsání závodu nebo plachetní směrnice jasně stanoví, že platí. Avšak plachetní směrnice za předpokladu, že jsou v souladu se všemi nařízeními pravidla 88.2, mohou měnit některé nebo všechny předpisy národního svazu. Všeobecně: ani vypsání závodu ani plachetní směrnice nemohou měnit třídová pravidla. Když loď závodí podle </w:t>
      </w:r>
      <w:proofErr w:type="spellStart"/>
      <w:r w:rsidRPr="00C56B73">
        <w:rPr>
          <w:rFonts w:ascii="Calibri" w:hAnsi="Calibri" w:cs="Calibri"/>
          <w:i/>
          <w:sz w:val="22"/>
          <w:szCs w:val="22"/>
        </w:rPr>
        <w:t>handikapového</w:t>
      </w:r>
      <w:proofErr w:type="spellEnd"/>
      <w:r w:rsidRPr="00C56B73">
        <w:rPr>
          <w:rFonts w:ascii="Calibri" w:hAnsi="Calibri" w:cs="Calibri"/>
          <w:i/>
          <w:sz w:val="22"/>
          <w:szCs w:val="22"/>
        </w:rPr>
        <w:t xml:space="preserve"> nebo </w:t>
      </w:r>
      <w:proofErr w:type="spellStart"/>
      <w:r w:rsidRPr="00C56B73">
        <w:rPr>
          <w:rFonts w:ascii="Calibri" w:hAnsi="Calibri" w:cs="Calibri"/>
          <w:i/>
          <w:sz w:val="22"/>
          <w:szCs w:val="22"/>
        </w:rPr>
        <w:t>koeficientového</w:t>
      </w:r>
      <w:proofErr w:type="spellEnd"/>
      <w:r w:rsidRPr="00C56B73">
        <w:rPr>
          <w:rFonts w:ascii="Calibri" w:hAnsi="Calibri" w:cs="Calibri"/>
          <w:i/>
          <w:sz w:val="22"/>
          <w:szCs w:val="22"/>
        </w:rPr>
        <w:t xml:space="preserve"> systému, platí pravidla tohoto sytému a některá nebo všechna její třídová pravidla mohou platit také. Když je vypsání závodu v konfliktu s plachetními směrnicemi, ani jedno ani druhé nemá přednost.</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502419" w:rsidRPr="00C56B73" w:rsidRDefault="00502419" w:rsidP="00FD6BD7">
      <w:pPr>
        <w:rPr>
          <w:rFonts w:ascii="Calibri" w:hAnsi="Calibri" w:cs="Calibri"/>
          <w:sz w:val="22"/>
          <w:szCs w:val="22"/>
        </w:rPr>
      </w:pPr>
    </w:p>
    <w:p w:rsidR="00FD6BD7" w:rsidRPr="00FD6BD7" w:rsidRDefault="00FD6BD7" w:rsidP="00FD6BD7">
      <w:pPr>
        <w:rPr>
          <w:rFonts w:ascii="Calibri" w:hAnsi="Calibri" w:cs="Calibri"/>
          <w:b/>
          <w:sz w:val="22"/>
          <w:szCs w:val="22"/>
        </w:rPr>
      </w:pPr>
      <w:r w:rsidRPr="00FD6BD7">
        <w:rPr>
          <w:rFonts w:ascii="Calibri" w:hAnsi="Calibri" w:cs="Calibri"/>
          <w:b/>
          <w:sz w:val="22"/>
          <w:szCs w:val="22"/>
        </w:rPr>
        <w:t xml:space="preserve">Definice, </w:t>
      </w:r>
      <w:bookmarkStart w:id="6" w:name="Rdef_Pre"/>
      <w:r w:rsidRPr="00FD6BD7">
        <w:rPr>
          <w:rFonts w:ascii="Calibri" w:hAnsi="Calibri" w:cs="Calibri"/>
          <w:b/>
          <w:sz w:val="22"/>
          <w:szCs w:val="22"/>
        </w:rPr>
        <w:t>Překážka</w:t>
      </w:r>
      <w:bookmarkEnd w:id="6"/>
      <w:r w:rsidRPr="00FD6BD7">
        <w:rPr>
          <w:rFonts w:ascii="Calibri" w:hAnsi="Calibri" w:cs="Calibri"/>
          <w:b/>
          <w:sz w:val="22"/>
          <w:szCs w:val="22"/>
        </w:rPr>
        <w:t xml:space="preserve"> (</w:t>
      </w:r>
      <w:proofErr w:type="spellStart"/>
      <w:r w:rsidRPr="00FD6BD7">
        <w:rPr>
          <w:rFonts w:ascii="Calibri" w:hAnsi="Calibri" w:cs="Calibri"/>
          <w:b/>
          <w:sz w:val="22"/>
          <w:szCs w:val="22"/>
        </w:rPr>
        <w:t>Obstruction</w:t>
      </w:r>
      <w:proofErr w:type="spellEnd"/>
      <w:r w:rsidRPr="00FD6BD7">
        <w:rPr>
          <w:rFonts w:ascii="Calibri" w:hAnsi="Calibri" w:cs="Calibri"/>
          <w:b/>
          <w:sz w:val="22"/>
          <w:szCs w:val="22"/>
        </w:rPr>
        <w:t>)</w:t>
      </w:r>
    </w:p>
    <w:p w:rsidR="00FD6BD7" w:rsidRPr="00FD6BD7" w:rsidRDefault="00494765" w:rsidP="00FD6BD7">
      <w:pPr>
        <w:rPr>
          <w:rFonts w:ascii="Calibri" w:hAnsi="Calibri" w:cs="Calibri"/>
          <w:sz w:val="22"/>
          <w:szCs w:val="22"/>
        </w:rPr>
      </w:pPr>
      <w:hyperlink w:anchor="P11" w:history="1">
        <w:r w:rsidR="00FD6BD7" w:rsidRPr="00FD6BD7">
          <w:rPr>
            <w:rStyle w:val="Hypertextovodkaz"/>
            <w:rFonts w:ascii="Calibri" w:hAnsi="Calibri" w:cs="Calibri"/>
            <w:sz w:val="22"/>
            <w:szCs w:val="22"/>
          </w:rPr>
          <w:t>PŘÍPAD 11</w:t>
        </w:r>
      </w:hyperlink>
    </w:p>
    <w:p w:rsidR="00FD6BD7" w:rsidRPr="00FD6BD7" w:rsidRDefault="00FD6BD7" w:rsidP="00FD6BD7">
      <w:pPr>
        <w:rPr>
          <w:rFonts w:ascii="Calibri" w:hAnsi="Calibri" w:cs="Calibri"/>
          <w:i/>
          <w:sz w:val="22"/>
          <w:szCs w:val="22"/>
        </w:rPr>
      </w:pPr>
      <w:r w:rsidRPr="00FD6BD7">
        <w:rPr>
          <w:rFonts w:ascii="Calibri" w:hAnsi="Calibri" w:cs="Calibri"/>
          <w:i/>
          <w:sz w:val="22"/>
          <w:szCs w:val="22"/>
        </w:rPr>
        <w:t xml:space="preserve">Když jsou lodě u překážky v krytí včetně případu, kdy překážkou je loď s právem plavby, vnější loď musí dát vnitřní lodi místo k proplutí mezi ní a překážkou. </w:t>
      </w:r>
    </w:p>
    <w:p w:rsidR="00FD6BD7" w:rsidRPr="00FD6BD7" w:rsidRDefault="00FD6BD7" w:rsidP="00FD6BD7">
      <w:pPr>
        <w:rPr>
          <w:rFonts w:ascii="Calibri" w:hAnsi="Calibri" w:cs="Calibri"/>
          <w:sz w:val="22"/>
          <w:szCs w:val="22"/>
        </w:rPr>
      </w:pPr>
    </w:p>
    <w:p w:rsidR="00FD6BD7" w:rsidRPr="00FD6BD7" w:rsidRDefault="00494765" w:rsidP="00FD6BD7">
      <w:pPr>
        <w:rPr>
          <w:rFonts w:ascii="Calibri" w:hAnsi="Calibri" w:cs="Calibri"/>
          <w:sz w:val="22"/>
          <w:szCs w:val="22"/>
        </w:rPr>
      </w:pPr>
      <w:hyperlink w:anchor="P23" w:history="1">
        <w:r w:rsidR="00FD6BD7" w:rsidRPr="00FD6BD7">
          <w:rPr>
            <w:rStyle w:val="Hypertextovodkaz"/>
            <w:rFonts w:ascii="Calibri" w:hAnsi="Calibri" w:cs="Calibri"/>
            <w:sz w:val="22"/>
            <w:szCs w:val="22"/>
          </w:rPr>
          <w:t>PŘÍPAD 23</w:t>
        </w:r>
      </w:hyperlink>
    </w:p>
    <w:p w:rsidR="00FD6BD7" w:rsidRPr="00FD6BD7" w:rsidRDefault="00FD6BD7" w:rsidP="00FD6BD7">
      <w:pPr>
        <w:rPr>
          <w:rFonts w:ascii="Calibri" w:hAnsi="Calibri" w:cs="Calibri"/>
          <w:i/>
          <w:sz w:val="22"/>
          <w:szCs w:val="22"/>
        </w:rPr>
      </w:pPr>
      <w:r w:rsidRPr="00FD6BD7">
        <w:rPr>
          <w:rFonts w:ascii="Calibri" w:hAnsi="Calibri" w:cs="Calibri"/>
          <w:i/>
          <w:sz w:val="22"/>
          <w:szCs w:val="22"/>
        </w:rPr>
        <w:t xml:space="preserve">Při kurzu na zadní vítr pravidlo 19 neplatí pro loď na větru zprava, která proplouvá mezi dvěma loděmi na větru zleva, které byly před ní. Pravidlo 10 vyžaduje od obou lodí na větru zleva, aby se vyhýbaly. </w:t>
      </w:r>
    </w:p>
    <w:p w:rsidR="00FD6BD7" w:rsidRPr="00FD6BD7" w:rsidRDefault="00FD6BD7" w:rsidP="00FD6BD7">
      <w:pPr>
        <w:rPr>
          <w:rFonts w:ascii="Calibri" w:hAnsi="Calibri" w:cs="Calibri"/>
          <w:sz w:val="22"/>
          <w:szCs w:val="22"/>
        </w:rPr>
      </w:pPr>
    </w:p>
    <w:p w:rsidR="00FD6BD7" w:rsidRPr="00FD6BD7" w:rsidRDefault="00494765" w:rsidP="00FD6BD7">
      <w:pPr>
        <w:rPr>
          <w:rFonts w:ascii="Calibri" w:hAnsi="Calibri" w:cs="Calibri"/>
          <w:sz w:val="22"/>
          <w:szCs w:val="22"/>
        </w:rPr>
      </w:pPr>
      <w:hyperlink w:anchor="P29" w:history="1">
        <w:r w:rsidR="00FD6BD7" w:rsidRPr="00FD6BD7">
          <w:rPr>
            <w:rStyle w:val="Hypertextovodkaz"/>
            <w:rFonts w:ascii="Calibri" w:hAnsi="Calibri" w:cs="Calibri"/>
            <w:sz w:val="22"/>
            <w:szCs w:val="22"/>
          </w:rPr>
          <w:t>PŘÍPAD 29</w:t>
        </w:r>
      </w:hyperlink>
    </w:p>
    <w:p w:rsidR="00FD6BD7" w:rsidRPr="00FD6BD7" w:rsidRDefault="00FD6BD7" w:rsidP="00FD6BD7">
      <w:pPr>
        <w:rPr>
          <w:rFonts w:ascii="Calibri" w:hAnsi="Calibri" w:cs="Calibri"/>
          <w:i/>
          <w:sz w:val="22"/>
          <w:szCs w:val="22"/>
        </w:rPr>
      </w:pPr>
      <w:r w:rsidRPr="00FD6BD7">
        <w:rPr>
          <w:rFonts w:ascii="Calibri" w:hAnsi="Calibri" w:cs="Calibri"/>
          <w:i/>
          <w:sz w:val="22"/>
          <w:szCs w:val="22"/>
        </w:rPr>
        <w:t>Závětrná loď je překážkou pro návětrnou loď v krytí a pro třetí loď, která je zcela vzadu. Loď zcela vzadu může vplout mezi první dvě lodě v krytí a mít nárok na místo od návětrné lodě, aby mohla proplout mezi ní a závětrnou lodí, za předpokladu, že návětrná loď je schopna místo poskytnout od okamžiku, kdy krytí začalo.</w:t>
      </w:r>
    </w:p>
    <w:p w:rsidR="00FD6BD7" w:rsidRPr="00FD6BD7" w:rsidRDefault="00FD6BD7" w:rsidP="00FD6BD7">
      <w:pPr>
        <w:rPr>
          <w:rFonts w:ascii="Calibri" w:hAnsi="Calibri" w:cs="Calibri"/>
          <w:sz w:val="22"/>
          <w:szCs w:val="22"/>
        </w:rPr>
      </w:pPr>
    </w:p>
    <w:p w:rsidR="00FD6BD7" w:rsidRPr="00FD6BD7" w:rsidRDefault="00494765" w:rsidP="00FD6BD7">
      <w:pPr>
        <w:rPr>
          <w:rFonts w:ascii="Calibri" w:hAnsi="Calibri" w:cs="Calibri"/>
          <w:sz w:val="22"/>
          <w:szCs w:val="22"/>
        </w:rPr>
      </w:pPr>
      <w:hyperlink w:anchor="P41" w:history="1">
        <w:r w:rsidR="00FD6BD7" w:rsidRPr="00FD6BD7">
          <w:rPr>
            <w:rStyle w:val="Hypertextovodkaz"/>
            <w:rFonts w:ascii="Calibri" w:hAnsi="Calibri" w:cs="Calibri"/>
            <w:sz w:val="22"/>
            <w:szCs w:val="22"/>
          </w:rPr>
          <w:t>PŘÍPAD 41</w:t>
        </w:r>
      </w:hyperlink>
    </w:p>
    <w:p w:rsidR="00FD6BD7" w:rsidRPr="00FD6BD7" w:rsidRDefault="00FD6BD7" w:rsidP="00FD6BD7">
      <w:pPr>
        <w:rPr>
          <w:rFonts w:ascii="Calibri" w:hAnsi="Calibri" w:cs="Calibri"/>
          <w:i/>
          <w:sz w:val="22"/>
          <w:szCs w:val="22"/>
        </w:rPr>
      </w:pPr>
      <w:r w:rsidRPr="00FD6BD7">
        <w:rPr>
          <w:rFonts w:ascii="Calibri" w:hAnsi="Calibri" w:cs="Calibri"/>
          <w:i/>
          <w:sz w:val="22"/>
          <w:szCs w:val="22"/>
        </w:rPr>
        <w:t>Diskuse o pravidle 19.2(b) a definice Překážka a Zcela vpředu, zcela vzadu; v krytí, když dvě lodě v krytí na stejném větru dojíždí a předjíždí v závětří loď vpředu na stejném větru. Není povinnost zvolat o místo u překážky, ale je rozumné to učinit.</w:t>
      </w:r>
    </w:p>
    <w:p w:rsidR="00FD6BD7" w:rsidRPr="00FD6BD7" w:rsidRDefault="00FD6BD7" w:rsidP="00FD6BD7">
      <w:pPr>
        <w:rPr>
          <w:rFonts w:ascii="Calibri" w:hAnsi="Calibri" w:cs="Calibri"/>
          <w:sz w:val="22"/>
          <w:szCs w:val="22"/>
        </w:rPr>
      </w:pPr>
    </w:p>
    <w:p w:rsidR="00FD6BD7" w:rsidRPr="00FD6BD7" w:rsidRDefault="00494765" w:rsidP="00FD6BD7">
      <w:pPr>
        <w:rPr>
          <w:rFonts w:ascii="Calibri" w:hAnsi="Calibri" w:cs="Calibri"/>
          <w:caps/>
          <w:sz w:val="22"/>
          <w:szCs w:val="22"/>
        </w:rPr>
      </w:pPr>
      <w:hyperlink w:anchor="P117" w:history="1">
        <w:r w:rsidR="00FD6BD7" w:rsidRPr="00FD6BD7">
          <w:rPr>
            <w:rStyle w:val="Hypertextovodkaz"/>
            <w:rFonts w:ascii="Calibri" w:hAnsi="Calibri" w:cs="Calibri"/>
            <w:caps/>
            <w:sz w:val="22"/>
            <w:szCs w:val="22"/>
          </w:rPr>
          <w:t>Případ 117</w:t>
        </w:r>
      </w:hyperlink>
    </w:p>
    <w:p w:rsidR="00FD6BD7" w:rsidRPr="00FD6BD7" w:rsidRDefault="00FD6BD7" w:rsidP="00FD6BD7">
      <w:pPr>
        <w:rPr>
          <w:rFonts w:ascii="Calibri" w:hAnsi="Calibri" w:cs="Calibri"/>
          <w:i/>
          <w:iCs/>
          <w:sz w:val="22"/>
          <w:szCs w:val="22"/>
        </w:rPr>
      </w:pPr>
      <w:r w:rsidRPr="00FD6BD7">
        <w:rPr>
          <w:rFonts w:ascii="Calibri" w:hAnsi="Calibri" w:cs="Calibri"/>
          <w:i/>
          <w:iCs/>
          <w:sz w:val="22"/>
          <w:szCs w:val="22"/>
        </w:rPr>
        <w:t>Když jsou tři lodě na stejném větru a dvě jsou v krytí a předjíždějí třetí loď z pozice zcela vzadu, tak, když zadní závětrná loď získá krytí s přední lodí, potom přední loď přestává být překážkou a pravidlo 19.2(b) neplatí. Neexistuje situace, při které by řada lodí plujících blízko u sebe, byla souvislou překážkou.</w:t>
      </w:r>
    </w:p>
    <w:p w:rsidR="00FD6BD7" w:rsidRPr="00FD6BD7" w:rsidRDefault="00FD6BD7" w:rsidP="00FD6BD7">
      <w:pPr>
        <w:rPr>
          <w:rFonts w:ascii="Calibri" w:hAnsi="Calibri" w:cs="Calibri"/>
          <w:sz w:val="22"/>
          <w:szCs w:val="22"/>
        </w:rPr>
      </w:pPr>
    </w:p>
    <w:p w:rsidR="00FD6BD7" w:rsidRPr="00FD6BD7" w:rsidRDefault="00494765" w:rsidP="00FD6BD7">
      <w:pPr>
        <w:rPr>
          <w:rFonts w:ascii="Calibri" w:hAnsi="Calibri" w:cs="Calibri"/>
          <w:caps/>
          <w:sz w:val="22"/>
          <w:szCs w:val="22"/>
        </w:rPr>
      </w:pPr>
      <w:hyperlink w:anchor="P125" w:history="1">
        <w:r w:rsidR="00FD6BD7" w:rsidRPr="00FD6BD7">
          <w:rPr>
            <w:rStyle w:val="Hypertextovodkaz"/>
            <w:rFonts w:ascii="Calibri" w:hAnsi="Calibri" w:cs="Calibri"/>
            <w:caps/>
            <w:sz w:val="22"/>
            <w:szCs w:val="22"/>
          </w:rPr>
          <w:t>Případ 125</w:t>
        </w:r>
      </w:hyperlink>
    </w:p>
    <w:p w:rsidR="00FD6BD7" w:rsidRPr="00FD6BD7" w:rsidRDefault="00FD6BD7" w:rsidP="00FD6BD7">
      <w:pPr>
        <w:pStyle w:val="shrnut"/>
        <w:spacing w:before="0" w:line="240" w:lineRule="auto"/>
        <w:ind w:left="0" w:right="0"/>
        <w:rPr>
          <w:rFonts w:ascii="Calibri" w:hAnsi="Calibri" w:cs="Calibri"/>
          <w:sz w:val="22"/>
          <w:szCs w:val="22"/>
        </w:rPr>
      </w:pPr>
      <w:r w:rsidRPr="00FD6BD7">
        <w:rPr>
          <w:rFonts w:ascii="Calibri" w:hAnsi="Calibri" w:cs="Calibri"/>
          <w:sz w:val="22"/>
          <w:szCs w:val="22"/>
        </w:rPr>
        <w:t>Pokud je po vnější lodi v krytí požadováno poskytnout místo pro jednu nebo pro více vnitřních lodí k obeplutí překážky, potom místo, které poskytne, musí být dostatečné, aby umožnilo všem vnitřním lodím vyhovět jejich povinnostem podle pravidel Části 2.</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FD6BD7" w:rsidRPr="00C56B73" w:rsidRDefault="00FD6BD7" w:rsidP="00FD6BD7">
      <w:pPr>
        <w:rPr>
          <w:rFonts w:ascii="Calibri" w:hAnsi="Calibri" w:cs="Calibri"/>
          <w:sz w:val="22"/>
          <w:szCs w:val="22"/>
        </w:rPr>
      </w:pPr>
    </w:p>
    <w:p w:rsidR="00FD6BD7" w:rsidRPr="00FD6BD7" w:rsidRDefault="00FD6BD7" w:rsidP="00FD6BD7">
      <w:pPr>
        <w:rPr>
          <w:rFonts w:ascii="Calibri" w:hAnsi="Calibri" w:cs="Calibri"/>
          <w:b/>
          <w:sz w:val="22"/>
          <w:szCs w:val="22"/>
        </w:rPr>
      </w:pPr>
      <w:r w:rsidRPr="00FD6BD7">
        <w:rPr>
          <w:rFonts w:ascii="Calibri" w:hAnsi="Calibri" w:cs="Calibri"/>
          <w:b/>
          <w:sz w:val="22"/>
          <w:szCs w:val="22"/>
        </w:rPr>
        <w:t xml:space="preserve">Definice, </w:t>
      </w:r>
      <w:bookmarkStart w:id="7" w:name="RdeF_sprsm"/>
      <w:r w:rsidRPr="00FD6BD7">
        <w:rPr>
          <w:rFonts w:ascii="Calibri" w:hAnsi="Calibri" w:cs="Calibri"/>
          <w:b/>
          <w:sz w:val="22"/>
          <w:szCs w:val="22"/>
        </w:rPr>
        <w:t xml:space="preserve">Správný směr </w:t>
      </w:r>
      <w:bookmarkEnd w:id="7"/>
      <w:r w:rsidRPr="00FD6BD7">
        <w:rPr>
          <w:rFonts w:ascii="Calibri" w:hAnsi="Calibri" w:cs="Calibri"/>
          <w:b/>
          <w:sz w:val="22"/>
          <w:szCs w:val="22"/>
        </w:rPr>
        <w:t xml:space="preserve">(Proper </w:t>
      </w:r>
      <w:proofErr w:type="spellStart"/>
      <w:r w:rsidRPr="00FD6BD7">
        <w:rPr>
          <w:rFonts w:ascii="Calibri" w:hAnsi="Calibri" w:cs="Calibri"/>
          <w:b/>
          <w:sz w:val="22"/>
          <w:szCs w:val="22"/>
        </w:rPr>
        <w:t>course</w:t>
      </w:r>
      <w:proofErr w:type="spellEnd"/>
      <w:r w:rsidRPr="00FD6BD7">
        <w:rPr>
          <w:rFonts w:ascii="Calibri" w:hAnsi="Calibri" w:cs="Calibri"/>
          <w:b/>
          <w:sz w:val="22"/>
          <w:szCs w:val="22"/>
        </w:rPr>
        <w:t>)</w:t>
      </w:r>
    </w:p>
    <w:p w:rsidR="00FD6BD7" w:rsidRPr="00FD6BD7" w:rsidRDefault="00494765" w:rsidP="00FD6BD7">
      <w:pPr>
        <w:rPr>
          <w:rFonts w:ascii="Calibri" w:hAnsi="Calibri" w:cs="Calibri"/>
          <w:sz w:val="22"/>
          <w:szCs w:val="22"/>
        </w:rPr>
      </w:pPr>
      <w:hyperlink w:anchor="P09" w:history="1">
        <w:r w:rsidR="00FD6BD7" w:rsidRPr="00FD6BD7">
          <w:rPr>
            <w:rStyle w:val="Hypertextovodkaz"/>
            <w:rFonts w:ascii="Calibri" w:hAnsi="Calibri" w:cs="Calibri"/>
            <w:sz w:val="22"/>
            <w:szCs w:val="22"/>
          </w:rPr>
          <w:t>PŘÍPAD 9</w:t>
        </w:r>
      </w:hyperlink>
    </w:p>
    <w:p w:rsidR="00FD6BD7" w:rsidRPr="00FD6BD7" w:rsidRDefault="00FD6BD7" w:rsidP="00FD6BD7">
      <w:pPr>
        <w:rPr>
          <w:rFonts w:ascii="Calibri" w:hAnsi="Calibri" w:cs="Calibri"/>
          <w:i/>
          <w:sz w:val="22"/>
          <w:szCs w:val="22"/>
        </w:rPr>
      </w:pPr>
      <w:r w:rsidRPr="00FD6BD7">
        <w:rPr>
          <w:rFonts w:ascii="Calibri" w:hAnsi="Calibri" w:cs="Calibri"/>
          <w:i/>
          <w:sz w:val="22"/>
          <w:szCs w:val="22"/>
        </w:rPr>
        <w:t>Když si loď na větru zprava zvolí směr od návětrné značky, loď na větru zleva musí vyhýbat. V tomto případě neexistuje pravidlo, které by vyžadovalo po lodi, aby plula správným směrem.</w:t>
      </w:r>
    </w:p>
    <w:p w:rsidR="00FD6BD7" w:rsidRPr="00FD6BD7" w:rsidRDefault="00FD6BD7" w:rsidP="00FD6BD7">
      <w:pPr>
        <w:rPr>
          <w:rFonts w:ascii="Calibri" w:hAnsi="Calibri" w:cs="Calibri"/>
          <w:sz w:val="22"/>
          <w:szCs w:val="22"/>
        </w:rPr>
      </w:pPr>
    </w:p>
    <w:p w:rsidR="00FD6BD7" w:rsidRPr="00FD6BD7" w:rsidRDefault="00494765" w:rsidP="00FD6BD7">
      <w:pPr>
        <w:rPr>
          <w:rFonts w:ascii="Calibri" w:hAnsi="Calibri" w:cs="Calibri"/>
          <w:sz w:val="22"/>
          <w:szCs w:val="22"/>
        </w:rPr>
      </w:pPr>
      <w:hyperlink w:anchor="P13" w:history="1">
        <w:r w:rsidR="00FD6BD7" w:rsidRPr="00FD6BD7">
          <w:rPr>
            <w:rStyle w:val="Hypertextovodkaz"/>
            <w:rFonts w:ascii="Calibri" w:hAnsi="Calibri" w:cs="Calibri"/>
            <w:sz w:val="22"/>
            <w:szCs w:val="22"/>
          </w:rPr>
          <w:t>PŘÍPAD 13</w:t>
        </w:r>
      </w:hyperlink>
    </w:p>
    <w:p w:rsidR="00FD6BD7" w:rsidRPr="00FD6BD7" w:rsidRDefault="00FD6BD7" w:rsidP="00FD6BD7">
      <w:pPr>
        <w:pStyle w:val="Zkladntext"/>
        <w:ind w:right="0"/>
        <w:jc w:val="left"/>
        <w:rPr>
          <w:rFonts w:ascii="Calibri" w:hAnsi="Calibri" w:cs="Calibri"/>
          <w:sz w:val="22"/>
          <w:szCs w:val="22"/>
        </w:rPr>
      </w:pPr>
      <w:r w:rsidRPr="00FD6BD7">
        <w:rPr>
          <w:rFonts w:ascii="Calibri" w:hAnsi="Calibri" w:cs="Calibri"/>
          <w:sz w:val="22"/>
          <w:szCs w:val="22"/>
        </w:rPr>
        <w:t>Závětrná loď neporuší pravidlo, když před svým startovním znamením pluje směrem, který je ostřejší než směr návětrné lodi.</w:t>
      </w:r>
    </w:p>
    <w:p w:rsidR="00FD6BD7" w:rsidRPr="00FD6BD7" w:rsidRDefault="00FD6BD7" w:rsidP="00FD6BD7">
      <w:pPr>
        <w:rPr>
          <w:rFonts w:ascii="Calibri" w:hAnsi="Calibri" w:cs="Calibri"/>
          <w:sz w:val="22"/>
          <w:szCs w:val="22"/>
        </w:rPr>
      </w:pPr>
    </w:p>
    <w:p w:rsidR="00FD6BD7" w:rsidRPr="00FD6BD7" w:rsidRDefault="00494765" w:rsidP="00FD6BD7">
      <w:pPr>
        <w:rPr>
          <w:rFonts w:ascii="Calibri" w:hAnsi="Calibri" w:cs="Calibri"/>
          <w:sz w:val="22"/>
          <w:szCs w:val="22"/>
        </w:rPr>
      </w:pPr>
      <w:hyperlink w:anchor="P14" w:history="1">
        <w:r w:rsidR="00FD6BD7" w:rsidRPr="00FD6BD7">
          <w:rPr>
            <w:rStyle w:val="Hypertextovodkaz"/>
            <w:rFonts w:ascii="Calibri" w:hAnsi="Calibri" w:cs="Calibri"/>
            <w:sz w:val="22"/>
            <w:szCs w:val="22"/>
          </w:rPr>
          <w:t>PŘÍPAD 14</w:t>
        </w:r>
      </w:hyperlink>
    </w:p>
    <w:p w:rsidR="00FD6BD7" w:rsidRPr="00FD6BD7" w:rsidRDefault="00FD6BD7" w:rsidP="00FD6BD7">
      <w:pPr>
        <w:rPr>
          <w:rFonts w:ascii="Calibri" w:hAnsi="Calibri" w:cs="Calibri"/>
          <w:i/>
          <w:sz w:val="22"/>
          <w:szCs w:val="22"/>
        </w:rPr>
      </w:pPr>
      <w:r w:rsidRPr="00FD6BD7">
        <w:rPr>
          <w:rFonts w:ascii="Calibri" w:hAnsi="Calibri" w:cs="Calibri"/>
          <w:i/>
          <w:sz w:val="22"/>
          <w:szCs w:val="22"/>
        </w:rPr>
        <w:t>Když následkem rozdílného mínění o správném směru závětrné lodě se dvě lodě na stejném větru přibližují, návětrná loď musí vyhýbat. Dvě lodě, které plují na stejném úseku blízko sebe, mohou mít odlišné správné směry.</w:t>
      </w:r>
    </w:p>
    <w:p w:rsidR="00FD6BD7" w:rsidRPr="00FD6BD7" w:rsidRDefault="00FD6BD7" w:rsidP="00FD6BD7">
      <w:pPr>
        <w:rPr>
          <w:rFonts w:ascii="Calibri" w:hAnsi="Calibri" w:cs="Calibri"/>
          <w:sz w:val="22"/>
          <w:szCs w:val="22"/>
        </w:rPr>
      </w:pPr>
    </w:p>
    <w:p w:rsidR="00FD6BD7" w:rsidRPr="00FD6BD7" w:rsidRDefault="00494765" w:rsidP="00FD6BD7">
      <w:pPr>
        <w:rPr>
          <w:rFonts w:ascii="Calibri" w:hAnsi="Calibri" w:cs="Calibri"/>
          <w:sz w:val="22"/>
          <w:szCs w:val="22"/>
        </w:rPr>
      </w:pPr>
      <w:hyperlink w:anchor="P46" w:history="1">
        <w:r w:rsidR="00FD6BD7" w:rsidRPr="00FD6BD7">
          <w:rPr>
            <w:rStyle w:val="Hypertextovodkaz"/>
            <w:rFonts w:ascii="Calibri" w:hAnsi="Calibri" w:cs="Calibri"/>
            <w:sz w:val="22"/>
            <w:szCs w:val="22"/>
          </w:rPr>
          <w:t>PŘÍPAD 46</w:t>
        </w:r>
      </w:hyperlink>
    </w:p>
    <w:p w:rsidR="00FD6BD7" w:rsidRPr="00FD6BD7" w:rsidRDefault="00FD6BD7" w:rsidP="00FD6BD7">
      <w:pPr>
        <w:rPr>
          <w:rFonts w:ascii="Calibri" w:hAnsi="Calibri" w:cs="Calibri"/>
          <w:i/>
          <w:sz w:val="22"/>
          <w:szCs w:val="22"/>
        </w:rPr>
      </w:pPr>
      <w:r w:rsidRPr="00FD6BD7">
        <w:rPr>
          <w:rFonts w:ascii="Calibri" w:hAnsi="Calibri" w:cs="Calibri"/>
          <w:i/>
          <w:sz w:val="22"/>
          <w:szCs w:val="22"/>
        </w:rPr>
        <w:t>Závětrná plachetnice má právo vyostřovat až do výše svého správného směru, i když získala závětrné krytí z pozice zcela vzadu a ve vzdálenosti menší než dvě délky trupu od návětrné lodě.</w:t>
      </w:r>
    </w:p>
    <w:p w:rsidR="00FD6BD7" w:rsidRPr="00FD6BD7" w:rsidRDefault="00FD6BD7" w:rsidP="00FD6BD7">
      <w:pPr>
        <w:rPr>
          <w:rFonts w:ascii="Calibri" w:hAnsi="Calibri" w:cs="Calibri"/>
          <w:sz w:val="22"/>
          <w:szCs w:val="22"/>
        </w:rPr>
      </w:pPr>
    </w:p>
    <w:p w:rsidR="00FD6BD7" w:rsidRPr="00FD6BD7" w:rsidRDefault="00494765" w:rsidP="00FD6BD7">
      <w:pPr>
        <w:rPr>
          <w:rFonts w:ascii="Calibri" w:hAnsi="Calibri" w:cs="Calibri"/>
          <w:sz w:val="22"/>
          <w:szCs w:val="22"/>
        </w:rPr>
      </w:pPr>
      <w:hyperlink w:anchor="P75" w:history="1">
        <w:r w:rsidR="00FD6BD7" w:rsidRPr="00FD6BD7">
          <w:rPr>
            <w:rStyle w:val="Hypertextovodkaz"/>
            <w:rFonts w:ascii="Calibri" w:hAnsi="Calibri" w:cs="Calibri"/>
            <w:sz w:val="22"/>
            <w:szCs w:val="22"/>
          </w:rPr>
          <w:t>PŘÍPAD 75</w:t>
        </w:r>
      </w:hyperlink>
    </w:p>
    <w:p w:rsidR="00FD6BD7" w:rsidRPr="00FD6BD7" w:rsidRDefault="00FD6BD7" w:rsidP="00FD6BD7">
      <w:pPr>
        <w:rPr>
          <w:rFonts w:ascii="Calibri" w:hAnsi="Calibri" w:cs="Calibri"/>
          <w:i/>
          <w:sz w:val="22"/>
          <w:szCs w:val="22"/>
        </w:rPr>
      </w:pPr>
      <w:r w:rsidRPr="00FD6BD7">
        <w:rPr>
          <w:rFonts w:ascii="Calibri" w:hAnsi="Calibri" w:cs="Calibri"/>
          <w:i/>
          <w:sz w:val="22"/>
          <w:szCs w:val="22"/>
        </w:rPr>
        <w:t xml:space="preserve">Když platí pravidlo 18, pravidla sekce A </w:t>
      </w:r>
      <w:proofErr w:type="spellStart"/>
      <w:r w:rsidRPr="00FD6BD7">
        <w:rPr>
          <w:rFonts w:ascii="Calibri" w:hAnsi="Calibri" w:cs="Calibri"/>
          <w:i/>
          <w:sz w:val="22"/>
          <w:szCs w:val="22"/>
        </w:rPr>
        <w:t>a</w:t>
      </w:r>
      <w:proofErr w:type="spellEnd"/>
      <w:r w:rsidRPr="00FD6BD7">
        <w:rPr>
          <w:rFonts w:ascii="Calibri" w:hAnsi="Calibri" w:cs="Calibri"/>
          <w:i/>
          <w:sz w:val="22"/>
          <w:szCs w:val="22"/>
        </w:rPr>
        <w:t xml:space="preserve"> B platí také. Když loď s právem plavby ve vnitřním krytí musí přehodit u značky, může plout svým správným směrem, dokud nepřehodí. Loď na větru zprava, která mění směr, neporuší pravidlo 16.1, jestliže poskytne lodi na větru zleva dostatek prostoru, aby se vyhnula.</w:t>
      </w:r>
    </w:p>
    <w:p w:rsidR="00FD6BD7" w:rsidRPr="00FD6BD7" w:rsidRDefault="00FD6BD7" w:rsidP="00FD6BD7">
      <w:pPr>
        <w:rPr>
          <w:rFonts w:ascii="Calibri" w:hAnsi="Calibri" w:cs="Calibri"/>
          <w:sz w:val="22"/>
          <w:szCs w:val="22"/>
        </w:rPr>
      </w:pPr>
    </w:p>
    <w:p w:rsidR="00FD6BD7" w:rsidRPr="00FD6BD7" w:rsidRDefault="00494765" w:rsidP="00FD6BD7">
      <w:pPr>
        <w:rPr>
          <w:rFonts w:ascii="Calibri" w:hAnsi="Calibri" w:cs="Calibri"/>
          <w:caps/>
          <w:sz w:val="22"/>
          <w:szCs w:val="22"/>
        </w:rPr>
      </w:pPr>
      <w:hyperlink w:anchor="P134" w:history="1">
        <w:r w:rsidR="00FD6BD7" w:rsidRPr="00FD6BD7">
          <w:rPr>
            <w:rStyle w:val="Hypertextovodkaz"/>
            <w:rFonts w:ascii="Calibri" w:hAnsi="Calibri" w:cs="Calibri"/>
            <w:caps/>
            <w:sz w:val="22"/>
            <w:szCs w:val="22"/>
          </w:rPr>
          <w:t>Případ 134</w:t>
        </w:r>
      </w:hyperlink>
    </w:p>
    <w:p w:rsidR="00FD6BD7" w:rsidRPr="00FD6BD7" w:rsidRDefault="00FD6BD7" w:rsidP="00FD6BD7">
      <w:pPr>
        <w:pStyle w:val="znaka"/>
        <w:spacing w:before="0" w:line="240" w:lineRule="auto"/>
        <w:rPr>
          <w:rFonts w:ascii="Calibri" w:hAnsi="Calibri" w:cs="Calibri"/>
          <w:i/>
          <w:iCs/>
          <w:sz w:val="22"/>
          <w:szCs w:val="22"/>
        </w:rPr>
      </w:pPr>
      <w:r w:rsidRPr="00FD6BD7">
        <w:rPr>
          <w:rFonts w:ascii="Calibri" w:hAnsi="Calibri" w:cs="Calibri"/>
          <w:i/>
          <w:iCs/>
          <w:sz w:val="22"/>
          <w:szCs w:val="22"/>
        </w:rPr>
        <w:t>Správný směr lodě v každém okamžiku záleží na daných podmínkách. Podmínky jsou například síla a směr větru, poryvy a stočení větru, vlny, proud, a vlastnosti trupu lodě, vybavení včetně plachet, které loď používá.</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FD6BD7" w:rsidRDefault="00FD6BD7" w:rsidP="00FD6BD7">
      <w:pPr>
        <w:rPr>
          <w:rFonts w:ascii="Calibri" w:hAnsi="Calibri" w:cs="Calibri"/>
          <w:sz w:val="22"/>
          <w:szCs w:val="22"/>
        </w:rPr>
      </w:pPr>
    </w:p>
    <w:p w:rsidR="00FD6BD7" w:rsidRPr="00FD6BD7" w:rsidRDefault="00FD6BD7" w:rsidP="00FD6BD7">
      <w:pPr>
        <w:rPr>
          <w:rFonts w:ascii="Calibri" w:hAnsi="Calibri" w:cs="Calibri"/>
          <w:b/>
          <w:sz w:val="22"/>
          <w:szCs w:val="22"/>
        </w:rPr>
      </w:pPr>
      <w:r w:rsidRPr="00FD6BD7">
        <w:rPr>
          <w:rFonts w:ascii="Calibri" w:hAnsi="Calibri" w:cs="Calibri"/>
          <w:b/>
          <w:sz w:val="22"/>
          <w:szCs w:val="22"/>
        </w:rPr>
        <w:t xml:space="preserve">Definice, </w:t>
      </w:r>
      <w:bookmarkStart w:id="8" w:name="RDef_str"/>
      <w:r w:rsidRPr="00FD6BD7">
        <w:rPr>
          <w:rFonts w:ascii="Calibri" w:hAnsi="Calibri" w:cs="Calibri"/>
          <w:b/>
          <w:sz w:val="22"/>
          <w:szCs w:val="22"/>
        </w:rPr>
        <w:t>Strana</w:t>
      </w:r>
      <w:bookmarkEnd w:id="8"/>
      <w:r w:rsidRPr="00FD6BD7">
        <w:rPr>
          <w:rFonts w:ascii="Calibri" w:hAnsi="Calibri" w:cs="Calibri"/>
          <w:b/>
          <w:sz w:val="22"/>
          <w:szCs w:val="22"/>
        </w:rPr>
        <w:t xml:space="preserve"> (Party)</w:t>
      </w:r>
    </w:p>
    <w:p w:rsidR="00FD6BD7" w:rsidRPr="00FD6BD7" w:rsidRDefault="00494765" w:rsidP="00FD6BD7">
      <w:pPr>
        <w:rPr>
          <w:rFonts w:ascii="Calibri" w:hAnsi="Calibri" w:cs="Calibri"/>
          <w:sz w:val="22"/>
          <w:szCs w:val="22"/>
        </w:rPr>
      </w:pPr>
      <w:hyperlink w:anchor="P55" w:history="1">
        <w:r w:rsidR="00FD6BD7" w:rsidRPr="00FD6BD7">
          <w:rPr>
            <w:rStyle w:val="Hypertextovodkaz"/>
            <w:rFonts w:ascii="Calibri" w:hAnsi="Calibri" w:cs="Calibri"/>
            <w:sz w:val="22"/>
            <w:szCs w:val="22"/>
          </w:rPr>
          <w:t>PŘÍPAD 55</w:t>
        </w:r>
      </w:hyperlink>
    </w:p>
    <w:p w:rsidR="00FD6BD7" w:rsidRPr="00FD6BD7" w:rsidRDefault="00FD6BD7" w:rsidP="00FD6BD7">
      <w:pPr>
        <w:rPr>
          <w:rFonts w:ascii="Calibri" w:hAnsi="Calibri" w:cs="Calibri"/>
          <w:i/>
          <w:sz w:val="22"/>
          <w:szCs w:val="22"/>
        </w:rPr>
      </w:pPr>
      <w:r w:rsidRPr="00FD6BD7">
        <w:rPr>
          <w:rFonts w:ascii="Calibri" w:hAnsi="Calibri" w:cs="Calibri"/>
          <w:i/>
          <w:sz w:val="22"/>
          <w:szCs w:val="22"/>
        </w:rPr>
        <w:t>Loď nemůže protestovat závodní komisi. Avšak loď může žádat o nápravu nebo, když je stranou protestu, žádat o její znovuotevření. Loď nemá právo na odvolání, když nebyla stranou projednávání. Když se domnívá, že její hodnocení bylo významně horší chybným jednáním nebo opomenutím závodní komise, její jediná možnost je požádat o nápravu. Potom se může odvolat na rozhodnutí tohoto projednávání.</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FD6BD7" w:rsidRPr="00FD6BD7" w:rsidRDefault="00FD6BD7" w:rsidP="00FD6BD7">
      <w:pPr>
        <w:rPr>
          <w:rFonts w:ascii="Calibri" w:hAnsi="Calibri" w:cs="Calibri"/>
          <w:sz w:val="22"/>
          <w:szCs w:val="22"/>
        </w:rPr>
      </w:pPr>
    </w:p>
    <w:p w:rsidR="00FD6BD7" w:rsidRPr="00FD6BD7" w:rsidRDefault="00FD6BD7" w:rsidP="00FD6BD7">
      <w:pPr>
        <w:rPr>
          <w:rFonts w:ascii="Calibri" w:hAnsi="Calibri" w:cs="Calibri"/>
          <w:b/>
          <w:sz w:val="22"/>
          <w:szCs w:val="22"/>
        </w:rPr>
      </w:pPr>
      <w:r w:rsidRPr="00FD6BD7">
        <w:rPr>
          <w:rFonts w:ascii="Calibri" w:hAnsi="Calibri" w:cs="Calibri"/>
          <w:b/>
          <w:sz w:val="22"/>
          <w:szCs w:val="22"/>
        </w:rPr>
        <w:t xml:space="preserve">Definice, </w:t>
      </w:r>
      <w:bookmarkStart w:id="9" w:name="RDef_Vyh"/>
      <w:r w:rsidRPr="00FD6BD7">
        <w:rPr>
          <w:rFonts w:ascii="Calibri" w:hAnsi="Calibri" w:cs="Calibri"/>
          <w:b/>
          <w:sz w:val="22"/>
          <w:szCs w:val="22"/>
        </w:rPr>
        <w:t>Vyhýbat</w:t>
      </w:r>
      <w:bookmarkEnd w:id="9"/>
      <w:r w:rsidRPr="00FD6BD7">
        <w:rPr>
          <w:rFonts w:ascii="Calibri" w:hAnsi="Calibri" w:cs="Calibri"/>
          <w:b/>
          <w:sz w:val="22"/>
          <w:szCs w:val="22"/>
        </w:rPr>
        <w:t xml:space="preserve"> (</w:t>
      </w:r>
      <w:proofErr w:type="spellStart"/>
      <w:r w:rsidRPr="00FD6BD7">
        <w:rPr>
          <w:rFonts w:ascii="Calibri" w:hAnsi="Calibri" w:cs="Calibri"/>
          <w:b/>
          <w:sz w:val="22"/>
          <w:szCs w:val="22"/>
        </w:rPr>
        <w:t>Keep</w:t>
      </w:r>
      <w:proofErr w:type="spellEnd"/>
      <w:r w:rsidRPr="00FD6BD7">
        <w:rPr>
          <w:rFonts w:ascii="Calibri" w:hAnsi="Calibri" w:cs="Calibri"/>
          <w:b/>
          <w:sz w:val="22"/>
          <w:szCs w:val="22"/>
        </w:rPr>
        <w:t xml:space="preserve"> </w:t>
      </w:r>
      <w:proofErr w:type="spellStart"/>
      <w:r w:rsidRPr="00FD6BD7">
        <w:rPr>
          <w:rFonts w:ascii="Calibri" w:hAnsi="Calibri" w:cs="Calibri"/>
          <w:b/>
          <w:sz w:val="22"/>
          <w:szCs w:val="22"/>
        </w:rPr>
        <w:t>clear</w:t>
      </w:r>
      <w:proofErr w:type="spellEnd"/>
      <w:r w:rsidRPr="00FD6BD7">
        <w:rPr>
          <w:rFonts w:ascii="Calibri" w:hAnsi="Calibri" w:cs="Calibri"/>
          <w:b/>
          <w:sz w:val="22"/>
          <w:szCs w:val="22"/>
        </w:rPr>
        <w:t>)</w:t>
      </w:r>
    </w:p>
    <w:p w:rsidR="00FD6BD7" w:rsidRPr="00FD6BD7" w:rsidRDefault="00FD6BD7" w:rsidP="00FD6BD7">
      <w:pPr>
        <w:rPr>
          <w:rStyle w:val="Hypertextovodkaz"/>
          <w:rFonts w:ascii="Calibri" w:hAnsi="Calibri" w:cs="Calibri"/>
          <w:sz w:val="22"/>
          <w:szCs w:val="22"/>
        </w:rPr>
      </w:pPr>
      <w:r w:rsidRPr="00FD6BD7">
        <w:rPr>
          <w:rFonts w:ascii="Calibri" w:hAnsi="Calibri" w:cs="Calibri"/>
          <w:sz w:val="22"/>
          <w:szCs w:val="22"/>
        </w:rPr>
        <w:fldChar w:fldCharType="begin"/>
      </w:r>
      <w:r w:rsidRPr="00FD6BD7">
        <w:rPr>
          <w:rFonts w:ascii="Calibri" w:hAnsi="Calibri" w:cs="Calibri"/>
          <w:sz w:val="22"/>
          <w:szCs w:val="22"/>
        </w:rPr>
        <w:instrText xml:space="preserve"> HYPERLINK  \l "P30" </w:instrText>
      </w:r>
      <w:r w:rsidRPr="00FD6BD7">
        <w:rPr>
          <w:rFonts w:ascii="Calibri" w:hAnsi="Calibri" w:cs="Calibri"/>
          <w:sz w:val="22"/>
          <w:szCs w:val="22"/>
        </w:rPr>
        <w:fldChar w:fldCharType="separate"/>
      </w:r>
      <w:r w:rsidRPr="00FD6BD7">
        <w:rPr>
          <w:rStyle w:val="Hypertextovodkaz"/>
          <w:rFonts w:ascii="Calibri" w:hAnsi="Calibri" w:cs="Calibri"/>
          <w:sz w:val="22"/>
          <w:szCs w:val="22"/>
        </w:rPr>
        <w:t>PŘÍPAD 30</w:t>
      </w:r>
    </w:p>
    <w:p w:rsidR="00FD6BD7" w:rsidRPr="00FD6BD7" w:rsidRDefault="00FD6BD7" w:rsidP="00FD6BD7">
      <w:pPr>
        <w:rPr>
          <w:rFonts w:ascii="Calibri" w:hAnsi="Calibri" w:cs="Calibri"/>
          <w:i/>
          <w:sz w:val="22"/>
          <w:szCs w:val="22"/>
        </w:rPr>
      </w:pPr>
      <w:r w:rsidRPr="00FD6BD7">
        <w:rPr>
          <w:rFonts w:ascii="Calibri" w:hAnsi="Calibri" w:cs="Calibri"/>
          <w:sz w:val="22"/>
          <w:szCs w:val="22"/>
        </w:rPr>
        <w:fldChar w:fldCharType="end"/>
      </w:r>
      <w:r w:rsidRPr="00FD6BD7">
        <w:rPr>
          <w:rFonts w:ascii="Calibri" w:hAnsi="Calibri" w:cs="Calibri"/>
          <w:i/>
          <w:sz w:val="22"/>
          <w:szCs w:val="22"/>
        </w:rPr>
        <w:t xml:space="preserve"> Loď zcela vzadu, která je povinna vyhýbat, ale střetne se s lodí zcela vpředu, poruší pravidlo práva plavby, které platilo již před kolizí. Loď, která ztratila právo plavby změnou větru (obratem nebo přehozením), kterou neměla v úmyslu, je povinna taktéž vyhýbat.</w:t>
      </w:r>
    </w:p>
    <w:p w:rsidR="00FD6BD7" w:rsidRPr="00FD6BD7" w:rsidRDefault="00FD6BD7" w:rsidP="00FD6BD7">
      <w:pPr>
        <w:rPr>
          <w:rFonts w:ascii="Calibri" w:hAnsi="Calibri" w:cs="Calibri"/>
          <w:sz w:val="22"/>
          <w:szCs w:val="22"/>
        </w:rPr>
      </w:pPr>
    </w:p>
    <w:p w:rsidR="00FD6BD7" w:rsidRPr="00FD6BD7" w:rsidRDefault="00494765" w:rsidP="00FD6BD7">
      <w:pPr>
        <w:rPr>
          <w:rFonts w:ascii="Calibri" w:hAnsi="Calibri" w:cs="Calibri"/>
          <w:sz w:val="22"/>
          <w:szCs w:val="22"/>
        </w:rPr>
      </w:pPr>
      <w:hyperlink w:anchor="P50" w:history="1">
        <w:r w:rsidR="00FD6BD7" w:rsidRPr="00FD6BD7">
          <w:rPr>
            <w:rStyle w:val="Hypertextovodkaz"/>
            <w:rFonts w:ascii="Calibri" w:hAnsi="Calibri" w:cs="Calibri"/>
            <w:sz w:val="22"/>
            <w:szCs w:val="22"/>
          </w:rPr>
          <w:t>PŘÍPAD 50</w:t>
        </w:r>
      </w:hyperlink>
    </w:p>
    <w:p w:rsidR="00FD6BD7" w:rsidRPr="00FD6BD7" w:rsidRDefault="00FD6BD7" w:rsidP="00FD6BD7">
      <w:pPr>
        <w:rPr>
          <w:rFonts w:ascii="Calibri" w:hAnsi="Calibri" w:cs="Calibri"/>
          <w:sz w:val="22"/>
          <w:szCs w:val="22"/>
        </w:rPr>
      </w:pPr>
      <w:r w:rsidRPr="00FD6BD7">
        <w:rPr>
          <w:rFonts w:ascii="Calibri" w:hAnsi="Calibri" w:cs="Calibri"/>
          <w:i/>
          <w:sz w:val="22"/>
          <w:szCs w:val="22"/>
        </w:rPr>
        <w:t xml:space="preserve">Když protestní komise shledá, že v incidentu lodí na opačném větru loď S nezměnila směr nebo že loď S nemohla mít upřímnou a rozumnou obavu z kolize, musí zamítnout její protest. Když však komise shledá, že S změnila směr a že mohla mít důvodnou pochybnost, zda P by proplula před S, kdyby S nezměnila směr, potom P musí být diskvalifikována. </w:t>
      </w:r>
      <w:r w:rsidRPr="00FD6BD7">
        <w:rPr>
          <w:rFonts w:ascii="Calibri" w:hAnsi="Calibri" w:cs="Calibri"/>
          <w:sz w:val="22"/>
          <w:szCs w:val="22"/>
        </w:rPr>
        <w:t xml:space="preserve"> </w:t>
      </w:r>
    </w:p>
    <w:p w:rsidR="00FD6BD7" w:rsidRPr="00FD6BD7" w:rsidRDefault="00FD6BD7" w:rsidP="00FD6BD7">
      <w:pPr>
        <w:rPr>
          <w:rFonts w:ascii="Calibri" w:hAnsi="Calibri" w:cs="Calibri"/>
          <w:sz w:val="22"/>
          <w:szCs w:val="22"/>
        </w:rPr>
      </w:pPr>
    </w:p>
    <w:p w:rsidR="00FD6BD7" w:rsidRPr="00FD6BD7" w:rsidRDefault="00494765" w:rsidP="00FD6BD7">
      <w:pPr>
        <w:rPr>
          <w:rFonts w:ascii="Calibri" w:hAnsi="Calibri" w:cs="Calibri"/>
          <w:sz w:val="22"/>
          <w:szCs w:val="22"/>
        </w:rPr>
      </w:pPr>
      <w:hyperlink w:anchor="P77" w:history="1">
        <w:r w:rsidR="00FD6BD7" w:rsidRPr="00FD6BD7">
          <w:rPr>
            <w:rStyle w:val="Hypertextovodkaz"/>
            <w:rFonts w:ascii="Calibri" w:hAnsi="Calibri" w:cs="Calibri"/>
            <w:sz w:val="22"/>
            <w:szCs w:val="22"/>
          </w:rPr>
          <w:t>PŘÍPAD 77</w:t>
        </w:r>
      </w:hyperlink>
    </w:p>
    <w:p w:rsidR="00FD6BD7" w:rsidRPr="00FD6BD7" w:rsidRDefault="00FD6BD7" w:rsidP="00FD6BD7">
      <w:pPr>
        <w:rPr>
          <w:rFonts w:ascii="Calibri" w:hAnsi="Calibri" w:cs="Calibri"/>
          <w:i/>
          <w:sz w:val="22"/>
          <w:szCs w:val="22"/>
        </w:rPr>
      </w:pPr>
      <w:r w:rsidRPr="00FD6BD7">
        <w:rPr>
          <w:rFonts w:ascii="Calibri" w:hAnsi="Calibri" w:cs="Calibri"/>
          <w:i/>
          <w:sz w:val="22"/>
          <w:szCs w:val="22"/>
        </w:rPr>
        <w:t>Dotek výstroje lodě se značkou znamená dotek s ní. Loď, která musí vyhýbat, neporuší pravidlo, když se dotkne části výstroje lodě s právem plavby, která je neočekávaně mimo svoji normální pozici.</w:t>
      </w:r>
    </w:p>
    <w:p w:rsidR="00FD6BD7" w:rsidRPr="00FD6BD7" w:rsidRDefault="00FD6BD7" w:rsidP="00FD6BD7">
      <w:pPr>
        <w:rPr>
          <w:rFonts w:ascii="Calibri" w:hAnsi="Calibri" w:cs="Calibri"/>
          <w:sz w:val="22"/>
          <w:szCs w:val="22"/>
        </w:rPr>
      </w:pPr>
    </w:p>
    <w:p w:rsidR="00FD6BD7" w:rsidRPr="00FD6BD7" w:rsidRDefault="00494765" w:rsidP="00FD6BD7">
      <w:pPr>
        <w:rPr>
          <w:rFonts w:ascii="Calibri" w:hAnsi="Calibri" w:cs="Calibri"/>
          <w:sz w:val="22"/>
          <w:szCs w:val="22"/>
        </w:rPr>
      </w:pPr>
      <w:hyperlink w:anchor="P87" w:history="1">
        <w:r w:rsidR="00FD6BD7" w:rsidRPr="00FD6BD7">
          <w:rPr>
            <w:rStyle w:val="Hypertextovodkaz"/>
            <w:rFonts w:ascii="Calibri" w:hAnsi="Calibri" w:cs="Calibri"/>
            <w:sz w:val="22"/>
            <w:szCs w:val="22"/>
          </w:rPr>
          <w:t>PŘÍPAD 87</w:t>
        </w:r>
      </w:hyperlink>
    </w:p>
    <w:p w:rsidR="00FD6BD7" w:rsidRPr="00FD6BD7" w:rsidRDefault="00FD6BD7" w:rsidP="00FD6BD7">
      <w:pPr>
        <w:rPr>
          <w:rFonts w:ascii="Calibri" w:hAnsi="Calibri" w:cs="Calibri"/>
          <w:i/>
          <w:sz w:val="22"/>
          <w:szCs w:val="22"/>
        </w:rPr>
      </w:pPr>
      <w:r w:rsidRPr="00FD6BD7">
        <w:rPr>
          <w:rFonts w:ascii="Calibri" w:hAnsi="Calibri" w:cs="Calibri"/>
          <w:i/>
          <w:sz w:val="22"/>
          <w:szCs w:val="22"/>
        </w:rPr>
        <w:t>Loď s právem plavby nemusí jednat, aby zabránila doteku, dokud není jasné, že druhá loď nevyhýbá.</w:t>
      </w:r>
    </w:p>
    <w:p w:rsidR="00FD6BD7" w:rsidRPr="00FD6BD7" w:rsidRDefault="00FD6BD7" w:rsidP="00FD6BD7">
      <w:pPr>
        <w:rPr>
          <w:rFonts w:ascii="Calibri" w:hAnsi="Calibri" w:cs="Calibri"/>
          <w:sz w:val="22"/>
          <w:szCs w:val="22"/>
        </w:rPr>
      </w:pPr>
    </w:p>
    <w:p w:rsidR="00FD6BD7" w:rsidRPr="00FD6BD7" w:rsidRDefault="00494765" w:rsidP="00FD6BD7">
      <w:pPr>
        <w:rPr>
          <w:rFonts w:ascii="Calibri" w:hAnsi="Calibri" w:cs="Calibri"/>
          <w:sz w:val="22"/>
          <w:szCs w:val="22"/>
        </w:rPr>
      </w:pPr>
      <w:hyperlink w:anchor="P88" w:history="1">
        <w:r w:rsidR="00FD6BD7" w:rsidRPr="00FD6BD7">
          <w:rPr>
            <w:rStyle w:val="Hypertextovodkaz"/>
            <w:rFonts w:ascii="Calibri" w:hAnsi="Calibri" w:cs="Calibri"/>
            <w:sz w:val="22"/>
            <w:szCs w:val="22"/>
          </w:rPr>
          <w:t>PŘÍPAD 88</w:t>
        </w:r>
      </w:hyperlink>
    </w:p>
    <w:p w:rsidR="00FD6BD7" w:rsidRPr="00FD6BD7" w:rsidRDefault="00FD6BD7" w:rsidP="00FD6BD7">
      <w:pPr>
        <w:rPr>
          <w:rFonts w:ascii="Calibri" w:hAnsi="Calibri" w:cs="Calibri"/>
          <w:i/>
          <w:sz w:val="22"/>
          <w:szCs w:val="22"/>
        </w:rPr>
      </w:pPr>
      <w:r w:rsidRPr="00FD6BD7">
        <w:rPr>
          <w:rFonts w:ascii="Calibri" w:hAnsi="Calibri" w:cs="Calibri"/>
          <w:i/>
          <w:sz w:val="22"/>
          <w:szCs w:val="22"/>
        </w:rPr>
        <w:t>Loď, která se sice může vyhnout doteku, přesto ale nevyhýbat.</w:t>
      </w:r>
    </w:p>
    <w:p w:rsidR="00FD6BD7" w:rsidRPr="00FD6BD7" w:rsidRDefault="00FD6BD7" w:rsidP="00FD6BD7">
      <w:pPr>
        <w:rPr>
          <w:rFonts w:ascii="Calibri" w:hAnsi="Calibri" w:cs="Calibri"/>
          <w:sz w:val="22"/>
          <w:szCs w:val="22"/>
        </w:rPr>
      </w:pPr>
    </w:p>
    <w:p w:rsidR="00FD6BD7" w:rsidRPr="00FD6BD7" w:rsidRDefault="00494765" w:rsidP="00FD6BD7">
      <w:pPr>
        <w:rPr>
          <w:rFonts w:ascii="Calibri" w:hAnsi="Calibri" w:cs="Calibri"/>
          <w:sz w:val="22"/>
          <w:szCs w:val="22"/>
        </w:rPr>
      </w:pPr>
      <w:hyperlink w:anchor="P91" w:history="1">
        <w:r w:rsidR="00FD6BD7" w:rsidRPr="00FD6BD7">
          <w:rPr>
            <w:rStyle w:val="Hypertextovodkaz"/>
            <w:rFonts w:ascii="Calibri" w:hAnsi="Calibri" w:cs="Calibri"/>
            <w:sz w:val="22"/>
            <w:szCs w:val="22"/>
          </w:rPr>
          <w:t>PŘÍPAD 91</w:t>
        </w:r>
      </w:hyperlink>
    </w:p>
    <w:p w:rsidR="00FD6BD7" w:rsidRPr="00FD6BD7" w:rsidRDefault="00FD6BD7" w:rsidP="00FD6BD7">
      <w:pPr>
        <w:rPr>
          <w:rFonts w:ascii="Calibri" w:hAnsi="Calibri" w:cs="Calibri"/>
          <w:i/>
          <w:sz w:val="22"/>
          <w:szCs w:val="22"/>
        </w:rPr>
      </w:pPr>
      <w:r w:rsidRPr="00FD6BD7">
        <w:rPr>
          <w:rFonts w:ascii="Calibri" w:hAnsi="Calibri" w:cs="Calibri"/>
          <w:i/>
          <w:sz w:val="22"/>
          <w:szCs w:val="22"/>
        </w:rPr>
        <w:t>Loď, po které je požadováno vyhýbat, musí vyhýbat výstroji druhé lodě, která je mimo normální pozici, jestliže výstroj byla mimo normální pozici dostatečně dlouho, aby byla zpozorována a aby se jí mohlo vyhnout.</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FD6BD7" w:rsidRPr="00C56B73" w:rsidRDefault="00FD6BD7" w:rsidP="00FD6BD7">
      <w:pPr>
        <w:rPr>
          <w:rFonts w:ascii="Calibri" w:hAnsi="Calibri" w:cs="Calibri"/>
          <w:sz w:val="22"/>
          <w:szCs w:val="22"/>
        </w:rPr>
      </w:pPr>
    </w:p>
    <w:p w:rsidR="00FD6BD7" w:rsidRPr="00FD6BD7" w:rsidRDefault="00FD6BD7" w:rsidP="00FD6BD7">
      <w:pPr>
        <w:rPr>
          <w:rFonts w:ascii="Calibri" w:hAnsi="Calibri" w:cs="Calibri"/>
          <w:b/>
          <w:sz w:val="22"/>
          <w:szCs w:val="22"/>
        </w:rPr>
      </w:pPr>
      <w:r w:rsidRPr="00FD6BD7">
        <w:rPr>
          <w:rFonts w:ascii="Calibri" w:hAnsi="Calibri" w:cs="Calibri"/>
          <w:b/>
          <w:sz w:val="22"/>
          <w:szCs w:val="22"/>
        </w:rPr>
        <w:t xml:space="preserve">Definice, </w:t>
      </w:r>
      <w:bookmarkStart w:id="10" w:name="Rdef_Zav"/>
      <w:r w:rsidRPr="00FD6BD7">
        <w:rPr>
          <w:rFonts w:ascii="Calibri" w:hAnsi="Calibri" w:cs="Calibri"/>
          <w:b/>
          <w:sz w:val="22"/>
          <w:szCs w:val="22"/>
        </w:rPr>
        <w:t>Závodit</w:t>
      </w:r>
      <w:bookmarkEnd w:id="10"/>
      <w:r w:rsidRPr="00FD6BD7">
        <w:rPr>
          <w:rFonts w:ascii="Calibri" w:hAnsi="Calibri" w:cs="Calibri"/>
          <w:b/>
          <w:sz w:val="22"/>
          <w:szCs w:val="22"/>
        </w:rPr>
        <w:t xml:space="preserve"> (</w:t>
      </w:r>
      <w:proofErr w:type="spellStart"/>
      <w:r w:rsidRPr="00FD6BD7">
        <w:rPr>
          <w:rFonts w:ascii="Calibri" w:hAnsi="Calibri" w:cs="Calibri"/>
          <w:b/>
          <w:sz w:val="22"/>
          <w:szCs w:val="22"/>
        </w:rPr>
        <w:t>Race</w:t>
      </w:r>
      <w:proofErr w:type="spellEnd"/>
      <w:r w:rsidRPr="00FD6BD7">
        <w:rPr>
          <w:rFonts w:ascii="Calibri" w:hAnsi="Calibri" w:cs="Calibri"/>
          <w:b/>
          <w:sz w:val="22"/>
          <w:szCs w:val="22"/>
        </w:rPr>
        <w:t>)</w:t>
      </w:r>
    </w:p>
    <w:p w:rsidR="00FD6BD7" w:rsidRPr="00FD6BD7" w:rsidRDefault="00494765" w:rsidP="00FD6BD7">
      <w:pPr>
        <w:rPr>
          <w:rFonts w:ascii="Calibri" w:hAnsi="Calibri" w:cs="Calibri"/>
          <w:caps/>
          <w:sz w:val="22"/>
          <w:szCs w:val="22"/>
        </w:rPr>
      </w:pPr>
      <w:hyperlink w:anchor="P05" w:history="1">
        <w:r w:rsidR="00FD6BD7" w:rsidRPr="00FD6BD7">
          <w:rPr>
            <w:rStyle w:val="Hypertextovodkaz"/>
            <w:rFonts w:ascii="Calibri" w:hAnsi="Calibri" w:cs="Calibri"/>
            <w:caps/>
            <w:sz w:val="22"/>
            <w:szCs w:val="22"/>
          </w:rPr>
          <w:t>Případ 5</w:t>
        </w:r>
      </w:hyperlink>
    </w:p>
    <w:p w:rsidR="00FD6BD7" w:rsidRPr="00FD6BD7" w:rsidRDefault="00FD6BD7" w:rsidP="00FD6BD7">
      <w:pPr>
        <w:rPr>
          <w:rFonts w:ascii="Calibri" w:hAnsi="Calibri" w:cs="Calibri"/>
          <w:i/>
          <w:iCs/>
          <w:sz w:val="22"/>
          <w:szCs w:val="22"/>
        </w:rPr>
      </w:pPr>
      <w:r w:rsidRPr="00FD6BD7">
        <w:rPr>
          <w:rFonts w:ascii="Calibri" w:hAnsi="Calibri" w:cs="Calibri"/>
          <w:i/>
          <w:iCs/>
          <w:sz w:val="22"/>
          <w:szCs w:val="22"/>
        </w:rPr>
        <w:t>Loď, která je zakotvena během rozjížďky, stále závodí. Loď neporuší pravidlo 42.1 nebo pravidlo 45, pokud se po přitahování kotevního lana a vytažení kotvy vrátí na místo, kde byla, když kotvu hodila. Nicméně, pokud přitahování kotevního lana jasně pohání loď na jiné místo, potom tyto pravidla poruší.</w:t>
      </w:r>
    </w:p>
    <w:p w:rsidR="00FD6BD7" w:rsidRPr="00FD6BD7" w:rsidRDefault="00FD6BD7" w:rsidP="00FD6BD7">
      <w:pPr>
        <w:rPr>
          <w:rFonts w:ascii="Calibri" w:hAnsi="Calibri" w:cs="Calibri"/>
          <w:sz w:val="22"/>
          <w:szCs w:val="22"/>
        </w:rPr>
      </w:pPr>
    </w:p>
    <w:p w:rsidR="00FD6BD7" w:rsidRPr="00FD6BD7" w:rsidRDefault="00494765" w:rsidP="00FD6BD7">
      <w:pPr>
        <w:rPr>
          <w:rFonts w:ascii="Calibri" w:hAnsi="Calibri" w:cs="Calibri"/>
          <w:sz w:val="22"/>
          <w:szCs w:val="22"/>
        </w:rPr>
      </w:pPr>
      <w:hyperlink w:anchor="P68" w:history="1">
        <w:r w:rsidR="00FD6BD7" w:rsidRPr="00FD6BD7">
          <w:rPr>
            <w:rStyle w:val="Hypertextovodkaz"/>
            <w:rFonts w:ascii="Calibri" w:hAnsi="Calibri" w:cs="Calibri"/>
            <w:sz w:val="22"/>
            <w:szCs w:val="22"/>
          </w:rPr>
          <w:t>PŘÍPAD 68</w:t>
        </w:r>
      </w:hyperlink>
    </w:p>
    <w:p w:rsidR="00FD6BD7" w:rsidRPr="00FD6BD7" w:rsidRDefault="00FD6BD7" w:rsidP="00FD6BD7">
      <w:pPr>
        <w:tabs>
          <w:tab w:val="left" w:pos="9576"/>
        </w:tabs>
        <w:rPr>
          <w:rFonts w:ascii="Calibri" w:hAnsi="Calibri" w:cs="Calibri"/>
          <w:i/>
          <w:sz w:val="22"/>
          <w:szCs w:val="22"/>
        </w:rPr>
      </w:pPr>
      <w:r w:rsidRPr="00FD6BD7">
        <w:rPr>
          <w:rFonts w:ascii="Calibri" w:hAnsi="Calibri" w:cs="Calibri"/>
          <w:i/>
          <w:sz w:val="22"/>
          <w:szCs w:val="22"/>
        </w:rPr>
        <w:t xml:space="preserve">Opomenutí závodní komise zjistit, že </w:t>
      </w:r>
      <w:proofErr w:type="spellStart"/>
      <w:r w:rsidRPr="00FD6BD7">
        <w:rPr>
          <w:rFonts w:ascii="Calibri" w:hAnsi="Calibri" w:cs="Calibri"/>
          <w:i/>
          <w:sz w:val="22"/>
          <w:szCs w:val="22"/>
        </w:rPr>
        <w:t>handikapový</w:t>
      </w:r>
      <w:proofErr w:type="spellEnd"/>
      <w:r w:rsidRPr="00FD6BD7">
        <w:rPr>
          <w:rFonts w:ascii="Calibri" w:hAnsi="Calibri" w:cs="Calibri"/>
          <w:i/>
          <w:sz w:val="22"/>
          <w:szCs w:val="22"/>
        </w:rPr>
        <w:t xml:space="preserve"> certifikát je neplatný, nedává lodi nárok na nápravu. Loď, která mohla porušit pravidlo a která pokračuje v závodě, si uchovává svoje práva podle pravidel Části 2 a rovněž své právo na protest nebo odvolání, i když je později diskvalifikována.</w:t>
      </w:r>
    </w:p>
    <w:p w:rsidR="00FD6BD7" w:rsidRPr="00FD6BD7" w:rsidRDefault="00FD6BD7" w:rsidP="00FD6BD7">
      <w:pPr>
        <w:rPr>
          <w:rFonts w:ascii="Calibri" w:hAnsi="Calibri" w:cs="Calibri"/>
          <w:sz w:val="22"/>
          <w:szCs w:val="22"/>
        </w:rPr>
      </w:pPr>
    </w:p>
    <w:p w:rsidR="00FD6BD7" w:rsidRPr="00FD6BD7" w:rsidRDefault="00494765" w:rsidP="00FD6BD7">
      <w:pPr>
        <w:rPr>
          <w:rFonts w:ascii="Calibri" w:hAnsi="Calibri" w:cs="Calibri"/>
          <w:caps/>
          <w:sz w:val="22"/>
          <w:szCs w:val="22"/>
        </w:rPr>
      </w:pPr>
      <w:hyperlink w:anchor="P127" w:history="1">
        <w:r w:rsidR="00FD6BD7" w:rsidRPr="00FD6BD7">
          <w:rPr>
            <w:rStyle w:val="Hypertextovodkaz"/>
            <w:rFonts w:ascii="Calibri" w:hAnsi="Calibri" w:cs="Calibri"/>
            <w:caps/>
            <w:sz w:val="22"/>
            <w:szCs w:val="22"/>
          </w:rPr>
          <w:t>Případ 127</w:t>
        </w:r>
      </w:hyperlink>
    </w:p>
    <w:p w:rsidR="00FD6BD7" w:rsidRPr="00FD6BD7" w:rsidRDefault="00FD6BD7" w:rsidP="00FD6BD7">
      <w:pPr>
        <w:pStyle w:val="shrnut"/>
        <w:spacing w:before="0" w:line="240" w:lineRule="auto"/>
        <w:ind w:left="0" w:right="0"/>
        <w:rPr>
          <w:rFonts w:ascii="Calibri" w:hAnsi="Calibri" w:cs="Calibri"/>
          <w:sz w:val="22"/>
          <w:szCs w:val="22"/>
        </w:rPr>
      </w:pPr>
      <w:r w:rsidRPr="00FD6BD7">
        <w:rPr>
          <w:rFonts w:ascii="Calibri" w:hAnsi="Calibri" w:cs="Calibri"/>
          <w:sz w:val="22"/>
          <w:szCs w:val="22"/>
        </w:rPr>
        <w:t>Loď opustí cílovou čáru a značky, když žádná část jejího trupu, posádky nebo výstroje není na cílové čáře a žádné značky neovlivňují její zvolený kurz.</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FD6BD7" w:rsidRPr="00C56B73" w:rsidRDefault="00FD6BD7" w:rsidP="00FD6BD7">
      <w:pPr>
        <w:rPr>
          <w:rFonts w:ascii="Calibri" w:hAnsi="Calibri" w:cs="Calibri"/>
          <w:sz w:val="22"/>
          <w:szCs w:val="22"/>
        </w:rPr>
      </w:pPr>
    </w:p>
    <w:p w:rsidR="00FD6BD7" w:rsidRPr="00FD6BD7" w:rsidRDefault="00FD6BD7" w:rsidP="00FD6BD7">
      <w:pPr>
        <w:rPr>
          <w:rFonts w:ascii="Calibri" w:hAnsi="Calibri" w:cs="Calibri"/>
          <w:b/>
          <w:sz w:val="22"/>
          <w:szCs w:val="22"/>
        </w:rPr>
      </w:pPr>
      <w:r w:rsidRPr="00FD6BD7">
        <w:rPr>
          <w:rFonts w:ascii="Calibri" w:hAnsi="Calibri" w:cs="Calibri"/>
          <w:b/>
          <w:sz w:val="22"/>
          <w:szCs w:val="22"/>
        </w:rPr>
        <w:t xml:space="preserve">Definice, </w:t>
      </w:r>
      <w:bookmarkStart w:id="11" w:name="RDef_ZVZV"/>
      <w:r w:rsidRPr="00FD6BD7">
        <w:rPr>
          <w:rFonts w:ascii="Calibri" w:hAnsi="Calibri" w:cs="Calibri"/>
          <w:b/>
          <w:sz w:val="22"/>
          <w:szCs w:val="22"/>
        </w:rPr>
        <w:t>Zcela vzadu</w:t>
      </w:r>
      <w:bookmarkEnd w:id="11"/>
      <w:r w:rsidRPr="00FD6BD7">
        <w:rPr>
          <w:rFonts w:ascii="Calibri" w:hAnsi="Calibri" w:cs="Calibri"/>
          <w:b/>
          <w:sz w:val="22"/>
          <w:szCs w:val="22"/>
        </w:rPr>
        <w:t>, zcela vpředu, Krytí</w:t>
      </w:r>
    </w:p>
    <w:p w:rsidR="00FD6BD7" w:rsidRPr="00FD6BD7" w:rsidRDefault="00494765" w:rsidP="00FD6BD7">
      <w:pPr>
        <w:rPr>
          <w:rFonts w:ascii="Calibri" w:hAnsi="Calibri" w:cs="Calibri"/>
          <w:sz w:val="22"/>
          <w:szCs w:val="22"/>
        </w:rPr>
      </w:pPr>
      <w:hyperlink w:anchor="P12" w:history="1">
        <w:r w:rsidR="00FD6BD7" w:rsidRPr="00FD6BD7">
          <w:rPr>
            <w:rStyle w:val="Hypertextovodkaz"/>
            <w:rFonts w:ascii="Calibri" w:hAnsi="Calibri" w:cs="Calibri"/>
            <w:sz w:val="22"/>
            <w:szCs w:val="22"/>
          </w:rPr>
          <w:t>PŘÍPAD 12</w:t>
        </w:r>
      </w:hyperlink>
    </w:p>
    <w:p w:rsidR="006A7805" w:rsidRPr="006A7805" w:rsidRDefault="006A7805" w:rsidP="006A7805">
      <w:pPr>
        <w:rPr>
          <w:rFonts w:ascii="Calibri" w:hAnsi="Calibri" w:cs="Calibri"/>
          <w:i/>
          <w:sz w:val="22"/>
          <w:szCs w:val="22"/>
        </w:rPr>
      </w:pPr>
      <w:r w:rsidRPr="006A7805">
        <w:rPr>
          <w:rFonts w:ascii="Calibri" w:hAnsi="Calibri" w:cs="Calibri"/>
          <w:i/>
          <w:sz w:val="22"/>
          <w:szCs w:val="22"/>
        </w:rPr>
        <w:t>Pro určení práva vnitřní lodě na místo u značky podle pravidla 18.2(b) není podstatné, že se lodě přibližují na velice rozdílných kurzech za podmínky existence krytí mezi nimi v okamžiku, kdy první z nich vpluje do zóny.</w:t>
      </w:r>
    </w:p>
    <w:p w:rsidR="00FD6BD7" w:rsidRPr="00FD6BD7" w:rsidRDefault="00FD6BD7" w:rsidP="00FD6BD7">
      <w:pPr>
        <w:rPr>
          <w:rFonts w:ascii="Calibri" w:hAnsi="Calibri" w:cs="Calibri"/>
          <w:sz w:val="22"/>
          <w:szCs w:val="22"/>
        </w:rPr>
      </w:pPr>
    </w:p>
    <w:p w:rsidR="00FD6BD7" w:rsidRPr="00FD6BD7" w:rsidRDefault="00494765" w:rsidP="00FD6BD7">
      <w:pPr>
        <w:rPr>
          <w:rFonts w:ascii="Calibri" w:hAnsi="Calibri" w:cs="Calibri"/>
          <w:sz w:val="22"/>
          <w:szCs w:val="22"/>
        </w:rPr>
      </w:pPr>
      <w:hyperlink w:anchor="P23" w:history="1">
        <w:r w:rsidR="00FD6BD7" w:rsidRPr="00FD6BD7">
          <w:rPr>
            <w:rStyle w:val="Hypertextovodkaz"/>
            <w:rFonts w:ascii="Calibri" w:hAnsi="Calibri" w:cs="Calibri"/>
            <w:sz w:val="22"/>
            <w:szCs w:val="22"/>
          </w:rPr>
          <w:t>PŘÍPAD 23</w:t>
        </w:r>
      </w:hyperlink>
    </w:p>
    <w:p w:rsidR="00FD6BD7" w:rsidRPr="00FD6BD7" w:rsidRDefault="00FD6BD7" w:rsidP="00FD6BD7">
      <w:pPr>
        <w:rPr>
          <w:rFonts w:ascii="Calibri" w:hAnsi="Calibri" w:cs="Calibri"/>
          <w:i/>
          <w:sz w:val="22"/>
          <w:szCs w:val="22"/>
        </w:rPr>
      </w:pPr>
      <w:r w:rsidRPr="00FD6BD7">
        <w:rPr>
          <w:rFonts w:ascii="Calibri" w:hAnsi="Calibri" w:cs="Calibri"/>
          <w:i/>
          <w:sz w:val="22"/>
          <w:szCs w:val="22"/>
        </w:rPr>
        <w:t xml:space="preserve">Při kurzu na zadní vítr pravidlo 19 neplatí pro loď na větru zprava, která proplouvá mezi dvěma loděmi na větru zleva, které byly před ní. Pravidlo 10 vyžaduje od obou lodí na větru zleva, aby se vyhýbaly. </w:t>
      </w:r>
    </w:p>
    <w:p w:rsidR="00FD6BD7" w:rsidRPr="00FD6BD7" w:rsidRDefault="00FD6BD7" w:rsidP="00FD6BD7">
      <w:pPr>
        <w:rPr>
          <w:rFonts w:ascii="Calibri" w:hAnsi="Calibri" w:cs="Calibri"/>
          <w:sz w:val="22"/>
          <w:szCs w:val="22"/>
        </w:rPr>
      </w:pPr>
    </w:p>
    <w:p w:rsidR="00FD6BD7" w:rsidRPr="00FD6BD7" w:rsidRDefault="00494765" w:rsidP="00FD6BD7">
      <w:pPr>
        <w:rPr>
          <w:rFonts w:ascii="Calibri" w:hAnsi="Calibri" w:cs="Calibri"/>
          <w:sz w:val="22"/>
          <w:szCs w:val="22"/>
        </w:rPr>
      </w:pPr>
      <w:hyperlink w:anchor="P33" w:history="1">
        <w:r w:rsidR="00FD6BD7" w:rsidRPr="00FD6BD7">
          <w:rPr>
            <w:rStyle w:val="Hypertextovodkaz"/>
            <w:rFonts w:ascii="Calibri" w:hAnsi="Calibri" w:cs="Calibri"/>
            <w:sz w:val="22"/>
            <w:szCs w:val="22"/>
          </w:rPr>
          <w:t>PŘÍPAD 33</w:t>
        </w:r>
      </w:hyperlink>
    </w:p>
    <w:p w:rsidR="00FD6BD7" w:rsidRPr="00FD6BD7" w:rsidRDefault="00FD6BD7" w:rsidP="00FD6BD7">
      <w:pPr>
        <w:rPr>
          <w:rFonts w:ascii="Calibri" w:hAnsi="Calibri" w:cs="Calibri"/>
          <w:i/>
          <w:sz w:val="22"/>
          <w:szCs w:val="22"/>
        </w:rPr>
      </w:pPr>
      <w:r w:rsidRPr="00FD6BD7">
        <w:rPr>
          <w:rFonts w:ascii="Calibri" w:hAnsi="Calibri" w:cs="Calibri"/>
          <w:i/>
          <w:sz w:val="22"/>
          <w:szCs w:val="22"/>
        </w:rPr>
        <w:t>Když se loď přibližuje k překážce a zvolá však o místo dříve, než je potřeba času pro postup podle pravidla 20, aby minula bezpečně překážku, poruší pravidlo 20.1(a). Avšak, i když toto zvolání porušuje pravidlo 20.1(a), volaná loď musí odpovědět. Vnitřní loď v krytí má právo na místo mezi vnější lodí a překážkou podle pravidla 19.2(b), i když do této vnitřní pozice sama obrátila.</w:t>
      </w:r>
    </w:p>
    <w:p w:rsidR="00FD6BD7" w:rsidRPr="00FD6BD7" w:rsidRDefault="00FD6BD7" w:rsidP="00FD6BD7">
      <w:pPr>
        <w:rPr>
          <w:rFonts w:ascii="Calibri" w:hAnsi="Calibri" w:cs="Calibri"/>
          <w:sz w:val="22"/>
          <w:szCs w:val="22"/>
        </w:rPr>
      </w:pPr>
    </w:p>
    <w:p w:rsidR="00FD6BD7" w:rsidRPr="00FD6BD7" w:rsidRDefault="00494765" w:rsidP="00FD6BD7">
      <w:pPr>
        <w:rPr>
          <w:rFonts w:ascii="Calibri" w:hAnsi="Calibri" w:cs="Calibri"/>
          <w:sz w:val="22"/>
          <w:szCs w:val="22"/>
        </w:rPr>
      </w:pPr>
      <w:hyperlink w:anchor="P41" w:history="1">
        <w:r w:rsidR="00FD6BD7" w:rsidRPr="00FD6BD7">
          <w:rPr>
            <w:rStyle w:val="Hypertextovodkaz"/>
            <w:rFonts w:ascii="Calibri" w:hAnsi="Calibri" w:cs="Calibri"/>
            <w:sz w:val="22"/>
            <w:szCs w:val="22"/>
          </w:rPr>
          <w:t>PŘÍPAD 41</w:t>
        </w:r>
      </w:hyperlink>
    </w:p>
    <w:p w:rsidR="00FD6BD7" w:rsidRPr="00FD6BD7" w:rsidRDefault="00FD6BD7" w:rsidP="00FD6BD7">
      <w:pPr>
        <w:rPr>
          <w:rFonts w:ascii="Calibri" w:hAnsi="Calibri" w:cs="Calibri"/>
          <w:i/>
          <w:sz w:val="22"/>
          <w:szCs w:val="22"/>
        </w:rPr>
      </w:pPr>
      <w:r w:rsidRPr="00FD6BD7">
        <w:rPr>
          <w:rFonts w:ascii="Calibri" w:hAnsi="Calibri" w:cs="Calibri"/>
          <w:i/>
          <w:sz w:val="22"/>
          <w:szCs w:val="22"/>
        </w:rPr>
        <w:t>Diskuse o pravidle 19.2(b) a definice Překážka a Zcela vpředu, zcela vzadu; v krytí, když dvě lodě v krytí na stejném větru dojíždí a předjíždí v závětří loď vpředu na stejném větru. Není povinnost zvolat o místo u překážky, ale je rozumné to učinit.</w:t>
      </w:r>
    </w:p>
    <w:p w:rsidR="00FD6BD7" w:rsidRPr="00FD6BD7" w:rsidRDefault="00FD6BD7" w:rsidP="00FD6BD7">
      <w:pPr>
        <w:rPr>
          <w:rFonts w:ascii="Calibri" w:hAnsi="Calibri" w:cs="Calibri"/>
          <w:sz w:val="22"/>
          <w:szCs w:val="22"/>
        </w:rPr>
      </w:pPr>
    </w:p>
    <w:p w:rsidR="00FD6BD7" w:rsidRPr="00FD6BD7" w:rsidRDefault="00494765" w:rsidP="00FD6BD7">
      <w:pPr>
        <w:rPr>
          <w:rFonts w:ascii="Calibri" w:hAnsi="Calibri" w:cs="Calibri"/>
          <w:sz w:val="22"/>
          <w:szCs w:val="22"/>
        </w:rPr>
      </w:pPr>
      <w:hyperlink w:anchor="P43" w:history="1">
        <w:r w:rsidR="00FD6BD7" w:rsidRPr="00FD6BD7">
          <w:rPr>
            <w:rStyle w:val="Hypertextovodkaz"/>
            <w:rFonts w:ascii="Calibri" w:hAnsi="Calibri" w:cs="Calibri"/>
            <w:sz w:val="22"/>
            <w:szCs w:val="22"/>
          </w:rPr>
          <w:t>PŘÍPAD 43</w:t>
        </w:r>
      </w:hyperlink>
    </w:p>
    <w:p w:rsidR="00FD6BD7" w:rsidRPr="00FD6BD7" w:rsidRDefault="00FD6BD7" w:rsidP="00FD6BD7">
      <w:pPr>
        <w:rPr>
          <w:rFonts w:ascii="Calibri" w:hAnsi="Calibri" w:cs="Calibri"/>
          <w:i/>
          <w:sz w:val="22"/>
          <w:szCs w:val="22"/>
        </w:rPr>
      </w:pPr>
      <w:r w:rsidRPr="00FD6BD7">
        <w:rPr>
          <w:rFonts w:ascii="Calibri" w:hAnsi="Calibri" w:cs="Calibri"/>
          <w:i/>
          <w:sz w:val="22"/>
          <w:szCs w:val="22"/>
        </w:rPr>
        <w:t xml:space="preserve">Loď na větru zleva na kurzu ostře proti větru, která plachtí souběžně a v blízkosti souvislé překážky, musí vyhýbat lodi, která dokončila svůj obrat na vítr zprava a blíží se na kolizním směru. </w:t>
      </w:r>
    </w:p>
    <w:p w:rsidR="00FD6BD7" w:rsidRPr="00FD6BD7" w:rsidRDefault="00FD6BD7" w:rsidP="00FD6BD7">
      <w:pPr>
        <w:rPr>
          <w:rFonts w:ascii="Calibri" w:hAnsi="Calibri" w:cs="Calibri"/>
          <w:sz w:val="22"/>
          <w:szCs w:val="22"/>
        </w:rPr>
      </w:pPr>
    </w:p>
    <w:p w:rsidR="00FD6BD7" w:rsidRPr="00FD6BD7" w:rsidRDefault="00494765" w:rsidP="00FD6BD7">
      <w:pPr>
        <w:rPr>
          <w:rFonts w:ascii="Calibri" w:hAnsi="Calibri" w:cs="Calibri"/>
          <w:sz w:val="22"/>
          <w:szCs w:val="22"/>
        </w:rPr>
      </w:pPr>
      <w:hyperlink w:anchor="P91" w:history="1">
        <w:r w:rsidR="00FD6BD7" w:rsidRPr="00FD6BD7">
          <w:rPr>
            <w:rStyle w:val="Hypertextovodkaz"/>
            <w:rFonts w:ascii="Calibri" w:hAnsi="Calibri" w:cs="Calibri"/>
            <w:sz w:val="22"/>
            <w:szCs w:val="22"/>
          </w:rPr>
          <w:t>PŘÍPAD 91</w:t>
        </w:r>
      </w:hyperlink>
    </w:p>
    <w:p w:rsidR="00FD6BD7" w:rsidRPr="00FD6BD7" w:rsidRDefault="00FD6BD7" w:rsidP="00FD6BD7">
      <w:pPr>
        <w:rPr>
          <w:rFonts w:ascii="Calibri" w:hAnsi="Calibri" w:cs="Calibri"/>
          <w:i/>
          <w:sz w:val="22"/>
          <w:szCs w:val="22"/>
        </w:rPr>
      </w:pPr>
      <w:r w:rsidRPr="00FD6BD7">
        <w:rPr>
          <w:rFonts w:ascii="Calibri" w:hAnsi="Calibri" w:cs="Calibri"/>
          <w:i/>
          <w:sz w:val="22"/>
          <w:szCs w:val="22"/>
        </w:rPr>
        <w:t>Loď, po které je požadováno vyhýbat, musí vyhýbat výstroji druhé lodě, která je mimo normální pozici, jestliže výstroj byla mimo normální pozici dostatečně dlouho, aby byla zpozorována a aby se jí mohlo vyhnout.</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FD6BD7" w:rsidRPr="00C56B73" w:rsidRDefault="00FD6BD7" w:rsidP="00FD6BD7">
      <w:pPr>
        <w:rPr>
          <w:rFonts w:ascii="Calibri" w:hAnsi="Calibri" w:cs="Calibri"/>
          <w:sz w:val="22"/>
          <w:szCs w:val="22"/>
        </w:rPr>
      </w:pPr>
    </w:p>
    <w:p w:rsidR="00FD6BD7" w:rsidRPr="00FD6BD7" w:rsidRDefault="00FD6BD7" w:rsidP="00FD6BD7">
      <w:pPr>
        <w:rPr>
          <w:rFonts w:ascii="Calibri" w:hAnsi="Calibri" w:cs="Calibri"/>
          <w:b/>
          <w:sz w:val="22"/>
          <w:szCs w:val="22"/>
        </w:rPr>
      </w:pPr>
      <w:r w:rsidRPr="00FD6BD7">
        <w:rPr>
          <w:rFonts w:ascii="Calibri" w:hAnsi="Calibri" w:cs="Calibri"/>
          <w:b/>
          <w:sz w:val="22"/>
          <w:szCs w:val="22"/>
        </w:rPr>
        <w:t xml:space="preserve">Definice, </w:t>
      </w:r>
      <w:bookmarkStart w:id="12" w:name="Rdef_zna"/>
      <w:r w:rsidRPr="00FD6BD7">
        <w:rPr>
          <w:rFonts w:ascii="Calibri" w:hAnsi="Calibri" w:cs="Calibri"/>
          <w:b/>
          <w:sz w:val="22"/>
          <w:szCs w:val="22"/>
        </w:rPr>
        <w:t>Značka</w:t>
      </w:r>
      <w:bookmarkEnd w:id="12"/>
      <w:r w:rsidRPr="00FD6BD7">
        <w:rPr>
          <w:rFonts w:ascii="Calibri" w:hAnsi="Calibri" w:cs="Calibri"/>
          <w:b/>
          <w:sz w:val="22"/>
          <w:szCs w:val="22"/>
        </w:rPr>
        <w:t xml:space="preserve"> (Mark)</w:t>
      </w:r>
    </w:p>
    <w:p w:rsidR="00FD6BD7" w:rsidRPr="00FD6BD7" w:rsidRDefault="00494765" w:rsidP="00FD6BD7">
      <w:pPr>
        <w:rPr>
          <w:rFonts w:ascii="Calibri" w:hAnsi="Calibri" w:cs="Calibri"/>
          <w:sz w:val="22"/>
          <w:szCs w:val="22"/>
        </w:rPr>
      </w:pPr>
      <w:hyperlink w:anchor="P58" w:history="1">
        <w:r w:rsidR="00FD6BD7" w:rsidRPr="00FD6BD7">
          <w:rPr>
            <w:rStyle w:val="Hypertextovodkaz"/>
            <w:rFonts w:ascii="Calibri" w:hAnsi="Calibri" w:cs="Calibri"/>
            <w:sz w:val="22"/>
            <w:szCs w:val="22"/>
          </w:rPr>
          <w:t>PŘÍPAD 58</w:t>
        </w:r>
      </w:hyperlink>
    </w:p>
    <w:p w:rsidR="00FD6BD7" w:rsidRPr="00FD6BD7" w:rsidRDefault="00FD6BD7" w:rsidP="00FD6BD7">
      <w:pPr>
        <w:rPr>
          <w:rFonts w:ascii="Calibri" w:hAnsi="Calibri" w:cs="Calibri"/>
          <w:i/>
          <w:sz w:val="22"/>
          <w:szCs w:val="22"/>
        </w:rPr>
      </w:pPr>
      <w:r w:rsidRPr="00FD6BD7">
        <w:rPr>
          <w:rFonts w:ascii="Calibri" w:hAnsi="Calibri" w:cs="Calibri"/>
          <w:i/>
          <w:sz w:val="22"/>
          <w:szCs w:val="22"/>
        </w:rPr>
        <w:t>Jestliže bóje nebo jiný objekt, který je v plachetních směrnicích určen jako omezovací značka cílové čáry, se nachází na po-cílové straně cílové čáry, není značkou, a lodě ji mohou minout kterýmkoliv bokem.</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FD6BD7" w:rsidRPr="00FD6BD7" w:rsidRDefault="00FD6BD7" w:rsidP="00FD6BD7">
      <w:pPr>
        <w:rPr>
          <w:rFonts w:ascii="Calibri" w:hAnsi="Calibri" w:cs="Calibri"/>
          <w:sz w:val="22"/>
          <w:szCs w:val="22"/>
        </w:rPr>
      </w:pPr>
    </w:p>
    <w:p w:rsidR="00FD6BD7" w:rsidRPr="00C56B73" w:rsidRDefault="00FD6BD7" w:rsidP="00FD6BD7">
      <w:pPr>
        <w:rPr>
          <w:rFonts w:ascii="Calibri" w:hAnsi="Calibri" w:cs="Calibri"/>
          <w:sz w:val="22"/>
          <w:szCs w:val="22"/>
        </w:rPr>
      </w:pPr>
    </w:p>
    <w:p w:rsidR="00AE050D" w:rsidRPr="00C56B73" w:rsidRDefault="00146225" w:rsidP="00FD6BD7">
      <w:pPr>
        <w:rPr>
          <w:rFonts w:ascii="Calibri" w:hAnsi="Calibri" w:cs="Calibri"/>
          <w:b/>
          <w:sz w:val="22"/>
          <w:szCs w:val="22"/>
        </w:rPr>
      </w:pPr>
      <w:proofErr w:type="gramStart"/>
      <w:r w:rsidRPr="00C56B73">
        <w:rPr>
          <w:rFonts w:ascii="Calibri" w:hAnsi="Calibri" w:cs="Calibri"/>
          <w:b/>
          <w:sz w:val="22"/>
          <w:szCs w:val="22"/>
        </w:rPr>
        <w:t>ZÁKLADNÍ  PRINCIP</w:t>
      </w:r>
      <w:proofErr w:type="gramEnd"/>
    </w:p>
    <w:p w:rsidR="00146225" w:rsidRPr="00C56B73" w:rsidRDefault="00146225" w:rsidP="00FD6BD7">
      <w:pPr>
        <w:rPr>
          <w:rFonts w:ascii="Calibri" w:hAnsi="Calibri" w:cs="Calibri"/>
          <w:b/>
          <w:sz w:val="22"/>
          <w:szCs w:val="22"/>
        </w:rPr>
      </w:pPr>
      <w:bookmarkStart w:id="13" w:name="R00"/>
      <w:r w:rsidRPr="00C56B73">
        <w:rPr>
          <w:rFonts w:ascii="Calibri" w:hAnsi="Calibri" w:cs="Calibri"/>
          <w:b/>
          <w:sz w:val="22"/>
          <w:szCs w:val="22"/>
        </w:rPr>
        <w:t>Sportovní chování a pravidla</w:t>
      </w:r>
      <w:bookmarkEnd w:id="13"/>
    </w:p>
    <w:p w:rsidR="00146225" w:rsidRPr="00C56B73" w:rsidRDefault="00494765" w:rsidP="00FD6BD7">
      <w:pPr>
        <w:rPr>
          <w:rFonts w:ascii="Calibri" w:hAnsi="Calibri" w:cs="Calibri"/>
          <w:sz w:val="22"/>
          <w:szCs w:val="22"/>
        </w:rPr>
      </w:pPr>
      <w:hyperlink w:anchor="P31" w:history="1">
        <w:r w:rsidR="00683138" w:rsidRPr="00C56B73">
          <w:rPr>
            <w:rStyle w:val="Hypertextovodkaz"/>
            <w:rFonts w:ascii="Calibri" w:hAnsi="Calibri" w:cs="Calibri"/>
            <w:sz w:val="22"/>
            <w:szCs w:val="22"/>
          </w:rPr>
          <w:t>PŘÍPAD</w:t>
        </w:r>
        <w:r w:rsidR="00146225" w:rsidRPr="00C56B73">
          <w:rPr>
            <w:rStyle w:val="Hypertextovodkaz"/>
            <w:rFonts w:ascii="Calibri" w:hAnsi="Calibri" w:cs="Calibri"/>
            <w:sz w:val="22"/>
            <w:szCs w:val="22"/>
          </w:rPr>
          <w:t xml:space="preserve"> 31</w:t>
        </w:r>
      </w:hyperlink>
    </w:p>
    <w:p w:rsidR="00E83D75" w:rsidRPr="00C56B73" w:rsidRDefault="00E83D75" w:rsidP="00FD6BD7">
      <w:pPr>
        <w:rPr>
          <w:rFonts w:ascii="Calibri" w:hAnsi="Calibri" w:cs="Calibri"/>
          <w:i/>
          <w:sz w:val="22"/>
          <w:szCs w:val="22"/>
        </w:rPr>
      </w:pPr>
      <w:r w:rsidRPr="00C56B73">
        <w:rPr>
          <w:rFonts w:ascii="Calibri" w:hAnsi="Calibri" w:cs="Calibri"/>
          <w:i/>
          <w:sz w:val="22"/>
          <w:szCs w:val="22"/>
        </w:rPr>
        <w:t>Když je dáno správné vizuální znamení pro individuální odvolání, ale není dán požadovaný zvukový signál, a když je odvolaná loď v pozici, kde může zvukový signál slyšet, ale nemůže vidět vizuální znamení, a nevrátí se, má nárok na nápravu. Avšak pokud ví, že byla přes čáru, musí se vrátit a odstartovat správně.</w:t>
      </w:r>
    </w:p>
    <w:p w:rsidR="006A3611" w:rsidRPr="00C56B73" w:rsidRDefault="006A3611" w:rsidP="00FD6BD7">
      <w:pPr>
        <w:rPr>
          <w:rFonts w:ascii="Calibri" w:hAnsi="Calibri" w:cs="Calibri"/>
          <w:sz w:val="22"/>
          <w:szCs w:val="22"/>
        </w:rPr>
      </w:pPr>
    </w:p>
    <w:p w:rsidR="006A3611" w:rsidRPr="00C56B73" w:rsidRDefault="00494765" w:rsidP="00FD6BD7">
      <w:pPr>
        <w:rPr>
          <w:rFonts w:ascii="Calibri" w:hAnsi="Calibri" w:cs="Calibri"/>
          <w:sz w:val="22"/>
          <w:szCs w:val="22"/>
        </w:rPr>
      </w:pPr>
      <w:hyperlink w:anchor="P39" w:history="1">
        <w:r w:rsidR="006A3611" w:rsidRPr="00C56B73">
          <w:rPr>
            <w:rStyle w:val="Hypertextovodkaz"/>
            <w:rFonts w:ascii="Calibri" w:hAnsi="Calibri" w:cs="Calibri"/>
            <w:sz w:val="22"/>
            <w:szCs w:val="22"/>
          </w:rPr>
          <w:t>PŘÍPAD 39</w:t>
        </w:r>
      </w:hyperlink>
    </w:p>
    <w:p w:rsidR="00792695" w:rsidRPr="00C56B73" w:rsidRDefault="00792695" w:rsidP="00FD6BD7">
      <w:pPr>
        <w:rPr>
          <w:rFonts w:ascii="Calibri" w:hAnsi="Calibri" w:cs="Calibri"/>
          <w:i/>
          <w:sz w:val="22"/>
          <w:szCs w:val="22"/>
        </w:rPr>
      </w:pPr>
      <w:r w:rsidRPr="00C56B73">
        <w:rPr>
          <w:rFonts w:ascii="Calibri" w:hAnsi="Calibri" w:cs="Calibri"/>
          <w:i/>
          <w:sz w:val="22"/>
          <w:szCs w:val="22"/>
        </w:rPr>
        <w:t xml:space="preserve">Závodní komise nemá povinnost protestovat na loď. Základní odpovědnost protestovat leží na závodníkovi. </w:t>
      </w:r>
    </w:p>
    <w:p w:rsidR="006A3611" w:rsidRPr="00C56B73" w:rsidRDefault="006A3611" w:rsidP="00FD6BD7">
      <w:pPr>
        <w:rPr>
          <w:rFonts w:ascii="Calibri" w:hAnsi="Calibri" w:cs="Calibri"/>
          <w:sz w:val="22"/>
          <w:szCs w:val="22"/>
        </w:rPr>
      </w:pPr>
    </w:p>
    <w:p w:rsidR="00D06D92" w:rsidRPr="00C56B73" w:rsidRDefault="00494765" w:rsidP="00FD6BD7">
      <w:pPr>
        <w:rPr>
          <w:rFonts w:ascii="Calibri" w:hAnsi="Calibri" w:cs="Calibri"/>
          <w:sz w:val="22"/>
          <w:szCs w:val="22"/>
        </w:rPr>
      </w:pPr>
      <w:hyperlink w:anchor="P65" w:history="1">
        <w:r w:rsidR="00683138" w:rsidRPr="00C56B73">
          <w:rPr>
            <w:rStyle w:val="Hypertextovodkaz"/>
            <w:rFonts w:ascii="Calibri" w:hAnsi="Calibri" w:cs="Calibri"/>
            <w:sz w:val="22"/>
            <w:szCs w:val="22"/>
          </w:rPr>
          <w:t>PŘÍPAD</w:t>
        </w:r>
        <w:r w:rsidR="00D06D92" w:rsidRPr="00C56B73">
          <w:rPr>
            <w:rStyle w:val="Hypertextovodkaz"/>
            <w:rFonts w:ascii="Calibri" w:hAnsi="Calibri" w:cs="Calibri"/>
            <w:sz w:val="22"/>
            <w:szCs w:val="22"/>
          </w:rPr>
          <w:t xml:space="preserve"> 65</w:t>
        </w:r>
      </w:hyperlink>
    </w:p>
    <w:p w:rsidR="00FC6AED" w:rsidRPr="00C56B73" w:rsidRDefault="00FC6AED" w:rsidP="00FD6BD7">
      <w:pPr>
        <w:rPr>
          <w:rFonts w:ascii="Calibri" w:hAnsi="Calibri" w:cs="Calibri"/>
          <w:i/>
          <w:sz w:val="22"/>
          <w:szCs w:val="22"/>
        </w:rPr>
      </w:pPr>
      <w:r w:rsidRPr="00C56B73">
        <w:rPr>
          <w:rFonts w:ascii="Calibri" w:hAnsi="Calibri" w:cs="Calibri"/>
          <w:i/>
          <w:sz w:val="22"/>
          <w:szCs w:val="22"/>
        </w:rPr>
        <w:t>Když loď ví, že porušila pravidlo černé vlajky, je povinna neprodleně vzdát. Když tak neučiní a úmyslně překáží jiné lodi v závodě, dopouští se hrubého porušení sportovního chování a pravidla 2 a její kormidelník se dopouští hrubého jednání.</w:t>
      </w:r>
    </w:p>
    <w:p w:rsidR="006A3611" w:rsidRPr="00C56B73" w:rsidRDefault="006A3611" w:rsidP="00FD6BD7">
      <w:pPr>
        <w:rPr>
          <w:rFonts w:ascii="Calibri" w:hAnsi="Calibri" w:cs="Calibri"/>
          <w:sz w:val="22"/>
          <w:szCs w:val="22"/>
        </w:rPr>
      </w:pPr>
    </w:p>
    <w:p w:rsidR="006A3611" w:rsidRPr="00C56B73" w:rsidRDefault="00494765" w:rsidP="00FD6BD7">
      <w:pPr>
        <w:rPr>
          <w:rFonts w:ascii="Calibri" w:hAnsi="Calibri" w:cs="Calibri"/>
          <w:sz w:val="22"/>
          <w:szCs w:val="22"/>
        </w:rPr>
      </w:pPr>
      <w:hyperlink w:anchor="P71" w:history="1">
        <w:r w:rsidR="006A3611" w:rsidRPr="00C56B73">
          <w:rPr>
            <w:rStyle w:val="Hypertextovodkaz"/>
            <w:rFonts w:ascii="Calibri" w:hAnsi="Calibri" w:cs="Calibri"/>
            <w:sz w:val="22"/>
            <w:szCs w:val="22"/>
          </w:rPr>
          <w:t>PŘÍPAD 71</w:t>
        </w:r>
      </w:hyperlink>
    </w:p>
    <w:p w:rsidR="00FC6AED" w:rsidRPr="00C56B73" w:rsidRDefault="00FC6AED" w:rsidP="00FD6BD7">
      <w:pPr>
        <w:rPr>
          <w:rFonts w:ascii="Calibri" w:hAnsi="Calibri" w:cs="Calibri"/>
          <w:i/>
          <w:sz w:val="22"/>
          <w:szCs w:val="22"/>
        </w:rPr>
      </w:pPr>
      <w:r w:rsidRPr="00C56B73">
        <w:rPr>
          <w:rFonts w:ascii="Calibri" w:hAnsi="Calibri" w:cs="Calibri"/>
          <w:i/>
          <w:sz w:val="22"/>
          <w:szCs w:val="22"/>
        </w:rPr>
        <w:t>Zvolání není „zvukový signál“, který je vyžadován, když vlajka X je vztyčena. Odpověď na otázky, které se objevují v žádostech o nápravu při procedurálních chybách závodní komise.</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6A3611" w:rsidRPr="00C56B73" w:rsidRDefault="006A3611" w:rsidP="00FD6BD7">
      <w:pPr>
        <w:rPr>
          <w:rFonts w:ascii="Calibri" w:hAnsi="Calibri" w:cs="Calibri"/>
          <w:sz w:val="22"/>
          <w:szCs w:val="22"/>
        </w:rPr>
      </w:pPr>
    </w:p>
    <w:p w:rsidR="00683138" w:rsidRPr="00C56B73" w:rsidRDefault="00683138" w:rsidP="00FD6BD7">
      <w:pPr>
        <w:rPr>
          <w:rFonts w:ascii="Calibri" w:hAnsi="Calibri" w:cs="Calibri"/>
          <w:b/>
          <w:sz w:val="22"/>
          <w:szCs w:val="22"/>
        </w:rPr>
      </w:pPr>
      <w:r w:rsidRPr="00C56B73">
        <w:rPr>
          <w:rFonts w:ascii="Calibri" w:hAnsi="Calibri" w:cs="Calibri"/>
          <w:b/>
          <w:sz w:val="22"/>
          <w:szCs w:val="22"/>
        </w:rPr>
        <w:t xml:space="preserve">ČÁST  </w:t>
      </w:r>
      <w:proofErr w:type="gramStart"/>
      <w:r w:rsidRPr="00C56B73">
        <w:rPr>
          <w:rFonts w:ascii="Calibri" w:hAnsi="Calibri" w:cs="Calibri"/>
          <w:b/>
          <w:sz w:val="22"/>
          <w:szCs w:val="22"/>
        </w:rPr>
        <w:t>1  -</w:t>
      </w:r>
      <w:proofErr w:type="gramEnd"/>
      <w:r w:rsidRPr="00C56B73">
        <w:rPr>
          <w:rFonts w:ascii="Calibri" w:hAnsi="Calibri" w:cs="Calibri"/>
          <w:b/>
          <w:sz w:val="22"/>
          <w:szCs w:val="22"/>
        </w:rPr>
        <w:t xml:space="preserve"> ZÁKLADNÍ  PRAVIDLA</w:t>
      </w:r>
    </w:p>
    <w:p w:rsidR="00683138" w:rsidRPr="00C56B73" w:rsidRDefault="00683138" w:rsidP="00FD6BD7">
      <w:pPr>
        <w:rPr>
          <w:rFonts w:ascii="Calibri" w:hAnsi="Calibri" w:cs="Calibri"/>
          <w:b/>
          <w:sz w:val="22"/>
          <w:szCs w:val="22"/>
        </w:rPr>
      </w:pPr>
      <w:bookmarkStart w:id="14" w:name="R01"/>
      <w:r w:rsidRPr="00C56B73">
        <w:rPr>
          <w:rFonts w:ascii="Calibri" w:hAnsi="Calibri" w:cs="Calibri"/>
          <w:b/>
          <w:sz w:val="22"/>
          <w:szCs w:val="22"/>
        </w:rPr>
        <w:t>Pravidlo 1.1, Bezpečnost: Pomoc v nebezpečí</w:t>
      </w:r>
      <w:bookmarkEnd w:id="14"/>
    </w:p>
    <w:p w:rsidR="00683138" w:rsidRPr="00C56B73" w:rsidRDefault="00494765" w:rsidP="00FD6BD7">
      <w:pPr>
        <w:rPr>
          <w:rFonts w:ascii="Calibri" w:hAnsi="Calibri" w:cs="Calibri"/>
          <w:sz w:val="22"/>
          <w:szCs w:val="22"/>
        </w:rPr>
      </w:pPr>
      <w:hyperlink w:anchor="P20" w:history="1">
        <w:r w:rsidR="00683138" w:rsidRPr="00C56B73">
          <w:rPr>
            <w:rStyle w:val="Hypertextovodkaz"/>
            <w:rFonts w:ascii="Calibri" w:hAnsi="Calibri" w:cs="Calibri"/>
            <w:sz w:val="22"/>
            <w:szCs w:val="22"/>
          </w:rPr>
          <w:t>PŘÍPAD 20</w:t>
        </w:r>
      </w:hyperlink>
    </w:p>
    <w:p w:rsidR="00FC6AED" w:rsidRPr="00C56B73" w:rsidRDefault="00FC6AED" w:rsidP="00FD6BD7">
      <w:pPr>
        <w:rPr>
          <w:rFonts w:ascii="Calibri" w:hAnsi="Calibri" w:cs="Calibri"/>
          <w:sz w:val="22"/>
          <w:szCs w:val="22"/>
        </w:rPr>
      </w:pPr>
      <w:r w:rsidRPr="00C56B73">
        <w:rPr>
          <w:rFonts w:ascii="Calibri" w:hAnsi="Calibri" w:cs="Calibri"/>
          <w:i/>
          <w:sz w:val="22"/>
          <w:szCs w:val="22"/>
        </w:rPr>
        <w:t>Když je možné, že loď je v nebezpečí, druhá loď, která ji poskytuje pomoc, má nárok na nápravu, i když její pomoc nebyla vyžádána nebo když bylo později zjištěno, že jí nebezpečí nehrozilo.</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69776E" w:rsidRPr="00C56B73" w:rsidRDefault="0069776E" w:rsidP="00FD6BD7">
      <w:pPr>
        <w:rPr>
          <w:rFonts w:ascii="Calibri" w:hAnsi="Calibri" w:cs="Calibri"/>
          <w:sz w:val="22"/>
          <w:szCs w:val="22"/>
        </w:rPr>
      </w:pPr>
    </w:p>
    <w:p w:rsidR="00074E70" w:rsidRPr="00C56B73" w:rsidRDefault="009E5F19" w:rsidP="00FD6BD7">
      <w:pPr>
        <w:rPr>
          <w:rFonts w:ascii="Calibri" w:hAnsi="Calibri" w:cs="Calibri"/>
          <w:b/>
          <w:sz w:val="22"/>
          <w:szCs w:val="22"/>
        </w:rPr>
      </w:pPr>
      <w:bookmarkStart w:id="15" w:name="R02"/>
      <w:r w:rsidRPr="00C56B73">
        <w:rPr>
          <w:rFonts w:ascii="Calibri" w:hAnsi="Calibri" w:cs="Calibri"/>
          <w:b/>
          <w:sz w:val="22"/>
          <w:szCs w:val="22"/>
        </w:rPr>
        <w:t>Pravidlo 2</w:t>
      </w:r>
      <w:bookmarkEnd w:id="15"/>
      <w:r w:rsidRPr="00C56B73">
        <w:rPr>
          <w:rFonts w:ascii="Calibri" w:hAnsi="Calibri" w:cs="Calibri"/>
          <w:b/>
          <w:sz w:val="22"/>
          <w:szCs w:val="22"/>
        </w:rPr>
        <w:t>, Čestné plachtění</w:t>
      </w:r>
    </w:p>
    <w:p w:rsidR="00074E70" w:rsidRPr="00C56B73" w:rsidRDefault="00494765" w:rsidP="00FD6BD7">
      <w:pPr>
        <w:rPr>
          <w:rFonts w:ascii="Calibri" w:hAnsi="Calibri" w:cs="Calibri"/>
          <w:sz w:val="22"/>
          <w:szCs w:val="22"/>
        </w:rPr>
      </w:pPr>
      <w:hyperlink w:anchor="P27" w:history="1">
        <w:r w:rsidR="00074E70" w:rsidRPr="00C56B73">
          <w:rPr>
            <w:rStyle w:val="Hypertextovodkaz"/>
            <w:rFonts w:ascii="Calibri" w:hAnsi="Calibri" w:cs="Calibri"/>
            <w:sz w:val="22"/>
            <w:szCs w:val="22"/>
          </w:rPr>
          <w:t>PŘÍPAD 27</w:t>
        </w:r>
      </w:hyperlink>
    </w:p>
    <w:p w:rsidR="00FC6AED" w:rsidRPr="00C56B73" w:rsidRDefault="00FC6AED" w:rsidP="00FD6BD7">
      <w:pPr>
        <w:pStyle w:val="Zkladntext"/>
        <w:ind w:right="0"/>
        <w:jc w:val="left"/>
        <w:rPr>
          <w:rFonts w:ascii="Calibri" w:hAnsi="Calibri" w:cs="Calibri"/>
          <w:sz w:val="22"/>
          <w:szCs w:val="22"/>
        </w:rPr>
      </w:pPr>
      <w:r w:rsidRPr="00C56B73">
        <w:rPr>
          <w:rFonts w:ascii="Calibri" w:hAnsi="Calibri" w:cs="Calibri"/>
          <w:sz w:val="22"/>
          <w:szCs w:val="22"/>
        </w:rPr>
        <w:t>Loď nemusí předvídat, že druhá loď poruší pravidlo. Když loď získá právo plavby v důsledku svého vlastního jednání, má druhá loď nárok na místo k vyhýbání.</w:t>
      </w:r>
    </w:p>
    <w:p w:rsidR="00FC6AED" w:rsidRPr="00C56B73" w:rsidRDefault="00FC6AED" w:rsidP="00FD6BD7">
      <w:pPr>
        <w:rPr>
          <w:rFonts w:ascii="Calibri" w:hAnsi="Calibri" w:cs="Calibri"/>
          <w:sz w:val="22"/>
          <w:szCs w:val="22"/>
        </w:rPr>
      </w:pPr>
    </w:p>
    <w:p w:rsidR="00B55093" w:rsidRPr="00C56B73" w:rsidRDefault="00494765" w:rsidP="00FD6BD7">
      <w:pPr>
        <w:rPr>
          <w:rFonts w:ascii="Calibri" w:hAnsi="Calibri" w:cs="Calibri"/>
          <w:sz w:val="22"/>
          <w:szCs w:val="22"/>
        </w:rPr>
      </w:pPr>
      <w:hyperlink w:anchor="P31" w:history="1">
        <w:r w:rsidR="00B55093" w:rsidRPr="00C56B73">
          <w:rPr>
            <w:rStyle w:val="Hypertextovodkaz"/>
            <w:rFonts w:ascii="Calibri" w:hAnsi="Calibri" w:cs="Calibri"/>
            <w:sz w:val="22"/>
            <w:szCs w:val="22"/>
          </w:rPr>
          <w:t>PŘÍPAD 31</w:t>
        </w:r>
      </w:hyperlink>
    </w:p>
    <w:p w:rsidR="00E83D75" w:rsidRPr="00C56B73" w:rsidRDefault="00E83D75" w:rsidP="00FD6BD7">
      <w:pPr>
        <w:rPr>
          <w:rFonts w:ascii="Calibri" w:hAnsi="Calibri" w:cs="Calibri"/>
          <w:i/>
          <w:sz w:val="22"/>
          <w:szCs w:val="22"/>
        </w:rPr>
      </w:pPr>
      <w:r w:rsidRPr="00C56B73">
        <w:rPr>
          <w:rFonts w:ascii="Calibri" w:hAnsi="Calibri" w:cs="Calibri"/>
          <w:i/>
          <w:sz w:val="22"/>
          <w:szCs w:val="22"/>
        </w:rPr>
        <w:t>Když je dáno správné vizuální znamení pro individuální odvolání, ale není dán požadovaný zvukový signál, a když je odvolaná loď v pozici, kde může zvukový signál slyšet, ale nemůže vidět vizuální znamení, a nevrátí se, má nárok na nápravu. Avšak pokud ví, že byla přes čáru, musí se vrátit a odstartovat správně.</w:t>
      </w:r>
    </w:p>
    <w:p w:rsidR="00FC6AED" w:rsidRPr="00C56B73" w:rsidRDefault="00FC6AED" w:rsidP="00FD6BD7">
      <w:pPr>
        <w:rPr>
          <w:rFonts w:ascii="Calibri" w:hAnsi="Calibri" w:cs="Calibri"/>
          <w:sz w:val="22"/>
          <w:szCs w:val="22"/>
        </w:rPr>
      </w:pPr>
    </w:p>
    <w:p w:rsidR="00B55093" w:rsidRPr="00C56B73" w:rsidRDefault="00494765" w:rsidP="00FD6BD7">
      <w:pPr>
        <w:rPr>
          <w:rFonts w:ascii="Calibri" w:hAnsi="Calibri" w:cs="Calibri"/>
          <w:sz w:val="22"/>
          <w:szCs w:val="22"/>
        </w:rPr>
      </w:pPr>
      <w:hyperlink w:anchor="P34" w:history="1">
        <w:r w:rsidR="00B55093" w:rsidRPr="00C56B73">
          <w:rPr>
            <w:rStyle w:val="Hypertextovodkaz"/>
            <w:rFonts w:ascii="Calibri" w:hAnsi="Calibri" w:cs="Calibri"/>
            <w:sz w:val="22"/>
            <w:szCs w:val="22"/>
          </w:rPr>
          <w:t>PŘÍPAD 34</w:t>
        </w:r>
      </w:hyperlink>
    </w:p>
    <w:p w:rsidR="00FC6AED" w:rsidRPr="00C56B73" w:rsidRDefault="00FC6AED" w:rsidP="00FD6BD7">
      <w:pPr>
        <w:rPr>
          <w:rFonts w:ascii="Calibri" w:hAnsi="Calibri" w:cs="Calibri"/>
          <w:i/>
          <w:sz w:val="22"/>
          <w:szCs w:val="22"/>
        </w:rPr>
      </w:pPr>
      <w:r w:rsidRPr="00C56B73">
        <w:rPr>
          <w:rFonts w:ascii="Calibri" w:hAnsi="Calibri" w:cs="Calibri"/>
          <w:i/>
          <w:sz w:val="22"/>
          <w:szCs w:val="22"/>
        </w:rPr>
        <w:t>Překážení druhé lodi může být porušením pravidla 2 a základem pro udělení nápravy a pro jednání podle pravidla 69.</w:t>
      </w:r>
      <w:r w:rsidR="00170580" w:rsidRPr="00C56B73">
        <w:rPr>
          <w:rFonts w:ascii="Calibri" w:hAnsi="Calibri" w:cs="Calibri"/>
          <w:i/>
          <w:sz w:val="22"/>
          <w:szCs w:val="22"/>
        </w:rPr>
        <w:t>2</w:t>
      </w:r>
      <w:r w:rsidRPr="00C56B73">
        <w:rPr>
          <w:rFonts w:ascii="Calibri" w:hAnsi="Calibri" w:cs="Calibri"/>
          <w:i/>
          <w:sz w:val="22"/>
          <w:szCs w:val="22"/>
        </w:rPr>
        <w:t>.</w:t>
      </w:r>
    </w:p>
    <w:p w:rsidR="00FC6AED" w:rsidRPr="00C56B73" w:rsidRDefault="00FC6AED" w:rsidP="00FD6BD7">
      <w:pPr>
        <w:rPr>
          <w:rFonts w:ascii="Calibri" w:hAnsi="Calibri" w:cs="Calibri"/>
          <w:sz w:val="22"/>
          <w:szCs w:val="22"/>
        </w:rPr>
      </w:pPr>
    </w:p>
    <w:p w:rsidR="001A6805" w:rsidRPr="00C56B73" w:rsidRDefault="00494765" w:rsidP="00FD6BD7">
      <w:pPr>
        <w:rPr>
          <w:rFonts w:ascii="Calibri" w:hAnsi="Calibri" w:cs="Calibri"/>
          <w:sz w:val="22"/>
          <w:szCs w:val="22"/>
        </w:rPr>
      </w:pPr>
      <w:hyperlink w:anchor="P47" w:history="1">
        <w:r w:rsidR="0039595F" w:rsidRPr="00C56B73">
          <w:rPr>
            <w:rStyle w:val="Hypertextovodkaz"/>
            <w:rFonts w:ascii="Calibri" w:hAnsi="Calibri" w:cs="Calibri"/>
            <w:sz w:val="22"/>
            <w:szCs w:val="22"/>
          </w:rPr>
          <w:t>PŘÍPAD 47</w:t>
        </w:r>
      </w:hyperlink>
    </w:p>
    <w:p w:rsidR="00FC6AED" w:rsidRPr="00C56B73" w:rsidRDefault="00FC6AED" w:rsidP="00FD6BD7">
      <w:pPr>
        <w:rPr>
          <w:rFonts w:ascii="Calibri" w:hAnsi="Calibri" w:cs="Calibri"/>
          <w:i/>
          <w:sz w:val="22"/>
          <w:szCs w:val="22"/>
        </w:rPr>
      </w:pPr>
      <w:r w:rsidRPr="00C56B73">
        <w:rPr>
          <w:rFonts w:ascii="Calibri" w:hAnsi="Calibri" w:cs="Calibri"/>
          <w:i/>
          <w:sz w:val="22"/>
          <w:szCs w:val="22"/>
        </w:rPr>
        <w:t>Loď, která úmyslně volá „vítr zprava“, když ví, že je na větru zleva, nejedná čestně a porušila pravidlo 2.</w:t>
      </w:r>
    </w:p>
    <w:p w:rsidR="00FC6AED" w:rsidRPr="00C56B73" w:rsidRDefault="00FC6AED" w:rsidP="00FD6BD7">
      <w:pPr>
        <w:rPr>
          <w:rFonts w:ascii="Calibri" w:hAnsi="Calibri" w:cs="Calibri"/>
          <w:sz w:val="22"/>
          <w:szCs w:val="22"/>
        </w:rPr>
      </w:pPr>
    </w:p>
    <w:p w:rsidR="0039595F" w:rsidRPr="00C56B73" w:rsidRDefault="00494765" w:rsidP="00FD6BD7">
      <w:pPr>
        <w:rPr>
          <w:rFonts w:ascii="Calibri" w:hAnsi="Calibri" w:cs="Calibri"/>
          <w:sz w:val="22"/>
          <w:szCs w:val="22"/>
        </w:rPr>
      </w:pPr>
      <w:hyperlink w:anchor="P65" w:history="1">
        <w:r w:rsidR="00DB633F" w:rsidRPr="00C56B73">
          <w:rPr>
            <w:rStyle w:val="Hypertextovodkaz"/>
            <w:rFonts w:ascii="Calibri" w:hAnsi="Calibri" w:cs="Calibri"/>
            <w:sz w:val="22"/>
            <w:szCs w:val="22"/>
          </w:rPr>
          <w:t>PŘÍPAD 65</w:t>
        </w:r>
      </w:hyperlink>
    </w:p>
    <w:p w:rsidR="00FC6AED" w:rsidRPr="00C56B73" w:rsidRDefault="00FC6AED" w:rsidP="00FD6BD7">
      <w:pPr>
        <w:rPr>
          <w:rFonts w:ascii="Calibri" w:hAnsi="Calibri" w:cs="Calibri"/>
          <w:i/>
          <w:sz w:val="22"/>
          <w:szCs w:val="22"/>
        </w:rPr>
      </w:pPr>
      <w:r w:rsidRPr="00C56B73">
        <w:rPr>
          <w:rFonts w:ascii="Calibri" w:hAnsi="Calibri" w:cs="Calibri"/>
          <w:i/>
          <w:sz w:val="22"/>
          <w:szCs w:val="22"/>
        </w:rPr>
        <w:t>Když loď ví, že porušila pravidlo černé vlajky, je povinna neprodleně vzdát. Když tak neučiní a úmyslně překáží jiné lodi v závodě, dopouští se hrubého porušení sportovního chování a pravidla 2 a její kormidelník se dopouští hrubého jednání.</w:t>
      </w:r>
    </w:p>
    <w:p w:rsidR="00FC6AED" w:rsidRPr="00C56B73" w:rsidRDefault="00FC6AED" w:rsidP="00FD6BD7">
      <w:pPr>
        <w:rPr>
          <w:rFonts w:ascii="Calibri" w:hAnsi="Calibri" w:cs="Calibri"/>
          <w:sz w:val="22"/>
          <w:szCs w:val="22"/>
        </w:rPr>
      </w:pPr>
    </w:p>
    <w:p w:rsidR="00C24453" w:rsidRPr="00C56B73" w:rsidRDefault="00494765" w:rsidP="00FD6BD7">
      <w:pPr>
        <w:rPr>
          <w:rFonts w:ascii="Calibri" w:hAnsi="Calibri" w:cs="Calibri"/>
          <w:sz w:val="22"/>
          <w:szCs w:val="22"/>
        </w:rPr>
      </w:pPr>
      <w:hyperlink w:anchor="P73" w:history="1">
        <w:r w:rsidR="0034067E" w:rsidRPr="00C56B73">
          <w:rPr>
            <w:rStyle w:val="Hypertextovodkaz"/>
            <w:rFonts w:ascii="Calibri" w:hAnsi="Calibri" w:cs="Calibri"/>
            <w:sz w:val="22"/>
            <w:szCs w:val="22"/>
          </w:rPr>
          <w:t>PŘÍPAD 73</w:t>
        </w:r>
      </w:hyperlink>
    </w:p>
    <w:p w:rsidR="006C40D4" w:rsidRPr="00C56B73" w:rsidRDefault="00FC6AED" w:rsidP="00FD6BD7">
      <w:pPr>
        <w:rPr>
          <w:rFonts w:ascii="Calibri" w:hAnsi="Calibri" w:cs="Calibri"/>
          <w:i/>
          <w:sz w:val="22"/>
          <w:szCs w:val="22"/>
        </w:rPr>
      </w:pPr>
      <w:r w:rsidRPr="00C56B73">
        <w:rPr>
          <w:rFonts w:ascii="Calibri" w:hAnsi="Calibri" w:cs="Calibri"/>
          <w:i/>
          <w:sz w:val="22"/>
          <w:szCs w:val="22"/>
        </w:rPr>
        <w:t>Když se úmyslným jednáním člen posádky lodě L dotkne lodě W a jeho jednání nemá žádný jiný záměr než způsobit, že W poruší pravidlo 11, potom L poruší pravidlo 2.</w:t>
      </w:r>
    </w:p>
    <w:p w:rsidR="00FC6AED" w:rsidRPr="00C56B73" w:rsidRDefault="00FC6AED" w:rsidP="00FD6BD7">
      <w:pPr>
        <w:rPr>
          <w:rFonts w:ascii="Calibri" w:hAnsi="Calibri" w:cs="Calibri"/>
          <w:sz w:val="22"/>
          <w:szCs w:val="22"/>
        </w:rPr>
      </w:pPr>
    </w:p>
    <w:p w:rsidR="006C40D4" w:rsidRPr="00C56B73" w:rsidRDefault="00494765" w:rsidP="00FD6BD7">
      <w:pPr>
        <w:rPr>
          <w:rFonts w:ascii="Calibri" w:hAnsi="Calibri" w:cs="Calibri"/>
          <w:sz w:val="22"/>
          <w:szCs w:val="22"/>
        </w:rPr>
      </w:pPr>
      <w:hyperlink w:anchor="P74" w:history="1">
        <w:r w:rsidR="006C40D4" w:rsidRPr="00C56B73">
          <w:rPr>
            <w:rStyle w:val="Hypertextovodkaz"/>
            <w:rFonts w:ascii="Calibri" w:hAnsi="Calibri" w:cs="Calibri"/>
            <w:sz w:val="22"/>
            <w:szCs w:val="22"/>
          </w:rPr>
          <w:t>PŘÍPAD 74</w:t>
        </w:r>
      </w:hyperlink>
    </w:p>
    <w:p w:rsidR="008E7F29" w:rsidRPr="00C56B73" w:rsidRDefault="00FC6AED" w:rsidP="00FD6BD7">
      <w:pPr>
        <w:tabs>
          <w:tab w:val="left" w:pos="9576"/>
        </w:tabs>
        <w:rPr>
          <w:rFonts w:ascii="Calibri" w:hAnsi="Calibri" w:cs="Calibri"/>
          <w:i/>
          <w:sz w:val="22"/>
          <w:szCs w:val="22"/>
        </w:rPr>
      </w:pPr>
      <w:r w:rsidRPr="00C56B73">
        <w:rPr>
          <w:rFonts w:ascii="Calibri" w:hAnsi="Calibri" w:cs="Calibri"/>
          <w:i/>
          <w:sz w:val="22"/>
          <w:szCs w:val="22"/>
        </w:rPr>
        <w:t>Neexistuje pravidlo, které předepisuje, jak musí kormidelník nebo posádka závětrné lodě sedět. Dotek s návětrnou lodí není porušením pravidla 2, pokud pozice kormidelníka nebo posádky není záměrně nesprávná.</w:t>
      </w:r>
    </w:p>
    <w:p w:rsidR="00FC6AED" w:rsidRPr="00C56B73" w:rsidRDefault="00FC6AED" w:rsidP="00FD6BD7">
      <w:pPr>
        <w:rPr>
          <w:rFonts w:ascii="Calibri" w:hAnsi="Calibri" w:cs="Calibri"/>
          <w:sz w:val="22"/>
          <w:szCs w:val="22"/>
        </w:rPr>
      </w:pPr>
    </w:p>
    <w:p w:rsidR="008E7F29" w:rsidRPr="00C56B73" w:rsidRDefault="00494765" w:rsidP="00FD6BD7">
      <w:pPr>
        <w:rPr>
          <w:rFonts w:ascii="Calibri" w:hAnsi="Calibri" w:cs="Calibri"/>
          <w:sz w:val="22"/>
          <w:szCs w:val="22"/>
        </w:rPr>
      </w:pPr>
      <w:hyperlink w:anchor="P78" w:history="1">
        <w:r w:rsidR="00F80949" w:rsidRPr="00C56B73">
          <w:rPr>
            <w:rStyle w:val="Hypertextovodkaz"/>
            <w:rFonts w:ascii="Calibri" w:hAnsi="Calibri" w:cs="Calibri"/>
            <w:sz w:val="22"/>
            <w:szCs w:val="22"/>
          </w:rPr>
          <w:t>PŘÍPAD 78</w:t>
        </w:r>
      </w:hyperlink>
    </w:p>
    <w:p w:rsidR="004A1084" w:rsidRPr="00C56B73" w:rsidRDefault="004A1084" w:rsidP="00FD6BD7">
      <w:pPr>
        <w:rPr>
          <w:rFonts w:ascii="Calibri" w:hAnsi="Calibri" w:cs="Calibri"/>
          <w:i/>
          <w:iCs/>
          <w:sz w:val="22"/>
          <w:szCs w:val="22"/>
        </w:rPr>
      </w:pPr>
      <w:bookmarkStart w:id="16" w:name="R03"/>
      <w:r w:rsidRPr="00C56B73">
        <w:rPr>
          <w:rFonts w:ascii="Calibri" w:hAnsi="Calibri" w:cs="Calibri"/>
          <w:i/>
          <w:iCs/>
          <w:sz w:val="22"/>
          <w:szCs w:val="22"/>
        </w:rPr>
        <w:t>V závodě jak „</w:t>
      </w:r>
      <w:proofErr w:type="spellStart"/>
      <w:r w:rsidRPr="00C56B73">
        <w:rPr>
          <w:rFonts w:ascii="Calibri" w:hAnsi="Calibri" w:cs="Calibri"/>
          <w:i/>
          <w:iCs/>
          <w:sz w:val="22"/>
          <w:szCs w:val="22"/>
        </w:rPr>
        <w:t>one</w:t>
      </w:r>
      <w:proofErr w:type="spellEnd"/>
      <w:r w:rsidRPr="00C56B73">
        <w:rPr>
          <w:rFonts w:ascii="Calibri" w:hAnsi="Calibri" w:cs="Calibri"/>
          <w:i/>
          <w:iCs/>
          <w:sz w:val="22"/>
          <w:szCs w:val="22"/>
        </w:rPr>
        <w:t xml:space="preserve"> </w:t>
      </w:r>
      <w:proofErr w:type="spellStart"/>
      <w:r w:rsidRPr="00C56B73">
        <w:rPr>
          <w:rFonts w:ascii="Calibri" w:hAnsi="Calibri" w:cs="Calibri"/>
          <w:i/>
          <w:iCs/>
          <w:sz w:val="22"/>
          <w:szCs w:val="22"/>
        </w:rPr>
        <w:t>disign</w:t>
      </w:r>
      <w:proofErr w:type="spellEnd"/>
      <w:r w:rsidRPr="00C56B73">
        <w:rPr>
          <w:rFonts w:ascii="Calibri" w:hAnsi="Calibri" w:cs="Calibri"/>
          <w:i/>
          <w:iCs/>
          <w:sz w:val="22"/>
          <w:szCs w:val="22"/>
        </w:rPr>
        <w:t xml:space="preserve">“ třídy tak podle </w:t>
      </w:r>
      <w:proofErr w:type="spellStart"/>
      <w:r w:rsidRPr="00C56B73">
        <w:rPr>
          <w:rFonts w:ascii="Calibri" w:hAnsi="Calibri" w:cs="Calibri"/>
          <w:i/>
          <w:iCs/>
          <w:sz w:val="22"/>
          <w:szCs w:val="22"/>
        </w:rPr>
        <w:t>hendykepového</w:t>
      </w:r>
      <w:proofErr w:type="spellEnd"/>
      <w:r w:rsidRPr="00C56B73">
        <w:rPr>
          <w:rFonts w:ascii="Calibri" w:hAnsi="Calibri" w:cs="Calibri"/>
          <w:i/>
          <w:iCs/>
          <w:sz w:val="22"/>
          <w:szCs w:val="22"/>
        </w:rPr>
        <w:t xml:space="preserve"> systému může loď použít taktiku, kdy jasně zpomaluje druhou loď, za předpokladu, že, když je protestována podle pravidla 2, protestní komise zjistí, že existovala rozumná šance, že její taktika může zlepšit její celkové pořadí v závodě. Avšak poruší pravidlo 2 a pravděpodobně pravidlo 69.1(a), pokud přitom úmyslně poruší pravidla.</w:t>
      </w:r>
    </w:p>
    <w:p w:rsidR="00620EED" w:rsidRPr="00C56B73" w:rsidRDefault="00620EED" w:rsidP="00FD6BD7">
      <w:pPr>
        <w:rPr>
          <w:rFonts w:ascii="Calibri" w:hAnsi="Calibri" w:cs="Calibri"/>
          <w:b/>
          <w:sz w:val="22"/>
          <w:szCs w:val="22"/>
        </w:rPr>
      </w:pPr>
    </w:p>
    <w:p w:rsidR="00620EED" w:rsidRPr="00C56B73" w:rsidRDefault="00494765" w:rsidP="00FD6BD7">
      <w:pPr>
        <w:rPr>
          <w:rFonts w:ascii="Calibri" w:hAnsi="Calibri" w:cs="Calibri"/>
          <w:bCs/>
          <w:caps/>
          <w:sz w:val="22"/>
          <w:szCs w:val="22"/>
        </w:rPr>
      </w:pPr>
      <w:hyperlink w:anchor="P138" w:history="1">
        <w:r w:rsidR="00620EED" w:rsidRPr="00C56B73">
          <w:rPr>
            <w:rStyle w:val="Hypertextovodkaz"/>
            <w:rFonts w:ascii="Calibri" w:hAnsi="Calibri" w:cs="Calibri"/>
            <w:bCs/>
            <w:caps/>
            <w:sz w:val="22"/>
            <w:szCs w:val="22"/>
          </w:rPr>
          <w:t>Případ 138</w:t>
        </w:r>
      </w:hyperlink>
    </w:p>
    <w:p w:rsidR="00620EED" w:rsidRPr="00C56B73" w:rsidRDefault="00620EED" w:rsidP="00FD6BD7">
      <w:pPr>
        <w:pStyle w:val="znaka"/>
        <w:spacing w:before="0" w:line="240" w:lineRule="auto"/>
        <w:rPr>
          <w:rFonts w:ascii="Calibri" w:hAnsi="Calibri" w:cs="Calibri"/>
          <w:i/>
          <w:iCs/>
          <w:sz w:val="22"/>
          <w:szCs w:val="22"/>
        </w:rPr>
      </w:pPr>
      <w:r w:rsidRPr="00C56B73">
        <w:rPr>
          <w:rFonts w:ascii="Calibri" w:hAnsi="Calibri" w:cs="Calibri"/>
          <w:i/>
          <w:iCs/>
          <w:sz w:val="22"/>
          <w:szCs w:val="22"/>
        </w:rPr>
        <w:t>Jednání závodníka, které přímo ovlivnilo závod nebo soutěž nebo nepřijetí trestu, když si je závodník vědom, že porušil pravidla, by mělo být řešeno podle pravidla 2. Jednání, včetně porušení pravidla 2 nebo jiného pravidla, pokud tak protestní komise zváží, může být hrubým jednáním a mělo by být řešeno podle pravidla 69.</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69776E" w:rsidRPr="00C56B73" w:rsidRDefault="0069776E" w:rsidP="00FD6BD7">
      <w:pPr>
        <w:rPr>
          <w:rFonts w:ascii="Calibri" w:hAnsi="Calibri" w:cs="Calibri"/>
          <w:b/>
          <w:sz w:val="22"/>
          <w:szCs w:val="22"/>
        </w:rPr>
      </w:pPr>
    </w:p>
    <w:p w:rsidR="00167A78" w:rsidRPr="00C56B73" w:rsidRDefault="00167A78" w:rsidP="00FD6BD7">
      <w:pPr>
        <w:rPr>
          <w:rFonts w:ascii="Calibri" w:hAnsi="Calibri" w:cs="Calibri"/>
          <w:b/>
          <w:sz w:val="22"/>
          <w:szCs w:val="22"/>
        </w:rPr>
      </w:pPr>
      <w:r w:rsidRPr="00C56B73">
        <w:rPr>
          <w:rFonts w:ascii="Calibri" w:hAnsi="Calibri" w:cs="Calibri"/>
          <w:b/>
          <w:sz w:val="22"/>
          <w:szCs w:val="22"/>
        </w:rPr>
        <w:t>Pravidlo 3, Přijetí pravidel</w:t>
      </w:r>
      <w:bookmarkEnd w:id="16"/>
    </w:p>
    <w:p w:rsidR="00167A78" w:rsidRPr="00C56B73" w:rsidRDefault="00494765" w:rsidP="00FD6BD7">
      <w:pPr>
        <w:rPr>
          <w:rFonts w:ascii="Calibri" w:hAnsi="Calibri" w:cs="Calibri"/>
          <w:bCs/>
          <w:sz w:val="22"/>
          <w:szCs w:val="22"/>
        </w:rPr>
      </w:pPr>
      <w:hyperlink w:anchor="P98" w:history="1">
        <w:r w:rsidR="00167A78" w:rsidRPr="00C56B73">
          <w:rPr>
            <w:rStyle w:val="Hypertextovodkaz"/>
            <w:rFonts w:ascii="Calibri" w:hAnsi="Calibri" w:cs="Calibri"/>
            <w:bCs/>
            <w:sz w:val="22"/>
            <w:szCs w:val="22"/>
          </w:rPr>
          <w:t>PŘÍPAD 98</w:t>
        </w:r>
      </w:hyperlink>
    </w:p>
    <w:p w:rsidR="00167A78" w:rsidRPr="00C56B73" w:rsidRDefault="00167A78" w:rsidP="00FD6BD7">
      <w:pPr>
        <w:tabs>
          <w:tab w:val="left" w:pos="9633"/>
        </w:tabs>
        <w:rPr>
          <w:rFonts w:ascii="Calibri" w:hAnsi="Calibri" w:cs="Calibri"/>
          <w:i/>
          <w:sz w:val="22"/>
          <w:szCs w:val="22"/>
        </w:rPr>
      </w:pPr>
      <w:r w:rsidRPr="00C56B73">
        <w:rPr>
          <w:rFonts w:ascii="Calibri" w:hAnsi="Calibri" w:cs="Calibri"/>
          <w:i/>
          <w:sz w:val="22"/>
          <w:szCs w:val="22"/>
        </w:rPr>
        <w:t xml:space="preserve">Pravidla uvedená v definici Pravidla platí v závodech řízených Závodními pravidly jachtingu bez ohledu na to, zda vypsání závodu nebo plachetní směrnice jasně stanoví, že platí. Avšak plachetní směrnice za předpokladu, že jsou v souladu se všemi nařízeními pravidla 88.2, mohou měnit některé nebo všechny předpisy národního svazu. Všeobecně: ani vypsání závodu ani plachetní směrnice nemohou měnit třídová pravidla. Když loď závodí podle </w:t>
      </w:r>
      <w:proofErr w:type="spellStart"/>
      <w:r w:rsidRPr="00C56B73">
        <w:rPr>
          <w:rFonts w:ascii="Calibri" w:hAnsi="Calibri" w:cs="Calibri"/>
          <w:i/>
          <w:sz w:val="22"/>
          <w:szCs w:val="22"/>
        </w:rPr>
        <w:t>handikapového</w:t>
      </w:r>
      <w:proofErr w:type="spellEnd"/>
      <w:r w:rsidRPr="00C56B73">
        <w:rPr>
          <w:rFonts w:ascii="Calibri" w:hAnsi="Calibri" w:cs="Calibri"/>
          <w:i/>
          <w:sz w:val="22"/>
          <w:szCs w:val="22"/>
        </w:rPr>
        <w:t xml:space="preserve"> nebo </w:t>
      </w:r>
      <w:proofErr w:type="spellStart"/>
      <w:r w:rsidRPr="00C56B73">
        <w:rPr>
          <w:rFonts w:ascii="Calibri" w:hAnsi="Calibri" w:cs="Calibri"/>
          <w:i/>
          <w:sz w:val="22"/>
          <w:szCs w:val="22"/>
        </w:rPr>
        <w:t>koeficientového</w:t>
      </w:r>
      <w:proofErr w:type="spellEnd"/>
      <w:r w:rsidRPr="00C56B73">
        <w:rPr>
          <w:rFonts w:ascii="Calibri" w:hAnsi="Calibri" w:cs="Calibri"/>
          <w:i/>
          <w:sz w:val="22"/>
          <w:szCs w:val="22"/>
        </w:rPr>
        <w:t xml:space="preserve"> systému, platí pravidla tohoto sytému a některá nebo všechna její třídová pravidla mohou platit také. Když je vypsání závodu v konfliktu s plachetními směrnicemi, ani jedno ani druhé nemá přednost.</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167A78" w:rsidRPr="00C56B73" w:rsidRDefault="00167A78" w:rsidP="00FD6BD7">
      <w:pPr>
        <w:rPr>
          <w:rFonts w:ascii="Calibri" w:hAnsi="Calibri" w:cs="Calibri"/>
          <w:sz w:val="22"/>
          <w:szCs w:val="22"/>
        </w:rPr>
      </w:pPr>
    </w:p>
    <w:p w:rsidR="0078594B" w:rsidRPr="00C56B73" w:rsidRDefault="0078594B" w:rsidP="00FD6BD7">
      <w:pPr>
        <w:rPr>
          <w:rFonts w:ascii="Calibri" w:hAnsi="Calibri" w:cs="Calibri"/>
          <w:b/>
          <w:sz w:val="22"/>
          <w:szCs w:val="22"/>
        </w:rPr>
      </w:pPr>
      <w:r w:rsidRPr="00C56B73">
        <w:rPr>
          <w:rFonts w:ascii="Calibri" w:hAnsi="Calibri" w:cs="Calibri"/>
          <w:b/>
          <w:sz w:val="22"/>
          <w:szCs w:val="22"/>
        </w:rPr>
        <w:t xml:space="preserve">ČÁST 2 – </w:t>
      </w:r>
      <w:proofErr w:type="gramStart"/>
      <w:r w:rsidRPr="00C56B73">
        <w:rPr>
          <w:rFonts w:ascii="Calibri" w:hAnsi="Calibri" w:cs="Calibri"/>
          <w:b/>
          <w:sz w:val="22"/>
          <w:szCs w:val="22"/>
        </w:rPr>
        <w:t>POTKÁVÁNÍ  LODÍ</w:t>
      </w:r>
      <w:proofErr w:type="gramEnd"/>
    </w:p>
    <w:p w:rsidR="0078594B" w:rsidRPr="00C56B73" w:rsidRDefault="0078594B" w:rsidP="00FD6BD7">
      <w:pPr>
        <w:rPr>
          <w:rFonts w:ascii="Calibri" w:hAnsi="Calibri" w:cs="Calibri"/>
          <w:b/>
          <w:sz w:val="22"/>
          <w:szCs w:val="22"/>
        </w:rPr>
      </w:pPr>
      <w:bookmarkStart w:id="17" w:name="R10_Prea"/>
      <w:r w:rsidRPr="00C56B73">
        <w:rPr>
          <w:rFonts w:ascii="Calibri" w:hAnsi="Calibri" w:cs="Calibri"/>
          <w:b/>
          <w:sz w:val="22"/>
          <w:szCs w:val="22"/>
        </w:rPr>
        <w:t>Preambule</w:t>
      </w:r>
      <w:r w:rsidR="008C2198" w:rsidRPr="00C56B73">
        <w:rPr>
          <w:rFonts w:ascii="Calibri" w:hAnsi="Calibri" w:cs="Calibri"/>
          <w:b/>
          <w:sz w:val="22"/>
          <w:szCs w:val="22"/>
        </w:rPr>
        <w:t xml:space="preserve"> části 2</w:t>
      </w:r>
      <w:bookmarkEnd w:id="17"/>
    </w:p>
    <w:p w:rsidR="00304C7D" w:rsidRPr="00C56B73" w:rsidRDefault="00494765" w:rsidP="00FD6BD7">
      <w:pPr>
        <w:rPr>
          <w:rFonts w:ascii="Calibri" w:hAnsi="Calibri" w:cs="Calibri"/>
          <w:sz w:val="22"/>
          <w:szCs w:val="22"/>
        </w:rPr>
      </w:pPr>
      <w:hyperlink w:anchor="P19" w:history="1">
        <w:r w:rsidR="00304C7D" w:rsidRPr="00C56B73">
          <w:rPr>
            <w:rStyle w:val="Hypertextovodkaz"/>
            <w:rFonts w:ascii="Calibri" w:hAnsi="Calibri" w:cs="Calibri"/>
            <w:sz w:val="22"/>
            <w:szCs w:val="22"/>
          </w:rPr>
          <w:t>PŘÍPAD 19</w:t>
        </w:r>
      </w:hyperlink>
    </w:p>
    <w:p w:rsidR="00304C7D" w:rsidRPr="00C56B73" w:rsidRDefault="00304C7D" w:rsidP="00FD6BD7">
      <w:pPr>
        <w:rPr>
          <w:rFonts w:ascii="Calibri" w:hAnsi="Calibri" w:cs="Calibri"/>
          <w:i/>
          <w:sz w:val="22"/>
          <w:szCs w:val="22"/>
        </w:rPr>
      </w:pPr>
      <w:r w:rsidRPr="00C56B73">
        <w:rPr>
          <w:rFonts w:ascii="Calibri" w:hAnsi="Calibri" w:cs="Calibri"/>
          <w:i/>
          <w:sz w:val="22"/>
          <w:szCs w:val="22"/>
        </w:rPr>
        <w:t>Interpretace pojmu „škoda“.</w:t>
      </w:r>
    </w:p>
    <w:p w:rsidR="009E3228" w:rsidRPr="00C56B73" w:rsidRDefault="009E3228" w:rsidP="00FD6BD7">
      <w:pPr>
        <w:rPr>
          <w:rFonts w:ascii="Calibri" w:hAnsi="Calibri" w:cs="Calibri"/>
          <w:sz w:val="22"/>
          <w:szCs w:val="22"/>
        </w:rPr>
      </w:pPr>
    </w:p>
    <w:p w:rsidR="0078594B" w:rsidRPr="00C56B73" w:rsidRDefault="00494765" w:rsidP="00FD6BD7">
      <w:pPr>
        <w:rPr>
          <w:rFonts w:ascii="Calibri" w:hAnsi="Calibri" w:cs="Calibri"/>
          <w:sz w:val="22"/>
          <w:szCs w:val="22"/>
        </w:rPr>
      </w:pPr>
      <w:hyperlink w:anchor="P67" w:history="1">
        <w:r w:rsidR="0078594B" w:rsidRPr="00C56B73">
          <w:rPr>
            <w:rStyle w:val="Hypertextovodkaz"/>
            <w:rFonts w:ascii="Calibri" w:hAnsi="Calibri" w:cs="Calibri"/>
            <w:sz w:val="22"/>
            <w:szCs w:val="22"/>
          </w:rPr>
          <w:t>PŘÍPAD 67</w:t>
        </w:r>
      </w:hyperlink>
    </w:p>
    <w:p w:rsidR="00167A78" w:rsidRPr="00C56B73" w:rsidRDefault="00167A78" w:rsidP="00FD6BD7">
      <w:pPr>
        <w:tabs>
          <w:tab w:val="left" w:pos="9576"/>
        </w:tabs>
        <w:rPr>
          <w:rFonts w:ascii="Calibri" w:hAnsi="Calibri" w:cs="Calibri"/>
          <w:i/>
          <w:sz w:val="22"/>
          <w:szCs w:val="22"/>
        </w:rPr>
      </w:pPr>
      <w:r w:rsidRPr="00C56B73">
        <w:rPr>
          <w:rFonts w:ascii="Calibri" w:hAnsi="Calibri" w:cs="Calibri"/>
          <w:i/>
          <w:sz w:val="22"/>
          <w:szCs w:val="22"/>
        </w:rPr>
        <w:t>Když se loď, která závodí, potká s lodí, která nezávodí, obě jsou povinny se řídit státními pravidly plavby. Když podle těchto pravidel je závodící loď povinna vyhýbat a úmyslně narazí do druhé, může být potrestána pro hrubé jednání.</w:t>
      </w:r>
    </w:p>
    <w:p w:rsidR="006E42D8" w:rsidRPr="00C56B73" w:rsidRDefault="006E42D8" w:rsidP="00FD6BD7">
      <w:pPr>
        <w:rPr>
          <w:rFonts w:ascii="Calibri" w:hAnsi="Calibri" w:cs="Calibri"/>
          <w:sz w:val="22"/>
          <w:szCs w:val="22"/>
        </w:rPr>
      </w:pPr>
    </w:p>
    <w:p w:rsidR="00167A78" w:rsidRPr="00C56B73" w:rsidRDefault="00494765" w:rsidP="00FD6BD7">
      <w:pPr>
        <w:rPr>
          <w:rFonts w:ascii="Calibri" w:hAnsi="Calibri" w:cs="Calibri"/>
          <w:bCs/>
          <w:sz w:val="22"/>
          <w:szCs w:val="22"/>
        </w:rPr>
      </w:pPr>
      <w:hyperlink w:anchor="p109" w:history="1">
        <w:r w:rsidR="00167A78" w:rsidRPr="00C56B73">
          <w:rPr>
            <w:rStyle w:val="Hypertextovodkaz"/>
            <w:rFonts w:ascii="Calibri" w:hAnsi="Calibri" w:cs="Calibri"/>
            <w:bCs/>
            <w:sz w:val="22"/>
            <w:szCs w:val="22"/>
          </w:rPr>
          <w:t>PŘÍPAD 109</w:t>
        </w:r>
      </w:hyperlink>
    </w:p>
    <w:p w:rsidR="00C54176" w:rsidRPr="00C56B73" w:rsidRDefault="00C54176" w:rsidP="00FD6BD7">
      <w:pPr>
        <w:rPr>
          <w:rFonts w:ascii="Calibri" w:hAnsi="Calibri" w:cs="Calibri"/>
          <w:i/>
          <w:sz w:val="22"/>
          <w:szCs w:val="22"/>
        </w:rPr>
      </w:pPr>
      <w:r w:rsidRPr="00C56B73">
        <w:rPr>
          <w:rFonts w:ascii="Calibri" w:hAnsi="Calibri" w:cs="Calibri"/>
          <w:i/>
          <w:sz w:val="22"/>
          <w:szCs w:val="22"/>
        </w:rPr>
        <w:t>Pravidla IRPCAS nebo státní pravidla plavby platí mezi loděmi, která závodí, pouze v případě, jestliže tak plachetní směrnice stanoví. V tomto případě jsou všechna pravidla části 2 změněna. Pravidlo IRPCAS nebo státní pravidla plavby může platit, pokud je zahrnuto do plachetních směrnic nebo jiného dokumentu, který řídí závod.</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167A78" w:rsidRPr="00C56B73" w:rsidRDefault="00167A78" w:rsidP="00FD6BD7">
      <w:pPr>
        <w:rPr>
          <w:rFonts w:ascii="Calibri" w:hAnsi="Calibri" w:cs="Calibri"/>
          <w:sz w:val="22"/>
          <w:szCs w:val="22"/>
        </w:rPr>
      </w:pPr>
    </w:p>
    <w:p w:rsidR="006E42D8" w:rsidRPr="00C56B73" w:rsidRDefault="006113E9" w:rsidP="00FD6BD7">
      <w:pPr>
        <w:rPr>
          <w:rFonts w:ascii="Calibri" w:hAnsi="Calibri" w:cs="Calibri"/>
          <w:b/>
          <w:sz w:val="22"/>
          <w:szCs w:val="22"/>
        </w:rPr>
      </w:pPr>
      <w:r w:rsidRPr="00C56B73">
        <w:rPr>
          <w:rFonts w:ascii="Calibri" w:hAnsi="Calibri" w:cs="Calibri"/>
          <w:b/>
          <w:sz w:val="22"/>
          <w:szCs w:val="22"/>
        </w:rPr>
        <w:t>Sekce</w:t>
      </w:r>
      <w:r w:rsidR="006E42D8" w:rsidRPr="00C56B73">
        <w:rPr>
          <w:rFonts w:ascii="Calibri" w:hAnsi="Calibri" w:cs="Calibri"/>
          <w:b/>
          <w:sz w:val="22"/>
          <w:szCs w:val="22"/>
        </w:rPr>
        <w:t xml:space="preserve"> A – Právo plavby</w:t>
      </w:r>
    </w:p>
    <w:p w:rsidR="006E42D8" w:rsidRPr="00C56B73" w:rsidRDefault="006E42D8" w:rsidP="00FD6BD7">
      <w:pPr>
        <w:rPr>
          <w:rFonts w:ascii="Calibri" w:hAnsi="Calibri" w:cs="Calibri"/>
          <w:b/>
          <w:sz w:val="22"/>
          <w:szCs w:val="22"/>
        </w:rPr>
      </w:pPr>
      <w:bookmarkStart w:id="18" w:name="R10"/>
      <w:r w:rsidRPr="00C56B73">
        <w:rPr>
          <w:rFonts w:ascii="Calibri" w:hAnsi="Calibri" w:cs="Calibri"/>
          <w:b/>
          <w:sz w:val="22"/>
          <w:szCs w:val="22"/>
        </w:rPr>
        <w:t>Pravidlo 10, Na opačném větru</w:t>
      </w:r>
      <w:bookmarkEnd w:id="18"/>
    </w:p>
    <w:p w:rsidR="006E42D8" w:rsidRPr="00C56B73" w:rsidRDefault="00494765" w:rsidP="00FD6BD7">
      <w:pPr>
        <w:rPr>
          <w:rFonts w:ascii="Calibri" w:hAnsi="Calibri" w:cs="Calibri"/>
          <w:sz w:val="22"/>
          <w:szCs w:val="22"/>
        </w:rPr>
      </w:pPr>
      <w:hyperlink w:anchor="P09" w:history="1">
        <w:r w:rsidR="006E42D8" w:rsidRPr="00C56B73">
          <w:rPr>
            <w:rStyle w:val="Hypertextovodkaz"/>
            <w:rFonts w:ascii="Calibri" w:hAnsi="Calibri" w:cs="Calibri"/>
            <w:sz w:val="22"/>
            <w:szCs w:val="22"/>
          </w:rPr>
          <w:t>PŘÍPAD 9</w:t>
        </w:r>
      </w:hyperlink>
    </w:p>
    <w:p w:rsidR="00167A78" w:rsidRPr="00C56B73" w:rsidRDefault="00167A78" w:rsidP="00FD6BD7">
      <w:pPr>
        <w:rPr>
          <w:rFonts w:ascii="Calibri" w:hAnsi="Calibri" w:cs="Calibri"/>
          <w:i/>
          <w:sz w:val="22"/>
          <w:szCs w:val="22"/>
        </w:rPr>
      </w:pPr>
      <w:r w:rsidRPr="00C56B73">
        <w:rPr>
          <w:rFonts w:ascii="Calibri" w:hAnsi="Calibri" w:cs="Calibri"/>
          <w:i/>
          <w:sz w:val="22"/>
          <w:szCs w:val="22"/>
        </w:rPr>
        <w:t>Když si loď na větru zprava zvolí směr od návětrné značky, loď na větru zleva musí vyhýbat. V tomto případě neexistuje pravidlo, které by vyžadovalo po lodi, aby plula správným směrem.</w:t>
      </w:r>
    </w:p>
    <w:p w:rsidR="001A3193" w:rsidRPr="00C56B73" w:rsidRDefault="001A3193" w:rsidP="00FD6BD7">
      <w:pPr>
        <w:rPr>
          <w:rFonts w:ascii="Calibri" w:hAnsi="Calibri" w:cs="Calibri"/>
          <w:sz w:val="22"/>
          <w:szCs w:val="22"/>
        </w:rPr>
      </w:pPr>
    </w:p>
    <w:p w:rsidR="001A3193" w:rsidRPr="00C56B73" w:rsidRDefault="00494765" w:rsidP="00FD6BD7">
      <w:pPr>
        <w:rPr>
          <w:rFonts w:ascii="Calibri" w:hAnsi="Calibri" w:cs="Calibri"/>
          <w:sz w:val="22"/>
          <w:szCs w:val="22"/>
        </w:rPr>
      </w:pPr>
      <w:hyperlink w:anchor="P23" w:history="1">
        <w:r w:rsidR="001A3193" w:rsidRPr="00C56B73">
          <w:rPr>
            <w:rStyle w:val="Hypertextovodkaz"/>
            <w:rFonts w:ascii="Calibri" w:hAnsi="Calibri" w:cs="Calibri"/>
            <w:sz w:val="22"/>
            <w:szCs w:val="22"/>
          </w:rPr>
          <w:t>PŘÍPAD 23</w:t>
        </w:r>
      </w:hyperlink>
    </w:p>
    <w:p w:rsidR="008C2198" w:rsidRPr="00C56B73" w:rsidRDefault="00167A78" w:rsidP="00FD6BD7">
      <w:pPr>
        <w:rPr>
          <w:rFonts w:ascii="Calibri" w:hAnsi="Calibri" w:cs="Calibri"/>
          <w:i/>
          <w:sz w:val="22"/>
          <w:szCs w:val="22"/>
        </w:rPr>
      </w:pPr>
      <w:r w:rsidRPr="00C56B73">
        <w:rPr>
          <w:rFonts w:ascii="Calibri" w:hAnsi="Calibri" w:cs="Calibri"/>
          <w:i/>
          <w:sz w:val="22"/>
          <w:szCs w:val="22"/>
        </w:rPr>
        <w:t xml:space="preserve">Při kurzu na zadní vítr pravidlo 19 neplatí pro loď na větru zprava, která proplouvá mezi dvěma loděmi na větru zleva, které byly před ní. Pravidlo 10 vyžaduje od obou lodí na větru zleva, aby se vyhýbaly. </w:t>
      </w:r>
    </w:p>
    <w:p w:rsidR="0069776E" w:rsidRPr="00C56B73" w:rsidRDefault="0069776E" w:rsidP="00FD6BD7">
      <w:pPr>
        <w:rPr>
          <w:rFonts w:ascii="Calibri" w:hAnsi="Calibri" w:cs="Calibri"/>
          <w:sz w:val="22"/>
          <w:szCs w:val="22"/>
        </w:rPr>
      </w:pPr>
    </w:p>
    <w:p w:rsidR="006464A5" w:rsidRPr="00C56B73" w:rsidRDefault="00494765" w:rsidP="00FD6BD7">
      <w:pPr>
        <w:rPr>
          <w:rFonts w:ascii="Calibri" w:hAnsi="Calibri" w:cs="Calibri"/>
          <w:sz w:val="22"/>
          <w:szCs w:val="22"/>
        </w:rPr>
      </w:pPr>
      <w:hyperlink w:anchor="P43" w:history="1">
        <w:r w:rsidR="006464A5" w:rsidRPr="00C56B73">
          <w:rPr>
            <w:rStyle w:val="Hypertextovodkaz"/>
            <w:rFonts w:ascii="Calibri" w:hAnsi="Calibri" w:cs="Calibri"/>
            <w:sz w:val="22"/>
            <w:szCs w:val="22"/>
          </w:rPr>
          <w:t>PŘÍPAD 43</w:t>
        </w:r>
      </w:hyperlink>
    </w:p>
    <w:p w:rsidR="00167A78" w:rsidRPr="00C56B73" w:rsidRDefault="00167A78" w:rsidP="00FD6BD7">
      <w:pPr>
        <w:rPr>
          <w:rFonts w:ascii="Calibri" w:hAnsi="Calibri" w:cs="Calibri"/>
          <w:i/>
          <w:sz w:val="22"/>
          <w:szCs w:val="22"/>
        </w:rPr>
      </w:pPr>
      <w:r w:rsidRPr="00C56B73">
        <w:rPr>
          <w:rFonts w:ascii="Calibri" w:hAnsi="Calibri" w:cs="Calibri"/>
          <w:i/>
          <w:sz w:val="22"/>
          <w:szCs w:val="22"/>
        </w:rPr>
        <w:t xml:space="preserve">Loď na větru zleva na kurzu ostře proti větru, která plachtí souběžně a v blízkosti souvislé překážky, musí vyhýbat lodi, která dokončila svůj obrat na vítr zprava a blíží se na kolizním směru. </w:t>
      </w:r>
    </w:p>
    <w:p w:rsidR="00B0065D" w:rsidRPr="00C56B73" w:rsidRDefault="00B0065D" w:rsidP="00FD6BD7">
      <w:pPr>
        <w:rPr>
          <w:rFonts w:ascii="Calibri" w:hAnsi="Calibri" w:cs="Calibri"/>
          <w:sz w:val="22"/>
          <w:szCs w:val="22"/>
        </w:rPr>
      </w:pPr>
    </w:p>
    <w:p w:rsidR="00B0065D" w:rsidRPr="00C56B73" w:rsidRDefault="00494765" w:rsidP="00FD6BD7">
      <w:pPr>
        <w:rPr>
          <w:rFonts w:ascii="Calibri" w:hAnsi="Calibri" w:cs="Calibri"/>
          <w:sz w:val="22"/>
          <w:szCs w:val="22"/>
        </w:rPr>
      </w:pPr>
      <w:hyperlink w:anchor="P50" w:history="1">
        <w:r w:rsidR="00B0065D" w:rsidRPr="00C56B73">
          <w:rPr>
            <w:rStyle w:val="Hypertextovodkaz"/>
            <w:rFonts w:ascii="Calibri" w:hAnsi="Calibri" w:cs="Calibri"/>
            <w:sz w:val="22"/>
            <w:szCs w:val="22"/>
          </w:rPr>
          <w:t>PŘÍPAD 50</w:t>
        </w:r>
      </w:hyperlink>
    </w:p>
    <w:p w:rsidR="00167A78" w:rsidRPr="00C56B73" w:rsidRDefault="00167A78" w:rsidP="00FD6BD7">
      <w:pPr>
        <w:rPr>
          <w:rFonts w:ascii="Calibri" w:hAnsi="Calibri" w:cs="Calibri"/>
          <w:sz w:val="22"/>
          <w:szCs w:val="22"/>
        </w:rPr>
      </w:pPr>
      <w:r w:rsidRPr="00C56B73">
        <w:rPr>
          <w:rFonts w:ascii="Calibri" w:hAnsi="Calibri" w:cs="Calibri"/>
          <w:i/>
          <w:sz w:val="22"/>
          <w:szCs w:val="22"/>
        </w:rPr>
        <w:t>Když protestní komise shledá, že v incidentu lodí na opačném větru loď S nezměnila směr nebo že loď S nemo</w:t>
      </w:r>
      <w:r w:rsidR="003B5139" w:rsidRPr="00C56B73">
        <w:rPr>
          <w:rFonts w:ascii="Calibri" w:hAnsi="Calibri" w:cs="Calibri"/>
          <w:i/>
          <w:sz w:val="22"/>
          <w:szCs w:val="22"/>
        </w:rPr>
        <w:t>hla mít upřímnou a rozumnou obav</w:t>
      </w:r>
      <w:r w:rsidRPr="00C56B73">
        <w:rPr>
          <w:rFonts w:ascii="Calibri" w:hAnsi="Calibri" w:cs="Calibri"/>
          <w:i/>
          <w:sz w:val="22"/>
          <w:szCs w:val="22"/>
        </w:rPr>
        <w:t xml:space="preserve">a z kolize, musí zamítnout její protest. Když však komise shledá, že S změnila směr a že mohla mít důvodnou pochybnost, zda P by proplula před S, kdyby S nezměnila směr, potom P musí být diskvalifikována. </w:t>
      </w:r>
      <w:r w:rsidRPr="00C56B73">
        <w:rPr>
          <w:rFonts w:ascii="Calibri" w:hAnsi="Calibri" w:cs="Calibri"/>
          <w:sz w:val="22"/>
          <w:szCs w:val="22"/>
        </w:rPr>
        <w:t xml:space="preserve"> </w:t>
      </w:r>
    </w:p>
    <w:p w:rsidR="002D2134" w:rsidRPr="00C56B73" w:rsidRDefault="002D2134" w:rsidP="00FD6BD7">
      <w:pPr>
        <w:rPr>
          <w:rFonts w:ascii="Calibri" w:hAnsi="Calibri" w:cs="Calibri"/>
          <w:sz w:val="22"/>
          <w:szCs w:val="22"/>
        </w:rPr>
      </w:pPr>
    </w:p>
    <w:p w:rsidR="00B541A9" w:rsidRPr="00C56B73" w:rsidRDefault="00494765" w:rsidP="00FD6BD7">
      <w:pPr>
        <w:rPr>
          <w:rFonts w:ascii="Calibri" w:hAnsi="Calibri" w:cs="Calibri"/>
          <w:sz w:val="22"/>
          <w:szCs w:val="22"/>
        </w:rPr>
      </w:pPr>
      <w:hyperlink w:anchor="P75" w:history="1">
        <w:r w:rsidR="00B541A9" w:rsidRPr="00C56B73">
          <w:rPr>
            <w:rStyle w:val="Hypertextovodkaz"/>
            <w:rFonts w:ascii="Calibri" w:hAnsi="Calibri" w:cs="Calibri"/>
            <w:sz w:val="22"/>
            <w:szCs w:val="22"/>
          </w:rPr>
          <w:t>PŘÍPAD 75</w:t>
        </w:r>
      </w:hyperlink>
    </w:p>
    <w:p w:rsidR="00167A78" w:rsidRPr="00C56B73" w:rsidRDefault="00167A78" w:rsidP="00FD6BD7">
      <w:pPr>
        <w:rPr>
          <w:rFonts w:ascii="Calibri" w:hAnsi="Calibri" w:cs="Calibri"/>
          <w:i/>
          <w:sz w:val="22"/>
          <w:szCs w:val="22"/>
        </w:rPr>
      </w:pPr>
      <w:r w:rsidRPr="00C56B73">
        <w:rPr>
          <w:rFonts w:ascii="Calibri" w:hAnsi="Calibri" w:cs="Calibri"/>
          <w:i/>
          <w:sz w:val="22"/>
          <w:szCs w:val="22"/>
        </w:rPr>
        <w:t xml:space="preserve">Když platí pravidlo 18, pravidla sekce A </w:t>
      </w:r>
      <w:proofErr w:type="spellStart"/>
      <w:r w:rsidRPr="00C56B73">
        <w:rPr>
          <w:rFonts w:ascii="Calibri" w:hAnsi="Calibri" w:cs="Calibri"/>
          <w:i/>
          <w:sz w:val="22"/>
          <w:szCs w:val="22"/>
        </w:rPr>
        <w:t>a</w:t>
      </w:r>
      <w:proofErr w:type="spellEnd"/>
      <w:r w:rsidRPr="00C56B73">
        <w:rPr>
          <w:rFonts w:ascii="Calibri" w:hAnsi="Calibri" w:cs="Calibri"/>
          <w:i/>
          <w:sz w:val="22"/>
          <w:szCs w:val="22"/>
        </w:rPr>
        <w:t xml:space="preserve"> B platí také. Když loď s právem plavby ve vnitřním krytí musí přehodit u značky, může plout svým správným směrem, dokud nepřehodí. Loď na větru zprava, která mění směr, neporuší pravidlo 16.1, jestliže poskytne lodi na větru zleva dostatek prostoru, aby se vyhnula.</w:t>
      </w:r>
    </w:p>
    <w:p w:rsidR="00AE050D" w:rsidRPr="00C56B73" w:rsidRDefault="00AE050D" w:rsidP="00FD6BD7">
      <w:pPr>
        <w:rPr>
          <w:rFonts w:ascii="Calibri" w:hAnsi="Calibri" w:cs="Calibri"/>
          <w:sz w:val="22"/>
          <w:szCs w:val="22"/>
        </w:rPr>
      </w:pPr>
    </w:p>
    <w:p w:rsidR="008F0EA1" w:rsidRPr="00C56B73" w:rsidRDefault="00494765" w:rsidP="00FD6BD7">
      <w:pPr>
        <w:rPr>
          <w:rFonts w:ascii="Calibri" w:hAnsi="Calibri" w:cs="Calibri"/>
          <w:sz w:val="22"/>
          <w:szCs w:val="22"/>
        </w:rPr>
      </w:pPr>
      <w:hyperlink w:anchor="P87" w:history="1">
        <w:r w:rsidR="008D4148" w:rsidRPr="00C56B73">
          <w:rPr>
            <w:rStyle w:val="Hypertextovodkaz"/>
            <w:rFonts w:ascii="Calibri" w:hAnsi="Calibri" w:cs="Calibri"/>
            <w:sz w:val="22"/>
            <w:szCs w:val="22"/>
          </w:rPr>
          <w:t>PŘÍPAD 87</w:t>
        </w:r>
      </w:hyperlink>
    </w:p>
    <w:p w:rsidR="00167A78" w:rsidRPr="00C56B73" w:rsidRDefault="00167A78" w:rsidP="00FD6BD7">
      <w:pPr>
        <w:rPr>
          <w:rFonts w:ascii="Calibri" w:hAnsi="Calibri" w:cs="Calibri"/>
          <w:i/>
          <w:sz w:val="22"/>
          <w:szCs w:val="22"/>
        </w:rPr>
      </w:pPr>
      <w:r w:rsidRPr="00C56B73">
        <w:rPr>
          <w:rFonts w:ascii="Calibri" w:hAnsi="Calibri" w:cs="Calibri"/>
          <w:i/>
          <w:sz w:val="22"/>
          <w:szCs w:val="22"/>
        </w:rPr>
        <w:t>Loď s právem plavby nemusí jednat, aby zabránila doteku, dokud není jasné, že druhá loď nevyhýbá.</w:t>
      </w:r>
    </w:p>
    <w:p w:rsidR="008D4148" w:rsidRPr="00C56B73" w:rsidRDefault="008D4148" w:rsidP="00FD6BD7">
      <w:pPr>
        <w:rPr>
          <w:rFonts w:ascii="Calibri" w:hAnsi="Calibri" w:cs="Calibri"/>
          <w:sz w:val="22"/>
          <w:szCs w:val="22"/>
        </w:rPr>
      </w:pPr>
    </w:p>
    <w:p w:rsidR="008D4148" w:rsidRPr="00C56B73" w:rsidRDefault="00494765" w:rsidP="00FD6BD7">
      <w:pPr>
        <w:rPr>
          <w:rFonts w:ascii="Calibri" w:hAnsi="Calibri" w:cs="Calibri"/>
          <w:sz w:val="22"/>
          <w:szCs w:val="22"/>
        </w:rPr>
      </w:pPr>
      <w:hyperlink w:anchor="P88" w:history="1">
        <w:r w:rsidR="008D4148" w:rsidRPr="00C56B73">
          <w:rPr>
            <w:rStyle w:val="Hypertextovodkaz"/>
            <w:rFonts w:ascii="Calibri" w:hAnsi="Calibri" w:cs="Calibri"/>
            <w:sz w:val="22"/>
            <w:szCs w:val="22"/>
          </w:rPr>
          <w:t>PŘÍPAD 88</w:t>
        </w:r>
      </w:hyperlink>
    </w:p>
    <w:p w:rsidR="00A42481" w:rsidRPr="00C56B73" w:rsidRDefault="00A42481" w:rsidP="00FD6BD7">
      <w:pPr>
        <w:rPr>
          <w:rFonts w:ascii="Calibri" w:hAnsi="Calibri" w:cs="Calibri"/>
          <w:i/>
          <w:sz w:val="22"/>
          <w:szCs w:val="22"/>
        </w:rPr>
      </w:pPr>
      <w:r w:rsidRPr="00C56B73">
        <w:rPr>
          <w:rFonts w:ascii="Calibri" w:hAnsi="Calibri" w:cs="Calibri"/>
          <w:i/>
          <w:sz w:val="22"/>
          <w:szCs w:val="22"/>
        </w:rPr>
        <w:t>Loď, která se sice může vyhnout doteku, přesto ale nevyhýbat.</w:t>
      </w:r>
    </w:p>
    <w:p w:rsidR="00857746" w:rsidRPr="00C56B73" w:rsidRDefault="00857746" w:rsidP="00FD6BD7">
      <w:pPr>
        <w:rPr>
          <w:rFonts w:ascii="Calibri" w:hAnsi="Calibri" w:cs="Calibri"/>
          <w:sz w:val="22"/>
          <w:szCs w:val="22"/>
        </w:rPr>
      </w:pPr>
    </w:p>
    <w:p w:rsidR="00857746" w:rsidRPr="00C56B73" w:rsidRDefault="00494765" w:rsidP="00FD6BD7">
      <w:pPr>
        <w:rPr>
          <w:rFonts w:ascii="Calibri" w:hAnsi="Calibri" w:cs="Calibri"/>
          <w:sz w:val="22"/>
          <w:szCs w:val="22"/>
        </w:rPr>
      </w:pPr>
      <w:hyperlink w:anchor="P99" w:history="1">
        <w:r w:rsidR="00A83FD5" w:rsidRPr="00C56B73">
          <w:rPr>
            <w:rStyle w:val="Hypertextovodkaz"/>
            <w:rFonts w:ascii="Calibri" w:hAnsi="Calibri" w:cs="Calibri"/>
            <w:sz w:val="22"/>
            <w:szCs w:val="22"/>
          </w:rPr>
          <w:t>PŘÍPAD 99</w:t>
        </w:r>
      </w:hyperlink>
    </w:p>
    <w:p w:rsidR="00167A78" w:rsidRPr="00C56B73" w:rsidRDefault="00167A78" w:rsidP="00FD6BD7">
      <w:pPr>
        <w:rPr>
          <w:rFonts w:ascii="Calibri" w:hAnsi="Calibri" w:cs="Calibri"/>
          <w:i/>
          <w:sz w:val="22"/>
          <w:szCs w:val="22"/>
        </w:rPr>
      </w:pPr>
      <w:r w:rsidRPr="00C56B73">
        <w:rPr>
          <w:rFonts w:ascii="Calibri" w:hAnsi="Calibri" w:cs="Calibri"/>
          <w:i/>
          <w:sz w:val="22"/>
          <w:szCs w:val="22"/>
        </w:rPr>
        <w:t xml:space="preserve">Skutečnost, že loď, která se má vyhýbat, je neovladatelná, ji nedává právo na zproštění viny pro porušení pravidla Části 2. Když loď s právem plavby je zavázána pravidlem 14 „zabránit </w:t>
      </w:r>
      <w:proofErr w:type="gramStart"/>
      <w:r w:rsidRPr="00C56B73">
        <w:rPr>
          <w:rFonts w:ascii="Calibri" w:hAnsi="Calibri" w:cs="Calibri"/>
          <w:i/>
          <w:sz w:val="22"/>
          <w:szCs w:val="22"/>
        </w:rPr>
        <w:t>doteku</w:t>
      </w:r>
      <w:proofErr w:type="gramEnd"/>
      <w:r w:rsidRPr="00C56B73">
        <w:rPr>
          <w:rFonts w:ascii="Calibri" w:hAnsi="Calibri" w:cs="Calibri"/>
          <w:i/>
          <w:sz w:val="22"/>
          <w:szCs w:val="22"/>
        </w:rPr>
        <w:t xml:space="preserve"> jestliže je to rozumně možné“ a jedinou cestou jak to učinit, je převrátit loď,</w:t>
      </w:r>
      <w:r w:rsidR="00DD2A54" w:rsidRPr="00C56B73">
        <w:rPr>
          <w:rFonts w:ascii="Calibri" w:hAnsi="Calibri" w:cs="Calibri"/>
          <w:i/>
          <w:sz w:val="22"/>
          <w:szCs w:val="22"/>
        </w:rPr>
        <w:t xml:space="preserve"> neporuší </w:t>
      </w:r>
      <w:r w:rsidRPr="00C56B73">
        <w:rPr>
          <w:rFonts w:ascii="Calibri" w:hAnsi="Calibri" w:cs="Calibri"/>
          <w:i/>
          <w:sz w:val="22"/>
          <w:szCs w:val="22"/>
        </w:rPr>
        <w:t>pravidlo</w:t>
      </w:r>
      <w:r w:rsidR="00DD2A54" w:rsidRPr="00C56B73">
        <w:rPr>
          <w:rFonts w:ascii="Calibri" w:hAnsi="Calibri" w:cs="Calibri"/>
          <w:i/>
          <w:sz w:val="22"/>
          <w:szCs w:val="22"/>
        </w:rPr>
        <w:t>,</w:t>
      </w:r>
      <w:r w:rsidRPr="00C56B73">
        <w:rPr>
          <w:rFonts w:ascii="Calibri" w:hAnsi="Calibri" w:cs="Calibri"/>
          <w:i/>
          <w:sz w:val="22"/>
          <w:szCs w:val="22"/>
        </w:rPr>
        <w:t xml:space="preserve"> jestliže loď nepřevrátí. Když loď vzdá, jak je to požadováno pravidlem 44.1, ať už z vlastní vůle nebo z nezbytnosti, nemůže být dále potrestána.</w:t>
      </w:r>
    </w:p>
    <w:p w:rsidR="00A83FD5" w:rsidRPr="00C56B73" w:rsidRDefault="00A83FD5" w:rsidP="00FD6BD7">
      <w:pPr>
        <w:rPr>
          <w:rFonts w:ascii="Calibri" w:hAnsi="Calibri" w:cs="Calibri"/>
          <w:sz w:val="22"/>
          <w:szCs w:val="22"/>
        </w:rPr>
      </w:pPr>
    </w:p>
    <w:p w:rsidR="00167A78" w:rsidRPr="00C56B73" w:rsidRDefault="00494765" w:rsidP="00FD6BD7">
      <w:pPr>
        <w:rPr>
          <w:rFonts w:ascii="Calibri" w:hAnsi="Calibri" w:cs="Calibri"/>
          <w:sz w:val="22"/>
          <w:szCs w:val="22"/>
        </w:rPr>
      </w:pPr>
      <w:hyperlink w:anchor="P105" w:history="1">
        <w:r w:rsidR="00167A78" w:rsidRPr="00C56B73">
          <w:rPr>
            <w:rStyle w:val="Hypertextovodkaz"/>
            <w:rFonts w:ascii="Calibri" w:hAnsi="Calibri" w:cs="Calibri"/>
            <w:sz w:val="22"/>
            <w:szCs w:val="22"/>
          </w:rPr>
          <w:t>PŘÍPAD 105</w:t>
        </w:r>
      </w:hyperlink>
    </w:p>
    <w:p w:rsidR="00167A78" w:rsidRPr="00C56B73" w:rsidRDefault="00167A78" w:rsidP="00FD6BD7">
      <w:pPr>
        <w:rPr>
          <w:rFonts w:ascii="Calibri" w:hAnsi="Calibri" w:cs="Calibri"/>
          <w:i/>
          <w:sz w:val="22"/>
          <w:szCs w:val="22"/>
        </w:rPr>
      </w:pPr>
      <w:r w:rsidRPr="00C56B73">
        <w:rPr>
          <w:rFonts w:ascii="Calibri" w:hAnsi="Calibri" w:cs="Calibri"/>
          <w:i/>
          <w:sz w:val="22"/>
          <w:szCs w:val="22"/>
        </w:rPr>
        <w:t>Když dvě lodě plují na zadním větru na opačném větru, loď na větru zprava může měnit směr za předpokladu, že poskytne lodi na větru zleva místo k vyhýbání.</w:t>
      </w:r>
    </w:p>
    <w:p w:rsidR="00167A78" w:rsidRPr="00C56B73" w:rsidRDefault="00167A78" w:rsidP="00FD6BD7">
      <w:pPr>
        <w:rPr>
          <w:rFonts w:ascii="Calibri" w:hAnsi="Calibri" w:cs="Calibri"/>
          <w:sz w:val="22"/>
          <w:szCs w:val="22"/>
        </w:rPr>
      </w:pPr>
    </w:p>
    <w:p w:rsidR="009E3228" w:rsidRPr="00C56B73" w:rsidRDefault="00494765" w:rsidP="00FD6BD7">
      <w:pPr>
        <w:rPr>
          <w:rFonts w:ascii="Calibri" w:hAnsi="Calibri" w:cs="Calibri"/>
          <w:caps/>
          <w:sz w:val="22"/>
          <w:szCs w:val="22"/>
        </w:rPr>
      </w:pPr>
      <w:hyperlink w:anchor="P123" w:history="1">
        <w:r w:rsidR="009E3228" w:rsidRPr="00C56B73">
          <w:rPr>
            <w:rStyle w:val="Hypertextovodkaz"/>
            <w:rFonts w:ascii="Calibri" w:hAnsi="Calibri" w:cs="Calibri"/>
            <w:caps/>
            <w:sz w:val="22"/>
            <w:szCs w:val="22"/>
          </w:rPr>
          <w:t>Případ 123</w:t>
        </w:r>
      </w:hyperlink>
    </w:p>
    <w:p w:rsidR="00E22EA5" w:rsidRPr="00C56B73" w:rsidRDefault="00E22EA5" w:rsidP="00FD6BD7">
      <w:pPr>
        <w:pStyle w:val="shrnut"/>
        <w:spacing w:before="0" w:line="240" w:lineRule="auto"/>
        <w:ind w:left="0" w:right="0"/>
        <w:rPr>
          <w:rFonts w:ascii="Calibri" w:hAnsi="Calibri" w:cs="Calibri"/>
          <w:sz w:val="22"/>
          <w:szCs w:val="22"/>
        </w:rPr>
      </w:pPr>
      <w:r w:rsidRPr="00C56B73">
        <w:rPr>
          <w:rFonts w:ascii="Calibri" w:hAnsi="Calibri" w:cs="Calibri"/>
          <w:sz w:val="22"/>
          <w:szCs w:val="22"/>
        </w:rPr>
        <w:t>Když by bylo kompetentnímu (ale ne nezbytně zkušenému) kormidelníkovi lodě na větru zprava jasné, že hrozí významné riziko kontaktu s lodí na větru zleva, potom loď na větru zprava poruší pravidlo 14, pokud k doteku dojde, a přitom měla loď čas na dostatečnou změnu svého směru, aby doteku zabránila.</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9E3228" w:rsidRPr="00C56B73" w:rsidRDefault="009E3228" w:rsidP="00FD6BD7">
      <w:pPr>
        <w:rPr>
          <w:rFonts w:ascii="Calibri" w:hAnsi="Calibri" w:cs="Calibri"/>
          <w:sz w:val="22"/>
          <w:szCs w:val="22"/>
        </w:rPr>
      </w:pPr>
    </w:p>
    <w:p w:rsidR="00A83FD5" w:rsidRPr="00C56B73" w:rsidRDefault="008C2198" w:rsidP="00FD6BD7">
      <w:pPr>
        <w:rPr>
          <w:rFonts w:ascii="Calibri" w:hAnsi="Calibri" w:cs="Calibri"/>
          <w:b/>
          <w:sz w:val="22"/>
          <w:szCs w:val="22"/>
        </w:rPr>
      </w:pPr>
      <w:bookmarkStart w:id="19" w:name="R11"/>
      <w:r w:rsidRPr="00C56B73">
        <w:rPr>
          <w:rFonts w:ascii="Calibri" w:hAnsi="Calibri" w:cs="Calibri"/>
          <w:b/>
          <w:sz w:val="22"/>
          <w:szCs w:val="22"/>
        </w:rPr>
        <w:t>Pravidlo 11,</w:t>
      </w:r>
      <w:r w:rsidR="00A83FD5" w:rsidRPr="00C56B73">
        <w:rPr>
          <w:rFonts w:ascii="Calibri" w:hAnsi="Calibri" w:cs="Calibri"/>
          <w:b/>
          <w:sz w:val="22"/>
          <w:szCs w:val="22"/>
        </w:rPr>
        <w:t xml:space="preserve"> Na stejném větru, krytí</w:t>
      </w:r>
      <w:bookmarkEnd w:id="19"/>
    </w:p>
    <w:p w:rsidR="00A83FD5" w:rsidRPr="00C56B73" w:rsidRDefault="00494765" w:rsidP="00FD6BD7">
      <w:pPr>
        <w:rPr>
          <w:rFonts w:ascii="Calibri" w:hAnsi="Calibri" w:cs="Calibri"/>
          <w:sz w:val="22"/>
          <w:szCs w:val="22"/>
        </w:rPr>
      </w:pPr>
      <w:hyperlink w:anchor="P07" w:history="1">
        <w:r w:rsidR="00A83FD5" w:rsidRPr="00C56B73">
          <w:rPr>
            <w:rStyle w:val="Hypertextovodkaz"/>
            <w:rFonts w:ascii="Calibri" w:hAnsi="Calibri" w:cs="Calibri"/>
            <w:sz w:val="22"/>
            <w:szCs w:val="22"/>
          </w:rPr>
          <w:t>PŘÍPAD 7</w:t>
        </w:r>
      </w:hyperlink>
    </w:p>
    <w:p w:rsidR="00FC6FF2" w:rsidRPr="00C56B73" w:rsidRDefault="00FC6FF2" w:rsidP="00FD6BD7">
      <w:pPr>
        <w:rPr>
          <w:rFonts w:ascii="Calibri" w:hAnsi="Calibri" w:cs="Calibri"/>
          <w:sz w:val="22"/>
          <w:szCs w:val="22"/>
        </w:rPr>
      </w:pPr>
      <w:r w:rsidRPr="00C56B73">
        <w:rPr>
          <w:rFonts w:ascii="Calibri" w:hAnsi="Calibri" w:cs="Calibri"/>
          <w:i/>
          <w:sz w:val="22"/>
          <w:szCs w:val="22"/>
        </w:rPr>
        <w:t>Když loď získá krytí v závětří z pozice zcela vzadu a zůstává ve vzdálenosti dvou délek trupu, návětrná loď musí vyhýbat, ale závětrná loď musí z počátku dávat návětrné plachetnici místo k vyhýbání a nesmí plachtit nad svůj správný směr. Správný směr návětrné lodě není relevantní.</w:t>
      </w:r>
    </w:p>
    <w:p w:rsidR="00A83FD5" w:rsidRPr="00C56B73" w:rsidRDefault="00A83FD5" w:rsidP="00FD6BD7">
      <w:pPr>
        <w:rPr>
          <w:rFonts w:ascii="Calibri" w:hAnsi="Calibri" w:cs="Calibri"/>
          <w:sz w:val="22"/>
          <w:szCs w:val="22"/>
        </w:rPr>
      </w:pPr>
    </w:p>
    <w:p w:rsidR="00AF389E" w:rsidRPr="00C56B73" w:rsidRDefault="00494765" w:rsidP="00FD6BD7">
      <w:pPr>
        <w:rPr>
          <w:rFonts w:ascii="Calibri" w:hAnsi="Calibri" w:cs="Calibri"/>
          <w:sz w:val="22"/>
          <w:szCs w:val="22"/>
        </w:rPr>
      </w:pPr>
      <w:hyperlink w:anchor="P12" w:history="1">
        <w:r w:rsidR="00AF389E" w:rsidRPr="00C56B73">
          <w:rPr>
            <w:rStyle w:val="Hypertextovodkaz"/>
            <w:rFonts w:ascii="Calibri" w:hAnsi="Calibri" w:cs="Calibri"/>
            <w:sz w:val="22"/>
            <w:szCs w:val="22"/>
          </w:rPr>
          <w:t>PŘÍPAD 12</w:t>
        </w:r>
      </w:hyperlink>
    </w:p>
    <w:p w:rsidR="006A7805" w:rsidRPr="006A7805" w:rsidRDefault="006A7805" w:rsidP="006A7805">
      <w:pPr>
        <w:rPr>
          <w:rFonts w:ascii="Calibri" w:hAnsi="Calibri" w:cs="Calibri"/>
          <w:i/>
          <w:sz w:val="22"/>
          <w:szCs w:val="22"/>
        </w:rPr>
      </w:pPr>
      <w:r w:rsidRPr="006A7805">
        <w:rPr>
          <w:rFonts w:ascii="Calibri" w:hAnsi="Calibri" w:cs="Calibri"/>
          <w:i/>
          <w:sz w:val="22"/>
          <w:szCs w:val="22"/>
        </w:rPr>
        <w:t>Pro určení práva vnitřní lodě na místo u značky podle pravidla 18.2(b) není podstatné, že se lodě přibližují na velice rozdílných kurzech za podmínky existence krytí mezi nimi v okamžiku, kdy první z nich vpluje do zóny.</w:t>
      </w:r>
    </w:p>
    <w:p w:rsidR="009211AB" w:rsidRPr="00C56B73" w:rsidRDefault="009211AB" w:rsidP="00FD6BD7">
      <w:pPr>
        <w:rPr>
          <w:rFonts w:ascii="Calibri" w:hAnsi="Calibri" w:cs="Calibri"/>
          <w:sz w:val="22"/>
          <w:szCs w:val="22"/>
        </w:rPr>
      </w:pPr>
    </w:p>
    <w:p w:rsidR="00504A21" w:rsidRPr="00C56B73" w:rsidRDefault="00494765" w:rsidP="00FD6BD7">
      <w:pPr>
        <w:rPr>
          <w:rFonts w:ascii="Calibri" w:hAnsi="Calibri" w:cs="Calibri"/>
          <w:sz w:val="22"/>
          <w:szCs w:val="22"/>
        </w:rPr>
      </w:pPr>
      <w:hyperlink w:anchor="P13" w:history="1">
        <w:r w:rsidR="002B219A" w:rsidRPr="00C56B73">
          <w:rPr>
            <w:rStyle w:val="Hypertextovodkaz"/>
            <w:rFonts w:ascii="Calibri" w:hAnsi="Calibri" w:cs="Calibri"/>
            <w:sz w:val="22"/>
            <w:szCs w:val="22"/>
          </w:rPr>
          <w:t>PŘÍPAD 13</w:t>
        </w:r>
      </w:hyperlink>
    </w:p>
    <w:p w:rsidR="008C2198" w:rsidRPr="00C56B73" w:rsidRDefault="008C2198" w:rsidP="00FD6BD7">
      <w:pPr>
        <w:pStyle w:val="Zkladntext"/>
        <w:ind w:right="0"/>
        <w:jc w:val="left"/>
        <w:rPr>
          <w:rFonts w:ascii="Calibri" w:hAnsi="Calibri" w:cs="Calibri"/>
          <w:sz w:val="22"/>
          <w:szCs w:val="22"/>
        </w:rPr>
      </w:pPr>
      <w:r w:rsidRPr="00C56B73">
        <w:rPr>
          <w:rFonts w:ascii="Calibri" w:hAnsi="Calibri" w:cs="Calibri"/>
          <w:sz w:val="22"/>
          <w:szCs w:val="22"/>
        </w:rPr>
        <w:t>Závětrná loď neporuší pravidlo, když před svým startovním znamením pluje směrem, který je ostřejší než směr návětrné lodi.</w:t>
      </w:r>
    </w:p>
    <w:p w:rsidR="002B219A" w:rsidRPr="00C56B73" w:rsidRDefault="002B219A" w:rsidP="00FD6BD7">
      <w:pPr>
        <w:rPr>
          <w:rFonts w:ascii="Calibri" w:hAnsi="Calibri" w:cs="Calibri"/>
          <w:sz w:val="22"/>
          <w:szCs w:val="22"/>
        </w:rPr>
      </w:pPr>
    </w:p>
    <w:p w:rsidR="007C5127" w:rsidRPr="00C56B73" w:rsidRDefault="00494765" w:rsidP="00FD6BD7">
      <w:pPr>
        <w:rPr>
          <w:rFonts w:ascii="Calibri" w:hAnsi="Calibri" w:cs="Calibri"/>
          <w:sz w:val="22"/>
          <w:szCs w:val="22"/>
        </w:rPr>
      </w:pPr>
      <w:hyperlink w:anchor="P14" w:history="1">
        <w:r w:rsidR="001C59CF" w:rsidRPr="00C56B73">
          <w:rPr>
            <w:rStyle w:val="Hypertextovodkaz"/>
            <w:rFonts w:ascii="Calibri" w:hAnsi="Calibri" w:cs="Calibri"/>
            <w:sz w:val="22"/>
            <w:szCs w:val="22"/>
          </w:rPr>
          <w:t>PŘÍPAD 14</w:t>
        </w:r>
      </w:hyperlink>
    </w:p>
    <w:p w:rsidR="008C2198" w:rsidRPr="00C56B73" w:rsidRDefault="008C2198" w:rsidP="00FD6BD7">
      <w:pPr>
        <w:rPr>
          <w:rFonts w:ascii="Calibri" w:hAnsi="Calibri" w:cs="Calibri"/>
          <w:i/>
          <w:sz w:val="22"/>
          <w:szCs w:val="22"/>
        </w:rPr>
      </w:pPr>
      <w:r w:rsidRPr="00C56B73">
        <w:rPr>
          <w:rFonts w:ascii="Calibri" w:hAnsi="Calibri" w:cs="Calibri"/>
          <w:i/>
          <w:sz w:val="22"/>
          <w:szCs w:val="22"/>
        </w:rPr>
        <w:t>Když následkem rozdílného mínění o správném směru závětrné lodě se dvě lodě na stejném větru přibližují, návětrná loď musí vyhýbat. Dvě lodě, které plují na stejném úseku blízko sebe, mohou mít odlišné správné směry.</w:t>
      </w:r>
    </w:p>
    <w:p w:rsidR="001C59CF" w:rsidRPr="00C56B73" w:rsidRDefault="001C59CF" w:rsidP="00FD6BD7">
      <w:pPr>
        <w:rPr>
          <w:rFonts w:ascii="Calibri" w:hAnsi="Calibri" w:cs="Calibri"/>
          <w:sz w:val="22"/>
          <w:szCs w:val="22"/>
        </w:rPr>
      </w:pPr>
    </w:p>
    <w:p w:rsidR="001C59CF" w:rsidRPr="00C56B73" w:rsidRDefault="00494765" w:rsidP="00FD6BD7">
      <w:pPr>
        <w:rPr>
          <w:rFonts w:ascii="Calibri" w:hAnsi="Calibri" w:cs="Calibri"/>
          <w:sz w:val="22"/>
          <w:szCs w:val="22"/>
        </w:rPr>
      </w:pPr>
      <w:hyperlink w:anchor="P24" w:history="1">
        <w:r w:rsidR="00073953" w:rsidRPr="00C56B73">
          <w:rPr>
            <w:rStyle w:val="Hypertextovodkaz"/>
            <w:rFonts w:ascii="Calibri" w:hAnsi="Calibri" w:cs="Calibri"/>
            <w:sz w:val="22"/>
            <w:szCs w:val="22"/>
          </w:rPr>
          <w:t>PŘÍPAD 24</w:t>
        </w:r>
      </w:hyperlink>
    </w:p>
    <w:p w:rsidR="00675691" w:rsidRPr="00C56B73" w:rsidRDefault="00675691" w:rsidP="00FD6BD7">
      <w:pPr>
        <w:rPr>
          <w:rFonts w:ascii="Calibri" w:hAnsi="Calibri" w:cs="Calibri"/>
          <w:i/>
          <w:sz w:val="22"/>
          <w:szCs w:val="22"/>
        </w:rPr>
      </w:pPr>
      <w:r w:rsidRPr="00C56B73">
        <w:rPr>
          <w:rFonts w:ascii="Calibri" w:hAnsi="Calibri" w:cs="Calibri"/>
          <w:i/>
          <w:sz w:val="22"/>
          <w:szCs w:val="22"/>
        </w:rPr>
        <w:t>Když loď získá krytí v závětří z pozice zcela vzadu, musí druhá loď neprodleně vyhýbat. Jestliže tak nemůže s jachtařskou dovedností učinit, nebylo jí dáno dostatečné místo tak, jak vyžaduje pravidlo 15.</w:t>
      </w:r>
    </w:p>
    <w:p w:rsidR="007A65FA" w:rsidRPr="00C56B73" w:rsidRDefault="007A65FA" w:rsidP="00FD6BD7">
      <w:pPr>
        <w:rPr>
          <w:rFonts w:ascii="Calibri" w:hAnsi="Calibri" w:cs="Calibri"/>
          <w:sz w:val="22"/>
          <w:szCs w:val="22"/>
        </w:rPr>
      </w:pPr>
    </w:p>
    <w:p w:rsidR="007A65FA" w:rsidRPr="00C56B73" w:rsidRDefault="00494765" w:rsidP="00FD6BD7">
      <w:pPr>
        <w:rPr>
          <w:rFonts w:ascii="Calibri" w:hAnsi="Calibri" w:cs="Calibri"/>
          <w:sz w:val="22"/>
          <w:szCs w:val="22"/>
        </w:rPr>
      </w:pPr>
      <w:hyperlink w:anchor="P25" w:history="1">
        <w:r w:rsidR="0045014D" w:rsidRPr="00C56B73">
          <w:rPr>
            <w:rStyle w:val="Hypertextovodkaz"/>
            <w:rFonts w:ascii="Calibri" w:hAnsi="Calibri" w:cs="Calibri"/>
            <w:sz w:val="22"/>
            <w:szCs w:val="22"/>
          </w:rPr>
          <w:t>PŘÍPAD 25</w:t>
        </w:r>
      </w:hyperlink>
    </w:p>
    <w:p w:rsidR="008C2198" w:rsidRPr="00C56B73" w:rsidRDefault="008C2198" w:rsidP="00FD6BD7">
      <w:pPr>
        <w:tabs>
          <w:tab w:val="left" w:pos="9576"/>
        </w:tabs>
        <w:rPr>
          <w:rFonts w:ascii="Calibri" w:hAnsi="Calibri" w:cs="Calibri"/>
          <w:i/>
          <w:sz w:val="22"/>
          <w:szCs w:val="22"/>
        </w:rPr>
      </w:pPr>
      <w:r w:rsidRPr="00C56B73">
        <w:rPr>
          <w:rFonts w:ascii="Calibri" w:hAnsi="Calibri" w:cs="Calibri"/>
          <w:i/>
          <w:sz w:val="22"/>
          <w:szCs w:val="22"/>
        </w:rPr>
        <w:t>Když vnitřní návětrná loď v krytí, která má právo na místo u značky, pluje u značky pod svůj správný směr, musí se vyhýbat vnější závětrné lodi a tato závětrná loď může vyostřit za předpokladu, že poskytne místo k vyhýbání.</w:t>
      </w:r>
    </w:p>
    <w:p w:rsidR="00156C0C" w:rsidRPr="00C56B73" w:rsidRDefault="00156C0C" w:rsidP="00FD6BD7">
      <w:pPr>
        <w:rPr>
          <w:rFonts w:ascii="Calibri" w:hAnsi="Calibri" w:cs="Calibri"/>
          <w:sz w:val="22"/>
          <w:szCs w:val="22"/>
        </w:rPr>
      </w:pPr>
    </w:p>
    <w:p w:rsidR="00DC3647" w:rsidRPr="00C56B73" w:rsidRDefault="00494765" w:rsidP="00FD6BD7">
      <w:pPr>
        <w:rPr>
          <w:rFonts w:ascii="Calibri" w:hAnsi="Calibri" w:cs="Calibri"/>
          <w:sz w:val="22"/>
          <w:szCs w:val="22"/>
        </w:rPr>
      </w:pPr>
      <w:hyperlink w:anchor="P41" w:history="1">
        <w:r w:rsidR="00DC3647" w:rsidRPr="00C56B73">
          <w:rPr>
            <w:rStyle w:val="Hypertextovodkaz"/>
            <w:rFonts w:ascii="Calibri" w:hAnsi="Calibri" w:cs="Calibri"/>
            <w:sz w:val="22"/>
            <w:szCs w:val="22"/>
          </w:rPr>
          <w:t>PŘÍPAD 41</w:t>
        </w:r>
      </w:hyperlink>
    </w:p>
    <w:p w:rsidR="00DC3647" w:rsidRPr="00C56B73" w:rsidRDefault="00DC3647" w:rsidP="00FD6BD7">
      <w:pPr>
        <w:rPr>
          <w:rFonts w:ascii="Calibri" w:hAnsi="Calibri" w:cs="Calibri"/>
          <w:i/>
          <w:sz w:val="22"/>
          <w:szCs w:val="22"/>
        </w:rPr>
      </w:pPr>
      <w:r w:rsidRPr="00C56B73">
        <w:rPr>
          <w:rFonts w:ascii="Calibri" w:hAnsi="Calibri" w:cs="Calibri"/>
          <w:i/>
          <w:sz w:val="22"/>
          <w:szCs w:val="22"/>
        </w:rPr>
        <w:t>Diskuse o pravidle 19.2(b) a definice Překážka a Zcela vpředu, zcela vzadu; v krytí, když dvě lodě v krytí na stejném větru dojíždí a předjíždí v závětří loď vpředu na stejném větru. Není povinnost zvolat o místo u překážky, ale je rozumné to učinit.</w:t>
      </w:r>
    </w:p>
    <w:p w:rsidR="00DC3647" w:rsidRPr="00C56B73" w:rsidRDefault="00DC3647" w:rsidP="00FD6BD7">
      <w:pPr>
        <w:rPr>
          <w:rFonts w:ascii="Calibri" w:hAnsi="Calibri" w:cs="Calibri"/>
          <w:sz w:val="22"/>
          <w:szCs w:val="22"/>
        </w:rPr>
      </w:pPr>
    </w:p>
    <w:p w:rsidR="008C2198" w:rsidRPr="00C56B73" w:rsidRDefault="00494765" w:rsidP="00FD6BD7">
      <w:pPr>
        <w:rPr>
          <w:rFonts w:ascii="Calibri" w:hAnsi="Calibri" w:cs="Calibri"/>
          <w:sz w:val="22"/>
          <w:szCs w:val="22"/>
        </w:rPr>
      </w:pPr>
      <w:hyperlink w:anchor="P46" w:history="1">
        <w:r w:rsidR="008C2198" w:rsidRPr="00C56B73">
          <w:rPr>
            <w:rStyle w:val="Hypertextovodkaz"/>
            <w:rFonts w:ascii="Calibri" w:hAnsi="Calibri" w:cs="Calibri"/>
            <w:sz w:val="22"/>
            <w:szCs w:val="22"/>
          </w:rPr>
          <w:t>PŘÍPAD 46</w:t>
        </w:r>
      </w:hyperlink>
    </w:p>
    <w:p w:rsidR="008C2198" w:rsidRPr="00C56B73" w:rsidRDefault="008C2198" w:rsidP="00FD6BD7">
      <w:pPr>
        <w:rPr>
          <w:rFonts w:ascii="Calibri" w:hAnsi="Calibri" w:cs="Calibri"/>
          <w:i/>
          <w:sz w:val="22"/>
          <w:szCs w:val="22"/>
        </w:rPr>
      </w:pPr>
      <w:r w:rsidRPr="00C56B73">
        <w:rPr>
          <w:rFonts w:ascii="Calibri" w:hAnsi="Calibri" w:cs="Calibri"/>
          <w:i/>
          <w:sz w:val="22"/>
          <w:szCs w:val="22"/>
        </w:rPr>
        <w:t>Závětrná plachetnice má právo vyostřovat až do výše svého správného směru, i když získala závětrné krytí z pozice zcela vzadu a ve vzdálenosti menší než dvě délky trupu od návětrné lodě.</w:t>
      </w:r>
    </w:p>
    <w:p w:rsidR="008C2198" w:rsidRPr="00C56B73" w:rsidRDefault="008C2198" w:rsidP="00FD6BD7">
      <w:pPr>
        <w:rPr>
          <w:rFonts w:ascii="Calibri" w:hAnsi="Calibri" w:cs="Calibri"/>
          <w:sz w:val="22"/>
          <w:szCs w:val="22"/>
        </w:rPr>
      </w:pPr>
    </w:p>
    <w:p w:rsidR="00A47A8B" w:rsidRPr="00C56B73" w:rsidRDefault="00494765" w:rsidP="00FD6BD7">
      <w:pPr>
        <w:rPr>
          <w:rFonts w:ascii="Calibri" w:hAnsi="Calibri" w:cs="Calibri"/>
          <w:sz w:val="22"/>
          <w:szCs w:val="22"/>
        </w:rPr>
      </w:pPr>
      <w:hyperlink w:anchor="P51" w:history="1">
        <w:r w:rsidR="00A47A8B" w:rsidRPr="00C56B73">
          <w:rPr>
            <w:rStyle w:val="Hypertextovodkaz"/>
            <w:rFonts w:ascii="Calibri" w:hAnsi="Calibri" w:cs="Calibri"/>
            <w:sz w:val="22"/>
            <w:szCs w:val="22"/>
          </w:rPr>
          <w:t>PŘÍPAD 51</w:t>
        </w:r>
      </w:hyperlink>
    </w:p>
    <w:p w:rsidR="008C2198" w:rsidRPr="00C56B73" w:rsidRDefault="008C2198" w:rsidP="00FD6BD7">
      <w:pPr>
        <w:rPr>
          <w:rFonts w:ascii="Calibri" w:hAnsi="Calibri" w:cs="Calibri"/>
          <w:i/>
          <w:sz w:val="22"/>
          <w:szCs w:val="22"/>
        </w:rPr>
      </w:pPr>
      <w:r w:rsidRPr="00C56B73">
        <w:rPr>
          <w:rFonts w:ascii="Calibri" w:hAnsi="Calibri" w:cs="Calibri"/>
          <w:i/>
          <w:sz w:val="22"/>
          <w:szCs w:val="22"/>
        </w:rPr>
        <w:t>Protestní komise musí zprostit viny loď, když následek porušení pravidla jinou lodí byla donucena porušit pravidlo.</w:t>
      </w:r>
    </w:p>
    <w:p w:rsidR="00A47A8B" w:rsidRPr="00C56B73" w:rsidRDefault="00A47A8B" w:rsidP="00FD6BD7">
      <w:pPr>
        <w:rPr>
          <w:rFonts w:ascii="Calibri" w:hAnsi="Calibri" w:cs="Calibri"/>
          <w:sz w:val="22"/>
          <w:szCs w:val="22"/>
        </w:rPr>
      </w:pPr>
    </w:p>
    <w:p w:rsidR="00A47A8B" w:rsidRPr="00C56B73" w:rsidRDefault="00494765" w:rsidP="00FD6BD7">
      <w:pPr>
        <w:rPr>
          <w:rFonts w:ascii="Calibri" w:hAnsi="Calibri" w:cs="Calibri"/>
          <w:sz w:val="22"/>
          <w:szCs w:val="22"/>
        </w:rPr>
      </w:pPr>
      <w:hyperlink w:anchor="P53" w:history="1">
        <w:r w:rsidR="007E238F" w:rsidRPr="00C56B73">
          <w:rPr>
            <w:rStyle w:val="Hypertextovodkaz"/>
            <w:rFonts w:ascii="Calibri" w:hAnsi="Calibri" w:cs="Calibri"/>
            <w:sz w:val="22"/>
            <w:szCs w:val="22"/>
          </w:rPr>
          <w:t>PŘÍPAD 53</w:t>
        </w:r>
      </w:hyperlink>
    </w:p>
    <w:p w:rsidR="008C2198" w:rsidRPr="00C56B73" w:rsidRDefault="008C2198" w:rsidP="00FD6BD7">
      <w:pPr>
        <w:pStyle w:val="Zkladntext"/>
        <w:ind w:right="0"/>
        <w:jc w:val="left"/>
        <w:rPr>
          <w:rFonts w:ascii="Calibri" w:hAnsi="Calibri" w:cs="Calibri"/>
          <w:sz w:val="22"/>
          <w:szCs w:val="22"/>
        </w:rPr>
      </w:pPr>
      <w:r w:rsidRPr="00C56B73">
        <w:rPr>
          <w:rFonts w:ascii="Calibri" w:hAnsi="Calibri" w:cs="Calibri"/>
          <w:sz w:val="22"/>
          <w:szCs w:val="22"/>
        </w:rPr>
        <w:t>Loď, která je zcela vpředu, nemusí předvídat svoji povinnost, že bude muset vyhýbat dříve, než druhá loď původně zcela vzadu získá krytí v jejím závětří.</w:t>
      </w:r>
    </w:p>
    <w:p w:rsidR="007E238F" w:rsidRPr="00C56B73" w:rsidRDefault="007E238F" w:rsidP="00FD6BD7">
      <w:pPr>
        <w:rPr>
          <w:rFonts w:ascii="Calibri" w:hAnsi="Calibri" w:cs="Calibri"/>
          <w:sz w:val="22"/>
          <w:szCs w:val="22"/>
        </w:rPr>
      </w:pPr>
    </w:p>
    <w:p w:rsidR="007E238F" w:rsidRPr="00C56B73" w:rsidRDefault="00494765" w:rsidP="00FD6BD7">
      <w:pPr>
        <w:rPr>
          <w:rFonts w:ascii="Calibri" w:hAnsi="Calibri" w:cs="Calibri"/>
          <w:sz w:val="22"/>
          <w:szCs w:val="22"/>
        </w:rPr>
      </w:pPr>
      <w:hyperlink w:anchor="P70" w:history="1">
        <w:r w:rsidR="009B28C5" w:rsidRPr="00C56B73">
          <w:rPr>
            <w:rStyle w:val="Hypertextovodkaz"/>
            <w:rFonts w:ascii="Calibri" w:hAnsi="Calibri" w:cs="Calibri"/>
            <w:sz w:val="22"/>
            <w:szCs w:val="22"/>
          </w:rPr>
          <w:t>PŘÍPAD 70</w:t>
        </w:r>
      </w:hyperlink>
    </w:p>
    <w:p w:rsidR="00307305" w:rsidRPr="00C56B73" w:rsidRDefault="00307305" w:rsidP="00FD6BD7">
      <w:pPr>
        <w:rPr>
          <w:rFonts w:ascii="Calibri" w:hAnsi="Calibri" w:cs="Calibri"/>
          <w:i/>
          <w:sz w:val="22"/>
          <w:szCs w:val="22"/>
        </w:rPr>
      </w:pPr>
      <w:r w:rsidRPr="00C56B73">
        <w:rPr>
          <w:rFonts w:ascii="Calibri" w:hAnsi="Calibri" w:cs="Calibri"/>
          <w:i/>
          <w:sz w:val="22"/>
          <w:szCs w:val="22"/>
        </w:rPr>
        <w:t>Vnitřní loď v krytí, která má právo na místo u značky a dostává jej, musí vyhýbat jako návětrná loď.</w:t>
      </w:r>
    </w:p>
    <w:p w:rsidR="009B28C5" w:rsidRPr="00C56B73" w:rsidRDefault="009B28C5" w:rsidP="00FD6BD7">
      <w:pPr>
        <w:rPr>
          <w:rFonts w:ascii="Calibri" w:hAnsi="Calibri" w:cs="Calibri"/>
          <w:sz w:val="22"/>
          <w:szCs w:val="22"/>
        </w:rPr>
      </w:pPr>
    </w:p>
    <w:p w:rsidR="00C75568" w:rsidRPr="00C56B73" w:rsidRDefault="00494765" w:rsidP="00FD6BD7">
      <w:pPr>
        <w:rPr>
          <w:rFonts w:ascii="Calibri" w:hAnsi="Calibri" w:cs="Calibri"/>
          <w:sz w:val="22"/>
          <w:szCs w:val="22"/>
        </w:rPr>
      </w:pPr>
      <w:hyperlink w:anchor="P73" w:history="1">
        <w:r w:rsidR="00C75568" w:rsidRPr="00C56B73">
          <w:rPr>
            <w:rStyle w:val="Hypertextovodkaz"/>
            <w:rFonts w:ascii="Calibri" w:hAnsi="Calibri" w:cs="Calibri"/>
            <w:sz w:val="22"/>
            <w:szCs w:val="22"/>
          </w:rPr>
          <w:t>PŘÍPAD 73</w:t>
        </w:r>
      </w:hyperlink>
    </w:p>
    <w:p w:rsidR="00307305" w:rsidRPr="00C56B73" w:rsidRDefault="00307305" w:rsidP="00FD6BD7">
      <w:pPr>
        <w:rPr>
          <w:rFonts w:ascii="Calibri" w:hAnsi="Calibri" w:cs="Calibri"/>
          <w:i/>
          <w:sz w:val="22"/>
          <w:szCs w:val="22"/>
        </w:rPr>
      </w:pPr>
      <w:r w:rsidRPr="00C56B73">
        <w:rPr>
          <w:rFonts w:ascii="Calibri" w:hAnsi="Calibri" w:cs="Calibri"/>
          <w:i/>
          <w:sz w:val="22"/>
          <w:szCs w:val="22"/>
        </w:rPr>
        <w:t>Když se úmyslným jednáním člen posádky lodě L dotkne lodě W a jeho jednání nemá žádný jiný záměr než způsobit, že W poruší pravidlo 11, potom L poruší pravidlo 2.</w:t>
      </w:r>
    </w:p>
    <w:p w:rsidR="00A5123A" w:rsidRPr="00C56B73" w:rsidRDefault="00A5123A" w:rsidP="00FD6BD7">
      <w:pPr>
        <w:rPr>
          <w:rFonts w:ascii="Calibri" w:hAnsi="Calibri" w:cs="Calibri"/>
          <w:sz w:val="22"/>
          <w:szCs w:val="22"/>
        </w:rPr>
      </w:pPr>
    </w:p>
    <w:p w:rsidR="00A5123A" w:rsidRPr="00C56B73" w:rsidRDefault="00494765" w:rsidP="00FD6BD7">
      <w:pPr>
        <w:rPr>
          <w:rFonts w:ascii="Calibri" w:hAnsi="Calibri" w:cs="Calibri"/>
          <w:sz w:val="22"/>
          <w:szCs w:val="22"/>
        </w:rPr>
      </w:pPr>
      <w:hyperlink w:anchor="P74" w:history="1">
        <w:r w:rsidR="00A5123A" w:rsidRPr="00C56B73">
          <w:rPr>
            <w:rStyle w:val="Hypertextovodkaz"/>
            <w:rFonts w:ascii="Calibri" w:hAnsi="Calibri" w:cs="Calibri"/>
            <w:sz w:val="22"/>
            <w:szCs w:val="22"/>
          </w:rPr>
          <w:t>PŘÍPAD 74</w:t>
        </w:r>
      </w:hyperlink>
    </w:p>
    <w:p w:rsidR="00307305" w:rsidRPr="00C56B73" w:rsidRDefault="00307305" w:rsidP="00FD6BD7">
      <w:pPr>
        <w:tabs>
          <w:tab w:val="left" w:pos="9576"/>
        </w:tabs>
        <w:rPr>
          <w:rFonts w:ascii="Calibri" w:hAnsi="Calibri" w:cs="Calibri"/>
          <w:i/>
          <w:sz w:val="22"/>
          <w:szCs w:val="22"/>
        </w:rPr>
      </w:pPr>
      <w:r w:rsidRPr="00C56B73">
        <w:rPr>
          <w:rFonts w:ascii="Calibri" w:hAnsi="Calibri" w:cs="Calibri"/>
          <w:i/>
          <w:sz w:val="22"/>
          <w:szCs w:val="22"/>
        </w:rPr>
        <w:t>Neexistuje pravidlo, které předepisuje, jak musí kormidelník nebo posádka závětrné lodě sedět. Dotek s návětrnou lodí není porušením pravidla 2, pokud pozice kormidelníka nebo posádky není záměrně nesprávná.</w:t>
      </w:r>
    </w:p>
    <w:p w:rsidR="00902020" w:rsidRPr="00C56B73" w:rsidRDefault="00902020" w:rsidP="00FD6BD7">
      <w:pPr>
        <w:rPr>
          <w:rFonts w:ascii="Calibri" w:hAnsi="Calibri" w:cs="Calibri"/>
          <w:sz w:val="22"/>
          <w:szCs w:val="22"/>
        </w:rPr>
      </w:pPr>
    </w:p>
    <w:p w:rsidR="00272B62" w:rsidRPr="00C56B73" w:rsidRDefault="00494765" w:rsidP="00FD6BD7">
      <w:pPr>
        <w:rPr>
          <w:rFonts w:ascii="Calibri" w:hAnsi="Calibri" w:cs="Calibri"/>
          <w:caps/>
          <w:sz w:val="22"/>
          <w:szCs w:val="22"/>
        </w:rPr>
      </w:pPr>
      <w:hyperlink w:anchor="P146" w:history="1">
        <w:r w:rsidR="00272B62" w:rsidRPr="00C56B73">
          <w:rPr>
            <w:rStyle w:val="Hypertextovodkaz"/>
            <w:rFonts w:ascii="Calibri" w:hAnsi="Calibri" w:cs="Calibri"/>
            <w:caps/>
            <w:sz w:val="22"/>
            <w:szCs w:val="22"/>
          </w:rPr>
          <w:t>Případ 146</w:t>
        </w:r>
      </w:hyperlink>
    </w:p>
    <w:p w:rsidR="00272B62" w:rsidRPr="00C56B73" w:rsidRDefault="00272B62" w:rsidP="00FD6BD7">
      <w:pPr>
        <w:pStyle w:val="znaka"/>
        <w:spacing w:before="0" w:line="240" w:lineRule="auto"/>
        <w:rPr>
          <w:rFonts w:ascii="Calibri" w:hAnsi="Calibri" w:cs="Calibri"/>
          <w:i/>
          <w:iCs/>
          <w:sz w:val="22"/>
          <w:szCs w:val="22"/>
        </w:rPr>
      </w:pPr>
      <w:r w:rsidRPr="00C56B73">
        <w:rPr>
          <w:rFonts w:ascii="Calibri" w:hAnsi="Calibri" w:cs="Calibri"/>
          <w:i/>
          <w:iCs/>
          <w:sz w:val="22"/>
          <w:szCs w:val="22"/>
        </w:rPr>
        <w:t>Když se lodě přibližují ke startovní čáře, aby odstartovaly, a závětrná loď vyostřuje, návětrná loď je zproštěna viny podle pravidla 21(a), pokud porušila pravidlo 11, když pluje v poskytnutém prostoru (místu), na který má podle pravidla 16.1 nárok</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272B62" w:rsidRPr="00C56B73" w:rsidRDefault="00272B62" w:rsidP="00FD6BD7">
      <w:pPr>
        <w:rPr>
          <w:rFonts w:ascii="Calibri" w:hAnsi="Calibri" w:cs="Calibri"/>
          <w:sz w:val="22"/>
          <w:szCs w:val="22"/>
        </w:rPr>
      </w:pPr>
    </w:p>
    <w:p w:rsidR="00556761" w:rsidRPr="00C56B73" w:rsidRDefault="00556761" w:rsidP="00FD6BD7">
      <w:pPr>
        <w:rPr>
          <w:rFonts w:ascii="Calibri" w:hAnsi="Calibri" w:cs="Calibri"/>
          <w:b/>
          <w:sz w:val="22"/>
          <w:szCs w:val="22"/>
        </w:rPr>
      </w:pPr>
      <w:bookmarkStart w:id="20" w:name="R12"/>
      <w:r w:rsidRPr="00C56B73">
        <w:rPr>
          <w:rFonts w:ascii="Calibri" w:hAnsi="Calibri" w:cs="Calibri"/>
          <w:b/>
          <w:sz w:val="22"/>
          <w:szCs w:val="22"/>
        </w:rPr>
        <w:t>Pravidlo 12, Na stejném větru, bez krytí</w:t>
      </w:r>
      <w:bookmarkEnd w:id="20"/>
    </w:p>
    <w:p w:rsidR="00307305" w:rsidRPr="00C56B73" w:rsidRDefault="00494765" w:rsidP="00FD6BD7">
      <w:pPr>
        <w:rPr>
          <w:rFonts w:ascii="Calibri" w:hAnsi="Calibri" w:cs="Calibri"/>
          <w:sz w:val="22"/>
          <w:szCs w:val="22"/>
        </w:rPr>
      </w:pPr>
      <w:hyperlink w:anchor="P02" w:history="1">
        <w:r w:rsidR="00307305" w:rsidRPr="00C56B73">
          <w:rPr>
            <w:rStyle w:val="Hypertextovodkaz"/>
            <w:rFonts w:ascii="Calibri" w:hAnsi="Calibri" w:cs="Calibri"/>
            <w:sz w:val="22"/>
            <w:szCs w:val="22"/>
          </w:rPr>
          <w:t>PŘÍPAD 2</w:t>
        </w:r>
      </w:hyperlink>
    </w:p>
    <w:p w:rsidR="008664F2" w:rsidRPr="00C56B73" w:rsidRDefault="008664F2" w:rsidP="00FD6BD7">
      <w:pPr>
        <w:rPr>
          <w:rFonts w:ascii="Calibri" w:hAnsi="Calibri" w:cs="Calibri"/>
          <w:i/>
          <w:sz w:val="22"/>
          <w:szCs w:val="22"/>
        </w:rPr>
      </w:pPr>
      <w:r w:rsidRPr="00C56B73">
        <w:rPr>
          <w:rFonts w:ascii="Calibri" w:hAnsi="Calibri" w:cs="Calibri"/>
          <w:i/>
          <w:sz w:val="22"/>
          <w:szCs w:val="22"/>
        </w:rPr>
        <w:t>Jestliže loď zcela vzadu vpluje do zóny jako první ze dvou lodí a později, když druhá loď plula do zóny, jsou lodě v krytí, pravidlo 18.2(a) platí, ale pravidlo 18.2(b) neplatí. Pravidlo 18.2(a) platí pouze, když lodě jsou v krytí a alespoň jedna z nich je v zóně.</w:t>
      </w:r>
    </w:p>
    <w:p w:rsidR="00307305" w:rsidRPr="00C56B73" w:rsidRDefault="00307305" w:rsidP="00FD6BD7">
      <w:pPr>
        <w:rPr>
          <w:rFonts w:ascii="Calibri" w:hAnsi="Calibri" w:cs="Calibri"/>
          <w:sz w:val="22"/>
          <w:szCs w:val="22"/>
        </w:rPr>
      </w:pPr>
    </w:p>
    <w:p w:rsidR="00556761" w:rsidRPr="00C56B73" w:rsidRDefault="00494765" w:rsidP="00FD6BD7">
      <w:pPr>
        <w:rPr>
          <w:rFonts w:ascii="Calibri" w:hAnsi="Calibri" w:cs="Calibri"/>
          <w:sz w:val="22"/>
          <w:szCs w:val="22"/>
        </w:rPr>
      </w:pPr>
      <w:hyperlink w:anchor="P15" w:history="1">
        <w:r w:rsidR="00556761" w:rsidRPr="00C56B73">
          <w:rPr>
            <w:rStyle w:val="Hypertextovodkaz"/>
            <w:rFonts w:ascii="Calibri" w:hAnsi="Calibri" w:cs="Calibri"/>
            <w:sz w:val="22"/>
            <w:szCs w:val="22"/>
          </w:rPr>
          <w:t>PŘÍPAD 15</w:t>
        </w:r>
      </w:hyperlink>
    </w:p>
    <w:p w:rsidR="008664F2" w:rsidRPr="00C56B73" w:rsidRDefault="008664F2" w:rsidP="00FD6BD7">
      <w:pPr>
        <w:pStyle w:val="Zkladntext"/>
        <w:ind w:right="0"/>
        <w:jc w:val="left"/>
        <w:rPr>
          <w:rFonts w:ascii="Calibri" w:hAnsi="Calibri" w:cs="Calibri"/>
          <w:sz w:val="22"/>
          <w:szCs w:val="22"/>
        </w:rPr>
      </w:pPr>
      <w:r w:rsidRPr="00C56B73">
        <w:rPr>
          <w:rFonts w:ascii="Calibri" w:hAnsi="Calibri" w:cs="Calibri"/>
          <w:sz w:val="22"/>
          <w:szCs w:val="22"/>
        </w:rPr>
        <w:t xml:space="preserve">Loď zcela vpředu, která obrací, aby obeplula značku, musí vyhovět pravidlu 13; Loď zcela vzadu má právo zachovat svůj směr a tím bránit druhé lodi v obratu. </w:t>
      </w:r>
    </w:p>
    <w:p w:rsidR="007B4A26" w:rsidRPr="00C56B73" w:rsidRDefault="007B4A26" w:rsidP="00FD6BD7">
      <w:pPr>
        <w:rPr>
          <w:rFonts w:ascii="Calibri" w:hAnsi="Calibri" w:cs="Calibri"/>
          <w:sz w:val="22"/>
          <w:szCs w:val="22"/>
        </w:rPr>
      </w:pPr>
    </w:p>
    <w:p w:rsidR="00FA34C7" w:rsidRPr="00C56B73" w:rsidRDefault="00494765" w:rsidP="00FD6BD7">
      <w:pPr>
        <w:rPr>
          <w:rFonts w:ascii="Calibri" w:hAnsi="Calibri" w:cs="Calibri"/>
          <w:sz w:val="22"/>
          <w:szCs w:val="22"/>
        </w:rPr>
      </w:pPr>
      <w:hyperlink w:anchor="P24" w:history="1">
        <w:r w:rsidR="0011727C" w:rsidRPr="00C56B73">
          <w:rPr>
            <w:rStyle w:val="Hypertextovodkaz"/>
            <w:rFonts w:ascii="Calibri" w:hAnsi="Calibri" w:cs="Calibri"/>
            <w:sz w:val="22"/>
            <w:szCs w:val="22"/>
          </w:rPr>
          <w:t>PŘÍPAD 24</w:t>
        </w:r>
      </w:hyperlink>
    </w:p>
    <w:p w:rsidR="00675691" w:rsidRPr="00C56B73" w:rsidRDefault="00675691" w:rsidP="00FD6BD7">
      <w:pPr>
        <w:rPr>
          <w:rFonts w:ascii="Calibri" w:hAnsi="Calibri" w:cs="Calibri"/>
          <w:i/>
          <w:sz w:val="22"/>
          <w:szCs w:val="22"/>
        </w:rPr>
      </w:pPr>
      <w:r w:rsidRPr="00C56B73">
        <w:rPr>
          <w:rFonts w:ascii="Calibri" w:hAnsi="Calibri" w:cs="Calibri"/>
          <w:i/>
          <w:sz w:val="22"/>
          <w:szCs w:val="22"/>
        </w:rPr>
        <w:t>Když loď získá krytí v závětří z pozice zcela vzadu, musí druhá loď neprodleně vyhýbat. Jestliže tak nemůže s jachtařskou dovedností učinit, nebylo jí dáno dostatečné místo tak, jak vyžaduje pravidlo 15.</w:t>
      </w:r>
    </w:p>
    <w:p w:rsidR="00AE050D" w:rsidRPr="00C56B73" w:rsidRDefault="00AE050D" w:rsidP="00FD6BD7">
      <w:pPr>
        <w:rPr>
          <w:rFonts w:ascii="Calibri" w:hAnsi="Calibri" w:cs="Calibri"/>
          <w:sz w:val="22"/>
          <w:szCs w:val="22"/>
        </w:rPr>
      </w:pPr>
    </w:p>
    <w:p w:rsidR="00BC6AA5" w:rsidRPr="00C56B73" w:rsidRDefault="00494765" w:rsidP="00FD6BD7">
      <w:pPr>
        <w:rPr>
          <w:rFonts w:ascii="Calibri" w:hAnsi="Calibri" w:cs="Calibri"/>
          <w:sz w:val="22"/>
          <w:szCs w:val="22"/>
        </w:rPr>
      </w:pPr>
      <w:hyperlink w:anchor="P41" w:history="1">
        <w:r w:rsidR="00BC6AA5" w:rsidRPr="00C56B73">
          <w:rPr>
            <w:rStyle w:val="Hypertextovodkaz"/>
            <w:rFonts w:ascii="Calibri" w:hAnsi="Calibri" w:cs="Calibri"/>
            <w:sz w:val="22"/>
            <w:szCs w:val="22"/>
          </w:rPr>
          <w:t>PŘÍPAD 41</w:t>
        </w:r>
      </w:hyperlink>
    </w:p>
    <w:p w:rsidR="00BC6AA5" w:rsidRPr="00C56B73" w:rsidRDefault="00BC6AA5" w:rsidP="00FD6BD7">
      <w:pPr>
        <w:rPr>
          <w:rFonts w:ascii="Calibri" w:hAnsi="Calibri" w:cs="Calibri"/>
          <w:i/>
          <w:sz w:val="22"/>
          <w:szCs w:val="22"/>
        </w:rPr>
      </w:pPr>
      <w:r w:rsidRPr="00C56B73">
        <w:rPr>
          <w:rFonts w:ascii="Calibri" w:hAnsi="Calibri" w:cs="Calibri"/>
          <w:i/>
          <w:sz w:val="22"/>
          <w:szCs w:val="22"/>
        </w:rPr>
        <w:t>Diskuse o pravidle 19.2(b) a definice Překážka a Zcela vpředu, zcela vzadu; v krytí, když dvě lodě v krytí na stejném větru dojíždí a předjíždí v závětří loď vpředu na stejném větru. Není povinnost zvolat o místo u překážky, ale je rozumné to učinit.</w:t>
      </w:r>
    </w:p>
    <w:p w:rsidR="00AE050D" w:rsidRPr="00C56B73" w:rsidRDefault="00AE050D" w:rsidP="00FD6BD7">
      <w:pPr>
        <w:rPr>
          <w:rFonts w:ascii="Calibri" w:hAnsi="Calibri" w:cs="Calibri"/>
          <w:sz w:val="22"/>
          <w:szCs w:val="22"/>
        </w:rPr>
      </w:pPr>
    </w:p>
    <w:p w:rsidR="005E2265" w:rsidRPr="00C56B73" w:rsidRDefault="00494765" w:rsidP="00FD6BD7">
      <w:pPr>
        <w:rPr>
          <w:rFonts w:ascii="Calibri" w:hAnsi="Calibri" w:cs="Calibri"/>
          <w:sz w:val="22"/>
          <w:szCs w:val="22"/>
        </w:rPr>
      </w:pPr>
      <w:hyperlink w:anchor="P77" w:history="1">
        <w:r w:rsidR="00FA7661" w:rsidRPr="00C56B73">
          <w:rPr>
            <w:rStyle w:val="Hypertextovodkaz"/>
            <w:rFonts w:ascii="Calibri" w:hAnsi="Calibri" w:cs="Calibri"/>
            <w:sz w:val="22"/>
            <w:szCs w:val="22"/>
          </w:rPr>
          <w:t>PŘÍPAD 77</w:t>
        </w:r>
      </w:hyperlink>
    </w:p>
    <w:p w:rsidR="008664F2" w:rsidRPr="00C56B73" w:rsidRDefault="008664F2" w:rsidP="00FD6BD7">
      <w:pPr>
        <w:rPr>
          <w:rFonts w:ascii="Calibri" w:hAnsi="Calibri" w:cs="Calibri"/>
          <w:i/>
          <w:sz w:val="22"/>
          <w:szCs w:val="22"/>
        </w:rPr>
      </w:pPr>
      <w:r w:rsidRPr="00C56B73">
        <w:rPr>
          <w:rFonts w:ascii="Calibri" w:hAnsi="Calibri" w:cs="Calibri"/>
          <w:i/>
          <w:sz w:val="22"/>
          <w:szCs w:val="22"/>
        </w:rPr>
        <w:t>Dotek výstroje lodě se značkou znamená dotek s ní. Loď, která musí vyhýbat, neporuší pravidlo, když se dotkne části výstroje lodě s právem plavby, která je neočekávaně mimo svoji normální pozici.</w:t>
      </w:r>
    </w:p>
    <w:p w:rsidR="00161765" w:rsidRPr="00C56B73" w:rsidRDefault="00161765" w:rsidP="00FD6BD7">
      <w:pPr>
        <w:rPr>
          <w:rFonts w:ascii="Calibri" w:hAnsi="Calibri" w:cs="Calibri"/>
          <w:sz w:val="22"/>
          <w:szCs w:val="22"/>
        </w:rPr>
      </w:pPr>
    </w:p>
    <w:p w:rsidR="00161765" w:rsidRPr="00C56B73" w:rsidRDefault="00494765" w:rsidP="00FD6BD7">
      <w:pPr>
        <w:rPr>
          <w:rFonts w:ascii="Calibri" w:hAnsi="Calibri" w:cs="Calibri"/>
          <w:sz w:val="22"/>
          <w:szCs w:val="22"/>
        </w:rPr>
      </w:pPr>
      <w:hyperlink w:anchor="P91" w:history="1">
        <w:r w:rsidR="00204495" w:rsidRPr="00C56B73">
          <w:rPr>
            <w:rStyle w:val="Hypertextovodkaz"/>
            <w:rFonts w:ascii="Calibri" w:hAnsi="Calibri" w:cs="Calibri"/>
            <w:sz w:val="22"/>
            <w:szCs w:val="22"/>
          </w:rPr>
          <w:t>PŘÍPAD 91</w:t>
        </w:r>
      </w:hyperlink>
    </w:p>
    <w:p w:rsidR="008664F2" w:rsidRPr="00C56B73" w:rsidRDefault="008664F2" w:rsidP="00FD6BD7">
      <w:pPr>
        <w:rPr>
          <w:rFonts w:ascii="Calibri" w:hAnsi="Calibri" w:cs="Calibri"/>
          <w:i/>
          <w:sz w:val="22"/>
          <w:szCs w:val="22"/>
        </w:rPr>
      </w:pPr>
      <w:r w:rsidRPr="00C56B73">
        <w:rPr>
          <w:rFonts w:ascii="Calibri" w:hAnsi="Calibri" w:cs="Calibri"/>
          <w:i/>
          <w:sz w:val="22"/>
          <w:szCs w:val="22"/>
        </w:rPr>
        <w:t>Loď, po které je požadováno vyhýbat, musí vyhýbat výstroji druhé lodě, která je mimo normální pozici, jestliže výstroj byla mimo normální pozici dostatečně dlouho, aby byla zpozorována a aby se jí mohlo vyhnout.</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204495" w:rsidRPr="00C56B73" w:rsidRDefault="00204495" w:rsidP="00FD6BD7">
      <w:pPr>
        <w:rPr>
          <w:rFonts w:ascii="Calibri" w:hAnsi="Calibri" w:cs="Calibri"/>
          <w:sz w:val="22"/>
          <w:szCs w:val="22"/>
        </w:rPr>
      </w:pPr>
    </w:p>
    <w:p w:rsidR="00065F0E" w:rsidRPr="00C56B73" w:rsidRDefault="00065F0E" w:rsidP="00FD6BD7">
      <w:pPr>
        <w:rPr>
          <w:rFonts w:ascii="Calibri" w:hAnsi="Calibri" w:cs="Calibri"/>
          <w:b/>
          <w:sz w:val="22"/>
          <w:szCs w:val="22"/>
        </w:rPr>
      </w:pPr>
      <w:bookmarkStart w:id="21" w:name="R13"/>
      <w:r w:rsidRPr="00C56B73">
        <w:rPr>
          <w:rFonts w:ascii="Calibri" w:hAnsi="Calibri" w:cs="Calibri"/>
          <w:b/>
          <w:sz w:val="22"/>
          <w:szCs w:val="22"/>
        </w:rPr>
        <w:t>Pravidlo 13, Při obra</w:t>
      </w:r>
      <w:r w:rsidR="008664F2" w:rsidRPr="00C56B73">
        <w:rPr>
          <w:rFonts w:ascii="Calibri" w:hAnsi="Calibri" w:cs="Calibri"/>
          <w:b/>
          <w:sz w:val="22"/>
          <w:szCs w:val="22"/>
        </w:rPr>
        <w:t>cení (při změně větru)</w:t>
      </w:r>
      <w:bookmarkEnd w:id="21"/>
    </w:p>
    <w:p w:rsidR="00065F0E" w:rsidRPr="00C56B73" w:rsidRDefault="00494765" w:rsidP="00FD6BD7">
      <w:pPr>
        <w:rPr>
          <w:rFonts w:ascii="Calibri" w:hAnsi="Calibri" w:cs="Calibri"/>
          <w:sz w:val="22"/>
          <w:szCs w:val="22"/>
        </w:rPr>
      </w:pPr>
      <w:hyperlink w:anchor="P15" w:history="1">
        <w:r w:rsidR="00065F0E" w:rsidRPr="00C56B73">
          <w:rPr>
            <w:rStyle w:val="Hypertextovodkaz"/>
            <w:rFonts w:ascii="Calibri" w:hAnsi="Calibri" w:cs="Calibri"/>
            <w:sz w:val="22"/>
            <w:szCs w:val="22"/>
          </w:rPr>
          <w:t>PŘÍPAD 15</w:t>
        </w:r>
      </w:hyperlink>
    </w:p>
    <w:p w:rsidR="008664F2" w:rsidRPr="00C56B73" w:rsidRDefault="008664F2" w:rsidP="00FD6BD7">
      <w:pPr>
        <w:pStyle w:val="Zkladntext"/>
        <w:ind w:right="0"/>
        <w:jc w:val="left"/>
        <w:rPr>
          <w:rFonts w:ascii="Calibri" w:hAnsi="Calibri" w:cs="Calibri"/>
          <w:sz w:val="22"/>
          <w:szCs w:val="22"/>
        </w:rPr>
      </w:pPr>
      <w:r w:rsidRPr="00C56B73">
        <w:rPr>
          <w:rFonts w:ascii="Calibri" w:hAnsi="Calibri" w:cs="Calibri"/>
          <w:sz w:val="22"/>
          <w:szCs w:val="22"/>
        </w:rPr>
        <w:t xml:space="preserve">Loď zcela vpředu, která obrací, aby obeplula značku, musí vyhovět pravidlu 13; Loď zcela vzadu má právo zachovat svůj směr a tím bránit druhé lodi v obratu. </w:t>
      </w:r>
    </w:p>
    <w:p w:rsidR="00065F0E" w:rsidRPr="00C56B73" w:rsidRDefault="00065F0E" w:rsidP="00FD6BD7">
      <w:pPr>
        <w:rPr>
          <w:rFonts w:ascii="Calibri" w:hAnsi="Calibri" w:cs="Calibri"/>
          <w:sz w:val="22"/>
          <w:szCs w:val="22"/>
        </w:rPr>
      </w:pPr>
    </w:p>
    <w:p w:rsidR="00C618D3" w:rsidRPr="00C56B73" w:rsidRDefault="00494765" w:rsidP="00FD6BD7">
      <w:pPr>
        <w:rPr>
          <w:rFonts w:ascii="Calibri" w:hAnsi="Calibri" w:cs="Calibri"/>
          <w:sz w:val="22"/>
          <w:szCs w:val="22"/>
        </w:rPr>
      </w:pPr>
      <w:hyperlink w:anchor="P17" w:history="1">
        <w:r w:rsidR="00C618D3" w:rsidRPr="00C56B73">
          <w:rPr>
            <w:rStyle w:val="Hypertextovodkaz"/>
            <w:rFonts w:ascii="Calibri" w:hAnsi="Calibri" w:cs="Calibri"/>
            <w:sz w:val="22"/>
            <w:szCs w:val="22"/>
          </w:rPr>
          <w:t>PŘÍPAD 17</w:t>
        </w:r>
      </w:hyperlink>
    </w:p>
    <w:p w:rsidR="008664F2" w:rsidRPr="00C56B73" w:rsidRDefault="008664F2" w:rsidP="00FD6BD7">
      <w:pPr>
        <w:rPr>
          <w:rFonts w:ascii="Calibri" w:hAnsi="Calibri" w:cs="Calibri"/>
          <w:i/>
          <w:sz w:val="22"/>
          <w:szCs w:val="22"/>
        </w:rPr>
      </w:pPr>
      <w:r w:rsidRPr="00C56B73">
        <w:rPr>
          <w:rFonts w:ascii="Calibri" w:hAnsi="Calibri" w:cs="Calibri"/>
          <w:i/>
          <w:sz w:val="22"/>
          <w:szCs w:val="22"/>
        </w:rPr>
        <w:t>Loď již není subjektem pravidla 13, když je na směru ostře proti větru bez ohledu na její pohyb vůči vodě nebo na nastavení plachet.</w:t>
      </w:r>
    </w:p>
    <w:p w:rsidR="00E56475" w:rsidRPr="00C56B73" w:rsidRDefault="00E56475" w:rsidP="00FD6BD7">
      <w:pPr>
        <w:rPr>
          <w:rFonts w:ascii="Calibri" w:hAnsi="Calibri" w:cs="Calibri"/>
          <w:sz w:val="22"/>
          <w:szCs w:val="22"/>
        </w:rPr>
      </w:pPr>
    </w:p>
    <w:p w:rsidR="002F153E" w:rsidRPr="00C56B73" w:rsidRDefault="00494765" w:rsidP="00FD6BD7">
      <w:pPr>
        <w:rPr>
          <w:rFonts w:ascii="Calibri" w:hAnsi="Calibri" w:cs="Calibri"/>
          <w:sz w:val="22"/>
          <w:szCs w:val="22"/>
        </w:rPr>
      </w:pPr>
      <w:hyperlink w:anchor="P27" w:history="1">
        <w:r w:rsidR="002F153E" w:rsidRPr="00C56B73">
          <w:rPr>
            <w:rStyle w:val="Hypertextovodkaz"/>
            <w:rFonts w:ascii="Calibri" w:hAnsi="Calibri" w:cs="Calibri"/>
            <w:sz w:val="22"/>
            <w:szCs w:val="22"/>
          </w:rPr>
          <w:t>PŘÍPAD 27</w:t>
        </w:r>
      </w:hyperlink>
    </w:p>
    <w:p w:rsidR="002F153E" w:rsidRPr="00C56B73" w:rsidRDefault="002F153E" w:rsidP="00FD6BD7">
      <w:pPr>
        <w:pStyle w:val="Zkladntext"/>
        <w:ind w:right="0"/>
        <w:jc w:val="left"/>
        <w:rPr>
          <w:rFonts w:ascii="Calibri" w:hAnsi="Calibri" w:cs="Calibri"/>
          <w:sz w:val="22"/>
          <w:szCs w:val="22"/>
        </w:rPr>
      </w:pPr>
      <w:r w:rsidRPr="00C56B73">
        <w:rPr>
          <w:rFonts w:ascii="Calibri" w:hAnsi="Calibri" w:cs="Calibri"/>
          <w:sz w:val="22"/>
          <w:szCs w:val="22"/>
        </w:rPr>
        <w:t>Loď nemusí předvídat, že druhá loď poruší pravidlo. Když loď získá právo plavby v důsledku svého vlastního jednání, má druhá loď nárok na místo k vyhýbání.</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9E3228" w:rsidRPr="00C56B73" w:rsidRDefault="009E3228" w:rsidP="00FD6BD7">
      <w:pPr>
        <w:rPr>
          <w:rFonts w:ascii="Calibri" w:hAnsi="Calibri" w:cs="Calibri"/>
          <w:sz w:val="22"/>
          <w:szCs w:val="22"/>
        </w:rPr>
      </w:pPr>
    </w:p>
    <w:p w:rsidR="00E56475" w:rsidRPr="00C56B73" w:rsidRDefault="006113E9" w:rsidP="00FD6BD7">
      <w:pPr>
        <w:rPr>
          <w:rFonts w:ascii="Calibri" w:hAnsi="Calibri" w:cs="Calibri"/>
          <w:b/>
          <w:sz w:val="22"/>
          <w:szCs w:val="22"/>
        </w:rPr>
      </w:pPr>
      <w:r w:rsidRPr="00C56B73">
        <w:rPr>
          <w:rFonts w:ascii="Calibri" w:hAnsi="Calibri" w:cs="Calibri"/>
          <w:b/>
          <w:sz w:val="22"/>
          <w:szCs w:val="22"/>
        </w:rPr>
        <w:t>Sekce</w:t>
      </w:r>
      <w:r w:rsidR="00E56475" w:rsidRPr="00C56B73">
        <w:rPr>
          <w:rFonts w:ascii="Calibri" w:hAnsi="Calibri" w:cs="Calibri"/>
          <w:b/>
          <w:sz w:val="22"/>
          <w:szCs w:val="22"/>
        </w:rPr>
        <w:t xml:space="preserve"> B – VŠEOBECNÁ OMEZENÍ</w:t>
      </w:r>
    </w:p>
    <w:p w:rsidR="00E56475" w:rsidRPr="00C56B73" w:rsidRDefault="00E56475" w:rsidP="00FD6BD7">
      <w:pPr>
        <w:rPr>
          <w:rFonts w:ascii="Calibri" w:hAnsi="Calibri" w:cs="Calibri"/>
          <w:b/>
          <w:sz w:val="22"/>
          <w:szCs w:val="22"/>
        </w:rPr>
      </w:pPr>
      <w:bookmarkStart w:id="22" w:name="R14"/>
      <w:r w:rsidRPr="00C56B73">
        <w:rPr>
          <w:rFonts w:ascii="Calibri" w:hAnsi="Calibri" w:cs="Calibri"/>
          <w:b/>
          <w:sz w:val="22"/>
          <w:szCs w:val="22"/>
        </w:rPr>
        <w:t>Pravidlo 14, Zabránění doteku</w:t>
      </w:r>
      <w:bookmarkEnd w:id="22"/>
    </w:p>
    <w:p w:rsidR="00E56475" w:rsidRPr="00C56B73" w:rsidRDefault="00494765" w:rsidP="00FD6BD7">
      <w:pPr>
        <w:rPr>
          <w:rFonts w:ascii="Calibri" w:hAnsi="Calibri" w:cs="Calibri"/>
          <w:sz w:val="22"/>
          <w:szCs w:val="22"/>
        </w:rPr>
      </w:pPr>
      <w:hyperlink w:anchor="P02" w:history="1">
        <w:r w:rsidR="00E56475" w:rsidRPr="00C56B73">
          <w:rPr>
            <w:rStyle w:val="Hypertextovodkaz"/>
            <w:rFonts w:ascii="Calibri" w:hAnsi="Calibri" w:cs="Calibri"/>
            <w:sz w:val="22"/>
            <w:szCs w:val="22"/>
          </w:rPr>
          <w:t>PŘÍPAD 2</w:t>
        </w:r>
      </w:hyperlink>
    </w:p>
    <w:p w:rsidR="008664F2" w:rsidRPr="00C56B73" w:rsidRDefault="008664F2" w:rsidP="00FD6BD7">
      <w:pPr>
        <w:rPr>
          <w:rFonts w:ascii="Calibri" w:hAnsi="Calibri" w:cs="Calibri"/>
          <w:i/>
          <w:sz w:val="22"/>
          <w:szCs w:val="22"/>
        </w:rPr>
      </w:pPr>
      <w:r w:rsidRPr="00C56B73">
        <w:rPr>
          <w:rFonts w:ascii="Calibri" w:hAnsi="Calibri" w:cs="Calibri"/>
          <w:i/>
          <w:sz w:val="22"/>
          <w:szCs w:val="22"/>
        </w:rPr>
        <w:t>Jestliže loď zcela vzadu vpluje do zóny jako první ze dvou lodí a později, když druhá loď plula do zóny, jsou lodě v krytí, pravidlo 18.2(a) platí, ale pravidlo 18.2(b) neplatí. Pravidlo 18.2(a) platí pouze, když lodě jsou v krytí a alespoň jedna z nich je v zóně.</w:t>
      </w:r>
    </w:p>
    <w:p w:rsidR="00AE050D" w:rsidRPr="00C56B73" w:rsidRDefault="00AE050D" w:rsidP="00FD6BD7">
      <w:pPr>
        <w:rPr>
          <w:rFonts w:ascii="Calibri" w:hAnsi="Calibri" w:cs="Calibri"/>
          <w:sz w:val="22"/>
          <w:szCs w:val="22"/>
        </w:rPr>
      </w:pPr>
    </w:p>
    <w:p w:rsidR="00194831" w:rsidRPr="00C56B73" w:rsidRDefault="00494765" w:rsidP="00FD6BD7">
      <w:pPr>
        <w:rPr>
          <w:rFonts w:ascii="Calibri" w:hAnsi="Calibri" w:cs="Calibri"/>
          <w:sz w:val="22"/>
          <w:szCs w:val="22"/>
        </w:rPr>
      </w:pPr>
      <w:hyperlink w:anchor="P07" w:history="1">
        <w:r w:rsidR="00194831" w:rsidRPr="00C56B73">
          <w:rPr>
            <w:rStyle w:val="Hypertextovodkaz"/>
            <w:rFonts w:ascii="Calibri" w:hAnsi="Calibri" w:cs="Calibri"/>
            <w:sz w:val="22"/>
            <w:szCs w:val="22"/>
          </w:rPr>
          <w:t>PŘÍPAD 7</w:t>
        </w:r>
      </w:hyperlink>
    </w:p>
    <w:p w:rsidR="00FC6FF2" w:rsidRPr="00C56B73" w:rsidRDefault="00FC6FF2" w:rsidP="00FD6BD7">
      <w:pPr>
        <w:rPr>
          <w:rFonts w:ascii="Calibri" w:hAnsi="Calibri" w:cs="Calibri"/>
          <w:sz w:val="22"/>
          <w:szCs w:val="22"/>
        </w:rPr>
      </w:pPr>
      <w:r w:rsidRPr="00C56B73">
        <w:rPr>
          <w:rFonts w:ascii="Calibri" w:hAnsi="Calibri" w:cs="Calibri"/>
          <w:i/>
          <w:sz w:val="22"/>
          <w:szCs w:val="22"/>
        </w:rPr>
        <w:t>Když loď získá krytí v závětří z pozice zcela vzadu a zůstává ve vzdálenosti dvou délek trupu, návětrná loď musí vyhýbat, ale závětrná loď musí z počátku dávat návětrné plachetnici místo k vyhýbání a nesmí plachtit nad svůj správný směr. Správný směr návětrné lodě není relevantní.</w:t>
      </w:r>
    </w:p>
    <w:p w:rsidR="00194831" w:rsidRPr="00C56B73" w:rsidRDefault="00194831" w:rsidP="00FD6BD7">
      <w:pPr>
        <w:rPr>
          <w:rFonts w:ascii="Calibri" w:hAnsi="Calibri" w:cs="Calibri"/>
          <w:sz w:val="22"/>
          <w:szCs w:val="22"/>
        </w:rPr>
      </w:pPr>
    </w:p>
    <w:p w:rsidR="00194831" w:rsidRPr="00C56B73" w:rsidRDefault="00494765" w:rsidP="00FD6BD7">
      <w:pPr>
        <w:rPr>
          <w:rFonts w:ascii="Calibri" w:hAnsi="Calibri" w:cs="Calibri"/>
          <w:sz w:val="22"/>
          <w:szCs w:val="22"/>
        </w:rPr>
      </w:pPr>
      <w:hyperlink w:anchor="P11" w:history="1">
        <w:r w:rsidR="00D27C6C" w:rsidRPr="00C56B73">
          <w:rPr>
            <w:rStyle w:val="Hypertextovodkaz"/>
            <w:rFonts w:ascii="Calibri" w:hAnsi="Calibri" w:cs="Calibri"/>
            <w:sz w:val="22"/>
            <w:szCs w:val="22"/>
          </w:rPr>
          <w:t>PŘÍPAD 11</w:t>
        </w:r>
      </w:hyperlink>
    </w:p>
    <w:p w:rsidR="00DD2A54" w:rsidRPr="00C56B73" w:rsidRDefault="00DD2A54" w:rsidP="00FD6BD7">
      <w:pPr>
        <w:rPr>
          <w:rFonts w:ascii="Calibri" w:hAnsi="Calibri" w:cs="Calibri"/>
          <w:i/>
          <w:sz w:val="22"/>
          <w:szCs w:val="22"/>
        </w:rPr>
      </w:pPr>
      <w:r w:rsidRPr="00C56B73">
        <w:rPr>
          <w:rFonts w:ascii="Calibri" w:hAnsi="Calibri" w:cs="Calibri"/>
          <w:i/>
          <w:sz w:val="22"/>
          <w:szCs w:val="22"/>
        </w:rPr>
        <w:t xml:space="preserve">Když jsou lodě u překážky v krytí včetně případu, kdy překážkou je loď s právem plavby, vnější loď musí dát vnitřní lodi místo k proplutí mezi ní a překážkou. </w:t>
      </w:r>
    </w:p>
    <w:p w:rsidR="00B6485C" w:rsidRPr="00C56B73" w:rsidRDefault="00B6485C" w:rsidP="00FD6BD7">
      <w:pPr>
        <w:rPr>
          <w:rFonts w:ascii="Calibri" w:hAnsi="Calibri" w:cs="Calibri"/>
          <w:sz w:val="22"/>
          <w:szCs w:val="22"/>
        </w:rPr>
      </w:pPr>
    </w:p>
    <w:p w:rsidR="00AE046F" w:rsidRPr="00C56B73" w:rsidRDefault="00494765" w:rsidP="00FD6BD7">
      <w:pPr>
        <w:rPr>
          <w:rFonts w:ascii="Calibri" w:hAnsi="Calibri" w:cs="Calibri"/>
          <w:sz w:val="22"/>
          <w:szCs w:val="22"/>
        </w:rPr>
      </w:pPr>
      <w:hyperlink w:anchor="P13" w:history="1">
        <w:r w:rsidR="00AE046F" w:rsidRPr="00C56B73">
          <w:rPr>
            <w:rStyle w:val="Hypertextovodkaz"/>
            <w:rFonts w:ascii="Calibri" w:hAnsi="Calibri" w:cs="Calibri"/>
            <w:sz w:val="22"/>
            <w:szCs w:val="22"/>
          </w:rPr>
          <w:t>PŘÍPAD 13</w:t>
        </w:r>
      </w:hyperlink>
    </w:p>
    <w:p w:rsidR="00DD2A54" w:rsidRPr="00C56B73" w:rsidRDefault="00DD2A54" w:rsidP="00FD6BD7">
      <w:pPr>
        <w:pStyle w:val="Zkladntext"/>
        <w:ind w:right="0"/>
        <w:jc w:val="left"/>
        <w:rPr>
          <w:rFonts w:ascii="Calibri" w:hAnsi="Calibri" w:cs="Calibri"/>
          <w:sz w:val="22"/>
          <w:szCs w:val="22"/>
        </w:rPr>
      </w:pPr>
      <w:r w:rsidRPr="00C56B73">
        <w:rPr>
          <w:rFonts w:ascii="Calibri" w:hAnsi="Calibri" w:cs="Calibri"/>
          <w:sz w:val="22"/>
          <w:szCs w:val="22"/>
        </w:rPr>
        <w:t>Závětrná loď neporuší pravidlo, když před svým startovním znamením pluje směrem, který je ostřejší než směr návětrné lodi.</w:t>
      </w:r>
    </w:p>
    <w:p w:rsidR="00B6485C" w:rsidRPr="00C56B73" w:rsidRDefault="00B6485C" w:rsidP="00FD6BD7">
      <w:pPr>
        <w:rPr>
          <w:rFonts w:ascii="Calibri" w:hAnsi="Calibri" w:cs="Calibri"/>
          <w:sz w:val="22"/>
          <w:szCs w:val="22"/>
        </w:rPr>
      </w:pPr>
    </w:p>
    <w:p w:rsidR="00F15C9F" w:rsidRPr="00C56B73" w:rsidRDefault="00494765" w:rsidP="00FD6BD7">
      <w:pPr>
        <w:rPr>
          <w:rFonts w:ascii="Calibri" w:hAnsi="Calibri" w:cs="Calibri"/>
          <w:sz w:val="22"/>
          <w:szCs w:val="22"/>
        </w:rPr>
      </w:pPr>
      <w:hyperlink w:anchor="P14" w:history="1">
        <w:r w:rsidR="00F15C9F" w:rsidRPr="00C56B73">
          <w:rPr>
            <w:rStyle w:val="Hypertextovodkaz"/>
            <w:rFonts w:ascii="Calibri" w:hAnsi="Calibri" w:cs="Calibri"/>
            <w:sz w:val="22"/>
            <w:szCs w:val="22"/>
          </w:rPr>
          <w:t>PŘÍPAD 14</w:t>
        </w:r>
      </w:hyperlink>
    </w:p>
    <w:p w:rsidR="00DD2A54" w:rsidRPr="00C56B73" w:rsidRDefault="00DD2A54" w:rsidP="00FD6BD7">
      <w:pPr>
        <w:rPr>
          <w:rFonts w:ascii="Calibri" w:hAnsi="Calibri" w:cs="Calibri"/>
          <w:i/>
          <w:sz w:val="22"/>
          <w:szCs w:val="22"/>
        </w:rPr>
      </w:pPr>
      <w:r w:rsidRPr="00C56B73">
        <w:rPr>
          <w:rFonts w:ascii="Calibri" w:hAnsi="Calibri" w:cs="Calibri"/>
          <w:i/>
          <w:sz w:val="22"/>
          <w:szCs w:val="22"/>
        </w:rPr>
        <w:t>Když následkem rozdílného mínění o správném směru závětrné lodě se dvě lodě na stejném větru přibližují, návětrná loď musí vyhýbat. Dvě lodě, které plují na stejném úseku blízko sebe, mohou mít odlišné správné směry.</w:t>
      </w:r>
    </w:p>
    <w:p w:rsidR="00F47212" w:rsidRPr="00C56B73" w:rsidRDefault="00F47212" w:rsidP="00FD6BD7">
      <w:pPr>
        <w:rPr>
          <w:rFonts w:ascii="Calibri" w:hAnsi="Calibri" w:cs="Calibri"/>
          <w:sz w:val="22"/>
          <w:szCs w:val="22"/>
        </w:rPr>
      </w:pPr>
    </w:p>
    <w:p w:rsidR="00F47212" w:rsidRPr="00C56B73" w:rsidRDefault="00494765" w:rsidP="00FD6BD7">
      <w:pPr>
        <w:rPr>
          <w:rFonts w:ascii="Calibri" w:hAnsi="Calibri" w:cs="Calibri"/>
          <w:sz w:val="22"/>
          <w:szCs w:val="22"/>
        </w:rPr>
      </w:pPr>
      <w:hyperlink w:anchor="P23" w:history="1">
        <w:r w:rsidR="00F47212" w:rsidRPr="00C56B73">
          <w:rPr>
            <w:rStyle w:val="Hypertextovodkaz"/>
            <w:rFonts w:ascii="Calibri" w:hAnsi="Calibri" w:cs="Calibri"/>
            <w:sz w:val="22"/>
            <w:szCs w:val="22"/>
          </w:rPr>
          <w:t>PŘÍPAD 23</w:t>
        </w:r>
      </w:hyperlink>
    </w:p>
    <w:p w:rsidR="00DD2A54" w:rsidRPr="00C56B73" w:rsidRDefault="00DD2A54" w:rsidP="00FD6BD7">
      <w:pPr>
        <w:rPr>
          <w:rFonts w:ascii="Calibri" w:hAnsi="Calibri" w:cs="Calibri"/>
          <w:i/>
          <w:sz w:val="22"/>
          <w:szCs w:val="22"/>
        </w:rPr>
      </w:pPr>
      <w:r w:rsidRPr="00C56B73">
        <w:rPr>
          <w:rFonts w:ascii="Calibri" w:hAnsi="Calibri" w:cs="Calibri"/>
          <w:i/>
          <w:sz w:val="22"/>
          <w:szCs w:val="22"/>
        </w:rPr>
        <w:t xml:space="preserve">Při kurzu na zadní vítr pravidlo 19 neplatí pro loď na větru zprava, která proplouvá mezi dvěma loděmi na větru zleva, které byly před ní. Pravidlo 10 vyžaduje od obou lodí na větru zleva, aby se vyhýbaly. </w:t>
      </w:r>
    </w:p>
    <w:p w:rsidR="00727A90" w:rsidRPr="00C56B73" w:rsidRDefault="00727A90" w:rsidP="00FD6BD7">
      <w:pPr>
        <w:rPr>
          <w:rFonts w:ascii="Calibri" w:hAnsi="Calibri" w:cs="Calibri"/>
          <w:sz w:val="22"/>
          <w:szCs w:val="22"/>
        </w:rPr>
      </w:pPr>
    </w:p>
    <w:p w:rsidR="00A5146A" w:rsidRPr="00C56B73" w:rsidRDefault="00494765" w:rsidP="00FD6BD7">
      <w:pPr>
        <w:rPr>
          <w:rFonts w:ascii="Calibri" w:hAnsi="Calibri" w:cs="Calibri"/>
          <w:sz w:val="22"/>
          <w:szCs w:val="22"/>
        </w:rPr>
      </w:pPr>
      <w:hyperlink w:anchor="P25" w:history="1">
        <w:r w:rsidR="00A5146A" w:rsidRPr="00C56B73">
          <w:rPr>
            <w:rStyle w:val="Hypertextovodkaz"/>
            <w:rFonts w:ascii="Calibri" w:hAnsi="Calibri" w:cs="Calibri"/>
            <w:sz w:val="22"/>
            <w:szCs w:val="22"/>
          </w:rPr>
          <w:t>PŘÍPAD 25</w:t>
        </w:r>
      </w:hyperlink>
    </w:p>
    <w:p w:rsidR="00DD2A54" w:rsidRPr="00C56B73" w:rsidRDefault="00DD2A54" w:rsidP="00FD6BD7">
      <w:pPr>
        <w:tabs>
          <w:tab w:val="left" w:pos="9576"/>
        </w:tabs>
        <w:rPr>
          <w:rFonts w:ascii="Calibri" w:hAnsi="Calibri" w:cs="Calibri"/>
          <w:i/>
          <w:sz w:val="22"/>
          <w:szCs w:val="22"/>
        </w:rPr>
      </w:pPr>
      <w:r w:rsidRPr="00C56B73">
        <w:rPr>
          <w:rFonts w:ascii="Calibri" w:hAnsi="Calibri" w:cs="Calibri"/>
          <w:i/>
          <w:sz w:val="22"/>
          <w:szCs w:val="22"/>
        </w:rPr>
        <w:t>Když vnitřní návětrná loď v krytí, která má právo na místo u značky, pluje u značky pod svůj správný směr, musí se vyhýbat vnější závětrné lodi a tato závětrná loď může vyostřit za předpokladu, že poskytne místo k vyhýbání.</w:t>
      </w:r>
    </w:p>
    <w:p w:rsidR="00727A90" w:rsidRPr="00C56B73" w:rsidRDefault="00727A90" w:rsidP="00FD6BD7">
      <w:pPr>
        <w:rPr>
          <w:rFonts w:ascii="Calibri" w:hAnsi="Calibri" w:cs="Calibri"/>
          <w:sz w:val="22"/>
          <w:szCs w:val="22"/>
        </w:rPr>
      </w:pPr>
    </w:p>
    <w:p w:rsidR="00A5146A" w:rsidRPr="00C56B73" w:rsidRDefault="00494765" w:rsidP="00FD6BD7">
      <w:pPr>
        <w:rPr>
          <w:rFonts w:ascii="Calibri" w:hAnsi="Calibri" w:cs="Calibri"/>
          <w:sz w:val="22"/>
          <w:szCs w:val="22"/>
        </w:rPr>
      </w:pPr>
      <w:hyperlink w:anchor="P26" w:history="1">
        <w:r w:rsidR="002C6841" w:rsidRPr="00C56B73">
          <w:rPr>
            <w:rStyle w:val="Hypertextovodkaz"/>
            <w:rFonts w:ascii="Calibri" w:hAnsi="Calibri" w:cs="Calibri"/>
            <w:sz w:val="22"/>
            <w:szCs w:val="22"/>
          </w:rPr>
          <w:t>PŘÍPAD 26</w:t>
        </w:r>
      </w:hyperlink>
    </w:p>
    <w:p w:rsidR="00DD2A54" w:rsidRPr="00C56B73" w:rsidRDefault="00DD2A54" w:rsidP="00FD6BD7">
      <w:pPr>
        <w:rPr>
          <w:rFonts w:ascii="Calibri" w:hAnsi="Calibri" w:cs="Calibri"/>
          <w:i/>
          <w:sz w:val="22"/>
          <w:szCs w:val="22"/>
        </w:rPr>
      </w:pPr>
      <w:r w:rsidRPr="00C56B73">
        <w:rPr>
          <w:rFonts w:ascii="Calibri" w:hAnsi="Calibri" w:cs="Calibri"/>
          <w:i/>
          <w:sz w:val="22"/>
          <w:szCs w:val="22"/>
        </w:rPr>
        <w:t>Loď s právem plavby nemusí jednat, aby zabránila doteku, dokud není jasné, že druhá loď nevyhýbá. Avšak když se loď s právem plavby mohla pokusit zabránit kolizi, jejímž výsledkem je škoda, ale nepokusila se, musí být potrestána podle pravidla 14.</w:t>
      </w:r>
    </w:p>
    <w:p w:rsidR="002759E1" w:rsidRPr="00C56B73" w:rsidRDefault="002759E1" w:rsidP="00FD6BD7">
      <w:pPr>
        <w:rPr>
          <w:rFonts w:ascii="Calibri" w:hAnsi="Calibri" w:cs="Calibri"/>
          <w:sz w:val="22"/>
          <w:szCs w:val="22"/>
        </w:rPr>
      </w:pPr>
    </w:p>
    <w:p w:rsidR="0051269C" w:rsidRPr="00C56B73" w:rsidRDefault="00494765" w:rsidP="00FD6BD7">
      <w:pPr>
        <w:rPr>
          <w:rFonts w:ascii="Calibri" w:hAnsi="Calibri" w:cs="Calibri"/>
          <w:sz w:val="22"/>
          <w:szCs w:val="22"/>
        </w:rPr>
      </w:pPr>
      <w:hyperlink w:anchor="P27" w:history="1">
        <w:r w:rsidR="0051269C" w:rsidRPr="00C56B73">
          <w:rPr>
            <w:rStyle w:val="Hypertextovodkaz"/>
            <w:rFonts w:ascii="Calibri" w:hAnsi="Calibri" w:cs="Calibri"/>
            <w:sz w:val="22"/>
            <w:szCs w:val="22"/>
          </w:rPr>
          <w:t>PŘÍPAD 27</w:t>
        </w:r>
      </w:hyperlink>
    </w:p>
    <w:p w:rsidR="00DD2A54" w:rsidRPr="00C56B73" w:rsidRDefault="00DD2A54" w:rsidP="00FD6BD7">
      <w:pPr>
        <w:pStyle w:val="Zkladntext"/>
        <w:ind w:right="0"/>
        <w:jc w:val="left"/>
        <w:rPr>
          <w:rFonts w:ascii="Calibri" w:hAnsi="Calibri" w:cs="Calibri"/>
          <w:sz w:val="22"/>
          <w:szCs w:val="22"/>
        </w:rPr>
      </w:pPr>
      <w:r w:rsidRPr="00C56B73">
        <w:rPr>
          <w:rFonts w:ascii="Calibri" w:hAnsi="Calibri" w:cs="Calibri"/>
          <w:sz w:val="22"/>
          <w:szCs w:val="22"/>
        </w:rPr>
        <w:t>Loď nemusí předvídat, že druhá loď poruší pravidlo. Když loď získá právo plavby v důsledku svého vlastního jednání, má druhá loď nárok na místo k vyhýbání.</w:t>
      </w:r>
    </w:p>
    <w:p w:rsidR="00A4532E" w:rsidRPr="00C56B73" w:rsidRDefault="00A4532E" w:rsidP="00FD6BD7">
      <w:pPr>
        <w:rPr>
          <w:rFonts w:ascii="Calibri" w:hAnsi="Calibri" w:cs="Calibri"/>
          <w:sz w:val="22"/>
          <w:szCs w:val="22"/>
        </w:rPr>
      </w:pPr>
    </w:p>
    <w:p w:rsidR="0051269C" w:rsidRPr="00C56B73" w:rsidRDefault="00494765" w:rsidP="00FD6BD7">
      <w:pPr>
        <w:rPr>
          <w:rFonts w:ascii="Calibri" w:hAnsi="Calibri" w:cs="Calibri"/>
          <w:sz w:val="22"/>
          <w:szCs w:val="22"/>
        </w:rPr>
      </w:pPr>
      <w:hyperlink w:anchor="P30" w:history="1">
        <w:r w:rsidR="008F1D79" w:rsidRPr="00C56B73">
          <w:rPr>
            <w:rStyle w:val="Hypertextovodkaz"/>
            <w:rFonts w:ascii="Calibri" w:hAnsi="Calibri" w:cs="Calibri"/>
            <w:sz w:val="22"/>
            <w:szCs w:val="22"/>
          </w:rPr>
          <w:t>PŘÍPAD 30</w:t>
        </w:r>
      </w:hyperlink>
    </w:p>
    <w:p w:rsidR="00DD2A54" w:rsidRPr="00C56B73" w:rsidRDefault="00DD2A54" w:rsidP="00FD6BD7">
      <w:pPr>
        <w:rPr>
          <w:rFonts w:ascii="Calibri" w:hAnsi="Calibri" w:cs="Calibri"/>
          <w:i/>
          <w:sz w:val="22"/>
          <w:szCs w:val="22"/>
        </w:rPr>
      </w:pPr>
      <w:r w:rsidRPr="00C56B73">
        <w:rPr>
          <w:rFonts w:ascii="Calibri" w:hAnsi="Calibri" w:cs="Calibri"/>
          <w:i/>
          <w:sz w:val="22"/>
          <w:szCs w:val="22"/>
        </w:rPr>
        <w:t>Loď zcela vzadu, která je povinna vyhýbat, ale střetne se s lodí zcela vpředu, poruší pravidlo práva plavby, které platilo již před kolizí. Loď, která ztratila právo plavby změnou větru (obratem nebo přehozením), kterou neměla v úmyslu, je povinna taktéž vyhýbat.</w:t>
      </w:r>
    </w:p>
    <w:p w:rsidR="00E4119C" w:rsidRPr="00C56B73" w:rsidRDefault="00E4119C" w:rsidP="00FD6BD7">
      <w:pPr>
        <w:rPr>
          <w:rFonts w:ascii="Calibri" w:hAnsi="Calibri" w:cs="Calibri"/>
          <w:sz w:val="22"/>
          <w:szCs w:val="22"/>
        </w:rPr>
      </w:pPr>
    </w:p>
    <w:p w:rsidR="008664F2" w:rsidRPr="00C56B73" w:rsidRDefault="00494765" w:rsidP="00FD6BD7">
      <w:pPr>
        <w:rPr>
          <w:rFonts w:ascii="Calibri" w:hAnsi="Calibri" w:cs="Calibri"/>
          <w:sz w:val="22"/>
          <w:szCs w:val="22"/>
        </w:rPr>
      </w:pPr>
      <w:hyperlink w:anchor="P43" w:history="1">
        <w:r w:rsidR="008664F2" w:rsidRPr="00C56B73">
          <w:rPr>
            <w:rStyle w:val="Hypertextovodkaz"/>
            <w:rFonts w:ascii="Calibri" w:hAnsi="Calibri" w:cs="Calibri"/>
            <w:sz w:val="22"/>
            <w:szCs w:val="22"/>
          </w:rPr>
          <w:t>PŘÍPAD 43</w:t>
        </w:r>
      </w:hyperlink>
    </w:p>
    <w:p w:rsidR="00DD2A54" w:rsidRPr="00C56B73" w:rsidRDefault="00DD2A54" w:rsidP="00FD6BD7">
      <w:pPr>
        <w:rPr>
          <w:rFonts w:ascii="Calibri" w:hAnsi="Calibri" w:cs="Calibri"/>
          <w:i/>
          <w:sz w:val="22"/>
          <w:szCs w:val="22"/>
        </w:rPr>
      </w:pPr>
      <w:r w:rsidRPr="00C56B73">
        <w:rPr>
          <w:rFonts w:ascii="Calibri" w:hAnsi="Calibri" w:cs="Calibri"/>
          <w:i/>
          <w:sz w:val="22"/>
          <w:szCs w:val="22"/>
        </w:rPr>
        <w:t>Loď na větru zleva na kurzu ostře proti větru, která plachtí souběžně a v</w:t>
      </w:r>
      <w:r w:rsidR="0045698C" w:rsidRPr="00C56B73">
        <w:rPr>
          <w:rFonts w:ascii="Calibri" w:hAnsi="Calibri" w:cs="Calibri"/>
          <w:i/>
          <w:sz w:val="22"/>
          <w:szCs w:val="22"/>
        </w:rPr>
        <w:t xml:space="preserve"> </w:t>
      </w:r>
      <w:r w:rsidRPr="00C56B73">
        <w:rPr>
          <w:rFonts w:ascii="Calibri" w:hAnsi="Calibri" w:cs="Calibri"/>
          <w:i/>
          <w:sz w:val="22"/>
          <w:szCs w:val="22"/>
        </w:rPr>
        <w:t xml:space="preserve">blízkosti souvislé překážky, musí vyhýbat lodi, která dokončila svůj obrat na vítr zprava a blíží se na kolizním směru. </w:t>
      </w:r>
    </w:p>
    <w:p w:rsidR="008664F2" w:rsidRPr="00C56B73" w:rsidRDefault="008664F2" w:rsidP="00FD6BD7">
      <w:pPr>
        <w:rPr>
          <w:rFonts w:ascii="Calibri" w:hAnsi="Calibri" w:cs="Calibri"/>
          <w:sz w:val="22"/>
          <w:szCs w:val="22"/>
        </w:rPr>
      </w:pPr>
    </w:p>
    <w:p w:rsidR="00854DD9" w:rsidRPr="00C56B73" w:rsidRDefault="00494765" w:rsidP="00FD6BD7">
      <w:pPr>
        <w:rPr>
          <w:rFonts w:ascii="Calibri" w:hAnsi="Calibri" w:cs="Calibri"/>
          <w:sz w:val="22"/>
          <w:szCs w:val="22"/>
        </w:rPr>
      </w:pPr>
      <w:hyperlink w:anchor="P50" w:history="1">
        <w:r w:rsidR="00854DD9" w:rsidRPr="00C56B73">
          <w:rPr>
            <w:rStyle w:val="Hypertextovodkaz"/>
            <w:rFonts w:ascii="Calibri" w:hAnsi="Calibri" w:cs="Calibri"/>
            <w:sz w:val="22"/>
            <w:szCs w:val="22"/>
          </w:rPr>
          <w:t>PŘÍPAD 50</w:t>
        </w:r>
      </w:hyperlink>
    </w:p>
    <w:p w:rsidR="00DD2A54" w:rsidRPr="00C56B73" w:rsidRDefault="00DD2A54" w:rsidP="00FD6BD7">
      <w:pPr>
        <w:rPr>
          <w:rFonts w:ascii="Calibri" w:hAnsi="Calibri" w:cs="Calibri"/>
          <w:sz w:val="22"/>
          <w:szCs w:val="22"/>
        </w:rPr>
      </w:pPr>
      <w:r w:rsidRPr="00C56B73">
        <w:rPr>
          <w:rFonts w:ascii="Calibri" w:hAnsi="Calibri" w:cs="Calibri"/>
          <w:i/>
          <w:sz w:val="22"/>
          <w:szCs w:val="22"/>
        </w:rPr>
        <w:t>Když protestní komise shledá, že v incidentu lodí na opačném větru loď S nezměnila směr nebo že loď S nemohla mít upřímnou</w:t>
      </w:r>
      <w:r w:rsidR="00085863" w:rsidRPr="00C56B73">
        <w:rPr>
          <w:rFonts w:ascii="Calibri" w:hAnsi="Calibri" w:cs="Calibri"/>
          <w:i/>
          <w:sz w:val="22"/>
          <w:szCs w:val="22"/>
        </w:rPr>
        <w:t xml:space="preserve"> a rozumnou obavu</w:t>
      </w:r>
      <w:r w:rsidRPr="00C56B73">
        <w:rPr>
          <w:rFonts w:ascii="Calibri" w:hAnsi="Calibri" w:cs="Calibri"/>
          <w:i/>
          <w:sz w:val="22"/>
          <w:szCs w:val="22"/>
        </w:rPr>
        <w:t xml:space="preserve"> z kolize, musí zamítnout její protest. Když však komise shledá, že S změnila směr a že mohla mít důvodnou pochybnost, zda P by proplula před S, kdyby S nezměnila směr, potom P musí být diskvalifikována. </w:t>
      </w:r>
      <w:r w:rsidRPr="00C56B73">
        <w:rPr>
          <w:rFonts w:ascii="Calibri" w:hAnsi="Calibri" w:cs="Calibri"/>
          <w:sz w:val="22"/>
          <w:szCs w:val="22"/>
        </w:rPr>
        <w:t xml:space="preserve"> </w:t>
      </w:r>
    </w:p>
    <w:p w:rsidR="004F0C55" w:rsidRPr="00C56B73" w:rsidRDefault="004F0C55" w:rsidP="00FD6BD7">
      <w:pPr>
        <w:rPr>
          <w:rFonts w:ascii="Calibri" w:hAnsi="Calibri" w:cs="Calibri"/>
          <w:sz w:val="22"/>
          <w:szCs w:val="22"/>
        </w:rPr>
      </w:pPr>
    </w:p>
    <w:p w:rsidR="007635E2" w:rsidRPr="00C56B73" w:rsidRDefault="00494765" w:rsidP="00FD6BD7">
      <w:pPr>
        <w:rPr>
          <w:rFonts w:ascii="Calibri" w:hAnsi="Calibri" w:cs="Calibri"/>
          <w:sz w:val="22"/>
          <w:szCs w:val="22"/>
        </w:rPr>
      </w:pPr>
      <w:hyperlink w:anchor="P75" w:history="1">
        <w:r w:rsidR="007635E2" w:rsidRPr="00C56B73">
          <w:rPr>
            <w:rStyle w:val="Hypertextovodkaz"/>
            <w:rFonts w:ascii="Calibri" w:hAnsi="Calibri" w:cs="Calibri"/>
            <w:sz w:val="22"/>
            <w:szCs w:val="22"/>
          </w:rPr>
          <w:t>PŘÍPAD 75</w:t>
        </w:r>
      </w:hyperlink>
    </w:p>
    <w:p w:rsidR="00DD2A54" w:rsidRPr="00C56B73" w:rsidRDefault="00DD2A54" w:rsidP="00FD6BD7">
      <w:pPr>
        <w:rPr>
          <w:rFonts w:ascii="Calibri" w:hAnsi="Calibri" w:cs="Calibri"/>
          <w:i/>
          <w:sz w:val="22"/>
          <w:szCs w:val="22"/>
        </w:rPr>
      </w:pPr>
      <w:r w:rsidRPr="00C56B73">
        <w:rPr>
          <w:rFonts w:ascii="Calibri" w:hAnsi="Calibri" w:cs="Calibri"/>
          <w:i/>
          <w:sz w:val="22"/>
          <w:szCs w:val="22"/>
        </w:rPr>
        <w:t xml:space="preserve">Když platí pravidlo 18, pravidla sekce A </w:t>
      </w:r>
      <w:proofErr w:type="spellStart"/>
      <w:r w:rsidRPr="00C56B73">
        <w:rPr>
          <w:rFonts w:ascii="Calibri" w:hAnsi="Calibri" w:cs="Calibri"/>
          <w:i/>
          <w:sz w:val="22"/>
          <w:szCs w:val="22"/>
        </w:rPr>
        <w:t>a</w:t>
      </w:r>
      <w:proofErr w:type="spellEnd"/>
      <w:r w:rsidRPr="00C56B73">
        <w:rPr>
          <w:rFonts w:ascii="Calibri" w:hAnsi="Calibri" w:cs="Calibri"/>
          <w:i/>
          <w:sz w:val="22"/>
          <w:szCs w:val="22"/>
        </w:rPr>
        <w:t xml:space="preserve"> B platí také. Když loď s právem plavby ve vnitřním krytí musí přehodit u značky, může plout svým správným směrem, dokud nepřehodí. Loď na větru zprava, která mění směr, neporuší pravidlo 16.1, jestliže poskytne lodi na větru zleva dostatek prostoru, aby se vyhnula.</w:t>
      </w:r>
    </w:p>
    <w:p w:rsidR="00A262DF" w:rsidRPr="00C56B73" w:rsidRDefault="00A262DF" w:rsidP="00FD6BD7">
      <w:pPr>
        <w:rPr>
          <w:rFonts w:ascii="Calibri" w:hAnsi="Calibri" w:cs="Calibri"/>
          <w:sz w:val="22"/>
          <w:szCs w:val="22"/>
        </w:rPr>
      </w:pPr>
    </w:p>
    <w:p w:rsidR="00354A79" w:rsidRPr="00C56B73" w:rsidRDefault="00494765" w:rsidP="00FD6BD7">
      <w:pPr>
        <w:rPr>
          <w:rFonts w:ascii="Calibri" w:hAnsi="Calibri" w:cs="Calibri"/>
          <w:sz w:val="22"/>
          <w:szCs w:val="22"/>
        </w:rPr>
      </w:pPr>
      <w:hyperlink w:anchor="P77" w:history="1">
        <w:r w:rsidR="00354A79" w:rsidRPr="00C56B73">
          <w:rPr>
            <w:rStyle w:val="Hypertextovodkaz"/>
            <w:rFonts w:ascii="Calibri" w:hAnsi="Calibri" w:cs="Calibri"/>
            <w:sz w:val="22"/>
            <w:szCs w:val="22"/>
          </w:rPr>
          <w:t>PŘÍPAD 77</w:t>
        </w:r>
      </w:hyperlink>
    </w:p>
    <w:p w:rsidR="00DD2A54" w:rsidRPr="00C56B73" w:rsidRDefault="00DD2A54" w:rsidP="00FD6BD7">
      <w:pPr>
        <w:rPr>
          <w:rFonts w:ascii="Calibri" w:hAnsi="Calibri" w:cs="Calibri"/>
          <w:i/>
          <w:sz w:val="22"/>
          <w:szCs w:val="22"/>
        </w:rPr>
      </w:pPr>
      <w:r w:rsidRPr="00C56B73">
        <w:rPr>
          <w:rFonts w:ascii="Calibri" w:hAnsi="Calibri" w:cs="Calibri"/>
          <w:i/>
          <w:sz w:val="22"/>
          <w:szCs w:val="22"/>
        </w:rPr>
        <w:t>Dotek výstroje lodě se značkou znamená dotek s ní. Loď, která musí vyhýbat, neporuší pravidlo, když se dotkne části výstroje lodě s právem plavby, která je neočekávaně mimo svoji normální pozici.</w:t>
      </w:r>
    </w:p>
    <w:p w:rsidR="007635E2" w:rsidRPr="00C56B73" w:rsidRDefault="007635E2" w:rsidP="00FD6BD7">
      <w:pPr>
        <w:rPr>
          <w:rFonts w:ascii="Calibri" w:hAnsi="Calibri" w:cs="Calibri"/>
          <w:sz w:val="22"/>
          <w:szCs w:val="22"/>
        </w:rPr>
      </w:pPr>
    </w:p>
    <w:p w:rsidR="008664F2" w:rsidRPr="00C56B73" w:rsidRDefault="00494765" w:rsidP="00FD6BD7">
      <w:pPr>
        <w:rPr>
          <w:rFonts w:ascii="Calibri" w:hAnsi="Calibri" w:cs="Calibri"/>
          <w:sz w:val="22"/>
          <w:szCs w:val="22"/>
        </w:rPr>
      </w:pPr>
      <w:hyperlink w:anchor="P81" w:history="1">
        <w:r w:rsidR="008664F2" w:rsidRPr="00C56B73">
          <w:rPr>
            <w:rStyle w:val="Hypertextovodkaz"/>
            <w:rFonts w:ascii="Calibri" w:hAnsi="Calibri" w:cs="Calibri"/>
            <w:sz w:val="22"/>
            <w:szCs w:val="22"/>
          </w:rPr>
          <w:t>PŘÍPAD 81</w:t>
        </w:r>
      </w:hyperlink>
    </w:p>
    <w:p w:rsidR="00DD2A54" w:rsidRPr="00C56B73" w:rsidRDefault="00DD2A54" w:rsidP="00FD6BD7">
      <w:pPr>
        <w:tabs>
          <w:tab w:val="left" w:pos="9071"/>
        </w:tabs>
        <w:rPr>
          <w:rFonts w:ascii="Calibri" w:hAnsi="Calibri" w:cs="Calibri"/>
          <w:i/>
          <w:sz w:val="22"/>
          <w:szCs w:val="22"/>
        </w:rPr>
      </w:pPr>
      <w:r w:rsidRPr="00C56B73">
        <w:rPr>
          <w:rFonts w:ascii="Calibri" w:hAnsi="Calibri" w:cs="Calibri"/>
          <w:i/>
          <w:sz w:val="22"/>
          <w:szCs w:val="22"/>
        </w:rPr>
        <w:t>Když loď, která má právo na místo u značky podle pravidla 18.2(b,) přejde přes směr přídí proti větru, pravidlo 18.2(b) přestává platit a platí pro ni použitelná pravidla části A.</w:t>
      </w:r>
    </w:p>
    <w:p w:rsidR="008664F2" w:rsidRPr="00C56B73" w:rsidRDefault="008664F2" w:rsidP="00FD6BD7">
      <w:pPr>
        <w:rPr>
          <w:rFonts w:ascii="Calibri" w:hAnsi="Calibri" w:cs="Calibri"/>
          <w:sz w:val="22"/>
          <w:szCs w:val="22"/>
        </w:rPr>
      </w:pPr>
    </w:p>
    <w:p w:rsidR="00B20133" w:rsidRPr="00C56B73" w:rsidRDefault="00494765" w:rsidP="00FD6BD7">
      <w:pPr>
        <w:rPr>
          <w:rFonts w:ascii="Calibri" w:hAnsi="Calibri" w:cs="Calibri"/>
          <w:sz w:val="22"/>
          <w:szCs w:val="22"/>
        </w:rPr>
      </w:pPr>
      <w:hyperlink w:anchor="P87" w:history="1">
        <w:r w:rsidR="00B20133" w:rsidRPr="00C56B73">
          <w:rPr>
            <w:rStyle w:val="Hypertextovodkaz"/>
            <w:rFonts w:ascii="Calibri" w:hAnsi="Calibri" w:cs="Calibri"/>
            <w:sz w:val="22"/>
            <w:szCs w:val="22"/>
          </w:rPr>
          <w:t>PŘÍPAD 87</w:t>
        </w:r>
      </w:hyperlink>
    </w:p>
    <w:p w:rsidR="00DD2A54" w:rsidRPr="00C56B73" w:rsidRDefault="00DD2A54" w:rsidP="00FD6BD7">
      <w:pPr>
        <w:rPr>
          <w:rFonts w:ascii="Calibri" w:hAnsi="Calibri" w:cs="Calibri"/>
          <w:i/>
          <w:sz w:val="22"/>
          <w:szCs w:val="22"/>
        </w:rPr>
      </w:pPr>
      <w:r w:rsidRPr="00C56B73">
        <w:rPr>
          <w:rFonts w:ascii="Calibri" w:hAnsi="Calibri" w:cs="Calibri"/>
          <w:i/>
          <w:sz w:val="22"/>
          <w:szCs w:val="22"/>
        </w:rPr>
        <w:t>Loď s právem plavby nemusí jednat, aby zabránila doteku, dokud není jasné, že druhá loď nevyhýbá.</w:t>
      </w:r>
    </w:p>
    <w:p w:rsidR="00354A79" w:rsidRPr="00C56B73" w:rsidRDefault="00354A79" w:rsidP="00FD6BD7">
      <w:pPr>
        <w:rPr>
          <w:rFonts w:ascii="Calibri" w:hAnsi="Calibri" w:cs="Calibri"/>
          <w:sz w:val="22"/>
          <w:szCs w:val="22"/>
        </w:rPr>
      </w:pPr>
    </w:p>
    <w:p w:rsidR="008664F2" w:rsidRPr="00C56B73" w:rsidRDefault="00494765" w:rsidP="00FD6BD7">
      <w:pPr>
        <w:rPr>
          <w:rFonts w:ascii="Calibri" w:hAnsi="Calibri" w:cs="Calibri"/>
          <w:sz w:val="22"/>
          <w:szCs w:val="22"/>
        </w:rPr>
      </w:pPr>
      <w:hyperlink w:anchor="P88" w:history="1">
        <w:r w:rsidR="008664F2" w:rsidRPr="00C56B73">
          <w:rPr>
            <w:rStyle w:val="Hypertextovodkaz"/>
            <w:rFonts w:ascii="Calibri" w:hAnsi="Calibri" w:cs="Calibri"/>
            <w:sz w:val="22"/>
            <w:szCs w:val="22"/>
          </w:rPr>
          <w:t>PŘÍPAD 88</w:t>
        </w:r>
      </w:hyperlink>
    </w:p>
    <w:p w:rsidR="00A42481" w:rsidRPr="00C56B73" w:rsidRDefault="00A42481" w:rsidP="00FD6BD7">
      <w:pPr>
        <w:rPr>
          <w:rFonts w:ascii="Calibri" w:hAnsi="Calibri" w:cs="Calibri"/>
          <w:i/>
          <w:sz w:val="22"/>
          <w:szCs w:val="22"/>
        </w:rPr>
      </w:pPr>
      <w:r w:rsidRPr="00C56B73">
        <w:rPr>
          <w:rFonts w:ascii="Calibri" w:hAnsi="Calibri" w:cs="Calibri"/>
          <w:i/>
          <w:sz w:val="22"/>
          <w:szCs w:val="22"/>
        </w:rPr>
        <w:t>Loď, která se sice může vyhnout doteku, přesto ale nevyhýbat.</w:t>
      </w:r>
    </w:p>
    <w:p w:rsidR="008664F2" w:rsidRPr="00C56B73" w:rsidRDefault="00DD2A54" w:rsidP="00FD6BD7">
      <w:pPr>
        <w:rPr>
          <w:rFonts w:ascii="Calibri" w:hAnsi="Calibri" w:cs="Calibri"/>
          <w:i/>
          <w:sz w:val="22"/>
          <w:szCs w:val="22"/>
        </w:rPr>
      </w:pPr>
      <w:r w:rsidRPr="00C56B73">
        <w:rPr>
          <w:rFonts w:ascii="Calibri" w:hAnsi="Calibri" w:cs="Calibri"/>
          <w:i/>
          <w:sz w:val="22"/>
          <w:szCs w:val="22"/>
        </w:rPr>
        <w:t>.</w:t>
      </w:r>
    </w:p>
    <w:p w:rsidR="00B1336A" w:rsidRPr="00C56B73" w:rsidRDefault="00494765" w:rsidP="00FD6BD7">
      <w:pPr>
        <w:rPr>
          <w:rFonts w:ascii="Calibri" w:hAnsi="Calibri" w:cs="Calibri"/>
          <w:sz w:val="22"/>
          <w:szCs w:val="22"/>
        </w:rPr>
      </w:pPr>
      <w:hyperlink w:anchor="P91" w:history="1">
        <w:r w:rsidR="00B1336A" w:rsidRPr="00C56B73">
          <w:rPr>
            <w:rStyle w:val="Hypertextovodkaz"/>
            <w:rFonts w:ascii="Calibri" w:hAnsi="Calibri" w:cs="Calibri"/>
            <w:sz w:val="22"/>
            <w:szCs w:val="22"/>
          </w:rPr>
          <w:t>PŘÍPAD 91</w:t>
        </w:r>
      </w:hyperlink>
    </w:p>
    <w:p w:rsidR="00DD2A54" w:rsidRPr="00C56B73" w:rsidRDefault="00DD2A54" w:rsidP="00FD6BD7">
      <w:pPr>
        <w:rPr>
          <w:rFonts w:ascii="Calibri" w:hAnsi="Calibri" w:cs="Calibri"/>
          <w:i/>
          <w:sz w:val="22"/>
          <w:szCs w:val="22"/>
        </w:rPr>
      </w:pPr>
      <w:r w:rsidRPr="00C56B73">
        <w:rPr>
          <w:rFonts w:ascii="Calibri" w:hAnsi="Calibri" w:cs="Calibri"/>
          <w:i/>
          <w:sz w:val="22"/>
          <w:szCs w:val="22"/>
        </w:rPr>
        <w:t>Loď, po které je požadováno vyhýbat, musí vyhýbat výstroji druhé lodě, která je mimo normální pozici, jestliže výstroj byla mimo normální pozici dostatečně dlouho, aby byla zpozorována a aby se jí mohlo vyhnout.</w:t>
      </w:r>
    </w:p>
    <w:p w:rsidR="00B20133" w:rsidRPr="00C56B73" w:rsidRDefault="00B20133" w:rsidP="00FD6BD7">
      <w:pPr>
        <w:rPr>
          <w:rFonts w:ascii="Calibri" w:hAnsi="Calibri" w:cs="Calibri"/>
          <w:sz w:val="22"/>
          <w:szCs w:val="22"/>
        </w:rPr>
      </w:pPr>
    </w:p>
    <w:p w:rsidR="00B1336A" w:rsidRPr="00C56B73" w:rsidRDefault="00494765" w:rsidP="00FD6BD7">
      <w:pPr>
        <w:rPr>
          <w:rFonts w:ascii="Calibri" w:hAnsi="Calibri" w:cs="Calibri"/>
          <w:sz w:val="22"/>
          <w:szCs w:val="22"/>
        </w:rPr>
      </w:pPr>
      <w:hyperlink w:anchor="P92" w:history="1">
        <w:r w:rsidR="00B1336A" w:rsidRPr="00C56B73">
          <w:rPr>
            <w:rStyle w:val="Hypertextovodkaz"/>
            <w:rFonts w:ascii="Calibri" w:hAnsi="Calibri" w:cs="Calibri"/>
            <w:sz w:val="22"/>
            <w:szCs w:val="22"/>
          </w:rPr>
          <w:t>PŘÍPAD 92</w:t>
        </w:r>
      </w:hyperlink>
    </w:p>
    <w:p w:rsidR="00DD2A54" w:rsidRPr="00C56B73" w:rsidRDefault="004D5354" w:rsidP="00FD6BD7">
      <w:pPr>
        <w:tabs>
          <w:tab w:val="left" w:pos="8931"/>
        </w:tabs>
        <w:rPr>
          <w:rFonts w:ascii="Calibri" w:hAnsi="Calibri" w:cs="Calibri"/>
          <w:i/>
          <w:sz w:val="22"/>
          <w:szCs w:val="22"/>
        </w:rPr>
      </w:pPr>
      <w:r w:rsidRPr="00C56B73">
        <w:rPr>
          <w:rFonts w:ascii="Calibri" w:hAnsi="Calibri" w:cs="Calibri"/>
          <w:i/>
          <w:sz w:val="22"/>
          <w:szCs w:val="22"/>
        </w:rPr>
        <w:t xml:space="preserve">Když loď s právem plavby mění směr, je po lodi, která se má vyhýbat, požadováno reagovat pouze na to, co loď s právem plavby v daném okamžiku dělá, a nikoliv na to, co by mohla učinit v následujících </w:t>
      </w:r>
      <w:proofErr w:type="gramStart"/>
      <w:r w:rsidRPr="00C56B73">
        <w:rPr>
          <w:rFonts w:ascii="Calibri" w:hAnsi="Calibri" w:cs="Calibri"/>
          <w:i/>
          <w:sz w:val="22"/>
          <w:szCs w:val="22"/>
        </w:rPr>
        <w:t>okamžicích.</w:t>
      </w:r>
      <w:r w:rsidR="00DD2A54" w:rsidRPr="00C56B73">
        <w:rPr>
          <w:rFonts w:ascii="Calibri" w:hAnsi="Calibri" w:cs="Calibri"/>
          <w:i/>
          <w:sz w:val="22"/>
          <w:szCs w:val="22"/>
        </w:rPr>
        <w:t>.</w:t>
      </w:r>
      <w:proofErr w:type="gramEnd"/>
    </w:p>
    <w:p w:rsidR="00B1336A" w:rsidRPr="00C56B73" w:rsidRDefault="00B1336A" w:rsidP="00FD6BD7">
      <w:pPr>
        <w:rPr>
          <w:rFonts w:ascii="Calibri" w:hAnsi="Calibri" w:cs="Calibri"/>
          <w:sz w:val="22"/>
          <w:szCs w:val="22"/>
        </w:rPr>
      </w:pPr>
    </w:p>
    <w:p w:rsidR="00797837" w:rsidRPr="00C56B73" w:rsidRDefault="00494765" w:rsidP="00FD6BD7">
      <w:pPr>
        <w:rPr>
          <w:rFonts w:ascii="Calibri" w:hAnsi="Calibri" w:cs="Calibri"/>
          <w:sz w:val="22"/>
          <w:szCs w:val="22"/>
        </w:rPr>
      </w:pPr>
      <w:hyperlink w:anchor="P99" w:history="1">
        <w:r w:rsidR="00797837" w:rsidRPr="00C56B73">
          <w:rPr>
            <w:rStyle w:val="Hypertextovodkaz"/>
            <w:rFonts w:ascii="Calibri" w:hAnsi="Calibri" w:cs="Calibri"/>
            <w:sz w:val="22"/>
            <w:szCs w:val="22"/>
          </w:rPr>
          <w:t>PŘÍPAD 99</w:t>
        </w:r>
      </w:hyperlink>
    </w:p>
    <w:p w:rsidR="00DD2A54" w:rsidRPr="00C56B73" w:rsidRDefault="00DD2A54" w:rsidP="00FD6BD7">
      <w:pPr>
        <w:rPr>
          <w:rFonts w:ascii="Calibri" w:hAnsi="Calibri" w:cs="Calibri"/>
          <w:i/>
          <w:sz w:val="22"/>
          <w:szCs w:val="22"/>
        </w:rPr>
      </w:pPr>
      <w:r w:rsidRPr="00C56B73">
        <w:rPr>
          <w:rFonts w:ascii="Calibri" w:hAnsi="Calibri" w:cs="Calibri"/>
          <w:i/>
          <w:sz w:val="22"/>
          <w:szCs w:val="22"/>
        </w:rPr>
        <w:t>Skutečnost, že loď, která se má vyhýbat, je neovladatelná, ji nedává právo na zproštění viny pro porušení pravidla Části 2. Když loď s právem plavby je zavázána pravidlem 14 „zabránit doteku</w:t>
      </w:r>
      <w:r w:rsidR="00A31C31" w:rsidRPr="00C56B73">
        <w:rPr>
          <w:rFonts w:ascii="Calibri" w:hAnsi="Calibri" w:cs="Calibri"/>
          <w:i/>
          <w:sz w:val="22"/>
          <w:szCs w:val="22"/>
        </w:rPr>
        <w:t>,</w:t>
      </w:r>
      <w:r w:rsidRPr="00C56B73">
        <w:rPr>
          <w:rFonts w:ascii="Calibri" w:hAnsi="Calibri" w:cs="Calibri"/>
          <w:i/>
          <w:sz w:val="22"/>
          <w:szCs w:val="22"/>
        </w:rPr>
        <w:t xml:space="preserve"> jestliže je to rozumně možné“ a jedinou cestou</w:t>
      </w:r>
      <w:r w:rsidR="00A31C31" w:rsidRPr="00C56B73">
        <w:rPr>
          <w:rFonts w:ascii="Calibri" w:hAnsi="Calibri" w:cs="Calibri"/>
          <w:i/>
          <w:sz w:val="22"/>
          <w:szCs w:val="22"/>
        </w:rPr>
        <w:t>,</w:t>
      </w:r>
      <w:r w:rsidRPr="00C56B73">
        <w:rPr>
          <w:rFonts w:ascii="Calibri" w:hAnsi="Calibri" w:cs="Calibri"/>
          <w:i/>
          <w:sz w:val="22"/>
          <w:szCs w:val="22"/>
        </w:rPr>
        <w:t xml:space="preserve"> jak to učinit, je převrátit loď, neporuší pravidlo, jestliže loď nepřevrátí. Když loď vzdá, jak je to požadováno pravidlem 44.1, ať už z vlastní vůle nebo z nezbytnosti, nemůže být dále potrestána.</w:t>
      </w:r>
    </w:p>
    <w:p w:rsidR="00B1336A" w:rsidRPr="00C56B73" w:rsidRDefault="00B1336A" w:rsidP="00FD6BD7">
      <w:pPr>
        <w:rPr>
          <w:rFonts w:ascii="Calibri" w:hAnsi="Calibri" w:cs="Calibri"/>
          <w:sz w:val="22"/>
          <w:szCs w:val="22"/>
        </w:rPr>
      </w:pPr>
    </w:p>
    <w:p w:rsidR="008664F2" w:rsidRPr="00C56B73" w:rsidRDefault="00494765" w:rsidP="00FD6BD7">
      <w:pPr>
        <w:rPr>
          <w:rFonts w:ascii="Calibri" w:hAnsi="Calibri" w:cs="Calibri"/>
          <w:sz w:val="22"/>
          <w:szCs w:val="22"/>
        </w:rPr>
      </w:pPr>
      <w:hyperlink w:anchor="P105" w:history="1">
        <w:r w:rsidR="008664F2" w:rsidRPr="00C56B73">
          <w:rPr>
            <w:rStyle w:val="Hypertextovodkaz"/>
            <w:rFonts w:ascii="Calibri" w:hAnsi="Calibri" w:cs="Calibri"/>
            <w:sz w:val="22"/>
            <w:szCs w:val="22"/>
          </w:rPr>
          <w:t>PŘÍPAD 105</w:t>
        </w:r>
      </w:hyperlink>
    </w:p>
    <w:p w:rsidR="00DD2A54" w:rsidRPr="00C56B73" w:rsidRDefault="00DD2A54" w:rsidP="00FD6BD7">
      <w:pPr>
        <w:rPr>
          <w:rFonts w:ascii="Calibri" w:hAnsi="Calibri" w:cs="Calibri"/>
          <w:i/>
          <w:sz w:val="22"/>
          <w:szCs w:val="22"/>
        </w:rPr>
      </w:pPr>
      <w:r w:rsidRPr="00C56B73">
        <w:rPr>
          <w:rFonts w:ascii="Calibri" w:hAnsi="Calibri" w:cs="Calibri"/>
          <w:i/>
          <w:sz w:val="22"/>
          <w:szCs w:val="22"/>
        </w:rPr>
        <w:t>Když dvě lodě plují na zadním větru na opačném větru, loď na větru zprava může měnit směr za předpokladu, že poskytne lodi na větru zleva místo k vyhýbání.</w:t>
      </w:r>
    </w:p>
    <w:p w:rsidR="008664F2" w:rsidRPr="00C56B73" w:rsidRDefault="008664F2" w:rsidP="00FD6BD7">
      <w:pPr>
        <w:rPr>
          <w:rFonts w:ascii="Calibri" w:hAnsi="Calibri" w:cs="Calibri"/>
          <w:sz w:val="22"/>
          <w:szCs w:val="22"/>
        </w:rPr>
      </w:pPr>
    </w:p>
    <w:p w:rsidR="008664F2" w:rsidRPr="00C56B73" w:rsidRDefault="00494765" w:rsidP="00FD6BD7">
      <w:pPr>
        <w:rPr>
          <w:rFonts w:ascii="Calibri" w:hAnsi="Calibri" w:cs="Calibri"/>
          <w:sz w:val="22"/>
          <w:szCs w:val="22"/>
        </w:rPr>
      </w:pPr>
      <w:hyperlink w:anchor="P107" w:history="1">
        <w:r w:rsidR="008664F2" w:rsidRPr="00C56B73">
          <w:rPr>
            <w:rStyle w:val="Hypertextovodkaz"/>
            <w:rFonts w:ascii="Calibri" w:hAnsi="Calibri" w:cs="Calibri"/>
            <w:sz w:val="22"/>
            <w:szCs w:val="22"/>
          </w:rPr>
          <w:t>PŘÍPAD 107</w:t>
        </w:r>
      </w:hyperlink>
    </w:p>
    <w:p w:rsidR="009E3228" w:rsidRPr="00C56B73" w:rsidRDefault="00C54176" w:rsidP="00FD6BD7">
      <w:pPr>
        <w:rPr>
          <w:rFonts w:ascii="Calibri" w:hAnsi="Calibri" w:cs="Calibri"/>
          <w:i/>
          <w:sz w:val="22"/>
          <w:szCs w:val="22"/>
        </w:rPr>
      </w:pPr>
      <w:r w:rsidRPr="00C56B73">
        <w:rPr>
          <w:rFonts w:ascii="Calibri" w:hAnsi="Calibri" w:cs="Calibri"/>
          <w:i/>
          <w:sz w:val="22"/>
          <w:szCs w:val="22"/>
        </w:rPr>
        <w:t>Během startovní sekvence loď, která nesleduje okolí, může tímto nesplnit svoji povinnost činit vše proto, aby zabránila doteku. Zvolání je jeden ze způsobů, jak loď může jednat, aby zabránila doteku. Pokud porušení pravidla části 2 způsobí vážnou škodu a loď poté vzdá, přijala patřičný trest a nemůže být za toto porušení diskvalifikována.</w:t>
      </w:r>
    </w:p>
    <w:p w:rsidR="00C54176" w:rsidRPr="00C56B73" w:rsidRDefault="00C54176" w:rsidP="00FD6BD7">
      <w:pPr>
        <w:rPr>
          <w:rFonts w:ascii="Calibri" w:hAnsi="Calibri" w:cs="Calibri"/>
          <w:iCs/>
          <w:sz w:val="22"/>
          <w:szCs w:val="22"/>
        </w:rPr>
      </w:pPr>
    </w:p>
    <w:p w:rsidR="00E22EA5" w:rsidRPr="00C56B73" w:rsidRDefault="00494765" w:rsidP="00FD6BD7">
      <w:pPr>
        <w:rPr>
          <w:rFonts w:ascii="Calibri" w:hAnsi="Calibri" w:cs="Calibri"/>
          <w:caps/>
          <w:sz w:val="22"/>
          <w:szCs w:val="22"/>
        </w:rPr>
      </w:pPr>
      <w:hyperlink w:anchor="P123" w:history="1">
        <w:r w:rsidR="00E22EA5" w:rsidRPr="00C56B73">
          <w:rPr>
            <w:rStyle w:val="Hypertextovodkaz"/>
            <w:rFonts w:ascii="Calibri" w:hAnsi="Calibri" w:cs="Calibri"/>
            <w:caps/>
            <w:sz w:val="22"/>
            <w:szCs w:val="22"/>
          </w:rPr>
          <w:t>Případ 123</w:t>
        </w:r>
      </w:hyperlink>
    </w:p>
    <w:p w:rsidR="00E22EA5" w:rsidRPr="00C56B73" w:rsidRDefault="00E22EA5" w:rsidP="00FD6BD7">
      <w:pPr>
        <w:pStyle w:val="shrnut"/>
        <w:spacing w:before="0" w:line="240" w:lineRule="auto"/>
        <w:ind w:left="0" w:right="0"/>
        <w:rPr>
          <w:rFonts w:ascii="Calibri" w:hAnsi="Calibri" w:cs="Calibri"/>
          <w:sz w:val="22"/>
          <w:szCs w:val="22"/>
        </w:rPr>
      </w:pPr>
      <w:r w:rsidRPr="00C56B73">
        <w:rPr>
          <w:rFonts w:ascii="Calibri" w:hAnsi="Calibri" w:cs="Calibri"/>
          <w:sz w:val="22"/>
          <w:szCs w:val="22"/>
        </w:rPr>
        <w:t>Když by bylo kompetentnímu (ale ne nezbytně zkušenému) kormidelníkovi lodě na větru zprava jasné, že hrozí významné riziko kontaktu s lodí na větru zleva, potom loď na větru zprava poruší pravidlo 14, pokud k doteku dojde, a přitom měla loď čas na dostatečnou změnu svého směru, aby doteku zabránila.</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69776E" w:rsidRPr="00C56B73" w:rsidRDefault="0069776E" w:rsidP="00FD6BD7">
      <w:pPr>
        <w:rPr>
          <w:rFonts w:ascii="Calibri" w:hAnsi="Calibri" w:cs="Calibri"/>
          <w:iCs/>
          <w:sz w:val="22"/>
          <w:szCs w:val="22"/>
        </w:rPr>
      </w:pPr>
    </w:p>
    <w:p w:rsidR="009E3228" w:rsidRPr="00C56B73" w:rsidRDefault="009E3228" w:rsidP="00FD6BD7">
      <w:pPr>
        <w:rPr>
          <w:rFonts w:ascii="Calibri" w:hAnsi="Calibri" w:cs="Calibri"/>
          <w:b/>
          <w:sz w:val="22"/>
          <w:szCs w:val="22"/>
        </w:rPr>
      </w:pPr>
      <w:bookmarkStart w:id="23" w:name="R14_b"/>
      <w:r w:rsidRPr="00C56B73">
        <w:rPr>
          <w:rFonts w:ascii="Calibri" w:hAnsi="Calibri" w:cs="Calibri"/>
          <w:b/>
          <w:sz w:val="22"/>
          <w:szCs w:val="22"/>
        </w:rPr>
        <w:t>Pravidlo 14(a), Zabránění doteku</w:t>
      </w:r>
    </w:p>
    <w:p w:rsidR="00A31C31" w:rsidRPr="00C56B73" w:rsidRDefault="00494765" w:rsidP="00FD6BD7">
      <w:pPr>
        <w:rPr>
          <w:rFonts w:ascii="Calibri" w:hAnsi="Calibri" w:cs="Calibri"/>
          <w:sz w:val="22"/>
          <w:szCs w:val="22"/>
        </w:rPr>
      </w:pPr>
      <w:hyperlink w:anchor="P87" w:history="1">
        <w:r w:rsidR="00A31C31" w:rsidRPr="00C56B73">
          <w:rPr>
            <w:rStyle w:val="Hypertextovodkaz"/>
            <w:rFonts w:ascii="Calibri" w:hAnsi="Calibri" w:cs="Calibri"/>
            <w:sz w:val="22"/>
            <w:szCs w:val="22"/>
          </w:rPr>
          <w:t>PŘÍPAD 87</w:t>
        </w:r>
      </w:hyperlink>
    </w:p>
    <w:p w:rsidR="00A31C31" w:rsidRPr="00C56B73" w:rsidRDefault="00A31C31" w:rsidP="00FD6BD7">
      <w:pPr>
        <w:rPr>
          <w:rFonts w:ascii="Calibri" w:hAnsi="Calibri" w:cs="Calibri"/>
          <w:i/>
          <w:sz w:val="22"/>
          <w:szCs w:val="22"/>
        </w:rPr>
      </w:pPr>
      <w:r w:rsidRPr="00C56B73">
        <w:rPr>
          <w:rFonts w:ascii="Calibri" w:hAnsi="Calibri" w:cs="Calibri"/>
          <w:i/>
          <w:sz w:val="22"/>
          <w:szCs w:val="22"/>
        </w:rPr>
        <w:t>Loď s právem plavby nemusí jednat, aby zabránila doteku, dokud není jasné, že druhá loď nevyhýbá.</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9E3228" w:rsidRPr="00C56B73" w:rsidRDefault="009E3228" w:rsidP="00FD6BD7">
      <w:pPr>
        <w:rPr>
          <w:rFonts w:ascii="Calibri" w:hAnsi="Calibri" w:cs="Calibri"/>
          <w:iCs/>
          <w:sz w:val="22"/>
          <w:szCs w:val="22"/>
        </w:rPr>
      </w:pPr>
    </w:p>
    <w:p w:rsidR="00797837" w:rsidRPr="00C56B73" w:rsidRDefault="00C119CB" w:rsidP="00FD6BD7">
      <w:pPr>
        <w:rPr>
          <w:rFonts w:ascii="Calibri" w:hAnsi="Calibri" w:cs="Calibri"/>
          <w:b/>
          <w:sz w:val="22"/>
          <w:szCs w:val="22"/>
        </w:rPr>
      </w:pPr>
      <w:r w:rsidRPr="00C56B73">
        <w:rPr>
          <w:rFonts w:ascii="Calibri" w:hAnsi="Calibri" w:cs="Calibri"/>
          <w:b/>
          <w:sz w:val="22"/>
          <w:szCs w:val="22"/>
        </w:rPr>
        <w:t>Pravidlo 14(b), Zabránění doteku</w:t>
      </w:r>
    </w:p>
    <w:bookmarkEnd w:id="23"/>
    <w:p w:rsidR="00C119CB" w:rsidRPr="00C56B73" w:rsidRDefault="001869B2" w:rsidP="00FD6BD7">
      <w:pPr>
        <w:rPr>
          <w:rFonts w:ascii="Calibri" w:hAnsi="Calibri" w:cs="Calibri"/>
          <w:sz w:val="22"/>
          <w:szCs w:val="22"/>
        </w:rPr>
      </w:pPr>
      <w:r w:rsidRPr="00C56B73">
        <w:rPr>
          <w:rFonts w:ascii="Calibri" w:hAnsi="Calibri" w:cs="Calibri"/>
          <w:sz w:val="22"/>
          <w:szCs w:val="22"/>
        </w:rPr>
        <w:fldChar w:fldCharType="begin"/>
      </w:r>
      <w:r w:rsidRPr="00C56B73">
        <w:rPr>
          <w:rFonts w:ascii="Calibri" w:hAnsi="Calibri" w:cs="Calibri"/>
          <w:sz w:val="22"/>
          <w:szCs w:val="22"/>
        </w:rPr>
        <w:instrText>HYPERLINK \l "P19"</w:instrText>
      </w:r>
      <w:r w:rsidRPr="00C56B73">
        <w:rPr>
          <w:rFonts w:ascii="Calibri" w:hAnsi="Calibri" w:cs="Calibri"/>
          <w:sz w:val="22"/>
          <w:szCs w:val="22"/>
        </w:rPr>
        <w:fldChar w:fldCharType="separate"/>
      </w:r>
      <w:r w:rsidR="00C119CB" w:rsidRPr="00C56B73">
        <w:rPr>
          <w:rStyle w:val="Hypertextovodkaz"/>
          <w:rFonts w:ascii="Calibri" w:hAnsi="Calibri" w:cs="Calibri"/>
          <w:sz w:val="22"/>
          <w:szCs w:val="22"/>
        </w:rPr>
        <w:t>PŘÍPAD 19</w:t>
      </w:r>
      <w:r w:rsidRPr="00C56B73">
        <w:rPr>
          <w:rFonts w:ascii="Calibri" w:hAnsi="Calibri" w:cs="Calibri"/>
          <w:sz w:val="22"/>
          <w:szCs w:val="22"/>
        </w:rPr>
        <w:fldChar w:fldCharType="end"/>
      </w:r>
    </w:p>
    <w:p w:rsidR="001B5193" w:rsidRPr="00C56B73" w:rsidRDefault="001B5193" w:rsidP="00FD6BD7">
      <w:pPr>
        <w:rPr>
          <w:rFonts w:ascii="Calibri" w:hAnsi="Calibri" w:cs="Calibri"/>
          <w:i/>
          <w:sz w:val="22"/>
          <w:szCs w:val="22"/>
        </w:rPr>
      </w:pPr>
      <w:r w:rsidRPr="00C56B73">
        <w:rPr>
          <w:rFonts w:ascii="Calibri" w:hAnsi="Calibri" w:cs="Calibri"/>
          <w:i/>
          <w:sz w:val="22"/>
          <w:szCs w:val="22"/>
        </w:rPr>
        <w:t>Interpretace pojmu „škoda“.</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C119CB" w:rsidRPr="00C56B73" w:rsidRDefault="00C119CB" w:rsidP="00FD6BD7">
      <w:pPr>
        <w:rPr>
          <w:rFonts w:ascii="Calibri" w:hAnsi="Calibri" w:cs="Calibri"/>
          <w:sz w:val="22"/>
          <w:szCs w:val="22"/>
        </w:rPr>
      </w:pPr>
    </w:p>
    <w:p w:rsidR="00C119CB" w:rsidRPr="00C56B73" w:rsidRDefault="00C119CB" w:rsidP="00FD6BD7">
      <w:pPr>
        <w:rPr>
          <w:rFonts w:ascii="Calibri" w:hAnsi="Calibri" w:cs="Calibri"/>
          <w:b/>
          <w:sz w:val="22"/>
          <w:szCs w:val="22"/>
        </w:rPr>
      </w:pPr>
      <w:bookmarkStart w:id="24" w:name="R15"/>
      <w:r w:rsidRPr="00C56B73">
        <w:rPr>
          <w:rFonts w:ascii="Calibri" w:hAnsi="Calibri" w:cs="Calibri"/>
          <w:b/>
          <w:sz w:val="22"/>
          <w:szCs w:val="22"/>
        </w:rPr>
        <w:t>Pravidlo 15, Získání práva plavby</w:t>
      </w:r>
    </w:p>
    <w:bookmarkEnd w:id="24"/>
    <w:p w:rsidR="001B5193" w:rsidRPr="00C56B73" w:rsidRDefault="001B5193" w:rsidP="00FD6BD7">
      <w:pPr>
        <w:rPr>
          <w:rFonts w:ascii="Calibri" w:hAnsi="Calibri" w:cs="Calibri"/>
          <w:sz w:val="22"/>
          <w:szCs w:val="22"/>
        </w:rPr>
      </w:pPr>
      <w:r w:rsidRPr="00C56B73">
        <w:rPr>
          <w:rFonts w:ascii="Calibri" w:hAnsi="Calibri" w:cs="Calibri"/>
          <w:sz w:val="22"/>
          <w:szCs w:val="22"/>
        </w:rPr>
        <w:fldChar w:fldCharType="begin"/>
      </w:r>
      <w:r w:rsidRPr="00C56B73">
        <w:rPr>
          <w:rFonts w:ascii="Calibri" w:hAnsi="Calibri" w:cs="Calibri"/>
          <w:sz w:val="22"/>
          <w:szCs w:val="22"/>
        </w:rPr>
        <w:instrText>HYPERLINK \l "P02"</w:instrText>
      </w:r>
      <w:r w:rsidRPr="00C56B73">
        <w:rPr>
          <w:rFonts w:ascii="Calibri" w:hAnsi="Calibri" w:cs="Calibri"/>
          <w:sz w:val="22"/>
          <w:szCs w:val="22"/>
        </w:rPr>
        <w:fldChar w:fldCharType="separate"/>
      </w:r>
      <w:r w:rsidRPr="00C56B73">
        <w:rPr>
          <w:rStyle w:val="Hypertextovodkaz"/>
          <w:rFonts w:ascii="Calibri" w:hAnsi="Calibri" w:cs="Calibri"/>
          <w:sz w:val="22"/>
          <w:szCs w:val="22"/>
        </w:rPr>
        <w:t>PŘÍPAD 2</w:t>
      </w:r>
      <w:r w:rsidRPr="00C56B73">
        <w:rPr>
          <w:rFonts w:ascii="Calibri" w:hAnsi="Calibri" w:cs="Calibri"/>
          <w:sz w:val="22"/>
          <w:szCs w:val="22"/>
        </w:rPr>
        <w:fldChar w:fldCharType="end"/>
      </w:r>
    </w:p>
    <w:p w:rsidR="001B5193" w:rsidRPr="00C56B73" w:rsidRDefault="001B5193" w:rsidP="00FD6BD7">
      <w:pPr>
        <w:rPr>
          <w:rFonts w:ascii="Calibri" w:hAnsi="Calibri" w:cs="Calibri"/>
          <w:i/>
          <w:sz w:val="22"/>
          <w:szCs w:val="22"/>
        </w:rPr>
      </w:pPr>
      <w:r w:rsidRPr="00C56B73">
        <w:rPr>
          <w:rFonts w:ascii="Calibri" w:hAnsi="Calibri" w:cs="Calibri"/>
          <w:i/>
          <w:sz w:val="22"/>
          <w:szCs w:val="22"/>
        </w:rPr>
        <w:t>Jestliže loď zcela vzadu vpluje do zóny jako první ze dvou lodí a později, když druhá loď plula do zóny, jsou lodě v krytí, pravidlo 18.2(a) platí, ale pravidlo 18.2(b) neplatí. Pravidlo 18.2(a) platí pouze, když lodě jsou v krytí a alespoň jedna z nich je v zóně.</w:t>
      </w:r>
    </w:p>
    <w:p w:rsidR="00C119CB" w:rsidRPr="00C56B73" w:rsidRDefault="00C119CB" w:rsidP="00FD6BD7">
      <w:pPr>
        <w:rPr>
          <w:rFonts w:ascii="Calibri" w:hAnsi="Calibri" w:cs="Calibri"/>
          <w:sz w:val="22"/>
          <w:szCs w:val="22"/>
        </w:rPr>
      </w:pPr>
    </w:p>
    <w:p w:rsidR="001B5193" w:rsidRPr="00C56B73" w:rsidRDefault="00494765" w:rsidP="00FD6BD7">
      <w:pPr>
        <w:rPr>
          <w:rFonts w:ascii="Calibri" w:hAnsi="Calibri" w:cs="Calibri"/>
          <w:sz w:val="22"/>
          <w:szCs w:val="22"/>
        </w:rPr>
      </w:pPr>
      <w:hyperlink w:anchor="P07" w:history="1">
        <w:r w:rsidR="001B5193" w:rsidRPr="00C56B73">
          <w:rPr>
            <w:rStyle w:val="Hypertextovodkaz"/>
            <w:rFonts w:ascii="Calibri" w:hAnsi="Calibri" w:cs="Calibri"/>
            <w:sz w:val="22"/>
            <w:szCs w:val="22"/>
          </w:rPr>
          <w:t>PŘÍPAD 7</w:t>
        </w:r>
      </w:hyperlink>
    </w:p>
    <w:p w:rsidR="00FC6FF2" w:rsidRPr="00C56B73" w:rsidRDefault="00FC6FF2" w:rsidP="00FD6BD7">
      <w:pPr>
        <w:rPr>
          <w:rFonts w:ascii="Calibri" w:hAnsi="Calibri" w:cs="Calibri"/>
          <w:sz w:val="22"/>
          <w:szCs w:val="22"/>
        </w:rPr>
      </w:pPr>
      <w:r w:rsidRPr="00C56B73">
        <w:rPr>
          <w:rFonts w:ascii="Calibri" w:hAnsi="Calibri" w:cs="Calibri"/>
          <w:i/>
          <w:sz w:val="22"/>
          <w:szCs w:val="22"/>
        </w:rPr>
        <w:t>Když loď získá krytí v závětří z pozice zcela vzadu a zůstává ve vzdálenosti dvou délek trupu, návětrná loď musí vyhýbat, ale závětrná loď musí z počátku dávat návětrné plachetnici místo k vyhýbání a nesmí plachtit nad svůj správný směr. Správný směr návětrné lodě není relevantní.</w:t>
      </w:r>
    </w:p>
    <w:p w:rsidR="001B5193" w:rsidRPr="00C56B73" w:rsidRDefault="001B5193" w:rsidP="00FD6BD7">
      <w:pPr>
        <w:rPr>
          <w:rFonts w:ascii="Calibri" w:hAnsi="Calibri" w:cs="Calibri"/>
          <w:sz w:val="22"/>
          <w:szCs w:val="22"/>
        </w:rPr>
      </w:pPr>
    </w:p>
    <w:p w:rsidR="00870A68" w:rsidRPr="00C56B73" w:rsidRDefault="00494765" w:rsidP="00FD6BD7">
      <w:pPr>
        <w:rPr>
          <w:rFonts w:ascii="Calibri" w:hAnsi="Calibri" w:cs="Calibri"/>
          <w:sz w:val="22"/>
          <w:szCs w:val="22"/>
        </w:rPr>
      </w:pPr>
      <w:hyperlink w:anchor="P13" w:history="1">
        <w:r w:rsidR="00870A68" w:rsidRPr="00C56B73">
          <w:rPr>
            <w:rStyle w:val="Hypertextovodkaz"/>
            <w:rFonts w:ascii="Calibri" w:hAnsi="Calibri" w:cs="Calibri"/>
            <w:sz w:val="22"/>
            <w:szCs w:val="22"/>
          </w:rPr>
          <w:t>PŘÍPAD 13</w:t>
        </w:r>
      </w:hyperlink>
    </w:p>
    <w:p w:rsidR="001B5193" w:rsidRPr="00C56B73" w:rsidRDefault="001B5193" w:rsidP="00FD6BD7">
      <w:pPr>
        <w:pStyle w:val="Zkladntext"/>
        <w:ind w:right="0"/>
        <w:jc w:val="left"/>
        <w:rPr>
          <w:rFonts w:ascii="Calibri" w:hAnsi="Calibri" w:cs="Calibri"/>
          <w:sz w:val="22"/>
          <w:szCs w:val="22"/>
        </w:rPr>
      </w:pPr>
      <w:r w:rsidRPr="00C56B73">
        <w:rPr>
          <w:rFonts w:ascii="Calibri" w:hAnsi="Calibri" w:cs="Calibri"/>
          <w:sz w:val="22"/>
          <w:szCs w:val="22"/>
        </w:rPr>
        <w:t>Závětrná loď neporuší pravidlo, když před svým startovním znamením pluje směrem, který je ostřejší než směr návětrné lodi.</w:t>
      </w:r>
    </w:p>
    <w:p w:rsidR="00870A68" w:rsidRPr="00C56B73" w:rsidRDefault="00870A68" w:rsidP="00FD6BD7">
      <w:pPr>
        <w:rPr>
          <w:rFonts w:ascii="Calibri" w:hAnsi="Calibri" w:cs="Calibri"/>
          <w:sz w:val="22"/>
          <w:szCs w:val="22"/>
        </w:rPr>
      </w:pPr>
    </w:p>
    <w:p w:rsidR="001C7BF7" w:rsidRPr="00C56B73" w:rsidRDefault="00494765" w:rsidP="00FD6BD7">
      <w:pPr>
        <w:rPr>
          <w:rFonts w:ascii="Calibri" w:hAnsi="Calibri" w:cs="Calibri"/>
          <w:sz w:val="22"/>
          <w:szCs w:val="22"/>
        </w:rPr>
      </w:pPr>
      <w:hyperlink w:anchor="P24" w:history="1">
        <w:r w:rsidR="001C7BF7" w:rsidRPr="00C56B73">
          <w:rPr>
            <w:rStyle w:val="Hypertextovodkaz"/>
            <w:rFonts w:ascii="Calibri" w:hAnsi="Calibri" w:cs="Calibri"/>
            <w:sz w:val="22"/>
            <w:szCs w:val="22"/>
          </w:rPr>
          <w:t>PŘÍPAD 24</w:t>
        </w:r>
      </w:hyperlink>
    </w:p>
    <w:p w:rsidR="00675691" w:rsidRPr="00C56B73" w:rsidRDefault="00675691" w:rsidP="00FD6BD7">
      <w:pPr>
        <w:rPr>
          <w:rFonts w:ascii="Calibri" w:hAnsi="Calibri" w:cs="Calibri"/>
          <w:i/>
          <w:sz w:val="22"/>
          <w:szCs w:val="22"/>
        </w:rPr>
      </w:pPr>
      <w:r w:rsidRPr="00C56B73">
        <w:rPr>
          <w:rFonts w:ascii="Calibri" w:hAnsi="Calibri" w:cs="Calibri"/>
          <w:i/>
          <w:sz w:val="22"/>
          <w:szCs w:val="22"/>
        </w:rPr>
        <w:t>Když loď získá krytí v závětří z pozice zcela vzadu, musí druhá loď neprodleně vyhýbat. Jestliže tak nemůže s jachtařskou dovedností učinit, nebylo jí dáno dostatečné místo tak, jak vyžaduje pravidlo 15.</w:t>
      </w:r>
    </w:p>
    <w:p w:rsidR="00870A68" w:rsidRPr="00C56B73" w:rsidRDefault="00870A68" w:rsidP="00FD6BD7">
      <w:pPr>
        <w:rPr>
          <w:rFonts w:ascii="Calibri" w:hAnsi="Calibri" w:cs="Calibri"/>
          <w:sz w:val="22"/>
          <w:szCs w:val="22"/>
        </w:rPr>
      </w:pPr>
    </w:p>
    <w:p w:rsidR="006D39D0" w:rsidRPr="00C56B73" w:rsidRDefault="00494765" w:rsidP="00FD6BD7">
      <w:pPr>
        <w:rPr>
          <w:rFonts w:ascii="Calibri" w:hAnsi="Calibri" w:cs="Calibri"/>
          <w:sz w:val="22"/>
          <w:szCs w:val="22"/>
        </w:rPr>
      </w:pPr>
      <w:hyperlink w:anchor="P27" w:history="1">
        <w:r w:rsidR="006D39D0" w:rsidRPr="00C56B73">
          <w:rPr>
            <w:rStyle w:val="Hypertextovodkaz"/>
            <w:rFonts w:ascii="Calibri" w:hAnsi="Calibri" w:cs="Calibri"/>
            <w:sz w:val="22"/>
            <w:szCs w:val="22"/>
          </w:rPr>
          <w:t>PŘÍPAD 27</w:t>
        </w:r>
      </w:hyperlink>
    </w:p>
    <w:p w:rsidR="001B5193" w:rsidRPr="00C56B73" w:rsidRDefault="001B5193" w:rsidP="00FD6BD7">
      <w:pPr>
        <w:pStyle w:val="Zkladntext"/>
        <w:ind w:right="0"/>
        <w:jc w:val="left"/>
        <w:rPr>
          <w:rFonts w:ascii="Calibri" w:hAnsi="Calibri" w:cs="Calibri"/>
          <w:sz w:val="22"/>
          <w:szCs w:val="22"/>
        </w:rPr>
      </w:pPr>
      <w:r w:rsidRPr="00C56B73">
        <w:rPr>
          <w:rFonts w:ascii="Calibri" w:hAnsi="Calibri" w:cs="Calibri"/>
          <w:sz w:val="22"/>
          <w:szCs w:val="22"/>
        </w:rPr>
        <w:t>Loď nemusí předvídat, že druhá loď poruší pravidlo. Když loď získá právo plavby v důsledku svého vlastního jednání, má druhá loď nárok na místo k vyhýbání.</w:t>
      </w:r>
    </w:p>
    <w:p w:rsidR="006D39D0" w:rsidRPr="00C56B73" w:rsidRDefault="006D39D0" w:rsidP="00FD6BD7">
      <w:pPr>
        <w:rPr>
          <w:rFonts w:ascii="Calibri" w:hAnsi="Calibri" w:cs="Calibri"/>
          <w:sz w:val="22"/>
          <w:szCs w:val="22"/>
        </w:rPr>
      </w:pPr>
    </w:p>
    <w:p w:rsidR="004545A6" w:rsidRPr="00C56B73" w:rsidRDefault="00494765" w:rsidP="00FD6BD7">
      <w:pPr>
        <w:rPr>
          <w:rFonts w:ascii="Calibri" w:hAnsi="Calibri" w:cs="Calibri"/>
          <w:sz w:val="22"/>
          <w:szCs w:val="22"/>
        </w:rPr>
      </w:pPr>
      <w:hyperlink w:anchor="P53" w:history="1">
        <w:r w:rsidR="004545A6" w:rsidRPr="00C56B73">
          <w:rPr>
            <w:rStyle w:val="Hypertextovodkaz"/>
            <w:rFonts w:ascii="Calibri" w:hAnsi="Calibri" w:cs="Calibri"/>
            <w:sz w:val="22"/>
            <w:szCs w:val="22"/>
          </w:rPr>
          <w:t>PŘÍPAD 53</w:t>
        </w:r>
      </w:hyperlink>
    </w:p>
    <w:p w:rsidR="001B5193" w:rsidRPr="00C56B73" w:rsidRDefault="001B5193" w:rsidP="00FD6BD7">
      <w:pPr>
        <w:pStyle w:val="Zkladntext"/>
        <w:ind w:right="0"/>
        <w:jc w:val="left"/>
        <w:rPr>
          <w:rFonts w:ascii="Calibri" w:hAnsi="Calibri" w:cs="Calibri"/>
          <w:sz w:val="22"/>
          <w:szCs w:val="22"/>
        </w:rPr>
      </w:pPr>
      <w:r w:rsidRPr="00C56B73">
        <w:rPr>
          <w:rFonts w:ascii="Calibri" w:hAnsi="Calibri" w:cs="Calibri"/>
          <w:sz w:val="22"/>
          <w:szCs w:val="22"/>
        </w:rPr>
        <w:t>Loď, která je zcela vpředu, nemusí předvídat svoji povinnost, že bude muset vyhýbat dříve, než druhá loď původně zcela vzadu získá krytí v jejím závětří.</w:t>
      </w:r>
    </w:p>
    <w:p w:rsidR="00AE050D" w:rsidRPr="00C56B73" w:rsidRDefault="00AE050D" w:rsidP="00FD6BD7">
      <w:pPr>
        <w:rPr>
          <w:rFonts w:ascii="Calibri" w:hAnsi="Calibri" w:cs="Calibri"/>
          <w:sz w:val="22"/>
          <w:szCs w:val="22"/>
        </w:rPr>
      </w:pPr>
    </w:p>
    <w:p w:rsidR="001B5193" w:rsidRPr="00C56B73" w:rsidRDefault="00494765" w:rsidP="00FD6BD7">
      <w:pPr>
        <w:rPr>
          <w:rFonts w:ascii="Calibri" w:hAnsi="Calibri" w:cs="Calibri"/>
          <w:sz w:val="22"/>
          <w:szCs w:val="22"/>
        </w:rPr>
      </w:pPr>
      <w:hyperlink w:anchor="P81" w:history="1">
        <w:r w:rsidR="001B5193" w:rsidRPr="00C56B73">
          <w:rPr>
            <w:rStyle w:val="Hypertextovodkaz"/>
            <w:rFonts w:ascii="Calibri" w:hAnsi="Calibri" w:cs="Calibri"/>
            <w:sz w:val="22"/>
            <w:szCs w:val="22"/>
          </w:rPr>
          <w:t>PŘÍPAD 81</w:t>
        </w:r>
      </w:hyperlink>
    </w:p>
    <w:p w:rsidR="001B5193" w:rsidRPr="00C56B73" w:rsidRDefault="001B5193" w:rsidP="00FD6BD7">
      <w:pPr>
        <w:tabs>
          <w:tab w:val="left" w:pos="9071"/>
        </w:tabs>
        <w:rPr>
          <w:rFonts w:ascii="Calibri" w:hAnsi="Calibri" w:cs="Calibri"/>
          <w:i/>
          <w:sz w:val="22"/>
          <w:szCs w:val="22"/>
        </w:rPr>
      </w:pPr>
      <w:r w:rsidRPr="00C56B73">
        <w:rPr>
          <w:rFonts w:ascii="Calibri" w:hAnsi="Calibri" w:cs="Calibri"/>
          <w:i/>
          <w:sz w:val="22"/>
          <w:szCs w:val="22"/>
        </w:rPr>
        <w:t>Když loď, která má právo na místo u značky podle pravidla 18.2(b,) přejde přes směr přídí proti větru, pravidlo 18.2(b) přestává platit a platí pro ni použitelná pravidla části A.</w:t>
      </w:r>
    </w:p>
    <w:p w:rsidR="001B5193" w:rsidRPr="00C56B73" w:rsidRDefault="001B5193" w:rsidP="00FD6BD7">
      <w:pPr>
        <w:rPr>
          <w:rFonts w:ascii="Calibri" w:hAnsi="Calibri" w:cs="Calibri"/>
          <w:sz w:val="22"/>
          <w:szCs w:val="22"/>
        </w:rPr>
      </w:pPr>
    </w:p>
    <w:p w:rsidR="001B5193" w:rsidRPr="00C56B73" w:rsidRDefault="00494765" w:rsidP="00FD6BD7">
      <w:pPr>
        <w:rPr>
          <w:rFonts w:ascii="Calibri" w:hAnsi="Calibri" w:cs="Calibri"/>
          <w:sz w:val="22"/>
          <w:szCs w:val="22"/>
        </w:rPr>
      </w:pPr>
      <w:hyperlink w:anchor="P93" w:history="1">
        <w:r w:rsidR="001B5193" w:rsidRPr="00C56B73">
          <w:rPr>
            <w:rStyle w:val="Hypertextovodkaz"/>
            <w:rFonts w:ascii="Calibri" w:hAnsi="Calibri" w:cs="Calibri"/>
            <w:sz w:val="22"/>
            <w:szCs w:val="22"/>
          </w:rPr>
          <w:t>PŘÍPAD 93</w:t>
        </w:r>
      </w:hyperlink>
    </w:p>
    <w:p w:rsidR="001B5193" w:rsidRPr="00C56B73" w:rsidRDefault="001B5193" w:rsidP="00FD6BD7">
      <w:pPr>
        <w:rPr>
          <w:rFonts w:ascii="Calibri" w:hAnsi="Calibri" w:cs="Calibri"/>
          <w:i/>
          <w:sz w:val="22"/>
          <w:szCs w:val="22"/>
        </w:rPr>
      </w:pPr>
      <w:r w:rsidRPr="00C56B73">
        <w:rPr>
          <w:rFonts w:ascii="Calibri" w:hAnsi="Calibri" w:cs="Calibri"/>
          <w:i/>
          <w:sz w:val="22"/>
          <w:szCs w:val="22"/>
        </w:rPr>
        <w:t>Pokud loď okamžitě vyostří, když získá závětrné krytí vůči druhé lodi, a pokud tato loď se nemůže s jachtařskou dovedností vyhýbat, loď, která vyostřila, porušila pravidlo 15 a 16.1. Druhá loď porušila pravidlo 11, ale je zproštěna viny.</w:t>
      </w:r>
    </w:p>
    <w:p w:rsidR="001B5193" w:rsidRPr="00C56B73" w:rsidRDefault="001B5193" w:rsidP="00FD6BD7">
      <w:pPr>
        <w:rPr>
          <w:rFonts w:ascii="Calibri" w:hAnsi="Calibri" w:cs="Calibri"/>
          <w:sz w:val="22"/>
          <w:szCs w:val="22"/>
        </w:rPr>
      </w:pPr>
    </w:p>
    <w:p w:rsidR="001B5193" w:rsidRPr="00C56B73" w:rsidRDefault="00494765" w:rsidP="00FD6BD7">
      <w:pPr>
        <w:rPr>
          <w:rFonts w:ascii="Calibri" w:hAnsi="Calibri" w:cs="Calibri"/>
          <w:sz w:val="22"/>
          <w:szCs w:val="22"/>
        </w:rPr>
      </w:pPr>
      <w:hyperlink w:anchor="P105" w:history="1">
        <w:r w:rsidR="001B5193" w:rsidRPr="00C56B73">
          <w:rPr>
            <w:rStyle w:val="Hypertextovodkaz"/>
            <w:rFonts w:ascii="Calibri" w:hAnsi="Calibri" w:cs="Calibri"/>
            <w:sz w:val="22"/>
            <w:szCs w:val="22"/>
          </w:rPr>
          <w:t>PŘÍPAD 105</w:t>
        </w:r>
      </w:hyperlink>
    </w:p>
    <w:p w:rsidR="001B5193" w:rsidRPr="00C56B73" w:rsidRDefault="001B5193" w:rsidP="00FD6BD7">
      <w:pPr>
        <w:rPr>
          <w:rFonts w:ascii="Calibri" w:hAnsi="Calibri" w:cs="Calibri"/>
          <w:i/>
          <w:sz w:val="22"/>
          <w:szCs w:val="22"/>
        </w:rPr>
      </w:pPr>
      <w:r w:rsidRPr="00C56B73">
        <w:rPr>
          <w:rFonts w:ascii="Calibri" w:hAnsi="Calibri" w:cs="Calibri"/>
          <w:i/>
          <w:sz w:val="22"/>
          <w:szCs w:val="22"/>
        </w:rPr>
        <w:t>Když dvě lodě plují na zadním větru na opačném větru, loď na větru zprava může měnit směr za předpokladu, že poskytne lodi na větru zleva místo k vyhýbání.</w:t>
      </w:r>
    </w:p>
    <w:p w:rsidR="001B5193" w:rsidRPr="00C56B73" w:rsidRDefault="001B5193" w:rsidP="00FD6BD7">
      <w:pPr>
        <w:rPr>
          <w:rFonts w:ascii="Calibri" w:hAnsi="Calibri" w:cs="Calibri"/>
          <w:sz w:val="22"/>
          <w:szCs w:val="22"/>
        </w:rPr>
      </w:pPr>
    </w:p>
    <w:p w:rsidR="00B90545" w:rsidRPr="00C56B73" w:rsidRDefault="00494765" w:rsidP="00FD6BD7">
      <w:pPr>
        <w:rPr>
          <w:rFonts w:ascii="Calibri" w:hAnsi="Calibri" w:cs="Calibri"/>
          <w:caps/>
          <w:sz w:val="22"/>
          <w:szCs w:val="22"/>
        </w:rPr>
      </w:pPr>
      <w:hyperlink w:anchor="P117" w:history="1">
        <w:r w:rsidR="00B90545" w:rsidRPr="00C56B73">
          <w:rPr>
            <w:rStyle w:val="Hypertextovodkaz"/>
            <w:rFonts w:ascii="Calibri" w:hAnsi="Calibri" w:cs="Calibri"/>
            <w:caps/>
            <w:sz w:val="22"/>
            <w:szCs w:val="22"/>
          </w:rPr>
          <w:t>Případ 117</w:t>
        </w:r>
      </w:hyperlink>
    </w:p>
    <w:p w:rsidR="00B90545" w:rsidRPr="00C56B73" w:rsidRDefault="00B90545" w:rsidP="00FD6BD7">
      <w:pPr>
        <w:rPr>
          <w:rFonts w:ascii="Calibri" w:hAnsi="Calibri" w:cs="Calibri"/>
          <w:i/>
          <w:iCs/>
          <w:sz w:val="22"/>
          <w:szCs w:val="22"/>
        </w:rPr>
      </w:pPr>
      <w:r w:rsidRPr="00C56B73">
        <w:rPr>
          <w:rFonts w:ascii="Calibri" w:hAnsi="Calibri" w:cs="Calibri"/>
          <w:i/>
          <w:iCs/>
          <w:sz w:val="22"/>
          <w:szCs w:val="22"/>
        </w:rPr>
        <w:t>Když jsou tři lodě na stejném větru a dvě jsou v krytí a předjíždějí třetí loď z pozice zcela vzadu, tak, když zadní závětrná loď získá krytí s přední lodí, potom přední loď přestává být překážkou a pravidlo 19.2(b) neplatí. Neexistuje situace, při které by řada lodí plujících blízko u sebe, byla souvislou překážkou.</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9E3228" w:rsidRPr="00C56B73" w:rsidRDefault="009E3228" w:rsidP="00FD6BD7">
      <w:pPr>
        <w:rPr>
          <w:rFonts w:ascii="Calibri" w:hAnsi="Calibri" w:cs="Calibri"/>
          <w:sz w:val="22"/>
          <w:szCs w:val="22"/>
        </w:rPr>
      </w:pPr>
    </w:p>
    <w:p w:rsidR="001241BF" w:rsidRPr="00C56B73" w:rsidRDefault="001241BF" w:rsidP="00FD6BD7">
      <w:pPr>
        <w:rPr>
          <w:rFonts w:ascii="Calibri" w:hAnsi="Calibri" w:cs="Calibri"/>
          <w:b/>
          <w:sz w:val="22"/>
          <w:szCs w:val="22"/>
        </w:rPr>
      </w:pPr>
      <w:bookmarkStart w:id="25" w:name="R16_1"/>
      <w:r w:rsidRPr="00C56B73">
        <w:rPr>
          <w:rFonts w:ascii="Calibri" w:hAnsi="Calibri" w:cs="Calibri"/>
          <w:b/>
          <w:sz w:val="22"/>
          <w:szCs w:val="22"/>
        </w:rPr>
        <w:t>Pravidlo 16.1, Změna směru</w:t>
      </w:r>
      <w:bookmarkEnd w:id="25"/>
    </w:p>
    <w:p w:rsidR="00AE050D" w:rsidRPr="00C56B73" w:rsidRDefault="00494765" w:rsidP="00FD6BD7">
      <w:pPr>
        <w:rPr>
          <w:rFonts w:ascii="Calibri" w:hAnsi="Calibri" w:cs="Calibri"/>
          <w:sz w:val="22"/>
          <w:szCs w:val="22"/>
        </w:rPr>
      </w:pPr>
      <w:hyperlink w:anchor="P06" w:history="1">
        <w:r w:rsidR="001241BF" w:rsidRPr="00C56B73">
          <w:rPr>
            <w:rStyle w:val="Hypertextovodkaz"/>
            <w:rFonts w:ascii="Calibri" w:hAnsi="Calibri" w:cs="Calibri"/>
            <w:sz w:val="22"/>
            <w:szCs w:val="22"/>
          </w:rPr>
          <w:t>PŘÍPAD 6</w:t>
        </w:r>
      </w:hyperlink>
    </w:p>
    <w:p w:rsidR="006A7805" w:rsidRPr="006A7805" w:rsidRDefault="006A7805" w:rsidP="006A7805">
      <w:pPr>
        <w:pStyle w:val="Zkladntext"/>
        <w:ind w:right="0"/>
        <w:jc w:val="left"/>
        <w:rPr>
          <w:rFonts w:ascii="Calibri" w:hAnsi="Calibri" w:cs="Calibri"/>
          <w:sz w:val="22"/>
          <w:szCs w:val="22"/>
        </w:rPr>
      </w:pPr>
      <w:r w:rsidRPr="006A7805">
        <w:rPr>
          <w:rFonts w:ascii="Calibri" w:hAnsi="Calibri" w:cs="Calibri"/>
          <w:sz w:val="22"/>
          <w:szCs w:val="22"/>
        </w:rPr>
        <w:t>Loď na větru zprava, která obrací poté, co loď na větru zleva již odpadla, aby proplula za její záď, nemusí nezbytně porušit pravidlo.</w:t>
      </w:r>
    </w:p>
    <w:p w:rsidR="001C7BF7" w:rsidRPr="00C56B73" w:rsidRDefault="001C7BF7" w:rsidP="00FD6BD7">
      <w:pPr>
        <w:rPr>
          <w:rFonts w:ascii="Calibri" w:hAnsi="Calibri" w:cs="Calibri"/>
          <w:sz w:val="22"/>
          <w:szCs w:val="22"/>
        </w:rPr>
      </w:pPr>
    </w:p>
    <w:p w:rsidR="00EB5F42" w:rsidRPr="00C56B73" w:rsidRDefault="00494765" w:rsidP="00FD6BD7">
      <w:pPr>
        <w:rPr>
          <w:rFonts w:ascii="Calibri" w:hAnsi="Calibri" w:cs="Calibri"/>
          <w:sz w:val="22"/>
          <w:szCs w:val="22"/>
        </w:rPr>
      </w:pPr>
      <w:hyperlink w:anchor="P07" w:history="1">
        <w:r w:rsidR="00EB5F42" w:rsidRPr="00C56B73">
          <w:rPr>
            <w:rStyle w:val="Hypertextovodkaz"/>
            <w:rFonts w:ascii="Calibri" w:hAnsi="Calibri" w:cs="Calibri"/>
            <w:sz w:val="22"/>
            <w:szCs w:val="22"/>
          </w:rPr>
          <w:t>PŘÍPAD 7</w:t>
        </w:r>
      </w:hyperlink>
    </w:p>
    <w:p w:rsidR="00FC6FF2" w:rsidRPr="00C56B73" w:rsidRDefault="00FC6FF2" w:rsidP="00FD6BD7">
      <w:pPr>
        <w:rPr>
          <w:rFonts w:ascii="Calibri" w:hAnsi="Calibri" w:cs="Calibri"/>
          <w:sz w:val="22"/>
          <w:szCs w:val="22"/>
        </w:rPr>
      </w:pPr>
      <w:r w:rsidRPr="00C56B73">
        <w:rPr>
          <w:rFonts w:ascii="Calibri" w:hAnsi="Calibri" w:cs="Calibri"/>
          <w:i/>
          <w:sz w:val="22"/>
          <w:szCs w:val="22"/>
        </w:rPr>
        <w:t>Když loď získá krytí v závětří z pozice zcela vzadu a zůstává ve vzdálenosti dvou délek trupu, návětrná loď musí vyhýbat, ale závětrná loď musí z počátku dávat návětrné plachetnici místo k vyhýbání a nesmí plachtit nad svůj správný směr. Správný směr návětrné lodě není relevantní.</w:t>
      </w:r>
    </w:p>
    <w:p w:rsidR="00EB5F42" w:rsidRPr="00C56B73" w:rsidRDefault="00EB5F42" w:rsidP="00FD6BD7">
      <w:pPr>
        <w:rPr>
          <w:rFonts w:ascii="Calibri" w:hAnsi="Calibri" w:cs="Calibri"/>
          <w:sz w:val="22"/>
          <w:szCs w:val="22"/>
        </w:rPr>
      </w:pPr>
    </w:p>
    <w:p w:rsidR="00EB5F42" w:rsidRPr="00C56B73" w:rsidRDefault="00494765" w:rsidP="00FD6BD7">
      <w:pPr>
        <w:rPr>
          <w:rFonts w:ascii="Calibri" w:hAnsi="Calibri" w:cs="Calibri"/>
          <w:sz w:val="22"/>
          <w:szCs w:val="22"/>
        </w:rPr>
      </w:pPr>
      <w:hyperlink w:anchor="P13" w:history="1">
        <w:r w:rsidR="00EB5F42" w:rsidRPr="00C56B73">
          <w:rPr>
            <w:rStyle w:val="Hypertextovodkaz"/>
            <w:rFonts w:ascii="Calibri" w:hAnsi="Calibri" w:cs="Calibri"/>
            <w:sz w:val="22"/>
            <w:szCs w:val="22"/>
          </w:rPr>
          <w:t>PŘÍPAD 13</w:t>
        </w:r>
      </w:hyperlink>
    </w:p>
    <w:p w:rsidR="00EB5F42" w:rsidRPr="00C56B73" w:rsidRDefault="00EB5F42" w:rsidP="00FD6BD7">
      <w:pPr>
        <w:pStyle w:val="Zkladntext"/>
        <w:ind w:right="0"/>
        <w:jc w:val="left"/>
        <w:rPr>
          <w:rFonts w:ascii="Calibri" w:hAnsi="Calibri" w:cs="Calibri"/>
          <w:sz w:val="22"/>
          <w:szCs w:val="22"/>
        </w:rPr>
      </w:pPr>
      <w:r w:rsidRPr="00C56B73">
        <w:rPr>
          <w:rFonts w:ascii="Calibri" w:hAnsi="Calibri" w:cs="Calibri"/>
          <w:sz w:val="22"/>
          <w:szCs w:val="22"/>
        </w:rPr>
        <w:t>Závětrná loď neporuší pravidlo, když před svým startovním znamením pluje směrem, který je ostřejší než směr návětrné lodi.</w:t>
      </w:r>
    </w:p>
    <w:p w:rsidR="00EB5F42" w:rsidRPr="00C56B73" w:rsidRDefault="00EB5F42" w:rsidP="00FD6BD7">
      <w:pPr>
        <w:rPr>
          <w:rFonts w:ascii="Calibri" w:hAnsi="Calibri" w:cs="Calibri"/>
          <w:sz w:val="22"/>
          <w:szCs w:val="22"/>
        </w:rPr>
      </w:pPr>
    </w:p>
    <w:p w:rsidR="00EB5F42" w:rsidRPr="00C56B73" w:rsidRDefault="00494765" w:rsidP="00FD6BD7">
      <w:pPr>
        <w:rPr>
          <w:rFonts w:ascii="Calibri" w:hAnsi="Calibri" w:cs="Calibri"/>
          <w:sz w:val="22"/>
          <w:szCs w:val="22"/>
        </w:rPr>
      </w:pPr>
      <w:hyperlink w:anchor="P14" w:history="1">
        <w:r w:rsidR="00EB5F42" w:rsidRPr="00C56B73">
          <w:rPr>
            <w:rStyle w:val="Hypertextovodkaz"/>
            <w:rFonts w:ascii="Calibri" w:hAnsi="Calibri" w:cs="Calibri"/>
            <w:sz w:val="22"/>
            <w:szCs w:val="22"/>
          </w:rPr>
          <w:t>PŘÍPAD 14</w:t>
        </w:r>
      </w:hyperlink>
    </w:p>
    <w:p w:rsidR="0095217F" w:rsidRPr="00C56B73" w:rsidRDefault="0095217F" w:rsidP="00FD6BD7">
      <w:pPr>
        <w:rPr>
          <w:rFonts w:ascii="Calibri" w:hAnsi="Calibri" w:cs="Calibri"/>
          <w:i/>
          <w:sz w:val="22"/>
          <w:szCs w:val="22"/>
        </w:rPr>
      </w:pPr>
      <w:r w:rsidRPr="00C56B73">
        <w:rPr>
          <w:rFonts w:ascii="Calibri" w:hAnsi="Calibri" w:cs="Calibri"/>
          <w:i/>
          <w:sz w:val="22"/>
          <w:szCs w:val="22"/>
        </w:rPr>
        <w:t>Když následkem rozdílného mínění o správném směru závětrné lodě se dvě lodě na stejném větru přibližují, návětrná loď musí vyhýbat. Dvě lodě, které plují na stejném úseku blízko sebe, mohou mít odlišné správné směry.</w:t>
      </w:r>
    </w:p>
    <w:p w:rsidR="00EB5F42" w:rsidRPr="00C56B73" w:rsidRDefault="00EB5F42" w:rsidP="00FD6BD7">
      <w:pPr>
        <w:rPr>
          <w:rFonts w:ascii="Calibri" w:hAnsi="Calibri" w:cs="Calibri"/>
          <w:sz w:val="22"/>
          <w:szCs w:val="22"/>
        </w:rPr>
      </w:pPr>
    </w:p>
    <w:p w:rsidR="00CA2F69" w:rsidRPr="00C56B73" w:rsidRDefault="00494765" w:rsidP="00FD6BD7">
      <w:pPr>
        <w:rPr>
          <w:rFonts w:ascii="Calibri" w:hAnsi="Calibri" w:cs="Calibri"/>
          <w:sz w:val="22"/>
          <w:szCs w:val="22"/>
        </w:rPr>
      </w:pPr>
      <w:hyperlink w:anchor="P25" w:history="1">
        <w:r w:rsidR="00CA2F69" w:rsidRPr="00C56B73">
          <w:rPr>
            <w:rStyle w:val="Hypertextovodkaz"/>
            <w:rFonts w:ascii="Calibri" w:hAnsi="Calibri" w:cs="Calibri"/>
            <w:sz w:val="22"/>
            <w:szCs w:val="22"/>
          </w:rPr>
          <w:t>PŘÍPAD 25</w:t>
        </w:r>
      </w:hyperlink>
    </w:p>
    <w:p w:rsidR="0095217F" w:rsidRPr="00C56B73" w:rsidRDefault="0095217F" w:rsidP="00FD6BD7">
      <w:pPr>
        <w:tabs>
          <w:tab w:val="left" w:pos="9576"/>
        </w:tabs>
        <w:rPr>
          <w:rFonts w:ascii="Calibri" w:hAnsi="Calibri" w:cs="Calibri"/>
          <w:i/>
          <w:sz w:val="22"/>
          <w:szCs w:val="22"/>
        </w:rPr>
      </w:pPr>
      <w:r w:rsidRPr="00C56B73">
        <w:rPr>
          <w:rFonts w:ascii="Calibri" w:hAnsi="Calibri" w:cs="Calibri"/>
          <w:i/>
          <w:sz w:val="22"/>
          <w:szCs w:val="22"/>
        </w:rPr>
        <w:t>Když vnitřní návětrná loď v krytí, která má právo na místo u značky, pluje u značky pod svůj správný směr, musí se vyhýbat vnější závětrné lodi a tato závětrná loď může vyostřit za předpokladu, že poskytne místo k vyhýbání.</w:t>
      </w:r>
    </w:p>
    <w:p w:rsidR="0086317E" w:rsidRPr="00C56B73" w:rsidRDefault="0086317E" w:rsidP="00FD6BD7">
      <w:pPr>
        <w:rPr>
          <w:rFonts w:ascii="Calibri" w:hAnsi="Calibri" w:cs="Calibri"/>
          <w:sz w:val="22"/>
          <w:szCs w:val="22"/>
        </w:rPr>
      </w:pPr>
    </w:p>
    <w:p w:rsidR="0086317E" w:rsidRPr="00C56B73" w:rsidRDefault="00494765" w:rsidP="00FD6BD7">
      <w:pPr>
        <w:rPr>
          <w:rFonts w:ascii="Calibri" w:hAnsi="Calibri" w:cs="Calibri"/>
          <w:sz w:val="22"/>
          <w:szCs w:val="22"/>
        </w:rPr>
      </w:pPr>
      <w:hyperlink w:anchor="P26" w:history="1">
        <w:r w:rsidR="0086317E" w:rsidRPr="00C56B73">
          <w:rPr>
            <w:rStyle w:val="Hypertextovodkaz"/>
            <w:rFonts w:ascii="Calibri" w:hAnsi="Calibri" w:cs="Calibri"/>
            <w:sz w:val="22"/>
            <w:szCs w:val="22"/>
          </w:rPr>
          <w:t>PŘÍPAD 26</w:t>
        </w:r>
      </w:hyperlink>
    </w:p>
    <w:p w:rsidR="0095217F" w:rsidRPr="00C56B73" w:rsidRDefault="0095217F" w:rsidP="00FD6BD7">
      <w:pPr>
        <w:rPr>
          <w:rFonts w:ascii="Calibri" w:hAnsi="Calibri" w:cs="Calibri"/>
          <w:i/>
          <w:sz w:val="22"/>
          <w:szCs w:val="22"/>
        </w:rPr>
      </w:pPr>
      <w:r w:rsidRPr="00C56B73">
        <w:rPr>
          <w:rFonts w:ascii="Calibri" w:hAnsi="Calibri" w:cs="Calibri"/>
          <w:i/>
          <w:sz w:val="22"/>
          <w:szCs w:val="22"/>
        </w:rPr>
        <w:t>Loď s právem plavby nemusí jednat, aby zabránila doteku, dokud není jasné, že druhá loď nevyhýbá. Avšak když se loď s právem plavby mohla pokusit zabránit kolizi, jejímž výsledkem je škoda, ale nepokusila se, musí být potrestána podle pravidla 14.</w:t>
      </w:r>
    </w:p>
    <w:p w:rsidR="0086317E" w:rsidRPr="00C56B73" w:rsidRDefault="0086317E" w:rsidP="00FD6BD7">
      <w:pPr>
        <w:rPr>
          <w:rFonts w:ascii="Calibri" w:hAnsi="Calibri" w:cs="Calibri"/>
          <w:sz w:val="22"/>
          <w:szCs w:val="22"/>
        </w:rPr>
      </w:pPr>
    </w:p>
    <w:p w:rsidR="0076339F" w:rsidRPr="00C56B73" w:rsidRDefault="00494765" w:rsidP="00FD6BD7">
      <w:pPr>
        <w:rPr>
          <w:rFonts w:ascii="Calibri" w:hAnsi="Calibri" w:cs="Calibri"/>
          <w:sz w:val="22"/>
          <w:szCs w:val="22"/>
        </w:rPr>
      </w:pPr>
      <w:hyperlink w:anchor="P46" w:history="1">
        <w:r w:rsidR="0076339F" w:rsidRPr="00C56B73">
          <w:rPr>
            <w:rStyle w:val="Hypertextovodkaz"/>
            <w:rFonts w:ascii="Calibri" w:hAnsi="Calibri" w:cs="Calibri"/>
            <w:sz w:val="22"/>
            <w:szCs w:val="22"/>
          </w:rPr>
          <w:t>PŘÍPAD 46</w:t>
        </w:r>
      </w:hyperlink>
    </w:p>
    <w:p w:rsidR="0095217F" w:rsidRPr="00C56B73" w:rsidRDefault="0095217F" w:rsidP="00FD6BD7">
      <w:pPr>
        <w:rPr>
          <w:rFonts w:ascii="Calibri" w:hAnsi="Calibri" w:cs="Calibri"/>
          <w:i/>
          <w:sz w:val="22"/>
          <w:szCs w:val="22"/>
        </w:rPr>
      </w:pPr>
      <w:r w:rsidRPr="00C56B73">
        <w:rPr>
          <w:rFonts w:ascii="Calibri" w:hAnsi="Calibri" w:cs="Calibri"/>
          <w:i/>
          <w:sz w:val="22"/>
          <w:szCs w:val="22"/>
        </w:rPr>
        <w:t>Závětrná plachetnice má právo vyostřovat až do výše svého správného směru, i když získala závětrné krytí z pozice zcela vzadu a ve vzdálenosti menší než dvě délky trupu od návětrné lodě.</w:t>
      </w:r>
    </w:p>
    <w:p w:rsidR="0076339F" w:rsidRPr="00C56B73" w:rsidRDefault="0076339F" w:rsidP="00FD6BD7">
      <w:pPr>
        <w:rPr>
          <w:rFonts w:ascii="Calibri" w:hAnsi="Calibri" w:cs="Calibri"/>
          <w:sz w:val="22"/>
          <w:szCs w:val="22"/>
        </w:rPr>
      </w:pPr>
    </w:p>
    <w:p w:rsidR="00AD7BA9" w:rsidRPr="00C56B73" w:rsidRDefault="00494765" w:rsidP="00FD6BD7">
      <w:pPr>
        <w:rPr>
          <w:rFonts w:ascii="Calibri" w:hAnsi="Calibri" w:cs="Calibri"/>
          <w:sz w:val="22"/>
          <w:szCs w:val="22"/>
        </w:rPr>
      </w:pPr>
      <w:hyperlink w:anchor="P52" w:history="1">
        <w:r w:rsidR="00AD7BA9" w:rsidRPr="00C56B73">
          <w:rPr>
            <w:rStyle w:val="Hypertextovodkaz"/>
            <w:rFonts w:ascii="Calibri" w:hAnsi="Calibri" w:cs="Calibri"/>
            <w:sz w:val="22"/>
            <w:szCs w:val="22"/>
          </w:rPr>
          <w:t>PŘÍPAD 52</w:t>
        </w:r>
      </w:hyperlink>
    </w:p>
    <w:p w:rsidR="00AD7BA9" w:rsidRPr="00C56B73" w:rsidRDefault="0095217F" w:rsidP="00FD6BD7">
      <w:pPr>
        <w:rPr>
          <w:rFonts w:ascii="Calibri" w:hAnsi="Calibri" w:cs="Calibri"/>
          <w:i/>
          <w:sz w:val="22"/>
          <w:szCs w:val="22"/>
        </w:rPr>
      </w:pPr>
      <w:r w:rsidRPr="00C56B73">
        <w:rPr>
          <w:rFonts w:ascii="Calibri" w:hAnsi="Calibri" w:cs="Calibri"/>
          <w:i/>
          <w:sz w:val="22"/>
          <w:szCs w:val="22"/>
        </w:rPr>
        <w:t>Pravidlo 16.1 neomezuje směr plachetnice, která má vyhýbat. Manévrování, jehož účelem je odvést druhou plachetnici směrem od startovní čáry, neznamená nezbytně porušení tohoto pravidla.</w:t>
      </w:r>
    </w:p>
    <w:p w:rsidR="0095217F" w:rsidRPr="00C56B73" w:rsidRDefault="0095217F" w:rsidP="00FD6BD7">
      <w:pPr>
        <w:rPr>
          <w:rFonts w:ascii="Calibri" w:hAnsi="Calibri" w:cs="Calibri"/>
          <w:sz w:val="22"/>
          <w:szCs w:val="22"/>
        </w:rPr>
      </w:pPr>
    </w:p>
    <w:p w:rsidR="00EB5F42" w:rsidRPr="00C56B73" w:rsidRDefault="00494765" w:rsidP="00FD6BD7">
      <w:pPr>
        <w:rPr>
          <w:rFonts w:ascii="Calibri" w:hAnsi="Calibri" w:cs="Calibri"/>
          <w:sz w:val="22"/>
          <w:szCs w:val="22"/>
        </w:rPr>
      </w:pPr>
      <w:hyperlink w:anchor="P75" w:history="1">
        <w:r w:rsidR="00EB5F42" w:rsidRPr="00C56B73">
          <w:rPr>
            <w:rStyle w:val="Hypertextovodkaz"/>
            <w:rFonts w:ascii="Calibri" w:hAnsi="Calibri" w:cs="Calibri"/>
            <w:sz w:val="22"/>
            <w:szCs w:val="22"/>
          </w:rPr>
          <w:t>PŘÍPAD 75</w:t>
        </w:r>
      </w:hyperlink>
    </w:p>
    <w:p w:rsidR="0095217F" w:rsidRPr="00C56B73" w:rsidRDefault="0095217F" w:rsidP="00FD6BD7">
      <w:pPr>
        <w:rPr>
          <w:rFonts w:ascii="Calibri" w:hAnsi="Calibri" w:cs="Calibri"/>
          <w:i/>
          <w:sz w:val="22"/>
          <w:szCs w:val="22"/>
        </w:rPr>
      </w:pPr>
      <w:r w:rsidRPr="00C56B73">
        <w:rPr>
          <w:rFonts w:ascii="Calibri" w:hAnsi="Calibri" w:cs="Calibri"/>
          <w:i/>
          <w:sz w:val="22"/>
          <w:szCs w:val="22"/>
        </w:rPr>
        <w:t xml:space="preserve">Když platí pravidlo 18, pravidla sekce A </w:t>
      </w:r>
      <w:proofErr w:type="spellStart"/>
      <w:r w:rsidRPr="00C56B73">
        <w:rPr>
          <w:rFonts w:ascii="Calibri" w:hAnsi="Calibri" w:cs="Calibri"/>
          <w:i/>
          <w:sz w:val="22"/>
          <w:szCs w:val="22"/>
        </w:rPr>
        <w:t>a</w:t>
      </w:r>
      <w:proofErr w:type="spellEnd"/>
      <w:r w:rsidRPr="00C56B73">
        <w:rPr>
          <w:rFonts w:ascii="Calibri" w:hAnsi="Calibri" w:cs="Calibri"/>
          <w:i/>
          <w:sz w:val="22"/>
          <w:szCs w:val="22"/>
        </w:rPr>
        <w:t xml:space="preserve"> B platí také. Když loď s právem plavby ve vnitřním krytí musí přehodit u značky, může plout svým správným směrem, dokud nepřehodí. Loď na větru zprava, která mění směr, neporuší pravidlo 16.1, jestliže poskytne lodi na větru zleva dostatek prostoru, aby se vyhnula.</w:t>
      </w:r>
    </w:p>
    <w:p w:rsidR="00EB5F42" w:rsidRPr="00C56B73" w:rsidRDefault="00EB5F42" w:rsidP="00FD6BD7">
      <w:pPr>
        <w:rPr>
          <w:rFonts w:ascii="Calibri" w:hAnsi="Calibri" w:cs="Calibri"/>
          <w:sz w:val="22"/>
          <w:szCs w:val="22"/>
        </w:rPr>
      </w:pPr>
    </w:p>
    <w:p w:rsidR="005819CE" w:rsidRPr="00C56B73" w:rsidRDefault="00494765" w:rsidP="00FD6BD7">
      <w:pPr>
        <w:rPr>
          <w:rFonts w:ascii="Calibri" w:hAnsi="Calibri" w:cs="Calibri"/>
          <w:sz w:val="22"/>
          <w:szCs w:val="22"/>
        </w:rPr>
      </w:pPr>
      <w:hyperlink w:anchor="P92" w:history="1">
        <w:r w:rsidR="005819CE" w:rsidRPr="00C56B73">
          <w:rPr>
            <w:rStyle w:val="Hypertextovodkaz"/>
            <w:rFonts w:ascii="Calibri" w:hAnsi="Calibri" w:cs="Calibri"/>
            <w:sz w:val="22"/>
            <w:szCs w:val="22"/>
          </w:rPr>
          <w:t>PŘÍPAD 92</w:t>
        </w:r>
      </w:hyperlink>
    </w:p>
    <w:p w:rsidR="004D5354" w:rsidRPr="00C56B73" w:rsidRDefault="004D5354" w:rsidP="00FD6BD7">
      <w:pPr>
        <w:tabs>
          <w:tab w:val="left" w:pos="8931"/>
        </w:tabs>
        <w:rPr>
          <w:rFonts w:ascii="Calibri" w:hAnsi="Calibri" w:cs="Calibri"/>
          <w:i/>
          <w:sz w:val="22"/>
          <w:szCs w:val="22"/>
        </w:rPr>
      </w:pPr>
      <w:r w:rsidRPr="00C56B73">
        <w:rPr>
          <w:rFonts w:ascii="Calibri" w:hAnsi="Calibri" w:cs="Calibri"/>
          <w:i/>
          <w:sz w:val="22"/>
          <w:szCs w:val="22"/>
        </w:rPr>
        <w:t>Když loď s právem plavby mění směr, je po lodi, která se má vyhýbat, požadováno reagovat pouze na to, co loď s právem plavby v daném okamžiku dělá, a nikoliv na to, co by mohla učinit v následujících okamžicích.</w:t>
      </w:r>
    </w:p>
    <w:p w:rsidR="005819CE" w:rsidRPr="00C56B73" w:rsidRDefault="005819CE" w:rsidP="00FD6BD7">
      <w:pPr>
        <w:rPr>
          <w:rFonts w:ascii="Calibri" w:hAnsi="Calibri" w:cs="Calibri"/>
          <w:sz w:val="22"/>
          <w:szCs w:val="22"/>
        </w:rPr>
      </w:pPr>
    </w:p>
    <w:p w:rsidR="00F6289D" w:rsidRPr="00C56B73" w:rsidRDefault="00494765" w:rsidP="00FD6BD7">
      <w:pPr>
        <w:rPr>
          <w:rFonts w:ascii="Calibri" w:hAnsi="Calibri" w:cs="Calibri"/>
          <w:sz w:val="22"/>
          <w:szCs w:val="22"/>
        </w:rPr>
      </w:pPr>
      <w:hyperlink w:anchor="P93" w:history="1">
        <w:r w:rsidR="00F6289D" w:rsidRPr="00C56B73">
          <w:rPr>
            <w:rStyle w:val="Hypertextovodkaz"/>
            <w:rFonts w:ascii="Calibri" w:hAnsi="Calibri" w:cs="Calibri"/>
            <w:sz w:val="22"/>
            <w:szCs w:val="22"/>
          </w:rPr>
          <w:t>PŘÍPAD 93</w:t>
        </w:r>
      </w:hyperlink>
    </w:p>
    <w:p w:rsidR="0095217F" w:rsidRPr="00C56B73" w:rsidRDefault="0095217F" w:rsidP="00FD6BD7">
      <w:pPr>
        <w:rPr>
          <w:rFonts w:ascii="Calibri" w:hAnsi="Calibri" w:cs="Calibri"/>
          <w:i/>
          <w:sz w:val="22"/>
          <w:szCs w:val="22"/>
        </w:rPr>
      </w:pPr>
      <w:r w:rsidRPr="00C56B73">
        <w:rPr>
          <w:rFonts w:ascii="Calibri" w:hAnsi="Calibri" w:cs="Calibri"/>
          <w:i/>
          <w:sz w:val="22"/>
          <w:szCs w:val="22"/>
        </w:rPr>
        <w:t>Pokud loď okamžitě vyostří, když získá závětrné krytí vůči druhé lodi, a pokud tato loď se nemůže s jachtařskou dovedností vyhýbat, loď, která vyostřila, porušila pravidlo 15 a 16.1. Druhá loď porušila pravidlo 11, ale je zproštěna viny.</w:t>
      </w:r>
    </w:p>
    <w:p w:rsidR="00AE050D" w:rsidRPr="00C56B73" w:rsidRDefault="00AE050D" w:rsidP="00FD6BD7">
      <w:pPr>
        <w:rPr>
          <w:rFonts w:ascii="Calibri" w:hAnsi="Calibri" w:cs="Calibri"/>
          <w:sz w:val="22"/>
          <w:szCs w:val="22"/>
        </w:rPr>
      </w:pPr>
    </w:p>
    <w:p w:rsidR="00EB5F42" w:rsidRPr="00C56B73" w:rsidRDefault="00494765" w:rsidP="00FD6BD7">
      <w:pPr>
        <w:rPr>
          <w:rFonts w:ascii="Calibri" w:hAnsi="Calibri" w:cs="Calibri"/>
          <w:sz w:val="22"/>
          <w:szCs w:val="22"/>
        </w:rPr>
      </w:pPr>
      <w:hyperlink w:anchor="P105" w:history="1">
        <w:r w:rsidR="00EB5F42" w:rsidRPr="00C56B73">
          <w:rPr>
            <w:rStyle w:val="Hypertextovodkaz"/>
            <w:rFonts w:ascii="Calibri" w:hAnsi="Calibri" w:cs="Calibri"/>
            <w:sz w:val="22"/>
            <w:szCs w:val="22"/>
          </w:rPr>
          <w:t>PŘÍPAD 105</w:t>
        </w:r>
      </w:hyperlink>
    </w:p>
    <w:p w:rsidR="0095217F" w:rsidRPr="00C56B73" w:rsidRDefault="0095217F" w:rsidP="00FD6BD7">
      <w:pPr>
        <w:rPr>
          <w:rFonts w:ascii="Calibri" w:hAnsi="Calibri" w:cs="Calibri"/>
          <w:i/>
          <w:sz w:val="22"/>
          <w:szCs w:val="22"/>
        </w:rPr>
      </w:pPr>
      <w:r w:rsidRPr="00C56B73">
        <w:rPr>
          <w:rFonts w:ascii="Calibri" w:hAnsi="Calibri" w:cs="Calibri"/>
          <w:i/>
          <w:sz w:val="22"/>
          <w:szCs w:val="22"/>
        </w:rPr>
        <w:t>Když dvě lodě plují na zadním větru na opačném větru, loď na větru zprava může měnit směr za předpokladu, že poskytne lodi na větru zleva místo k vyhýbání.</w:t>
      </w:r>
    </w:p>
    <w:p w:rsidR="00EB5F42" w:rsidRPr="00C56B73" w:rsidRDefault="00EB5F42" w:rsidP="00FD6BD7">
      <w:pPr>
        <w:rPr>
          <w:rFonts w:ascii="Calibri" w:hAnsi="Calibri" w:cs="Calibri"/>
          <w:sz w:val="22"/>
          <w:szCs w:val="22"/>
        </w:rPr>
      </w:pPr>
    </w:p>
    <w:p w:rsidR="00643C6F" w:rsidRPr="00C56B73" w:rsidRDefault="00494765" w:rsidP="00FD6BD7">
      <w:pPr>
        <w:rPr>
          <w:rFonts w:ascii="Calibri" w:hAnsi="Calibri" w:cs="Calibri"/>
          <w:caps/>
          <w:sz w:val="22"/>
          <w:szCs w:val="22"/>
        </w:rPr>
      </w:pPr>
      <w:hyperlink w:anchor="P114" w:history="1">
        <w:r w:rsidR="00643C6F" w:rsidRPr="00C56B73">
          <w:rPr>
            <w:rStyle w:val="Hypertextovodkaz"/>
            <w:rFonts w:ascii="Calibri" w:hAnsi="Calibri" w:cs="Calibri"/>
            <w:caps/>
            <w:sz w:val="22"/>
            <w:szCs w:val="22"/>
          </w:rPr>
          <w:t>Případ 114</w:t>
        </w:r>
      </w:hyperlink>
    </w:p>
    <w:p w:rsidR="00643C6F" w:rsidRPr="00C56B73" w:rsidRDefault="00643C6F" w:rsidP="00FD6BD7">
      <w:pPr>
        <w:rPr>
          <w:rFonts w:ascii="Calibri" w:hAnsi="Calibri" w:cs="Calibri"/>
          <w:i/>
          <w:sz w:val="22"/>
          <w:szCs w:val="22"/>
        </w:rPr>
      </w:pPr>
      <w:r w:rsidRPr="00C56B73">
        <w:rPr>
          <w:rFonts w:ascii="Calibri" w:hAnsi="Calibri" w:cs="Calibri"/>
          <w:i/>
          <w:sz w:val="22"/>
          <w:szCs w:val="22"/>
        </w:rPr>
        <w:t>Když loď má nárok na místo, prostor, na který má nárok, zahrnuje takový prostor, aby mohla vyhýbat jiným lodím nebo jim poskytnout místo, pokud to po ní pravidla požadují.</w:t>
      </w:r>
    </w:p>
    <w:p w:rsidR="00956F39" w:rsidRPr="00C56B73" w:rsidRDefault="00956F39" w:rsidP="00FD6BD7">
      <w:pPr>
        <w:rPr>
          <w:rFonts w:ascii="Calibri" w:hAnsi="Calibri" w:cs="Calibri"/>
          <w:sz w:val="22"/>
          <w:szCs w:val="22"/>
        </w:rPr>
      </w:pPr>
    </w:p>
    <w:p w:rsidR="00272B62" w:rsidRPr="00C56B73" w:rsidRDefault="00494765" w:rsidP="00FD6BD7">
      <w:pPr>
        <w:rPr>
          <w:rFonts w:ascii="Calibri" w:hAnsi="Calibri" w:cs="Calibri"/>
          <w:caps/>
          <w:sz w:val="22"/>
          <w:szCs w:val="22"/>
        </w:rPr>
      </w:pPr>
      <w:hyperlink w:anchor="P146" w:history="1">
        <w:r w:rsidR="00272B62" w:rsidRPr="00C56B73">
          <w:rPr>
            <w:rStyle w:val="Hypertextovodkaz"/>
            <w:rFonts w:ascii="Calibri" w:hAnsi="Calibri" w:cs="Calibri"/>
            <w:caps/>
            <w:sz w:val="22"/>
            <w:szCs w:val="22"/>
          </w:rPr>
          <w:t>Případ 146</w:t>
        </w:r>
      </w:hyperlink>
    </w:p>
    <w:p w:rsidR="00272B62" w:rsidRPr="00C56B73" w:rsidRDefault="00272B62" w:rsidP="00FD6BD7">
      <w:pPr>
        <w:pStyle w:val="znaka"/>
        <w:spacing w:before="0" w:line="240" w:lineRule="auto"/>
        <w:rPr>
          <w:rFonts w:ascii="Calibri" w:hAnsi="Calibri" w:cs="Calibri"/>
          <w:i/>
          <w:iCs/>
          <w:sz w:val="22"/>
          <w:szCs w:val="22"/>
        </w:rPr>
      </w:pPr>
      <w:r w:rsidRPr="00C56B73">
        <w:rPr>
          <w:rFonts w:ascii="Calibri" w:hAnsi="Calibri" w:cs="Calibri"/>
          <w:i/>
          <w:iCs/>
          <w:sz w:val="22"/>
          <w:szCs w:val="22"/>
        </w:rPr>
        <w:t>Když se lodě přibližují ke startovní čáře, aby odstartovaly, a závětrná loď vyostřuje, návětrná loď je zproštěna viny podle pravidla 21(a), pokud porušila pravidlo 11, když pluje v poskytnutém prostoru (místu), na který má podle pravidla 16.1 nárok</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272B62" w:rsidRPr="00C56B73" w:rsidRDefault="00272B62" w:rsidP="00FD6BD7">
      <w:pPr>
        <w:rPr>
          <w:rFonts w:ascii="Calibri" w:hAnsi="Calibri" w:cs="Calibri"/>
          <w:sz w:val="22"/>
          <w:szCs w:val="22"/>
        </w:rPr>
      </w:pPr>
    </w:p>
    <w:p w:rsidR="004B28F8" w:rsidRPr="00C56B73" w:rsidRDefault="004B28F8" w:rsidP="00FD6BD7">
      <w:pPr>
        <w:rPr>
          <w:rFonts w:ascii="Calibri" w:hAnsi="Calibri" w:cs="Calibri"/>
          <w:b/>
          <w:sz w:val="22"/>
          <w:szCs w:val="22"/>
        </w:rPr>
      </w:pPr>
      <w:bookmarkStart w:id="26" w:name="R16_2"/>
      <w:r w:rsidRPr="00C56B73">
        <w:rPr>
          <w:rFonts w:ascii="Calibri" w:hAnsi="Calibri" w:cs="Calibri"/>
          <w:b/>
          <w:sz w:val="22"/>
          <w:szCs w:val="22"/>
        </w:rPr>
        <w:t>Pravidlo 16.2, Změna směru</w:t>
      </w:r>
      <w:bookmarkEnd w:id="26"/>
    </w:p>
    <w:p w:rsidR="0095217F" w:rsidRPr="00C56B73" w:rsidRDefault="00494765" w:rsidP="00FD6BD7">
      <w:pPr>
        <w:rPr>
          <w:rFonts w:ascii="Calibri" w:hAnsi="Calibri" w:cs="Calibri"/>
          <w:sz w:val="22"/>
          <w:szCs w:val="22"/>
        </w:rPr>
      </w:pPr>
      <w:hyperlink w:anchor="P06" w:history="1">
        <w:r w:rsidR="0095217F" w:rsidRPr="00C56B73">
          <w:rPr>
            <w:rStyle w:val="Hypertextovodkaz"/>
            <w:rFonts w:ascii="Calibri" w:hAnsi="Calibri" w:cs="Calibri"/>
            <w:sz w:val="22"/>
            <w:szCs w:val="22"/>
          </w:rPr>
          <w:t>PŘÍPAD 6</w:t>
        </w:r>
      </w:hyperlink>
    </w:p>
    <w:p w:rsidR="006A7805" w:rsidRPr="006A7805" w:rsidRDefault="006A7805" w:rsidP="006A7805">
      <w:pPr>
        <w:pStyle w:val="Zkladntext"/>
        <w:ind w:right="0"/>
        <w:jc w:val="left"/>
        <w:rPr>
          <w:rFonts w:ascii="Calibri" w:hAnsi="Calibri" w:cs="Calibri"/>
          <w:sz w:val="22"/>
          <w:szCs w:val="22"/>
        </w:rPr>
      </w:pPr>
      <w:r w:rsidRPr="006A7805">
        <w:rPr>
          <w:rFonts w:ascii="Calibri" w:hAnsi="Calibri" w:cs="Calibri"/>
          <w:sz w:val="22"/>
          <w:szCs w:val="22"/>
        </w:rPr>
        <w:t>Loď na větru zprava, která obrací poté, co loď na větru zleva již odpadla, aby proplula za její záď, nemusí nezbytně porušit pravidlo.</w:t>
      </w:r>
    </w:p>
    <w:p w:rsidR="0069776E" w:rsidRPr="00C56B73" w:rsidRDefault="0069776E" w:rsidP="00FD6BD7">
      <w:pPr>
        <w:rPr>
          <w:rFonts w:ascii="Calibri" w:hAnsi="Calibri" w:cs="Calibri"/>
          <w:sz w:val="22"/>
          <w:szCs w:val="22"/>
        </w:rPr>
      </w:pPr>
    </w:p>
    <w:p w:rsidR="0095217F" w:rsidRPr="00C56B73" w:rsidRDefault="00494765" w:rsidP="00FD6BD7">
      <w:pPr>
        <w:rPr>
          <w:rFonts w:ascii="Calibri" w:hAnsi="Calibri" w:cs="Calibri"/>
          <w:sz w:val="22"/>
          <w:szCs w:val="22"/>
        </w:rPr>
      </w:pPr>
      <w:hyperlink w:anchor="P92" w:history="1">
        <w:r w:rsidR="0095217F" w:rsidRPr="00C56B73">
          <w:rPr>
            <w:rStyle w:val="Hypertextovodkaz"/>
            <w:rFonts w:ascii="Calibri" w:hAnsi="Calibri" w:cs="Calibri"/>
            <w:sz w:val="22"/>
            <w:szCs w:val="22"/>
          </w:rPr>
          <w:t>PŘÍPAD 92</w:t>
        </w:r>
      </w:hyperlink>
    </w:p>
    <w:p w:rsidR="004D5354" w:rsidRPr="00C56B73" w:rsidRDefault="004D5354" w:rsidP="00FD6BD7">
      <w:pPr>
        <w:tabs>
          <w:tab w:val="left" w:pos="8931"/>
        </w:tabs>
        <w:rPr>
          <w:rFonts w:ascii="Calibri" w:hAnsi="Calibri" w:cs="Calibri"/>
          <w:i/>
          <w:sz w:val="22"/>
          <w:szCs w:val="22"/>
        </w:rPr>
      </w:pPr>
      <w:r w:rsidRPr="00C56B73">
        <w:rPr>
          <w:rFonts w:ascii="Calibri" w:hAnsi="Calibri" w:cs="Calibri"/>
          <w:i/>
          <w:sz w:val="22"/>
          <w:szCs w:val="22"/>
        </w:rPr>
        <w:t>Když loď s právem plavby mění směr, je po lodi, která se má vyhýbat, požadováno reagovat pouze na to, co loď s právem plavby v daném okamžiku dělá, a nikoliv na to, co by mohla učinit v následujících okamžicích.</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95217F" w:rsidRPr="00C56B73" w:rsidRDefault="0095217F" w:rsidP="00FD6BD7">
      <w:pPr>
        <w:rPr>
          <w:rFonts w:ascii="Calibri" w:hAnsi="Calibri" w:cs="Calibri"/>
          <w:sz w:val="22"/>
          <w:szCs w:val="22"/>
        </w:rPr>
      </w:pPr>
    </w:p>
    <w:p w:rsidR="00EB7CC3" w:rsidRPr="00C56B73" w:rsidRDefault="00EB7CC3" w:rsidP="00FD6BD7">
      <w:pPr>
        <w:rPr>
          <w:rFonts w:ascii="Calibri" w:hAnsi="Calibri" w:cs="Calibri"/>
          <w:b/>
          <w:sz w:val="22"/>
          <w:szCs w:val="22"/>
        </w:rPr>
      </w:pPr>
      <w:bookmarkStart w:id="27" w:name="R17"/>
      <w:r w:rsidRPr="00C56B73">
        <w:rPr>
          <w:rFonts w:ascii="Calibri" w:hAnsi="Calibri" w:cs="Calibri"/>
          <w:b/>
          <w:sz w:val="22"/>
          <w:szCs w:val="22"/>
        </w:rPr>
        <w:t>Pravidlo 17, Na stejném větru; Správný směr</w:t>
      </w:r>
      <w:bookmarkEnd w:id="27"/>
    </w:p>
    <w:p w:rsidR="00D80460" w:rsidRPr="00C56B73" w:rsidRDefault="00494765" w:rsidP="00FD6BD7">
      <w:pPr>
        <w:rPr>
          <w:rFonts w:ascii="Calibri" w:hAnsi="Calibri" w:cs="Calibri"/>
          <w:sz w:val="22"/>
          <w:szCs w:val="22"/>
        </w:rPr>
      </w:pPr>
      <w:hyperlink w:anchor="P07" w:history="1">
        <w:r w:rsidR="00D80460" w:rsidRPr="00C56B73">
          <w:rPr>
            <w:rStyle w:val="Hypertextovodkaz"/>
            <w:rFonts w:ascii="Calibri" w:hAnsi="Calibri" w:cs="Calibri"/>
            <w:sz w:val="22"/>
            <w:szCs w:val="22"/>
          </w:rPr>
          <w:t>PŘÍPAD 7</w:t>
        </w:r>
      </w:hyperlink>
    </w:p>
    <w:p w:rsidR="00FC6FF2" w:rsidRPr="00C56B73" w:rsidRDefault="00FC6FF2" w:rsidP="00FD6BD7">
      <w:pPr>
        <w:rPr>
          <w:rFonts w:ascii="Calibri" w:hAnsi="Calibri" w:cs="Calibri"/>
          <w:sz w:val="22"/>
          <w:szCs w:val="22"/>
        </w:rPr>
      </w:pPr>
      <w:r w:rsidRPr="00C56B73">
        <w:rPr>
          <w:rFonts w:ascii="Calibri" w:hAnsi="Calibri" w:cs="Calibri"/>
          <w:i/>
          <w:sz w:val="22"/>
          <w:szCs w:val="22"/>
        </w:rPr>
        <w:t>Když loď získá krytí v závětří z pozice zcela vzadu a zůstává ve vzdálenosti dvou délek trupu, návětrná loď musí vyhýbat, ale závětrná loď musí z počátku dávat návětrné plachetnici místo k vyhýbání a nesmí plachtit nad svůj správný směr. Správný směr návětrné lodě není relevantní.</w:t>
      </w:r>
    </w:p>
    <w:p w:rsidR="00D80460" w:rsidRPr="00C56B73" w:rsidRDefault="00D80460" w:rsidP="00FD6BD7">
      <w:pPr>
        <w:rPr>
          <w:rFonts w:ascii="Calibri" w:hAnsi="Calibri" w:cs="Calibri"/>
          <w:sz w:val="22"/>
          <w:szCs w:val="22"/>
        </w:rPr>
      </w:pPr>
    </w:p>
    <w:p w:rsidR="00D80460" w:rsidRPr="00C56B73" w:rsidRDefault="00494765" w:rsidP="00FD6BD7">
      <w:pPr>
        <w:rPr>
          <w:rFonts w:ascii="Calibri" w:hAnsi="Calibri" w:cs="Calibri"/>
          <w:sz w:val="22"/>
          <w:szCs w:val="22"/>
        </w:rPr>
      </w:pPr>
      <w:hyperlink w:anchor="P13" w:history="1">
        <w:r w:rsidR="00D80460" w:rsidRPr="00C56B73">
          <w:rPr>
            <w:rStyle w:val="Hypertextovodkaz"/>
            <w:rFonts w:ascii="Calibri" w:hAnsi="Calibri" w:cs="Calibri"/>
            <w:sz w:val="22"/>
            <w:szCs w:val="22"/>
          </w:rPr>
          <w:t>PŘÍPAD 13</w:t>
        </w:r>
      </w:hyperlink>
    </w:p>
    <w:p w:rsidR="00D80460" w:rsidRPr="00C56B73" w:rsidRDefault="00D80460" w:rsidP="00FD6BD7">
      <w:pPr>
        <w:pStyle w:val="Zkladntext"/>
        <w:ind w:right="0"/>
        <w:jc w:val="left"/>
        <w:rPr>
          <w:rFonts w:ascii="Calibri" w:hAnsi="Calibri" w:cs="Calibri"/>
          <w:sz w:val="22"/>
          <w:szCs w:val="22"/>
        </w:rPr>
      </w:pPr>
      <w:r w:rsidRPr="00C56B73">
        <w:rPr>
          <w:rFonts w:ascii="Calibri" w:hAnsi="Calibri" w:cs="Calibri"/>
          <w:sz w:val="22"/>
          <w:szCs w:val="22"/>
        </w:rPr>
        <w:t>Závětrná loď neporuší pravidlo, když před svým startovním znamením pluje směrem, který je ostřejší než směr návětrné lodi.</w:t>
      </w:r>
    </w:p>
    <w:p w:rsidR="00D80460" w:rsidRPr="00C56B73" w:rsidRDefault="00D80460" w:rsidP="00FD6BD7">
      <w:pPr>
        <w:rPr>
          <w:rFonts w:ascii="Calibri" w:hAnsi="Calibri" w:cs="Calibri"/>
          <w:sz w:val="22"/>
          <w:szCs w:val="22"/>
        </w:rPr>
      </w:pPr>
    </w:p>
    <w:p w:rsidR="00D80460" w:rsidRPr="00C56B73" w:rsidRDefault="00494765" w:rsidP="00FD6BD7">
      <w:pPr>
        <w:rPr>
          <w:rFonts w:ascii="Calibri" w:hAnsi="Calibri" w:cs="Calibri"/>
          <w:sz w:val="22"/>
          <w:szCs w:val="22"/>
        </w:rPr>
      </w:pPr>
      <w:hyperlink w:anchor="P14" w:history="1">
        <w:r w:rsidR="00D80460" w:rsidRPr="00C56B73">
          <w:rPr>
            <w:rStyle w:val="Hypertextovodkaz"/>
            <w:rFonts w:ascii="Calibri" w:hAnsi="Calibri" w:cs="Calibri"/>
            <w:sz w:val="22"/>
            <w:szCs w:val="22"/>
          </w:rPr>
          <w:t>PŘÍPAD 14</w:t>
        </w:r>
      </w:hyperlink>
    </w:p>
    <w:p w:rsidR="00D80460" w:rsidRPr="00C56B73" w:rsidRDefault="00D80460" w:rsidP="00FD6BD7">
      <w:pPr>
        <w:rPr>
          <w:rFonts w:ascii="Calibri" w:hAnsi="Calibri" w:cs="Calibri"/>
          <w:i/>
          <w:sz w:val="22"/>
          <w:szCs w:val="22"/>
        </w:rPr>
      </w:pPr>
      <w:r w:rsidRPr="00C56B73">
        <w:rPr>
          <w:rFonts w:ascii="Calibri" w:hAnsi="Calibri" w:cs="Calibri"/>
          <w:i/>
          <w:sz w:val="22"/>
          <w:szCs w:val="22"/>
        </w:rPr>
        <w:t>Když následkem rozdílného mínění o správném směru závětrné lodě se dvě lodě na stejném větru přibližují, návětrná loď musí vyhýbat. Dvě lodě, které plují na stejném úseku blízko sebe, mohou mít odlišné správné směry.</w:t>
      </w:r>
    </w:p>
    <w:p w:rsidR="00D80460" w:rsidRPr="00C56B73" w:rsidRDefault="00D80460" w:rsidP="00FD6BD7">
      <w:pPr>
        <w:rPr>
          <w:rFonts w:ascii="Calibri" w:hAnsi="Calibri" w:cs="Calibri"/>
          <w:sz w:val="22"/>
          <w:szCs w:val="22"/>
        </w:rPr>
      </w:pPr>
    </w:p>
    <w:p w:rsidR="00D80460" w:rsidRPr="00C56B73" w:rsidRDefault="00494765" w:rsidP="00FD6BD7">
      <w:pPr>
        <w:rPr>
          <w:rFonts w:ascii="Calibri" w:hAnsi="Calibri" w:cs="Calibri"/>
          <w:sz w:val="22"/>
          <w:szCs w:val="22"/>
        </w:rPr>
      </w:pPr>
      <w:hyperlink w:anchor="P46" w:history="1">
        <w:r w:rsidR="00D80460" w:rsidRPr="00C56B73">
          <w:rPr>
            <w:rStyle w:val="Hypertextovodkaz"/>
            <w:rFonts w:ascii="Calibri" w:hAnsi="Calibri" w:cs="Calibri"/>
            <w:sz w:val="22"/>
            <w:szCs w:val="22"/>
          </w:rPr>
          <w:t>PŘÍPAD 46</w:t>
        </w:r>
      </w:hyperlink>
    </w:p>
    <w:p w:rsidR="00D80460" w:rsidRPr="00C56B73" w:rsidRDefault="00D80460" w:rsidP="00FD6BD7">
      <w:pPr>
        <w:rPr>
          <w:rFonts w:ascii="Calibri" w:hAnsi="Calibri" w:cs="Calibri"/>
          <w:i/>
          <w:sz w:val="22"/>
          <w:szCs w:val="22"/>
        </w:rPr>
      </w:pPr>
      <w:r w:rsidRPr="00C56B73">
        <w:rPr>
          <w:rFonts w:ascii="Calibri" w:hAnsi="Calibri" w:cs="Calibri"/>
          <w:i/>
          <w:sz w:val="22"/>
          <w:szCs w:val="22"/>
        </w:rPr>
        <w:t>Závětrná plachetnice má právo vyostřovat až do výše svého správného směru, i když získala závětrné krytí z pozice zcela vzadu a ve vzdálenosti menší než dvě délky trupu od návětrné lodě.</w:t>
      </w:r>
    </w:p>
    <w:p w:rsidR="00D80460" w:rsidRPr="00C56B73" w:rsidRDefault="00D80460" w:rsidP="00FD6BD7">
      <w:pPr>
        <w:rPr>
          <w:rFonts w:ascii="Calibri" w:hAnsi="Calibri" w:cs="Calibri"/>
          <w:sz w:val="22"/>
          <w:szCs w:val="22"/>
        </w:rPr>
      </w:pPr>
    </w:p>
    <w:p w:rsidR="00392DC7" w:rsidRPr="00C56B73" w:rsidRDefault="00494765" w:rsidP="00FD6BD7">
      <w:pPr>
        <w:rPr>
          <w:rFonts w:ascii="Calibri" w:hAnsi="Calibri" w:cs="Calibri"/>
          <w:caps/>
          <w:sz w:val="22"/>
          <w:szCs w:val="22"/>
        </w:rPr>
      </w:pPr>
      <w:hyperlink w:anchor="P134" w:history="1">
        <w:r w:rsidR="00392DC7" w:rsidRPr="00C56B73">
          <w:rPr>
            <w:rStyle w:val="Hypertextovodkaz"/>
            <w:rFonts w:ascii="Calibri" w:hAnsi="Calibri" w:cs="Calibri"/>
            <w:caps/>
            <w:sz w:val="22"/>
            <w:szCs w:val="22"/>
          </w:rPr>
          <w:t>Případ 134</w:t>
        </w:r>
      </w:hyperlink>
    </w:p>
    <w:p w:rsidR="00392DC7" w:rsidRPr="00C56B73" w:rsidRDefault="00392DC7" w:rsidP="00FD6BD7">
      <w:pPr>
        <w:pStyle w:val="znaka"/>
        <w:spacing w:before="0" w:line="240" w:lineRule="auto"/>
        <w:rPr>
          <w:rFonts w:ascii="Calibri" w:hAnsi="Calibri" w:cs="Calibri"/>
          <w:i/>
          <w:iCs/>
          <w:sz w:val="22"/>
          <w:szCs w:val="22"/>
        </w:rPr>
      </w:pPr>
      <w:r w:rsidRPr="00C56B73">
        <w:rPr>
          <w:rFonts w:ascii="Calibri" w:hAnsi="Calibri" w:cs="Calibri"/>
          <w:i/>
          <w:iCs/>
          <w:sz w:val="22"/>
          <w:szCs w:val="22"/>
        </w:rPr>
        <w:t>Správný směr lodě v každém okamžiku záleží na daných podmínkách. Podmínky jsou například síla a směr větru, poryvy a stočení větru, vlny, proud, a vlastnosti trupu lodě, vybavení včetně plachet, které loď používá.</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9B1284" w:rsidRPr="00C56B73" w:rsidRDefault="009B1284" w:rsidP="00FD6BD7">
      <w:pPr>
        <w:rPr>
          <w:rFonts w:ascii="Calibri" w:hAnsi="Calibri" w:cs="Calibri"/>
          <w:sz w:val="22"/>
          <w:szCs w:val="22"/>
        </w:rPr>
      </w:pPr>
    </w:p>
    <w:p w:rsidR="003C6DCF" w:rsidRPr="00C56B73" w:rsidRDefault="006113E9" w:rsidP="00FD6BD7">
      <w:pPr>
        <w:rPr>
          <w:rFonts w:ascii="Calibri" w:hAnsi="Calibri" w:cs="Calibri"/>
          <w:b/>
          <w:sz w:val="22"/>
          <w:szCs w:val="22"/>
        </w:rPr>
      </w:pPr>
      <w:r w:rsidRPr="00C56B73">
        <w:rPr>
          <w:rFonts w:ascii="Calibri" w:hAnsi="Calibri" w:cs="Calibri"/>
          <w:b/>
          <w:sz w:val="22"/>
          <w:szCs w:val="22"/>
        </w:rPr>
        <w:t>Sekce</w:t>
      </w:r>
      <w:r w:rsidR="00506F6C" w:rsidRPr="00C56B73">
        <w:rPr>
          <w:rFonts w:ascii="Calibri" w:hAnsi="Calibri" w:cs="Calibri"/>
          <w:b/>
          <w:sz w:val="22"/>
          <w:szCs w:val="22"/>
        </w:rPr>
        <w:t xml:space="preserve"> </w:t>
      </w:r>
      <w:proofErr w:type="gramStart"/>
      <w:r w:rsidR="00506F6C" w:rsidRPr="00C56B73">
        <w:rPr>
          <w:rFonts w:ascii="Calibri" w:hAnsi="Calibri" w:cs="Calibri"/>
          <w:b/>
          <w:sz w:val="22"/>
          <w:szCs w:val="22"/>
        </w:rPr>
        <w:t>C – U</w:t>
      </w:r>
      <w:proofErr w:type="gramEnd"/>
      <w:r w:rsidR="00506F6C" w:rsidRPr="00C56B73">
        <w:rPr>
          <w:rFonts w:ascii="Calibri" w:hAnsi="Calibri" w:cs="Calibri"/>
          <w:b/>
          <w:sz w:val="22"/>
          <w:szCs w:val="22"/>
        </w:rPr>
        <w:t xml:space="preserve"> ZNAČEK A PŘEKÁŽEK</w:t>
      </w:r>
    </w:p>
    <w:p w:rsidR="00F023A9" w:rsidRPr="00C56B73" w:rsidRDefault="00F023A9" w:rsidP="00FD6BD7">
      <w:pPr>
        <w:rPr>
          <w:rFonts w:ascii="Calibri" w:hAnsi="Calibri" w:cs="Calibri"/>
          <w:b/>
          <w:sz w:val="22"/>
          <w:szCs w:val="22"/>
        </w:rPr>
      </w:pPr>
      <w:bookmarkStart w:id="28" w:name="R18_1"/>
      <w:r w:rsidRPr="00C56B73">
        <w:rPr>
          <w:rFonts w:ascii="Calibri" w:hAnsi="Calibri" w:cs="Calibri"/>
          <w:b/>
          <w:sz w:val="22"/>
          <w:szCs w:val="22"/>
        </w:rPr>
        <w:t>Pravidlo 18.1</w:t>
      </w:r>
      <w:r w:rsidR="004D3792" w:rsidRPr="00C56B73">
        <w:rPr>
          <w:rFonts w:ascii="Calibri" w:hAnsi="Calibri" w:cs="Calibri"/>
          <w:b/>
          <w:sz w:val="22"/>
          <w:szCs w:val="22"/>
        </w:rPr>
        <w:t>, Místo u značky: Platnost pravidla 18</w:t>
      </w:r>
      <w:bookmarkEnd w:id="28"/>
    </w:p>
    <w:p w:rsidR="00F023A9" w:rsidRPr="00C56B73" w:rsidRDefault="00494765" w:rsidP="00FD6BD7">
      <w:pPr>
        <w:rPr>
          <w:rFonts w:ascii="Calibri" w:hAnsi="Calibri" w:cs="Calibri"/>
          <w:sz w:val="22"/>
          <w:szCs w:val="22"/>
        </w:rPr>
      </w:pPr>
      <w:hyperlink w:anchor="P09" w:history="1">
        <w:r w:rsidR="00F023A9" w:rsidRPr="00C56B73">
          <w:rPr>
            <w:rStyle w:val="Hypertextovodkaz"/>
            <w:rFonts w:ascii="Calibri" w:hAnsi="Calibri" w:cs="Calibri"/>
            <w:sz w:val="22"/>
            <w:szCs w:val="22"/>
          </w:rPr>
          <w:t>PŘÍPAD 9</w:t>
        </w:r>
      </w:hyperlink>
    </w:p>
    <w:p w:rsidR="00067E98" w:rsidRPr="00C56B73" w:rsidRDefault="00067E98" w:rsidP="00FD6BD7">
      <w:pPr>
        <w:rPr>
          <w:rFonts w:ascii="Calibri" w:hAnsi="Calibri" w:cs="Calibri"/>
          <w:i/>
          <w:sz w:val="22"/>
          <w:szCs w:val="22"/>
        </w:rPr>
      </w:pPr>
      <w:r w:rsidRPr="00C56B73">
        <w:rPr>
          <w:rFonts w:ascii="Calibri" w:hAnsi="Calibri" w:cs="Calibri"/>
          <w:i/>
          <w:sz w:val="22"/>
          <w:szCs w:val="22"/>
        </w:rPr>
        <w:t>Když si loď na větru zprava zvolí směr od návětrné značky, loď na větru zleva musí vyhýbat. V tomto případě neexistuje pravidlo, které by vyžadovalo po lodi, aby plula správným směrem.</w:t>
      </w:r>
    </w:p>
    <w:p w:rsidR="00AE050D" w:rsidRPr="00C56B73" w:rsidRDefault="00AE050D" w:rsidP="00FD6BD7">
      <w:pPr>
        <w:rPr>
          <w:rFonts w:ascii="Calibri" w:hAnsi="Calibri" w:cs="Calibri"/>
          <w:sz w:val="22"/>
          <w:szCs w:val="22"/>
        </w:rPr>
      </w:pPr>
    </w:p>
    <w:p w:rsidR="00067E98" w:rsidRPr="00C56B73" w:rsidRDefault="00494765" w:rsidP="00FD6BD7">
      <w:pPr>
        <w:rPr>
          <w:rFonts w:ascii="Calibri" w:hAnsi="Calibri" w:cs="Calibri"/>
          <w:sz w:val="22"/>
          <w:szCs w:val="22"/>
        </w:rPr>
      </w:pPr>
      <w:hyperlink w:anchor="P12" w:history="1">
        <w:r w:rsidR="00067E98" w:rsidRPr="00C56B73">
          <w:rPr>
            <w:rStyle w:val="Hypertextovodkaz"/>
            <w:rFonts w:ascii="Calibri" w:hAnsi="Calibri" w:cs="Calibri"/>
            <w:sz w:val="22"/>
            <w:szCs w:val="22"/>
          </w:rPr>
          <w:t>PŘÍPAD 12</w:t>
        </w:r>
      </w:hyperlink>
    </w:p>
    <w:p w:rsidR="006A7805" w:rsidRPr="006A7805" w:rsidRDefault="006A7805" w:rsidP="006A7805">
      <w:pPr>
        <w:rPr>
          <w:rFonts w:ascii="Calibri" w:hAnsi="Calibri" w:cs="Calibri"/>
          <w:i/>
          <w:sz w:val="22"/>
          <w:szCs w:val="22"/>
        </w:rPr>
      </w:pPr>
      <w:r w:rsidRPr="006A7805">
        <w:rPr>
          <w:rFonts w:ascii="Calibri" w:hAnsi="Calibri" w:cs="Calibri"/>
          <w:i/>
          <w:sz w:val="22"/>
          <w:szCs w:val="22"/>
        </w:rPr>
        <w:t>Pro určení práva vnitřní lodě na místo u značky podle pravidla 18.2(b) není podstatné, že se lodě přibližují na velice rozdílných kurzech za podmínky existence krytí mezi nimi v okamžiku, kdy první z nich vpluje do zóny.</w:t>
      </w:r>
    </w:p>
    <w:p w:rsidR="00067E98" w:rsidRPr="00C56B73" w:rsidRDefault="00067E98" w:rsidP="00FD6BD7">
      <w:pPr>
        <w:rPr>
          <w:rFonts w:ascii="Calibri" w:hAnsi="Calibri" w:cs="Calibri"/>
          <w:sz w:val="22"/>
          <w:szCs w:val="22"/>
        </w:rPr>
      </w:pPr>
    </w:p>
    <w:p w:rsidR="00B22AFB" w:rsidRPr="00C56B73" w:rsidRDefault="00494765" w:rsidP="00FD6BD7">
      <w:pPr>
        <w:rPr>
          <w:rFonts w:ascii="Calibri" w:hAnsi="Calibri" w:cs="Calibri"/>
          <w:sz w:val="22"/>
          <w:szCs w:val="22"/>
        </w:rPr>
      </w:pPr>
      <w:hyperlink w:anchor="P15" w:history="1">
        <w:r w:rsidR="00B22AFB" w:rsidRPr="00C56B73">
          <w:rPr>
            <w:rStyle w:val="Hypertextovodkaz"/>
            <w:rFonts w:ascii="Calibri" w:hAnsi="Calibri" w:cs="Calibri"/>
            <w:sz w:val="22"/>
            <w:szCs w:val="22"/>
          </w:rPr>
          <w:t>PŘÍPAD 15</w:t>
        </w:r>
      </w:hyperlink>
    </w:p>
    <w:p w:rsidR="00067E98" w:rsidRPr="00C56B73" w:rsidRDefault="00067E98" w:rsidP="00FD6BD7">
      <w:pPr>
        <w:pStyle w:val="Zkladntext"/>
        <w:ind w:right="0"/>
        <w:jc w:val="left"/>
        <w:rPr>
          <w:rFonts w:ascii="Calibri" w:hAnsi="Calibri" w:cs="Calibri"/>
          <w:sz w:val="22"/>
          <w:szCs w:val="22"/>
        </w:rPr>
      </w:pPr>
      <w:r w:rsidRPr="00C56B73">
        <w:rPr>
          <w:rFonts w:ascii="Calibri" w:hAnsi="Calibri" w:cs="Calibri"/>
          <w:sz w:val="22"/>
          <w:szCs w:val="22"/>
        </w:rPr>
        <w:t xml:space="preserve">Loď zcela vpředu, která obrací, aby obeplula značku, musí vyhovět pravidlu 13; Loď zcela vzadu má právo zachovat svůj směr a tím bránit druhé lodi v obratu. </w:t>
      </w:r>
    </w:p>
    <w:p w:rsidR="00146225" w:rsidRPr="00C56B73" w:rsidRDefault="00146225" w:rsidP="00FD6BD7">
      <w:pPr>
        <w:rPr>
          <w:rFonts w:ascii="Calibri" w:hAnsi="Calibri" w:cs="Calibri"/>
          <w:sz w:val="22"/>
          <w:szCs w:val="22"/>
        </w:rPr>
      </w:pPr>
    </w:p>
    <w:p w:rsidR="00067E98" w:rsidRPr="00C56B73" w:rsidRDefault="00494765" w:rsidP="00FD6BD7">
      <w:pPr>
        <w:rPr>
          <w:rFonts w:ascii="Calibri" w:hAnsi="Calibri" w:cs="Calibri"/>
          <w:sz w:val="22"/>
          <w:szCs w:val="22"/>
        </w:rPr>
      </w:pPr>
      <w:hyperlink w:anchor="P26" w:history="1">
        <w:r w:rsidR="00067E98" w:rsidRPr="00C56B73">
          <w:rPr>
            <w:rStyle w:val="Hypertextovodkaz"/>
            <w:rFonts w:ascii="Calibri" w:hAnsi="Calibri" w:cs="Calibri"/>
            <w:sz w:val="22"/>
            <w:szCs w:val="22"/>
          </w:rPr>
          <w:t>PŘÍPAD 26</w:t>
        </w:r>
      </w:hyperlink>
    </w:p>
    <w:p w:rsidR="00067E98" w:rsidRPr="00C56B73" w:rsidRDefault="00067E98" w:rsidP="00FD6BD7">
      <w:pPr>
        <w:rPr>
          <w:rFonts w:ascii="Calibri" w:hAnsi="Calibri" w:cs="Calibri"/>
          <w:i/>
          <w:sz w:val="22"/>
          <w:szCs w:val="22"/>
        </w:rPr>
      </w:pPr>
      <w:r w:rsidRPr="00C56B73">
        <w:rPr>
          <w:rFonts w:ascii="Calibri" w:hAnsi="Calibri" w:cs="Calibri"/>
          <w:i/>
          <w:sz w:val="22"/>
          <w:szCs w:val="22"/>
        </w:rPr>
        <w:t>Loď s právem plavby nemusí jednat, aby zabránila doteku, dokud není jasné, že druhá loď nevyhýbá. Avšak když se loď s právem plavby mohla pokusit zabránit kolizi, jejímž výsledkem je škoda, ale nepokusila se, musí být potrestána podle pravidla 14.</w:t>
      </w:r>
    </w:p>
    <w:p w:rsidR="00067E98" w:rsidRPr="00C56B73" w:rsidRDefault="00067E98" w:rsidP="00FD6BD7">
      <w:pPr>
        <w:rPr>
          <w:rFonts w:ascii="Calibri" w:hAnsi="Calibri" w:cs="Calibri"/>
          <w:sz w:val="22"/>
          <w:szCs w:val="22"/>
        </w:rPr>
      </w:pPr>
    </w:p>
    <w:p w:rsidR="00816666" w:rsidRPr="00C56B73" w:rsidRDefault="00494765" w:rsidP="00FD6BD7">
      <w:pPr>
        <w:rPr>
          <w:rFonts w:ascii="Calibri" w:hAnsi="Calibri" w:cs="Calibri"/>
          <w:sz w:val="22"/>
          <w:szCs w:val="22"/>
        </w:rPr>
      </w:pPr>
      <w:hyperlink w:anchor="P60" w:history="1">
        <w:r w:rsidR="00067E98" w:rsidRPr="00C56B73">
          <w:rPr>
            <w:rStyle w:val="Hypertextovodkaz"/>
            <w:rFonts w:ascii="Calibri" w:hAnsi="Calibri" w:cs="Calibri"/>
            <w:sz w:val="22"/>
            <w:szCs w:val="22"/>
          </w:rPr>
          <w:t>PŘÍPAD 60</w:t>
        </w:r>
      </w:hyperlink>
    </w:p>
    <w:p w:rsidR="00E94550" w:rsidRPr="00C56B73" w:rsidRDefault="00E94550" w:rsidP="00FD6BD7">
      <w:pPr>
        <w:pStyle w:val="Zkladntext"/>
        <w:ind w:right="0"/>
        <w:jc w:val="left"/>
        <w:rPr>
          <w:rFonts w:ascii="Calibri" w:hAnsi="Calibri" w:cs="Calibri"/>
          <w:sz w:val="22"/>
          <w:szCs w:val="22"/>
        </w:rPr>
      </w:pPr>
      <w:r w:rsidRPr="00C56B73">
        <w:rPr>
          <w:rFonts w:ascii="Calibri" w:hAnsi="Calibri" w:cs="Calibri"/>
          <w:sz w:val="22"/>
          <w:szCs w:val="22"/>
        </w:rPr>
        <w:t>Když loď s právem plavby mění směr takovým způsobem, že vyhýbající loď navzdory tomu, že se vyhýbá neprodleně, nemůže s jachtařskou dovedností vyhnout, loď s právem plavby poruší pravidlo 16.1.</w:t>
      </w:r>
    </w:p>
    <w:p w:rsidR="00A34562" w:rsidRPr="00C56B73" w:rsidRDefault="00A34562" w:rsidP="00FD6BD7">
      <w:pPr>
        <w:rPr>
          <w:rFonts w:ascii="Calibri" w:hAnsi="Calibri" w:cs="Calibri"/>
          <w:sz w:val="22"/>
          <w:szCs w:val="22"/>
        </w:rPr>
      </w:pPr>
    </w:p>
    <w:p w:rsidR="0010752C" w:rsidRPr="00C56B73" w:rsidRDefault="00494765" w:rsidP="00FD6BD7">
      <w:pPr>
        <w:rPr>
          <w:rFonts w:ascii="Calibri" w:hAnsi="Calibri" w:cs="Calibri"/>
          <w:sz w:val="22"/>
          <w:szCs w:val="22"/>
        </w:rPr>
      </w:pPr>
      <w:hyperlink w:anchor="P95" w:history="1">
        <w:r w:rsidR="0010752C" w:rsidRPr="00C56B73">
          <w:rPr>
            <w:rStyle w:val="Hypertextovodkaz"/>
            <w:rFonts w:ascii="Calibri" w:hAnsi="Calibri" w:cs="Calibri"/>
            <w:sz w:val="22"/>
            <w:szCs w:val="22"/>
          </w:rPr>
          <w:t>PŘÍPAD 95</w:t>
        </w:r>
      </w:hyperlink>
    </w:p>
    <w:p w:rsidR="008D43F4" w:rsidRPr="00C56B73" w:rsidRDefault="008D43F4" w:rsidP="00FD6BD7">
      <w:pPr>
        <w:rPr>
          <w:rFonts w:ascii="Calibri" w:hAnsi="Calibri" w:cs="Calibri"/>
          <w:i/>
          <w:sz w:val="22"/>
          <w:szCs w:val="22"/>
        </w:rPr>
      </w:pPr>
      <w:r w:rsidRPr="00C56B73">
        <w:rPr>
          <w:rFonts w:ascii="Calibri" w:hAnsi="Calibri" w:cs="Calibri"/>
          <w:i/>
          <w:sz w:val="22"/>
          <w:szCs w:val="22"/>
        </w:rPr>
        <w:t>Když dvě lodě plují na stoupačce v krytí na stejném větru a jsou subjektem pravidla 18.2(b), pravidlo 18 přestane platit, když jedna z lodí přejde přes směr přídí proti větru. Když loď musí dát druhé lodi místo u značky, prostor, který musí dát zahrnuje prostor pro druhou loď, aby vyhověla pravidlu 31. Když loď s právem na místo je donucena k doteku se značkou, pokud pluje v prostoru, který ji byl poskytnut, je zproštěna viny za porušení pravidla 31</w:t>
      </w:r>
    </w:p>
    <w:p w:rsidR="0010752C" w:rsidRPr="00C56B73" w:rsidRDefault="0010752C" w:rsidP="00FD6BD7">
      <w:pPr>
        <w:rPr>
          <w:rFonts w:ascii="Calibri" w:hAnsi="Calibri" w:cs="Calibri"/>
          <w:sz w:val="22"/>
          <w:szCs w:val="22"/>
        </w:rPr>
      </w:pPr>
    </w:p>
    <w:p w:rsidR="00A34562" w:rsidRPr="00C56B73" w:rsidRDefault="00494765" w:rsidP="00FD6BD7">
      <w:pPr>
        <w:rPr>
          <w:rFonts w:ascii="Calibri" w:hAnsi="Calibri" w:cs="Calibri"/>
          <w:caps/>
          <w:sz w:val="22"/>
          <w:szCs w:val="22"/>
        </w:rPr>
      </w:pPr>
      <w:hyperlink w:anchor="P132" w:history="1">
        <w:r w:rsidR="00A34562" w:rsidRPr="00C56B73">
          <w:rPr>
            <w:rStyle w:val="Hypertextovodkaz"/>
            <w:rFonts w:ascii="Calibri" w:hAnsi="Calibri" w:cs="Calibri"/>
            <w:caps/>
            <w:sz w:val="22"/>
            <w:szCs w:val="22"/>
          </w:rPr>
          <w:t>Případ 132</w:t>
        </w:r>
      </w:hyperlink>
    </w:p>
    <w:p w:rsidR="005A4453" w:rsidRPr="00C56B73" w:rsidRDefault="005A4453" w:rsidP="005A4453">
      <w:pPr>
        <w:pStyle w:val="shrnut"/>
        <w:spacing w:before="0" w:line="240" w:lineRule="auto"/>
        <w:ind w:left="0" w:right="0"/>
        <w:rPr>
          <w:rFonts w:ascii="Calibri" w:hAnsi="Calibri" w:cs="Calibri"/>
          <w:sz w:val="22"/>
          <w:szCs w:val="22"/>
        </w:rPr>
      </w:pPr>
      <w:r>
        <w:rPr>
          <w:rFonts w:ascii="Calibri" w:hAnsi="Calibri" w:cs="Calibri"/>
          <w:sz w:val="22"/>
          <w:szCs w:val="22"/>
        </w:rPr>
        <w:t>Výklad výrazu „loď na stoupačce“ („loď křižuje proti větru“)</w:t>
      </w:r>
      <w:r w:rsidRPr="00C56B73">
        <w:rPr>
          <w:rFonts w:ascii="Calibri" w:hAnsi="Calibri" w:cs="Calibri"/>
          <w:sz w:val="22"/>
          <w:szCs w:val="22"/>
        </w:rPr>
        <w:t>.</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A34562" w:rsidRPr="00C56B73" w:rsidRDefault="00A34562" w:rsidP="00FD6BD7">
      <w:pPr>
        <w:rPr>
          <w:rFonts w:ascii="Calibri" w:hAnsi="Calibri" w:cs="Calibri"/>
          <w:sz w:val="22"/>
          <w:szCs w:val="22"/>
        </w:rPr>
      </w:pPr>
    </w:p>
    <w:p w:rsidR="00A34562" w:rsidRPr="00C56B73" w:rsidRDefault="00A34562" w:rsidP="00FD6BD7">
      <w:pPr>
        <w:rPr>
          <w:rFonts w:ascii="Calibri" w:hAnsi="Calibri" w:cs="Calibri"/>
          <w:b/>
          <w:bCs/>
          <w:sz w:val="22"/>
          <w:szCs w:val="22"/>
        </w:rPr>
      </w:pPr>
      <w:bookmarkStart w:id="29" w:name="R18_2"/>
      <w:r w:rsidRPr="00C56B73">
        <w:rPr>
          <w:rFonts w:ascii="Calibri" w:hAnsi="Calibri" w:cs="Calibri"/>
          <w:b/>
          <w:bCs/>
          <w:sz w:val="22"/>
          <w:szCs w:val="22"/>
        </w:rPr>
        <w:t>Pravidlo 18.2, Místo u značky: Poskytnutí místa u značky</w:t>
      </w:r>
      <w:bookmarkEnd w:id="29"/>
    </w:p>
    <w:p w:rsidR="00643C6F" w:rsidRPr="00C56B73" w:rsidRDefault="00494765" w:rsidP="00FD6BD7">
      <w:pPr>
        <w:rPr>
          <w:rFonts w:ascii="Calibri" w:hAnsi="Calibri" w:cs="Calibri"/>
          <w:caps/>
          <w:sz w:val="22"/>
          <w:szCs w:val="22"/>
        </w:rPr>
      </w:pPr>
      <w:hyperlink w:anchor="P114" w:history="1">
        <w:r w:rsidR="00643C6F" w:rsidRPr="00C56B73">
          <w:rPr>
            <w:rStyle w:val="Hypertextovodkaz"/>
            <w:rFonts w:ascii="Calibri" w:hAnsi="Calibri" w:cs="Calibri"/>
            <w:caps/>
            <w:sz w:val="22"/>
            <w:szCs w:val="22"/>
          </w:rPr>
          <w:t>Případ 114</w:t>
        </w:r>
      </w:hyperlink>
    </w:p>
    <w:p w:rsidR="00643C6F" w:rsidRPr="00C56B73" w:rsidRDefault="00643C6F" w:rsidP="00FD6BD7">
      <w:pPr>
        <w:rPr>
          <w:rFonts w:ascii="Calibri" w:hAnsi="Calibri" w:cs="Calibri"/>
          <w:i/>
          <w:sz w:val="22"/>
          <w:szCs w:val="22"/>
        </w:rPr>
      </w:pPr>
      <w:r w:rsidRPr="00C56B73">
        <w:rPr>
          <w:rFonts w:ascii="Calibri" w:hAnsi="Calibri" w:cs="Calibri"/>
          <w:i/>
          <w:sz w:val="22"/>
          <w:szCs w:val="22"/>
        </w:rPr>
        <w:t>Když loď má nárok na místo, prostor, na který má nárok, zahrnuje takový prostor, aby mohla vyhýbat jiným lodím nebo jim poskytnout místo, pokud to po ní pravidla požadují.</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A34562" w:rsidRPr="00C56B73" w:rsidRDefault="00A34562" w:rsidP="00FD6BD7">
      <w:pPr>
        <w:rPr>
          <w:rFonts w:ascii="Calibri" w:hAnsi="Calibri" w:cs="Calibri"/>
          <w:sz w:val="22"/>
          <w:szCs w:val="22"/>
        </w:rPr>
      </w:pPr>
    </w:p>
    <w:p w:rsidR="007C7714" w:rsidRPr="00C56B73" w:rsidRDefault="007C7714" w:rsidP="00FD6BD7">
      <w:pPr>
        <w:rPr>
          <w:rFonts w:ascii="Calibri" w:hAnsi="Calibri" w:cs="Calibri"/>
          <w:b/>
          <w:sz w:val="22"/>
          <w:szCs w:val="22"/>
        </w:rPr>
      </w:pPr>
      <w:bookmarkStart w:id="30" w:name="R18_2a"/>
      <w:r w:rsidRPr="00C56B73">
        <w:rPr>
          <w:rFonts w:ascii="Calibri" w:hAnsi="Calibri" w:cs="Calibri"/>
          <w:b/>
          <w:sz w:val="22"/>
          <w:szCs w:val="22"/>
        </w:rPr>
        <w:t>Pravidlo 18.2(a)</w:t>
      </w:r>
      <w:r w:rsidR="00784D70" w:rsidRPr="00C56B73">
        <w:rPr>
          <w:rFonts w:ascii="Calibri" w:hAnsi="Calibri" w:cs="Calibri"/>
          <w:b/>
          <w:sz w:val="22"/>
          <w:szCs w:val="22"/>
        </w:rPr>
        <w:t>, Místo u značky: Poskytnutí místa u značky</w:t>
      </w:r>
      <w:bookmarkEnd w:id="30"/>
    </w:p>
    <w:p w:rsidR="007C7714" w:rsidRPr="00C56B73" w:rsidRDefault="00494765" w:rsidP="00FD6BD7">
      <w:pPr>
        <w:rPr>
          <w:rFonts w:ascii="Calibri" w:hAnsi="Calibri" w:cs="Calibri"/>
          <w:sz w:val="22"/>
          <w:szCs w:val="22"/>
        </w:rPr>
      </w:pPr>
      <w:hyperlink w:anchor="P02" w:history="1">
        <w:r w:rsidR="007C7714" w:rsidRPr="00C56B73">
          <w:rPr>
            <w:rStyle w:val="Hypertextovodkaz"/>
            <w:rFonts w:ascii="Calibri" w:hAnsi="Calibri" w:cs="Calibri"/>
            <w:sz w:val="22"/>
            <w:szCs w:val="22"/>
          </w:rPr>
          <w:t>PŘÍPAD 2</w:t>
        </w:r>
      </w:hyperlink>
    </w:p>
    <w:p w:rsidR="00784D70" w:rsidRPr="00C56B73" w:rsidRDefault="00784D70" w:rsidP="00FD6BD7">
      <w:pPr>
        <w:rPr>
          <w:rFonts w:ascii="Calibri" w:hAnsi="Calibri" w:cs="Calibri"/>
          <w:i/>
          <w:sz w:val="22"/>
          <w:szCs w:val="22"/>
        </w:rPr>
      </w:pPr>
      <w:r w:rsidRPr="00C56B73">
        <w:rPr>
          <w:rFonts w:ascii="Calibri" w:hAnsi="Calibri" w:cs="Calibri"/>
          <w:i/>
          <w:sz w:val="22"/>
          <w:szCs w:val="22"/>
        </w:rPr>
        <w:t>Jestliže loď zcela vzadu vpluje do zóny jako první ze dvou lodí a později, když druhá loď plula do zóny, jsou lodě v krytí, pravidlo 18.2(a) platí, ale pravidlo 18.2(b) neplatí. Pravidlo 18.2(a) platí pouze, když lodě jsou v krytí a alespoň jedna z nich je v zóně.</w:t>
      </w:r>
    </w:p>
    <w:p w:rsidR="007C7714" w:rsidRPr="00C56B73" w:rsidRDefault="007C7714" w:rsidP="00FD6BD7">
      <w:pPr>
        <w:rPr>
          <w:rFonts w:ascii="Calibri" w:hAnsi="Calibri" w:cs="Calibri"/>
          <w:sz w:val="22"/>
          <w:szCs w:val="22"/>
        </w:rPr>
      </w:pPr>
    </w:p>
    <w:p w:rsidR="00784D70" w:rsidRPr="00C56B73" w:rsidRDefault="00494765" w:rsidP="00FD6BD7">
      <w:pPr>
        <w:rPr>
          <w:rFonts w:ascii="Calibri" w:hAnsi="Calibri" w:cs="Calibri"/>
          <w:sz w:val="22"/>
          <w:szCs w:val="22"/>
        </w:rPr>
      </w:pPr>
      <w:hyperlink w:anchor="P59" w:history="1">
        <w:r w:rsidR="00784D70" w:rsidRPr="00C56B73">
          <w:rPr>
            <w:rStyle w:val="Hypertextovodkaz"/>
            <w:rFonts w:ascii="Calibri" w:hAnsi="Calibri" w:cs="Calibri"/>
            <w:sz w:val="22"/>
            <w:szCs w:val="22"/>
          </w:rPr>
          <w:t>PŘÍPAD 59</w:t>
        </w:r>
      </w:hyperlink>
    </w:p>
    <w:p w:rsidR="008F5559" w:rsidRPr="00C56B73" w:rsidRDefault="008F5559" w:rsidP="00FD6BD7">
      <w:pPr>
        <w:pStyle w:val="Zkladntext"/>
        <w:tabs>
          <w:tab w:val="left" w:pos="9071"/>
        </w:tabs>
        <w:ind w:right="0"/>
        <w:jc w:val="left"/>
        <w:rPr>
          <w:rFonts w:ascii="Calibri" w:hAnsi="Calibri" w:cs="Calibri"/>
          <w:sz w:val="22"/>
          <w:szCs w:val="22"/>
        </w:rPr>
      </w:pPr>
      <w:r w:rsidRPr="00C56B73">
        <w:rPr>
          <w:rFonts w:ascii="Calibri" w:hAnsi="Calibri" w:cs="Calibri"/>
          <w:sz w:val="22"/>
          <w:szCs w:val="22"/>
        </w:rPr>
        <w:t>Když loď připlouvá ke značce, ale je stále vně zóny a její změna směru směrem ke značce znamená, že lodě, které byly předtím zcela vzadu, jsou s ní nyní ve vnitřním krytí, pravidlo 18.2(a) vyžaduje, aby těmto lodím poskytla místo, bez ohledu na to, zda byla její vzdálenost od značky způsobena tím, že poskytovaly místo dalším lodím, které byly s ní ve vnitřním krytí.</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784D70" w:rsidRPr="00C56B73" w:rsidRDefault="00784D70" w:rsidP="00FD6BD7">
      <w:pPr>
        <w:rPr>
          <w:rFonts w:ascii="Calibri" w:hAnsi="Calibri" w:cs="Calibri"/>
          <w:sz w:val="22"/>
          <w:szCs w:val="22"/>
        </w:rPr>
      </w:pPr>
    </w:p>
    <w:p w:rsidR="00784D70" w:rsidRPr="00C56B73" w:rsidRDefault="00784D70" w:rsidP="00FD6BD7">
      <w:pPr>
        <w:rPr>
          <w:rFonts w:ascii="Calibri" w:hAnsi="Calibri" w:cs="Calibri"/>
          <w:b/>
          <w:sz w:val="22"/>
          <w:szCs w:val="22"/>
        </w:rPr>
      </w:pPr>
      <w:bookmarkStart w:id="31" w:name="R18_2bc"/>
      <w:r w:rsidRPr="00C56B73">
        <w:rPr>
          <w:rFonts w:ascii="Calibri" w:hAnsi="Calibri" w:cs="Calibri"/>
          <w:b/>
          <w:sz w:val="22"/>
          <w:szCs w:val="22"/>
        </w:rPr>
        <w:t>Pravidlo 18.2(b), Místo u značky: Poskytnutí místa u značky</w:t>
      </w:r>
    </w:p>
    <w:bookmarkEnd w:id="31"/>
    <w:p w:rsidR="00784D70" w:rsidRPr="00C56B73" w:rsidRDefault="00784D70" w:rsidP="00FD6BD7">
      <w:pPr>
        <w:rPr>
          <w:rFonts w:ascii="Calibri" w:hAnsi="Calibri" w:cs="Calibri"/>
          <w:b/>
          <w:sz w:val="22"/>
          <w:szCs w:val="22"/>
        </w:rPr>
      </w:pPr>
      <w:r w:rsidRPr="00C56B73">
        <w:rPr>
          <w:rFonts w:ascii="Calibri" w:hAnsi="Calibri" w:cs="Calibri"/>
          <w:b/>
          <w:sz w:val="22"/>
          <w:szCs w:val="22"/>
        </w:rPr>
        <w:t>Pravidlo 18.2(c), Místo u značky: Poskytnutí místa u značky</w:t>
      </w:r>
    </w:p>
    <w:p w:rsidR="008F5559" w:rsidRPr="00C56B73" w:rsidRDefault="00494765" w:rsidP="00FD6BD7">
      <w:pPr>
        <w:rPr>
          <w:rFonts w:ascii="Calibri" w:hAnsi="Calibri" w:cs="Calibri"/>
          <w:sz w:val="22"/>
          <w:szCs w:val="22"/>
        </w:rPr>
      </w:pPr>
      <w:hyperlink w:anchor="P02" w:history="1">
        <w:r w:rsidR="008F5559" w:rsidRPr="00C56B73">
          <w:rPr>
            <w:rStyle w:val="Hypertextovodkaz"/>
            <w:rFonts w:ascii="Calibri" w:hAnsi="Calibri" w:cs="Calibri"/>
            <w:sz w:val="22"/>
            <w:szCs w:val="22"/>
          </w:rPr>
          <w:t>PŘÍPAD 2</w:t>
        </w:r>
      </w:hyperlink>
    </w:p>
    <w:p w:rsidR="008F5559" w:rsidRPr="00C56B73" w:rsidRDefault="008F5559" w:rsidP="00FD6BD7">
      <w:pPr>
        <w:rPr>
          <w:rFonts w:ascii="Calibri" w:hAnsi="Calibri" w:cs="Calibri"/>
          <w:i/>
          <w:sz w:val="22"/>
          <w:szCs w:val="22"/>
        </w:rPr>
      </w:pPr>
      <w:r w:rsidRPr="00C56B73">
        <w:rPr>
          <w:rFonts w:ascii="Calibri" w:hAnsi="Calibri" w:cs="Calibri"/>
          <w:i/>
          <w:sz w:val="22"/>
          <w:szCs w:val="22"/>
        </w:rPr>
        <w:t>Jestliže loď zcela vzadu vpluje do zóny jako první ze dvou lodí a později, když druhá loď plula do zóny, jsou lodě v krytí, pravidlo 18.2(a) platí, ale pravidlo 18.2(b) neplatí. Pravidlo 18.2(a) platí pouze, když lodě jsou v krytí a alespoň jedna z nich je v zóně.</w:t>
      </w:r>
    </w:p>
    <w:p w:rsidR="0069776E" w:rsidRPr="00C56B73" w:rsidRDefault="0069776E" w:rsidP="00FD6BD7">
      <w:pPr>
        <w:rPr>
          <w:rFonts w:ascii="Calibri" w:hAnsi="Calibri" w:cs="Calibri"/>
          <w:sz w:val="22"/>
          <w:szCs w:val="22"/>
        </w:rPr>
      </w:pPr>
    </w:p>
    <w:p w:rsidR="008F5559" w:rsidRPr="00C56B73" w:rsidRDefault="00494765" w:rsidP="00FD6BD7">
      <w:pPr>
        <w:rPr>
          <w:rFonts w:ascii="Calibri" w:hAnsi="Calibri" w:cs="Calibri"/>
          <w:sz w:val="22"/>
          <w:szCs w:val="22"/>
        </w:rPr>
      </w:pPr>
      <w:hyperlink w:anchor="P12" w:history="1">
        <w:r w:rsidR="008F5559" w:rsidRPr="00C56B73">
          <w:rPr>
            <w:rStyle w:val="Hypertextovodkaz"/>
            <w:rFonts w:ascii="Calibri" w:hAnsi="Calibri" w:cs="Calibri"/>
            <w:sz w:val="22"/>
            <w:szCs w:val="22"/>
          </w:rPr>
          <w:t>PŘÍPAD 12</w:t>
        </w:r>
      </w:hyperlink>
    </w:p>
    <w:p w:rsidR="006A7805" w:rsidRPr="006A7805" w:rsidRDefault="006A7805" w:rsidP="006A7805">
      <w:pPr>
        <w:rPr>
          <w:rFonts w:ascii="Calibri" w:hAnsi="Calibri" w:cs="Calibri"/>
          <w:i/>
          <w:sz w:val="22"/>
          <w:szCs w:val="22"/>
        </w:rPr>
      </w:pPr>
      <w:r w:rsidRPr="006A7805">
        <w:rPr>
          <w:rFonts w:ascii="Calibri" w:hAnsi="Calibri" w:cs="Calibri"/>
          <w:i/>
          <w:sz w:val="22"/>
          <w:szCs w:val="22"/>
        </w:rPr>
        <w:t>Pro určení práva vnitřní lodě na místo u značky podle pravidla 18.2(b) není podstatné, že se lodě přibližují na velice rozdílných kurzech za podmínky existence krytí mezi nimi v okamžiku, kdy první z nich vpluje do zóny.</w:t>
      </w:r>
    </w:p>
    <w:p w:rsidR="008F5559" w:rsidRPr="00C56B73" w:rsidRDefault="008F5559" w:rsidP="00FD6BD7">
      <w:pPr>
        <w:rPr>
          <w:rFonts w:ascii="Calibri" w:hAnsi="Calibri" w:cs="Calibri"/>
          <w:sz w:val="22"/>
          <w:szCs w:val="22"/>
        </w:rPr>
      </w:pPr>
    </w:p>
    <w:p w:rsidR="0036367F" w:rsidRPr="00C56B73" w:rsidRDefault="00494765" w:rsidP="00FD6BD7">
      <w:pPr>
        <w:rPr>
          <w:rFonts w:ascii="Calibri" w:hAnsi="Calibri" w:cs="Calibri"/>
          <w:sz w:val="22"/>
          <w:szCs w:val="22"/>
        </w:rPr>
      </w:pPr>
      <w:hyperlink w:anchor="P25" w:history="1">
        <w:r w:rsidR="0036367F" w:rsidRPr="00C56B73">
          <w:rPr>
            <w:rStyle w:val="Hypertextovodkaz"/>
            <w:rFonts w:ascii="Calibri" w:hAnsi="Calibri" w:cs="Calibri"/>
            <w:sz w:val="22"/>
            <w:szCs w:val="22"/>
          </w:rPr>
          <w:t>PŘÍPAD 25</w:t>
        </w:r>
      </w:hyperlink>
    </w:p>
    <w:p w:rsidR="008F5559" w:rsidRPr="00C56B73" w:rsidRDefault="008F5559" w:rsidP="00FD6BD7">
      <w:pPr>
        <w:tabs>
          <w:tab w:val="left" w:pos="9576"/>
        </w:tabs>
        <w:rPr>
          <w:rFonts w:ascii="Calibri" w:hAnsi="Calibri" w:cs="Calibri"/>
          <w:i/>
          <w:sz w:val="22"/>
          <w:szCs w:val="22"/>
        </w:rPr>
      </w:pPr>
      <w:r w:rsidRPr="00C56B73">
        <w:rPr>
          <w:rFonts w:ascii="Calibri" w:hAnsi="Calibri" w:cs="Calibri"/>
          <w:i/>
          <w:sz w:val="22"/>
          <w:szCs w:val="22"/>
        </w:rPr>
        <w:t>Když vnitřní návětrná loď v krytí, která má právo na místo u značky, pluje u značky pod svůj správný směr, musí se vyhýbat vnější závětrné lodi a tato závětrná loď může vyostřit za předpokladu, že poskytne místo k vyhýbání.</w:t>
      </w:r>
    </w:p>
    <w:p w:rsidR="008F5559" w:rsidRPr="00C56B73" w:rsidRDefault="008F5559" w:rsidP="00FD6BD7">
      <w:pPr>
        <w:rPr>
          <w:rFonts w:ascii="Calibri" w:hAnsi="Calibri" w:cs="Calibri"/>
          <w:sz w:val="22"/>
          <w:szCs w:val="22"/>
        </w:rPr>
      </w:pPr>
    </w:p>
    <w:p w:rsidR="008F5559" w:rsidRPr="00C56B73" w:rsidRDefault="00494765" w:rsidP="00FD6BD7">
      <w:pPr>
        <w:rPr>
          <w:rFonts w:ascii="Calibri" w:hAnsi="Calibri" w:cs="Calibri"/>
          <w:sz w:val="22"/>
          <w:szCs w:val="22"/>
        </w:rPr>
      </w:pPr>
      <w:hyperlink w:anchor="P59" w:history="1">
        <w:r w:rsidR="008F5559" w:rsidRPr="00C56B73">
          <w:rPr>
            <w:rStyle w:val="Hypertextovodkaz"/>
            <w:rFonts w:ascii="Calibri" w:hAnsi="Calibri" w:cs="Calibri"/>
            <w:sz w:val="22"/>
            <w:szCs w:val="22"/>
          </w:rPr>
          <w:t>PŘÍPAD 59</w:t>
        </w:r>
      </w:hyperlink>
    </w:p>
    <w:p w:rsidR="008F5559" w:rsidRPr="00C56B73" w:rsidRDefault="008F5559" w:rsidP="00FD6BD7">
      <w:pPr>
        <w:pStyle w:val="Zkladntext"/>
        <w:tabs>
          <w:tab w:val="left" w:pos="9071"/>
        </w:tabs>
        <w:ind w:right="0"/>
        <w:jc w:val="left"/>
        <w:rPr>
          <w:rFonts w:ascii="Calibri" w:hAnsi="Calibri" w:cs="Calibri"/>
          <w:sz w:val="22"/>
          <w:szCs w:val="22"/>
        </w:rPr>
      </w:pPr>
      <w:r w:rsidRPr="00C56B73">
        <w:rPr>
          <w:rFonts w:ascii="Calibri" w:hAnsi="Calibri" w:cs="Calibri"/>
          <w:sz w:val="22"/>
          <w:szCs w:val="22"/>
        </w:rPr>
        <w:t>Když loď připlouvá ke značce, ale je stále vně zóny a její změna směru směrem ke značce znamená, že lodě, které byly předtím zcela vzadu, jsou s ní nyní ve vnitřním krytí, pravidlo 18.2(a) vyžaduje, aby těmto lodím poskytla místo, bez ohledu na to, zda byla její vzdálenost od značky způsobena tím, že poskytovaly místo dalším lodím, které byly s ní ve vnitřním krytí.</w:t>
      </w:r>
    </w:p>
    <w:p w:rsidR="008F5559" w:rsidRPr="00C56B73" w:rsidRDefault="008F5559" w:rsidP="00FD6BD7">
      <w:pPr>
        <w:rPr>
          <w:rFonts w:ascii="Calibri" w:hAnsi="Calibri" w:cs="Calibri"/>
          <w:sz w:val="22"/>
          <w:szCs w:val="22"/>
        </w:rPr>
      </w:pPr>
    </w:p>
    <w:p w:rsidR="0092373A" w:rsidRPr="00C56B73" w:rsidRDefault="00494765" w:rsidP="00FD6BD7">
      <w:pPr>
        <w:rPr>
          <w:rFonts w:ascii="Calibri" w:hAnsi="Calibri" w:cs="Calibri"/>
          <w:sz w:val="22"/>
          <w:szCs w:val="22"/>
        </w:rPr>
      </w:pPr>
      <w:hyperlink w:anchor="P63" w:history="1">
        <w:r w:rsidR="008F5559" w:rsidRPr="00C56B73">
          <w:rPr>
            <w:rStyle w:val="Hypertextovodkaz"/>
            <w:rFonts w:ascii="Calibri" w:hAnsi="Calibri" w:cs="Calibri"/>
            <w:sz w:val="22"/>
            <w:szCs w:val="22"/>
          </w:rPr>
          <w:t>PŘÍPAD 63</w:t>
        </w:r>
      </w:hyperlink>
    </w:p>
    <w:p w:rsidR="008F5559" w:rsidRPr="00C56B73" w:rsidRDefault="008F5559" w:rsidP="00FD6BD7">
      <w:pPr>
        <w:rPr>
          <w:rFonts w:ascii="Calibri" w:hAnsi="Calibri" w:cs="Calibri"/>
          <w:i/>
          <w:sz w:val="22"/>
          <w:szCs w:val="22"/>
        </w:rPr>
      </w:pPr>
      <w:r w:rsidRPr="00C56B73">
        <w:rPr>
          <w:rFonts w:ascii="Calibri" w:hAnsi="Calibri" w:cs="Calibri"/>
          <w:i/>
          <w:sz w:val="22"/>
          <w:szCs w:val="22"/>
        </w:rPr>
        <w:t>Když je u značky k dispozici místo pro loď, která na něj nemá právo, může jej na své vlastní riziko využít.</w:t>
      </w:r>
    </w:p>
    <w:p w:rsidR="008F5559" w:rsidRPr="00C56B73" w:rsidRDefault="008F5559" w:rsidP="00FD6BD7">
      <w:pPr>
        <w:rPr>
          <w:rFonts w:ascii="Calibri" w:hAnsi="Calibri" w:cs="Calibri"/>
          <w:sz w:val="22"/>
          <w:szCs w:val="22"/>
        </w:rPr>
      </w:pPr>
    </w:p>
    <w:p w:rsidR="008F5559" w:rsidRPr="00C56B73" w:rsidRDefault="00494765" w:rsidP="00FD6BD7">
      <w:pPr>
        <w:rPr>
          <w:rFonts w:ascii="Calibri" w:hAnsi="Calibri" w:cs="Calibri"/>
          <w:sz w:val="22"/>
          <w:szCs w:val="22"/>
        </w:rPr>
      </w:pPr>
      <w:hyperlink w:anchor="P70" w:history="1">
        <w:r w:rsidR="008F5559" w:rsidRPr="00C56B73">
          <w:rPr>
            <w:rStyle w:val="Hypertextovodkaz"/>
            <w:rFonts w:ascii="Calibri" w:hAnsi="Calibri" w:cs="Calibri"/>
            <w:sz w:val="22"/>
            <w:szCs w:val="22"/>
          </w:rPr>
          <w:t>PŘÍPAD 70</w:t>
        </w:r>
      </w:hyperlink>
    </w:p>
    <w:p w:rsidR="008F5559" w:rsidRPr="00C56B73" w:rsidRDefault="008F5559" w:rsidP="00FD6BD7">
      <w:pPr>
        <w:rPr>
          <w:rFonts w:ascii="Calibri" w:hAnsi="Calibri" w:cs="Calibri"/>
          <w:i/>
          <w:sz w:val="22"/>
          <w:szCs w:val="22"/>
        </w:rPr>
      </w:pPr>
      <w:r w:rsidRPr="00C56B73">
        <w:rPr>
          <w:rFonts w:ascii="Calibri" w:hAnsi="Calibri" w:cs="Calibri"/>
          <w:i/>
          <w:sz w:val="22"/>
          <w:szCs w:val="22"/>
        </w:rPr>
        <w:t>Vnitřní loď v krytí, která má právo na místo u značky a dostává jej, musí vyhýbat jako návětrná loď.</w:t>
      </w:r>
    </w:p>
    <w:p w:rsidR="008F5559" w:rsidRPr="00C56B73" w:rsidRDefault="008F5559" w:rsidP="00FD6BD7">
      <w:pPr>
        <w:rPr>
          <w:rFonts w:ascii="Calibri" w:hAnsi="Calibri" w:cs="Calibri"/>
          <w:sz w:val="22"/>
          <w:szCs w:val="22"/>
        </w:rPr>
      </w:pPr>
    </w:p>
    <w:p w:rsidR="009E334B" w:rsidRPr="00C56B73" w:rsidRDefault="00494765" w:rsidP="00FD6BD7">
      <w:pPr>
        <w:rPr>
          <w:rFonts w:ascii="Calibri" w:hAnsi="Calibri" w:cs="Calibri"/>
          <w:sz w:val="22"/>
          <w:szCs w:val="22"/>
        </w:rPr>
      </w:pPr>
      <w:hyperlink w:anchor="P75" w:history="1">
        <w:r w:rsidR="009E334B" w:rsidRPr="00C56B73">
          <w:rPr>
            <w:rStyle w:val="Hypertextovodkaz"/>
            <w:rFonts w:ascii="Calibri" w:hAnsi="Calibri" w:cs="Calibri"/>
            <w:sz w:val="22"/>
            <w:szCs w:val="22"/>
          </w:rPr>
          <w:t>PŘÍPAD 75</w:t>
        </w:r>
      </w:hyperlink>
    </w:p>
    <w:p w:rsidR="008F5559" w:rsidRPr="00C56B73" w:rsidRDefault="008F5559" w:rsidP="00FD6BD7">
      <w:pPr>
        <w:rPr>
          <w:rFonts w:ascii="Calibri" w:hAnsi="Calibri" w:cs="Calibri"/>
          <w:i/>
          <w:sz w:val="22"/>
          <w:szCs w:val="22"/>
        </w:rPr>
      </w:pPr>
      <w:r w:rsidRPr="00C56B73">
        <w:rPr>
          <w:rFonts w:ascii="Calibri" w:hAnsi="Calibri" w:cs="Calibri"/>
          <w:i/>
          <w:sz w:val="22"/>
          <w:szCs w:val="22"/>
        </w:rPr>
        <w:t xml:space="preserve">Když platí pravidlo 18, pravidla sekce A </w:t>
      </w:r>
      <w:proofErr w:type="spellStart"/>
      <w:r w:rsidRPr="00C56B73">
        <w:rPr>
          <w:rFonts w:ascii="Calibri" w:hAnsi="Calibri" w:cs="Calibri"/>
          <w:i/>
          <w:sz w:val="22"/>
          <w:szCs w:val="22"/>
        </w:rPr>
        <w:t>a</w:t>
      </w:r>
      <w:proofErr w:type="spellEnd"/>
      <w:r w:rsidRPr="00C56B73">
        <w:rPr>
          <w:rFonts w:ascii="Calibri" w:hAnsi="Calibri" w:cs="Calibri"/>
          <w:i/>
          <w:sz w:val="22"/>
          <w:szCs w:val="22"/>
        </w:rPr>
        <w:t xml:space="preserve"> B platí také. Když loď s právem plavby ve vnitřním krytí musí přehodit u značky, může plout svým správným směrem, dokud nepřehodí. Loď na větru zprava, která mění směr, neporuší pravidlo 16.1, jestliže poskytne lodi na větru zleva dostatek prostoru, aby se vyhnula.</w:t>
      </w:r>
    </w:p>
    <w:p w:rsidR="0092373A" w:rsidRPr="00C56B73" w:rsidRDefault="0092373A" w:rsidP="00FD6BD7">
      <w:pPr>
        <w:rPr>
          <w:rFonts w:ascii="Calibri" w:hAnsi="Calibri" w:cs="Calibri"/>
          <w:sz w:val="22"/>
          <w:szCs w:val="22"/>
        </w:rPr>
      </w:pPr>
    </w:p>
    <w:p w:rsidR="00BF45A7" w:rsidRPr="00C56B73" w:rsidRDefault="00494765" w:rsidP="00FD6BD7">
      <w:pPr>
        <w:rPr>
          <w:rFonts w:ascii="Calibri" w:hAnsi="Calibri" w:cs="Calibri"/>
          <w:sz w:val="22"/>
          <w:szCs w:val="22"/>
        </w:rPr>
      </w:pPr>
      <w:hyperlink w:anchor="P81" w:history="1">
        <w:r w:rsidR="008F5559" w:rsidRPr="00C56B73">
          <w:rPr>
            <w:rStyle w:val="Hypertextovodkaz"/>
            <w:rFonts w:ascii="Calibri" w:hAnsi="Calibri" w:cs="Calibri"/>
            <w:sz w:val="22"/>
            <w:szCs w:val="22"/>
          </w:rPr>
          <w:t>PŘÍPAD 81</w:t>
        </w:r>
      </w:hyperlink>
    </w:p>
    <w:p w:rsidR="008F5559" w:rsidRPr="00C56B73" w:rsidRDefault="008F5559" w:rsidP="00FD6BD7">
      <w:pPr>
        <w:tabs>
          <w:tab w:val="left" w:pos="9071"/>
        </w:tabs>
        <w:rPr>
          <w:rFonts w:ascii="Calibri" w:hAnsi="Calibri" w:cs="Calibri"/>
          <w:i/>
          <w:sz w:val="22"/>
          <w:szCs w:val="22"/>
        </w:rPr>
      </w:pPr>
      <w:r w:rsidRPr="00C56B73">
        <w:rPr>
          <w:rFonts w:ascii="Calibri" w:hAnsi="Calibri" w:cs="Calibri"/>
          <w:i/>
          <w:sz w:val="22"/>
          <w:szCs w:val="22"/>
        </w:rPr>
        <w:t>Když loď, která má právo na místo u značky podle pravidla 18.2(b,) přejde přes směr přídí proti větru, pravidlo 18.2(b) přestává platit a platí pro ni použitelná pravidla části A.</w:t>
      </w:r>
    </w:p>
    <w:p w:rsidR="008F5559" w:rsidRPr="00C56B73" w:rsidRDefault="008F5559" w:rsidP="00FD6BD7">
      <w:pPr>
        <w:rPr>
          <w:rFonts w:ascii="Calibri" w:hAnsi="Calibri" w:cs="Calibri"/>
          <w:sz w:val="22"/>
          <w:szCs w:val="22"/>
        </w:rPr>
      </w:pPr>
    </w:p>
    <w:p w:rsidR="008D43F4" w:rsidRPr="00C56B73" w:rsidRDefault="00494765" w:rsidP="00FD6BD7">
      <w:pPr>
        <w:rPr>
          <w:rFonts w:ascii="Calibri" w:hAnsi="Calibri" w:cs="Calibri"/>
          <w:sz w:val="22"/>
          <w:szCs w:val="22"/>
        </w:rPr>
      </w:pPr>
      <w:hyperlink w:anchor="P95" w:history="1">
        <w:r w:rsidR="008D43F4" w:rsidRPr="00C56B73">
          <w:rPr>
            <w:rStyle w:val="Hypertextovodkaz"/>
            <w:rFonts w:ascii="Calibri" w:hAnsi="Calibri" w:cs="Calibri"/>
            <w:sz w:val="22"/>
            <w:szCs w:val="22"/>
          </w:rPr>
          <w:t>PŘÍPAD 95</w:t>
        </w:r>
      </w:hyperlink>
    </w:p>
    <w:p w:rsidR="008D43F4" w:rsidRPr="00C56B73" w:rsidRDefault="008D43F4" w:rsidP="00FD6BD7">
      <w:pPr>
        <w:rPr>
          <w:rFonts w:ascii="Calibri" w:hAnsi="Calibri" w:cs="Calibri"/>
          <w:i/>
          <w:sz w:val="22"/>
          <w:szCs w:val="22"/>
        </w:rPr>
      </w:pPr>
      <w:r w:rsidRPr="00C56B73">
        <w:rPr>
          <w:rFonts w:ascii="Calibri" w:hAnsi="Calibri" w:cs="Calibri"/>
          <w:i/>
          <w:sz w:val="22"/>
          <w:szCs w:val="22"/>
        </w:rPr>
        <w:t>Když dvě lodě plují na stoupačce v krytí na stejném větru a jsou subjektem pravidla 18.2(b), pravidlo 18 přestane platit, když jedna z lodí přejde přes směr přídí proti větru. Když loď musí dát druhé lodi místo u značky, prostor, který musí dát zahrnuje prostor pro druhou loď, aby vyhověla pravidlu 31. Když loď s právem na místo je donucena k doteku se značkou, pokud pluje v prostoru, který ji byl poskytnut, je zproštěna viny za porušení pravidla 31</w:t>
      </w:r>
    </w:p>
    <w:p w:rsidR="00F4793F" w:rsidRPr="00C56B73" w:rsidRDefault="00F4793F" w:rsidP="00FD6BD7">
      <w:pPr>
        <w:rPr>
          <w:rFonts w:ascii="Calibri" w:hAnsi="Calibri" w:cs="Calibri"/>
          <w:i/>
          <w:sz w:val="22"/>
          <w:szCs w:val="22"/>
        </w:rPr>
      </w:pPr>
    </w:p>
    <w:bookmarkStart w:id="32" w:name="R18_3"/>
    <w:p w:rsidR="00B90545" w:rsidRPr="00C56B73" w:rsidRDefault="00B90545" w:rsidP="00FD6BD7">
      <w:pPr>
        <w:rPr>
          <w:rFonts w:ascii="Calibri" w:hAnsi="Calibri" w:cs="Calibri"/>
          <w:caps/>
          <w:sz w:val="22"/>
          <w:szCs w:val="22"/>
        </w:rPr>
      </w:pPr>
      <w:r w:rsidRPr="00C56B73">
        <w:rPr>
          <w:rFonts w:ascii="Calibri" w:hAnsi="Calibri" w:cs="Calibri"/>
          <w:caps/>
          <w:sz w:val="22"/>
          <w:szCs w:val="22"/>
        </w:rPr>
        <w:fldChar w:fldCharType="begin"/>
      </w:r>
      <w:r w:rsidRPr="00C56B73">
        <w:rPr>
          <w:rFonts w:ascii="Calibri" w:hAnsi="Calibri" w:cs="Calibri"/>
          <w:caps/>
          <w:sz w:val="22"/>
          <w:szCs w:val="22"/>
        </w:rPr>
        <w:instrText xml:space="preserve"> HYPERLINK  \l "P118" </w:instrText>
      </w:r>
      <w:r w:rsidRPr="00C56B73">
        <w:rPr>
          <w:rFonts w:ascii="Calibri" w:hAnsi="Calibri" w:cs="Calibri"/>
          <w:caps/>
          <w:sz w:val="22"/>
          <w:szCs w:val="22"/>
        </w:rPr>
        <w:fldChar w:fldCharType="separate"/>
      </w:r>
      <w:r w:rsidRPr="00C56B73">
        <w:rPr>
          <w:rStyle w:val="Hypertextovodkaz"/>
          <w:rFonts w:ascii="Calibri" w:hAnsi="Calibri" w:cs="Calibri"/>
          <w:caps/>
          <w:sz w:val="22"/>
          <w:szCs w:val="22"/>
        </w:rPr>
        <w:t>Případ 118</w:t>
      </w:r>
      <w:r w:rsidRPr="00C56B73">
        <w:rPr>
          <w:rFonts w:ascii="Calibri" w:hAnsi="Calibri" w:cs="Calibri"/>
          <w:caps/>
          <w:sz w:val="22"/>
          <w:szCs w:val="22"/>
        </w:rPr>
        <w:fldChar w:fldCharType="end"/>
      </w:r>
    </w:p>
    <w:p w:rsidR="00B90545" w:rsidRPr="00C56B73" w:rsidRDefault="00B90545" w:rsidP="00FD6BD7">
      <w:pPr>
        <w:pStyle w:val="shrnut"/>
        <w:spacing w:before="0" w:line="240" w:lineRule="auto"/>
        <w:ind w:left="0" w:right="0"/>
        <w:rPr>
          <w:rFonts w:ascii="Calibri" w:hAnsi="Calibri" w:cs="Calibri"/>
          <w:sz w:val="22"/>
          <w:szCs w:val="22"/>
        </w:rPr>
      </w:pPr>
      <w:r w:rsidRPr="00C56B73">
        <w:rPr>
          <w:rFonts w:ascii="Calibri" w:hAnsi="Calibri" w:cs="Calibri"/>
          <w:sz w:val="22"/>
          <w:szCs w:val="22"/>
        </w:rPr>
        <w:t>V definici místo u značky, výraz „místo pro připlutí ke značce” znamená prostor nutný k plutí do polohy blízko ke značce a na její správnou stranu bez prodlení a s jachtařkou dovedností.</w:t>
      </w:r>
    </w:p>
    <w:p w:rsidR="00A34562" w:rsidRPr="00C56B73" w:rsidRDefault="00A34562" w:rsidP="00FD6BD7">
      <w:pPr>
        <w:rPr>
          <w:rFonts w:ascii="Calibri" w:hAnsi="Calibri" w:cs="Calibri"/>
          <w:sz w:val="22"/>
          <w:szCs w:val="22"/>
        </w:rPr>
      </w:pPr>
    </w:p>
    <w:p w:rsidR="00A22B60" w:rsidRPr="00C56B73" w:rsidRDefault="00494765" w:rsidP="00FD6BD7">
      <w:pPr>
        <w:rPr>
          <w:rFonts w:ascii="Calibri" w:hAnsi="Calibri" w:cs="Calibri"/>
          <w:caps/>
          <w:sz w:val="22"/>
          <w:szCs w:val="22"/>
        </w:rPr>
      </w:pPr>
      <w:hyperlink w:anchor="P144" w:history="1">
        <w:r w:rsidR="00A22B60" w:rsidRPr="00C56B73">
          <w:rPr>
            <w:rStyle w:val="Hypertextovodkaz"/>
            <w:rFonts w:ascii="Calibri" w:hAnsi="Calibri" w:cs="Calibri"/>
            <w:caps/>
            <w:sz w:val="22"/>
            <w:szCs w:val="22"/>
          </w:rPr>
          <w:t>Případ 144</w:t>
        </w:r>
      </w:hyperlink>
    </w:p>
    <w:p w:rsidR="00A22B60" w:rsidRPr="00C56B73" w:rsidRDefault="00A22B60" w:rsidP="00FD6BD7">
      <w:pPr>
        <w:pStyle w:val="znaka"/>
        <w:spacing w:before="0" w:line="240" w:lineRule="auto"/>
        <w:rPr>
          <w:rFonts w:ascii="Calibri" w:hAnsi="Calibri" w:cs="Calibri"/>
          <w:i/>
          <w:iCs/>
          <w:sz w:val="22"/>
          <w:szCs w:val="22"/>
        </w:rPr>
      </w:pPr>
      <w:r w:rsidRPr="00C56B73">
        <w:rPr>
          <w:rFonts w:ascii="Calibri" w:hAnsi="Calibri" w:cs="Calibri"/>
          <w:i/>
          <w:iCs/>
          <w:sz w:val="22"/>
          <w:szCs w:val="22"/>
        </w:rPr>
        <w:t>Povinnost poskytnou místo u značky pokračuje, dokud loď neminula značku a neponechala ji na požadované straně. Definice místa u značky definuje prostor, který musí loď dát, a druhá loď je zproštěna viny podle pravidla 21 pouze, pokud plachtí v tomto prostoru.</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A22B60" w:rsidRPr="00C56B73" w:rsidRDefault="00A22B60" w:rsidP="00FD6BD7">
      <w:pPr>
        <w:rPr>
          <w:rFonts w:ascii="Calibri" w:hAnsi="Calibri" w:cs="Calibri"/>
          <w:sz w:val="22"/>
          <w:szCs w:val="22"/>
        </w:rPr>
      </w:pPr>
    </w:p>
    <w:p w:rsidR="00A34562" w:rsidRPr="00C56B73" w:rsidRDefault="00A34562" w:rsidP="00FD6BD7">
      <w:pPr>
        <w:rPr>
          <w:rFonts w:ascii="Calibri" w:hAnsi="Calibri" w:cs="Calibri"/>
          <w:b/>
          <w:bCs/>
          <w:sz w:val="22"/>
          <w:szCs w:val="22"/>
        </w:rPr>
      </w:pPr>
      <w:bookmarkStart w:id="33" w:name="R18_2c2"/>
      <w:r w:rsidRPr="00C56B73">
        <w:rPr>
          <w:rFonts w:ascii="Calibri" w:hAnsi="Calibri" w:cs="Calibri"/>
          <w:b/>
          <w:bCs/>
          <w:sz w:val="22"/>
          <w:szCs w:val="22"/>
        </w:rPr>
        <w:t>Pravidlo 18.2(c)(2), Místo u značky: Poskytnutí místa u značky</w:t>
      </w:r>
    </w:p>
    <w:bookmarkEnd w:id="33"/>
    <w:p w:rsidR="009D6F6A" w:rsidRPr="00C56B73" w:rsidRDefault="009D6F6A" w:rsidP="00FD6BD7">
      <w:pPr>
        <w:rPr>
          <w:rFonts w:ascii="Calibri" w:hAnsi="Calibri" w:cs="Calibri"/>
          <w:sz w:val="22"/>
          <w:szCs w:val="22"/>
        </w:rPr>
      </w:pPr>
      <w:r w:rsidRPr="00C56B73">
        <w:rPr>
          <w:rFonts w:ascii="Calibri" w:hAnsi="Calibri" w:cs="Calibri"/>
          <w:sz w:val="22"/>
          <w:szCs w:val="22"/>
        </w:rPr>
        <w:fldChar w:fldCharType="begin"/>
      </w:r>
      <w:r w:rsidRPr="00C56B73">
        <w:rPr>
          <w:rFonts w:ascii="Calibri" w:hAnsi="Calibri" w:cs="Calibri"/>
          <w:sz w:val="22"/>
          <w:szCs w:val="22"/>
        </w:rPr>
        <w:instrText xml:space="preserve"> HYPERLINK  \l "P63" </w:instrText>
      </w:r>
      <w:r w:rsidRPr="00C56B73">
        <w:rPr>
          <w:rFonts w:ascii="Calibri" w:hAnsi="Calibri" w:cs="Calibri"/>
          <w:sz w:val="22"/>
          <w:szCs w:val="22"/>
        </w:rPr>
        <w:fldChar w:fldCharType="separate"/>
      </w:r>
      <w:r w:rsidRPr="00C56B73">
        <w:rPr>
          <w:rStyle w:val="Hypertextovodkaz"/>
          <w:rFonts w:ascii="Calibri" w:hAnsi="Calibri" w:cs="Calibri"/>
          <w:sz w:val="22"/>
          <w:szCs w:val="22"/>
        </w:rPr>
        <w:t>PŘÍPAD 63</w:t>
      </w:r>
      <w:r w:rsidRPr="00C56B73">
        <w:rPr>
          <w:rFonts w:ascii="Calibri" w:hAnsi="Calibri" w:cs="Calibri"/>
          <w:sz w:val="22"/>
          <w:szCs w:val="22"/>
        </w:rPr>
        <w:fldChar w:fldCharType="end"/>
      </w:r>
    </w:p>
    <w:p w:rsidR="009D6F6A" w:rsidRPr="00C56B73" w:rsidRDefault="009D6F6A" w:rsidP="00FD6BD7">
      <w:pPr>
        <w:rPr>
          <w:rFonts w:ascii="Calibri" w:hAnsi="Calibri" w:cs="Calibri"/>
          <w:i/>
          <w:sz w:val="22"/>
          <w:szCs w:val="22"/>
        </w:rPr>
      </w:pPr>
      <w:r w:rsidRPr="00C56B73">
        <w:rPr>
          <w:rFonts w:ascii="Calibri" w:hAnsi="Calibri" w:cs="Calibri"/>
          <w:i/>
          <w:sz w:val="22"/>
          <w:szCs w:val="22"/>
        </w:rPr>
        <w:t>Když je u značky k dispozici místo pro loď, která na něj nemá právo, může jej na své vlastní riziko využít.</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A34562" w:rsidRPr="00C56B73" w:rsidRDefault="00A34562" w:rsidP="00FD6BD7">
      <w:pPr>
        <w:rPr>
          <w:rFonts w:ascii="Calibri" w:hAnsi="Calibri" w:cs="Calibri"/>
          <w:sz w:val="22"/>
          <w:szCs w:val="22"/>
        </w:rPr>
      </w:pPr>
    </w:p>
    <w:p w:rsidR="00A34562" w:rsidRPr="00C56B73" w:rsidRDefault="00A34562" w:rsidP="00FD6BD7">
      <w:pPr>
        <w:rPr>
          <w:rFonts w:ascii="Calibri" w:hAnsi="Calibri" w:cs="Calibri"/>
          <w:b/>
          <w:bCs/>
          <w:sz w:val="22"/>
          <w:szCs w:val="22"/>
        </w:rPr>
      </w:pPr>
      <w:bookmarkStart w:id="34" w:name="R18_2d"/>
      <w:r w:rsidRPr="00C56B73">
        <w:rPr>
          <w:rFonts w:ascii="Calibri" w:hAnsi="Calibri" w:cs="Calibri"/>
          <w:b/>
          <w:bCs/>
          <w:sz w:val="22"/>
          <w:szCs w:val="22"/>
        </w:rPr>
        <w:t>Pravidlo 18.2(d), Místo u značky: Poskytnutí místa u značky</w:t>
      </w:r>
    </w:p>
    <w:bookmarkEnd w:id="34"/>
    <w:p w:rsidR="004202BB" w:rsidRPr="00C56B73" w:rsidRDefault="004202BB" w:rsidP="00FD6BD7">
      <w:pPr>
        <w:rPr>
          <w:rFonts w:ascii="Calibri" w:hAnsi="Calibri" w:cs="Calibri"/>
          <w:sz w:val="22"/>
          <w:szCs w:val="22"/>
        </w:rPr>
      </w:pPr>
      <w:r w:rsidRPr="00C56B73">
        <w:rPr>
          <w:rFonts w:ascii="Calibri" w:hAnsi="Calibri" w:cs="Calibri"/>
          <w:sz w:val="22"/>
          <w:szCs w:val="22"/>
        </w:rPr>
        <w:fldChar w:fldCharType="begin"/>
      </w:r>
      <w:r w:rsidRPr="00C56B73">
        <w:rPr>
          <w:rFonts w:ascii="Calibri" w:hAnsi="Calibri" w:cs="Calibri"/>
          <w:sz w:val="22"/>
          <w:szCs w:val="22"/>
        </w:rPr>
        <w:instrText>HYPERLINK \l "P15"</w:instrText>
      </w:r>
      <w:r w:rsidRPr="00C56B73">
        <w:rPr>
          <w:rFonts w:ascii="Calibri" w:hAnsi="Calibri" w:cs="Calibri"/>
          <w:sz w:val="22"/>
          <w:szCs w:val="22"/>
        </w:rPr>
        <w:fldChar w:fldCharType="separate"/>
      </w:r>
      <w:r w:rsidRPr="00C56B73">
        <w:rPr>
          <w:rStyle w:val="Hypertextovodkaz"/>
          <w:rFonts w:ascii="Calibri" w:hAnsi="Calibri" w:cs="Calibri"/>
          <w:sz w:val="22"/>
          <w:szCs w:val="22"/>
        </w:rPr>
        <w:t>PŘÍPAD 15</w:t>
      </w:r>
      <w:r w:rsidRPr="00C56B73">
        <w:rPr>
          <w:rFonts w:ascii="Calibri" w:hAnsi="Calibri" w:cs="Calibri"/>
          <w:sz w:val="22"/>
          <w:szCs w:val="22"/>
        </w:rPr>
        <w:fldChar w:fldCharType="end"/>
      </w:r>
    </w:p>
    <w:p w:rsidR="004202BB" w:rsidRPr="00C56B73" w:rsidRDefault="004202BB" w:rsidP="00FD6BD7">
      <w:pPr>
        <w:pStyle w:val="Zkladntext"/>
        <w:ind w:right="0"/>
        <w:jc w:val="left"/>
        <w:rPr>
          <w:rFonts w:ascii="Calibri" w:hAnsi="Calibri" w:cs="Calibri"/>
          <w:sz w:val="22"/>
          <w:szCs w:val="22"/>
        </w:rPr>
      </w:pPr>
      <w:r w:rsidRPr="00C56B73">
        <w:rPr>
          <w:rFonts w:ascii="Calibri" w:hAnsi="Calibri" w:cs="Calibri"/>
          <w:sz w:val="22"/>
          <w:szCs w:val="22"/>
        </w:rPr>
        <w:t xml:space="preserve">Loď zcela vpředu, která obrací, aby obeplula značku, musí vyhovět pravidlu 13; Loď zcela vzadu má právo zachovat svůj směr a tím bránit druhé lodi v obratu. </w:t>
      </w:r>
    </w:p>
    <w:p w:rsidR="00A34562" w:rsidRPr="00C56B73" w:rsidRDefault="00A34562" w:rsidP="00FD6BD7">
      <w:pPr>
        <w:rPr>
          <w:rFonts w:ascii="Calibri" w:hAnsi="Calibri" w:cs="Calibri"/>
          <w:sz w:val="22"/>
          <w:szCs w:val="22"/>
        </w:rPr>
      </w:pPr>
    </w:p>
    <w:p w:rsidR="004202BB" w:rsidRPr="00C56B73" w:rsidRDefault="00494765" w:rsidP="00FD6BD7">
      <w:pPr>
        <w:rPr>
          <w:rFonts w:ascii="Calibri" w:hAnsi="Calibri" w:cs="Calibri"/>
          <w:sz w:val="22"/>
          <w:szCs w:val="22"/>
        </w:rPr>
      </w:pPr>
      <w:hyperlink w:anchor="P25" w:history="1">
        <w:r w:rsidR="004202BB" w:rsidRPr="00C56B73">
          <w:rPr>
            <w:rStyle w:val="Hypertextovodkaz"/>
            <w:rFonts w:ascii="Calibri" w:hAnsi="Calibri" w:cs="Calibri"/>
            <w:sz w:val="22"/>
            <w:szCs w:val="22"/>
          </w:rPr>
          <w:t>PŘÍPAD 25</w:t>
        </w:r>
      </w:hyperlink>
    </w:p>
    <w:p w:rsidR="004202BB" w:rsidRPr="00C56B73" w:rsidRDefault="004202BB" w:rsidP="00FD6BD7">
      <w:pPr>
        <w:tabs>
          <w:tab w:val="left" w:pos="9576"/>
        </w:tabs>
        <w:rPr>
          <w:rFonts w:ascii="Calibri" w:hAnsi="Calibri" w:cs="Calibri"/>
          <w:i/>
          <w:sz w:val="22"/>
          <w:szCs w:val="22"/>
        </w:rPr>
      </w:pPr>
      <w:r w:rsidRPr="00C56B73">
        <w:rPr>
          <w:rFonts w:ascii="Calibri" w:hAnsi="Calibri" w:cs="Calibri"/>
          <w:i/>
          <w:sz w:val="22"/>
          <w:szCs w:val="22"/>
        </w:rPr>
        <w:t>Když vnitřní návětrná loď v krytí, která má právo na místo u značky, pluje u značky pod svůj správný směr, musí se vyhýbat vnější závětrné lodi a tato závětrná loď může vyostřit za předpokladu, že poskytne místo k vyhýbání.</w:t>
      </w:r>
    </w:p>
    <w:p w:rsidR="00A34562" w:rsidRPr="00C56B73" w:rsidRDefault="00A34562" w:rsidP="00FD6BD7">
      <w:pPr>
        <w:rPr>
          <w:rFonts w:ascii="Calibri" w:hAnsi="Calibri" w:cs="Calibri"/>
          <w:sz w:val="22"/>
          <w:szCs w:val="22"/>
        </w:rPr>
      </w:pPr>
    </w:p>
    <w:p w:rsidR="004202BB" w:rsidRPr="00C56B73" w:rsidRDefault="00494765" w:rsidP="00FD6BD7">
      <w:pPr>
        <w:rPr>
          <w:rFonts w:ascii="Calibri" w:hAnsi="Calibri" w:cs="Calibri"/>
          <w:sz w:val="22"/>
          <w:szCs w:val="22"/>
        </w:rPr>
      </w:pPr>
      <w:hyperlink w:anchor="P81" w:history="1">
        <w:r w:rsidR="004202BB" w:rsidRPr="00C56B73">
          <w:rPr>
            <w:rStyle w:val="Hypertextovodkaz"/>
            <w:rFonts w:ascii="Calibri" w:hAnsi="Calibri" w:cs="Calibri"/>
            <w:sz w:val="22"/>
            <w:szCs w:val="22"/>
          </w:rPr>
          <w:t>PŘÍPAD 81</w:t>
        </w:r>
      </w:hyperlink>
    </w:p>
    <w:p w:rsidR="004202BB" w:rsidRPr="00C56B73" w:rsidRDefault="004202BB" w:rsidP="00FD6BD7">
      <w:pPr>
        <w:tabs>
          <w:tab w:val="left" w:pos="9071"/>
        </w:tabs>
        <w:rPr>
          <w:rFonts w:ascii="Calibri" w:hAnsi="Calibri" w:cs="Calibri"/>
          <w:i/>
          <w:sz w:val="22"/>
          <w:szCs w:val="22"/>
        </w:rPr>
      </w:pPr>
      <w:r w:rsidRPr="00C56B73">
        <w:rPr>
          <w:rFonts w:ascii="Calibri" w:hAnsi="Calibri" w:cs="Calibri"/>
          <w:i/>
          <w:sz w:val="22"/>
          <w:szCs w:val="22"/>
        </w:rPr>
        <w:t>Když loď, která má právo na místo u značky podle pravidla 18.2(b,) přejde přes směr přídí proti větru, pravidlo 18.2(b) přestává platit a platí pro ni použitelná pravidla části A.</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A34562" w:rsidRPr="00C56B73" w:rsidRDefault="00A34562" w:rsidP="00FD6BD7">
      <w:pPr>
        <w:rPr>
          <w:rFonts w:ascii="Calibri" w:hAnsi="Calibri" w:cs="Calibri"/>
          <w:sz w:val="22"/>
          <w:szCs w:val="22"/>
        </w:rPr>
      </w:pPr>
    </w:p>
    <w:p w:rsidR="00AD4DA5" w:rsidRPr="00C56B73" w:rsidRDefault="00AD4DA5" w:rsidP="00FD6BD7">
      <w:pPr>
        <w:rPr>
          <w:rFonts w:ascii="Calibri" w:hAnsi="Calibri" w:cs="Calibri"/>
          <w:b/>
          <w:sz w:val="22"/>
          <w:szCs w:val="22"/>
        </w:rPr>
      </w:pPr>
      <w:r w:rsidRPr="00C56B73">
        <w:rPr>
          <w:rFonts w:ascii="Calibri" w:hAnsi="Calibri" w:cs="Calibri"/>
          <w:b/>
          <w:sz w:val="22"/>
          <w:szCs w:val="22"/>
        </w:rPr>
        <w:t>Pravidlo 18.</w:t>
      </w:r>
      <w:r w:rsidR="0010752C" w:rsidRPr="00C56B73">
        <w:rPr>
          <w:rFonts w:ascii="Calibri" w:hAnsi="Calibri" w:cs="Calibri"/>
          <w:b/>
          <w:sz w:val="22"/>
          <w:szCs w:val="22"/>
        </w:rPr>
        <w:t xml:space="preserve">3, Místo u značky: </w:t>
      </w:r>
      <w:r w:rsidR="00A34562" w:rsidRPr="00C56B73">
        <w:rPr>
          <w:rFonts w:ascii="Calibri" w:hAnsi="Calibri" w:cs="Calibri"/>
          <w:b/>
          <w:sz w:val="22"/>
          <w:szCs w:val="22"/>
        </w:rPr>
        <w:t>Obrat v zóně</w:t>
      </w:r>
      <w:bookmarkEnd w:id="32"/>
    </w:p>
    <w:p w:rsidR="0010752C" w:rsidRPr="00C56B73" w:rsidRDefault="00494765" w:rsidP="00FD6BD7">
      <w:pPr>
        <w:rPr>
          <w:rFonts w:ascii="Calibri" w:hAnsi="Calibri" w:cs="Calibri"/>
          <w:sz w:val="22"/>
          <w:szCs w:val="22"/>
        </w:rPr>
      </w:pPr>
      <w:hyperlink w:anchor="P93" w:history="1">
        <w:r w:rsidR="0010752C" w:rsidRPr="00C56B73">
          <w:rPr>
            <w:rStyle w:val="Hypertextovodkaz"/>
            <w:rFonts w:ascii="Calibri" w:hAnsi="Calibri" w:cs="Calibri"/>
            <w:sz w:val="22"/>
            <w:szCs w:val="22"/>
          </w:rPr>
          <w:t>PŘÍPAD 93</w:t>
        </w:r>
      </w:hyperlink>
    </w:p>
    <w:p w:rsidR="0010752C" w:rsidRPr="00C56B73" w:rsidRDefault="0010752C" w:rsidP="00FD6BD7">
      <w:pPr>
        <w:rPr>
          <w:rFonts w:ascii="Calibri" w:hAnsi="Calibri" w:cs="Calibri"/>
          <w:i/>
          <w:sz w:val="22"/>
          <w:szCs w:val="22"/>
        </w:rPr>
      </w:pPr>
      <w:r w:rsidRPr="00C56B73">
        <w:rPr>
          <w:rFonts w:ascii="Calibri" w:hAnsi="Calibri" w:cs="Calibri"/>
          <w:i/>
          <w:sz w:val="22"/>
          <w:szCs w:val="22"/>
        </w:rPr>
        <w:t>Pokud loď okamžitě vyostří, když získá závětrné krytí vůči druhé lodi, a pokud tato loď se nemůže s jachtařskou dovedností vyhýbat, loď, která vyostřila, porušila pravidlo 15 a 16.1. Druhá loď porušila pravidlo 11, ale je zproštěna viny podle pravidla 64.1(c).</w:t>
      </w:r>
    </w:p>
    <w:p w:rsidR="0010752C" w:rsidRPr="00C56B73" w:rsidRDefault="0010752C" w:rsidP="00FD6BD7">
      <w:pPr>
        <w:rPr>
          <w:rFonts w:ascii="Calibri" w:hAnsi="Calibri" w:cs="Calibri"/>
          <w:sz w:val="22"/>
          <w:szCs w:val="22"/>
        </w:rPr>
      </w:pPr>
    </w:p>
    <w:p w:rsidR="0010752C" w:rsidRPr="00C56B73" w:rsidRDefault="00494765" w:rsidP="00FD6BD7">
      <w:pPr>
        <w:rPr>
          <w:rFonts w:ascii="Calibri" w:hAnsi="Calibri" w:cs="Calibri"/>
          <w:sz w:val="22"/>
          <w:szCs w:val="22"/>
        </w:rPr>
      </w:pPr>
      <w:hyperlink w:anchor="P95" w:history="1">
        <w:r w:rsidR="0010752C" w:rsidRPr="00C56B73">
          <w:rPr>
            <w:rStyle w:val="Hypertextovodkaz"/>
            <w:rFonts w:ascii="Calibri" w:hAnsi="Calibri" w:cs="Calibri"/>
            <w:sz w:val="22"/>
            <w:szCs w:val="22"/>
          </w:rPr>
          <w:t>PŘÍPAD 95</w:t>
        </w:r>
      </w:hyperlink>
    </w:p>
    <w:p w:rsidR="0010752C" w:rsidRPr="00C56B73" w:rsidRDefault="0010752C" w:rsidP="00FD6BD7">
      <w:pPr>
        <w:rPr>
          <w:rFonts w:ascii="Calibri" w:hAnsi="Calibri" w:cs="Calibri"/>
          <w:i/>
          <w:sz w:val="22"/>
          <w:szCs w:val="22"/>
        </w:rPr>
      </w:pPr>
      <w:r w:rsidRPr="00C56B73">
        <w:rPr>
          <w:rFonts w:ascii="Calibri" w:hAnsi="Calibri" w:cs="Calibri"/>
          <w:i/>
          <w:sz w:val="22"/>
          <w:szCs w:val="22"/>
        </w:rPr>
        <w:t>Když dvě lodě plují na stoupačce v krytí na stejném větru a jsou subjektem pravidla 18.2(b), pravidlo 18 přestane platit, když jedna z lodí přejde přes směr přídí proti větru. Když loď s právem plavby je donucena se dotknout značky jako výsledek toho, že druhá loď se jí nevyhýbá, je pro porušení pravidla 31zproštěna viny.</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EB1984" w:rsidRPr="00C56B73" w:rsidRDefault="00EB1984" w:rsidP="00FD6BD7">
      <w:pPr>
        <w:rPr>
          <w:rFonts w:ascii="Calibri" w:hAnsi="Calibri" w:cs="Calibri"/>
          <w:sz w:val="22"/>
          <w:szCs w:val="22"/>
        </w:rPr>
      </w:pPr>
    </w:p>
    <w:p w:rsidR="005A5606" w:rsidRPr="00C56B73" w:rsidRDefault="005A5606" w:rsidP="00FD6BD7">
      <w:pPr>
        <w:rPr>
          <w:rFonts w:ascii="Calibri" w:hAnsi="Calibri" w:cs="Calibri"/>
          <w:b/>
          <w:sz w:val="22"/>
          <w:szCs w:val="22"/>
        </w:rPr>
      </w:pPr>
      <w:bookmarkStart w:id="35" w:name="R18_4"/>
      <w:r w:rsidRPr="00C56B73">
        <w:rPr>
          <w:rFonts w:ascii="Calibri" w:hAnsi="Calibri" w:cs="Calibri"/>
          <w:b/>
          <w:sz w:val="22"/>
          <w:szCs w:val="22"/>
        </w:rPr>
        <w:t>Pravidlo 18.4,</w:t>
      </w:r>
      <w:r w:rsidR="0010752C" w:rsidRPr="00C56B73">
        <w:rPr>
          <w:rFonts w:ascii="Calibri" w:hAnsi="Calibri" w:cs="Calibri"/>
          <w:b/>
          <w:sz w:val="22"/>
          <w:szCs w:val="22"/>
        </w:rPr>
        <w:t xml:space="preserve"> Místo u značky: Přehození</w:t>
      </w:r>
      <w:bookmarkEnd w:id="35"/>
    </w:p>
    <w:p w:rsidR="005A5606" w:rsidRPr="00C56B73" w:rsidRDefault="00494765" w:rsidP="00FD6BD7">
      <w:pPr>
        <w:rPr>
          <w:rFonts w:ascii="Calibri" w:hAnsi="Calibri" w:cs="Calibri"/>
          <w:sz w:val="22"/>
          <w:szCs w:val="22"/>
        </w:rPr>
      </w:pPr>
      <w:hyperlink w:anchor="P75" w:history="1">
        <w:r w:rsidR="005A5606" w:rsidRPr="00C56B73">
          <w:rPr>
            <w:rStyle w:val="Hypertextovodkaz"/>
            <w:rFonts w:ascii="Calibri" w:hAnsi="Calibri" w:cs="Calibri"/>
            <w:sz w:val="22"/>
            <w:szCs w:val="22"/>
          </w:rPr>
          <w:t>PŘÍPAD 75</w:t>
        </w:r>
      </w:hyperlink>
    </w:p>
    <w:p w:rsidR="00C30314" w:rsidRPr="00C56B73" w:rsidRDefault="0010752C" w:rsidP="00FD6BD7">
      <w:pPr>
        <w:rPr>
          <w:rFonts w:ascii="Calibri" w:hAnsi="Calibri" w:cs="Calibri"/>
          <w:i/>
          <w:sz w:val="22"/>
          <w:szCs w:val="22"/>
        </w:rPr>
      </w:pPr>
      <w:r w:rsidRPr="00C56B73">
        <w:rPr>
          <w:rFonts w:ascii="Calibri" w:hAnsi="Calibri" w:cs="Calibri"/>
          <w:i/>
          <w:sz w:val="22"/>
          <w:szCs w:val="22"/>
        </w:rPr>
        <w:t xml:space="preserve">Když platí pravidlo 18, pravidla sekce A </w:t>
      </w:r>
      <w:proofErr w:type="spellStart"/>
      <w:r w:rsidRPr="00C56B73">
        <w:rPr>
          <w:rFonts w:ascii="Calibri" w:hAnsi="Calibri" w:cs="Calibri"/>
          <w:i/>
          <w:sz w:val="22"/>
          <w:szCs w:val="22"/>
        </w:rPr>
        <w:t>a</w:t>
      </w:r>
      <w:proofErr w:type="spellEnd"/>
      <w:r w:rsidRPr="00C56B73">
        <w:rPr>
          <w:rFonts w:ascii="Calibri" w:hAnsi="Calibri" w:cs="Calibri"/>
          <w:i/>
          <w:sz w:val="22"/>
          <w:szCs w:val="22"/>
        </w:rPr>
        <w:t xml:space="preserve"> B platí také. Když loď s právem plavby ve vnitřním krytí musí přehodit u značky, může plout svým správným směrem, dokud nepřehodí. Loď na větru zprava, která mění směr, neporuší pravidlo 16.1, jestliže poskytne lodi na větru zleva dostatek prostoru, aby se vyhnula.</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5A5606" w:rsidRPr="00C56B73" w:rsidRDefault="005A5606" w:rsidP="00FD6BD7">
      <w:pPr>
        <w:rPr>
          <w:rFonts w:ascii="Calibri" w:hAnsi="Calibri" w:cs="Calibri"/>
          <w:sz w:val="22"/>
          <w:szCs w:val="22"/>
        </w:rPr>
      </w:pPr>
    </w:p>
    <w:p w:rsidR="0037530F" w:rsidRPr="00C56B73" w:rsidRDefault="005016B0" w:rsidP="00FD6BD7">
      <w:pPr>
        <w:rPr>
          <w:rFonts w:ascii="Calibri" w:hAnsi="Calibri" w:cs="Calibri"/>
          <w:b/>
          <w:sz w:val="22"/>
          <w:szCs w:val="22"/>
        </w:rPr>
      </w:pPr>
      <w:bookmarkStart w:id="36" w:name="R19"/>
      <w:r w:rsidRPr="00C56B73">
        <w:rPr>
          <w:rFonts w:ascii="Calibri" w:hAnsi="Calibri" w:cs="Calibri"/>
          <w:b/>
          <w:sz w:val="22"/>
          <w:szCs w:val="22"/>
        </w:rPr>
        <w:t>Pravidlo 19</w:t>
      </w:r>
      <w:r w:rsidR="0037530F" w:rsidRPr="00C56B73">
        <w:rPr>
          <w:rFonts w:ascii="Calibri" w:hAnsi="Calibri" w:cs="Calibri"/>
          <w:b/>
          <w:sz w:val="22"/>
          <w:szCs w:val="22"/>
        </w:rPr>
        <w:t>, Místo k </w:t>
      </w:r>
      <w:r w:rsidRPr="00C56B73">
        <w:rPr>
          <w:rFonts w:ascii="Calibri" w:hAnsi="Calibri" w:cs="Calibri"/>
          <w:b/>
          <w:sz w:val="22"/>
          <w:szCs w:val="22"/>
        </w:rPr>
        <w:t>obeplutí</w:t>
      </w:r>
      <w:r w:rsidR="0037530F" w:rsidRPr="00C56B73">
        <w:rPr>
          <w:rFonts w:ascii="Calibri" w:hAnsi="Calibri" w:cs="Calibri"/>
          <w:b/>
          <w:sz w:val="22"/>
          <w:szCs w:val="22"/>
        </w:rPr>
        <w:t xml:space="preserve"> překážky</w:t>
      </w:r>
      <w:bookmarkEnd w:id="36"/>
    </w:p>
    <w:p w:rsidR="005016B0" w:rsidRPr="00C56B73" w:rsidRDefault="00494765" w:rsidP="00FD6BD7">
      <w:pPr>
        <w:rPr>
          <w:rFonts w:ascii="Calibri" w:hAnsi="Calibri" w:cs="Calibri"/>
          <w:sz w:val="22"/>
          <w:szCs w:val="22"/>
        </w:rPr>
      </w:pPr>
      <w:hyperlink w:anchor="P23" w:history="1">
        <w:r w:rsidR="005016B0" w:rsidRPr="00C56B73">
          <w:rPr>
            <w:rStyle w:val="Hypertextovodkaz"/>
            <w:rFonts w:ascii="Calibri" w:hAnsi="Calibri" w:cs="Calibri"/>
            <w:sz w:val="22"/>
            <w:szCs w:val="22"/>
          </w:rPr>
          <w:t>PŘÍPAD 23</w:t>
        </w:r>
      </w:hyperlink>
    </w:p>
    <w:p w:rsidR="005016B0" w:rsidRPr="00C56B73" w:rsidRDefault="00D23FC9" w:rsidP="00FD6BD7">
      <w:pPr>
        <w:rPr>
          <w:rFonts w:ascii="Calibri" w:hAnsi="Calibri" w:cs="Calibri"/>
          <w:sz w:val="22"/>
          <w:szCs w:val="22"/>
        </w:rPr>
      </w:pPr>
      <w:r w:rsidRPr="00C56B73">
        <w:rPr>
          <w:rFonts w:ascii="Calibri" w:hAnsi="Calibri" w:cs="Calibri"/>
          <w:i/>
          <w:sz w:val="22"/>
          <w:szCs w:val="22"/>
        </w:rPr>
        <w:t>Při kurzu na zadní vítr pravidlo 19 neplatí pro loď na větru zprava, která proplouvá mezi dvěma loděmi na větru zleva, které byly před ní. Pravidlo 10 vyžaduje od obou lodí na větru zleva, aby se vyhýbaly.</w:t>
      </w:r>
    </w:p>
    <w:p w:rsidR="00D23FC9" w:rsidRPr="00C56B73" w:rsidRDefault="00D23FC9" w:rsidP="00FD6BD7">
      <w:pPr>
        <w:rPr>
          <w:rFonts w:ascii="Calibri" w:hAnsi="Calibri" w:cs="Calibri"/>
          <w:sz w:val="22"/>
          <w:szCs w:val="22"/>
        </w:rPr>
      </w:pPr>
    </w:p>
    <w:p w:rsidR="005016B0" w:rsidRPr="00C56B73" w:rsidRDefault="00494765" w:rsidP="00FD6BD7">
      <w:pPr>
        <w:rPr>
          <w:rFonts w:ascii="Calibri" w:hAnsi="Calibri" w:cs="Calibri"/>
          <w:sz w:val="22"/>
          <w:szCs w:val="22"/>
        </w:rPr>
      </w:pPr>
      <w:hyperlink w:anchor="P30" w:history="1">
        <w:r w:rsidR="005016B0" w:rsidRPr="00C56B73">
          <w:rPr>
            <w:rStyle w:val="Hypertextovodkaz"/>
            <w:rFonts w:ascii="Calibri" w:hAnsi="Calibri" w:cs="Calibri"/>
            <w:sz w:val="22"/>
            <w:szCs w:val="22"/>
          </w:rPr>
          <w:t>PŘÍPAD 30</w:t>
        </w:r>
      </w:hyperlink>
    </w:p>
    <w:p w:rsidR="00D81B13" w:rsidRPr="00C56B73" w:rsidRDefault="00D81B13" w:rsidP="00FD6BD7">
      <w:pPr>
        <w:rPr>
          <w:rFonts w:ascii="Calibri" w:hAnsi="Calibri" w:cs="Calibri"/>
          <w:i/>
          <w:sz w:val="22"/>
          <w:szCs w:val="22"/>
        </w:rPr>
      </w:pPr>
      <w:r w:rsidRPr="00C56B73">
        <w:rPr>
          <w:rFonts w:ascii="Calibri" w:hAnsi="Calibri" w:cs="Calibri"/>
          <w:i/>
          <w:sz w:val="22"/>
          <w:szCs w:val="22"/>
        </w:rPr>
        <w:t>Loď zcela vzadu, která je povinna vyhýbat, ale střetne se s lodí zcela vpředu, poruší pravidlo práva plavby, které platilo již před kolizí. Loď, která ztratila právo plavby změnou větru (obratem nebo přehozením), kterou neměla v úmyslu, je povinna taktéž vyhýbat.</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5016B0" w:rsidRPr="00C56B73" w:rsidRDefault="005016B0" w:rsidP="00FD6BD7">
      <w:pPr>
        <w:rPr>
          <w:rFonts w:ascii="Calibri" w:hAnsi="Calibri" w:cs="Calibri"/>
          <w:sz w:val="22"/>
          <w:szCs w:val="22"/>
        </w:rPr>
      </w:pPr>
    </w:p>
    <w:p w:rsidR="00E85760" w:rsidRPr="00C56B73" w:rsidRDefault="00E85760" w:rsidP="00FD6BD7">
      <w:pPr>
        <w:rPr>
          <w:rFonts w:ascii="Calibri" w:hAnsi="Calibri" w:cs="Calibri"/>
          <w:b/>
          <w:bCs/>
          <w:sz w:val="22"/>
          <w:szCs w:val="22"/>
        </w:rPr>
      </w:pPr>
      <w:bookmarkStart w:id="37" w:name="R19_2"/>
      <w:r w:rsidRPr="00C56B73">
        <w:rPr>
          <w:rFonts w:ascii="Calibri" w:hAnsi="Calibri" w:cs="Calibri"/>
          <w:b/>
          <w:bCs/>
          <w:sz w:val="22"/>
          <w:szCs w:val="22"/>
        </w:rPr>
        <w:t>Pravidlo 19.2, Místo k obeplutí překážky: Poskytnutí místa u překážky</w:t>
      </w:r>
      <w:bookmarkEnd w:id="37"/>
    </w:p>
    <w:p w:rsidR="00E85760" w:rsidRPr="00C56B73" w:rsidRDefault="00494765" w:rsidP="00FD6BD7">
      <w:pPr>
        <w:rPr>
          <w:rFonts w:ascii="Calibri" w:hAnsi="Calibri" w:cs="Calibri"/>
          <w:sz w:val="22"/>
          <w:szCs w:val="22"/>
        </w:rPr>
      </w:pPr>
      <w:hyperlink w:anchor="P03" w:history="1">
        <w:r w:rsidR="00E85760" w:rsidRPr="00C56B73">
          <w:rPr>
            <w:rStyle w:val="Hypertextovodkaz"/>
            <w:rFonts w:ascii="Calibri" w:hAnsi="Calibri" w:cs="Calibri"/>
            <w:sz w:val="22"/>
            <w:szCs w:val="22"/>
          </w:rPr>
          <w:t>PŘÍPAD 3</w:t>
        </w:r>
      </w:hyperlink>
    </w:p>
    <w:p w:rsidR="00E85760" w:rsidRPr="00C56B73" w:rsidRDefault="00E85760" w:rsidP="00FD6BD7">
      <w:pPr>
        <w:rPr>
          <w:rFonts w:ascii="Calibri" w:hAnsi="Calibri" w:cs="Calibri"/>
          <w:sz w:val="22"/>
          <w:szCs w:val="22"/>
        </w:rPr>
      </w:pPr>
      <w:r w:rsidRPr="00C56B73">
        <w:rPr>
          <w:rFonts w:ascii="Calibri" w:hAnsi="Calibri" w:cs="Calibri"/>
          <w:i/>
          <w:sz w:val="22"/>
          <w:szCs w:val="22"/>
        </w:rPr>
        <w:t xml:space="preserve">Závětrná loď na větru zleva, která volá o místo k obratu, když se přibližuje k lodi na větru zprava, která je pro ni překážkou, nemusí předpokládat, že návětrná loď nesplní svoji povinnost neprodleně obrátit nebo jinak poskytnout místo. </w:t>
      </w:r>
    </w:p>
    <w:p w:rsidR="00E85760" w:rsidRPr="00C56B73" w:rsidRDefault="00E85760" w:rsidP="00FD6BD7">
      <w:pPr>
        <w:rPr>
          <w:rFonts w:ascii="Calibri" w:hAnsi="Calibri" w:cs="Calibri"/>
          <w:sz w:val="22"/>
          <w:szCs w:val="22"/>
        </w:rPr>
      </w:pPr>
    </w:p>
    <w:p w:rsidR="00E85760" w:rsidRPr="00C56B73" w:rsidRDefault="00E85760" w:rsidP="00FD6BD7">
      <w:pPr>
        <w:rPr>
          <w:rStyle w:val="Hypertextovodkaz"/>
          <w:rFonts w:ascii="Calibri" w:hAnsi="Calibri" w:cs="Calibri"/>
          <w:sz w:val="22"/>
          <w:szCs w:val="22"/>
        </w:rPr>
      </w:pPr>
      <w:r w:rsidRPr="00C56B73">
        <w:rPr>
          <w:rFonts w:ascii="Calibri" w:hAnsi="Calibri" w:cs="Calibri"/>
          <w:sz w:val="22"/>
          <w:szCs w:val="22"/>
        </w:rPr>
        <w:fldChar w:fldCharType="begin"/>
      </w:r>
      <w:r w:rsidRPr="00C56B73">
        <w:rPr>
          <w:rFonts w:ascii="Calibri" w:hAnsi="Calibri" w:cs="Calibri"/>
          <w:sz w:val="22"/>
          <w:szCs w:val="22"/>
        </w:rPr>
        <w:instrText xml:space="preserve"> HYPERLINK  \l "P11" </w:instrText>
      </w:r>
      <w:r w:rsidRPr="00C56B73">
        <w:rPr>
          <w:rFonts w:ascii="Calibri" w:hAnsi="Calibri" w:cs="Calibri"/>
          <w:sz w:val="22"/>
          <w:szCs w:val="22"/>
        </w:rPr>
        <w:fldChar w:fldCharType="separate"/>
      </w:r>
      <w:r w:rsidRPr="00C56B73">
        <w:rPr>
          <w:rStyle w:val="Hypertextovodkaz"/>
          <w:rFonts w:ascii="Calibri" w:hAnsi="Calibri" w:cs="Calibri"/>
          <w:sz w:val="22"/>
          <w:szCs w:val="22"/>
        </w:rPr>
        <w:t>PŘÍPAD 11</w:t>
      </w:r>
    </w:p>
    <w:p w:rsidR="00E85760" w:rsidRPr="00C56B73" w:rsidRDefault="00E85760" w:rsidP="00FD6BD7">
      <w:pPr>
        <w:rPr>
          <w:rFonts w:ascii="Calibri" w:hAnsi="Calibri" w:cs="Calibri"/>
          <w:i/>
          <w:sz w:val="22"/>
          <w:szCs w:val="22"/>
        </w:rPr>
      </w:pPr>
      <w:r w:rsidRPr="00C56B73">
        <w:rPr>
          <w:rFonts w:ascii="Calibri" w:hAnsi="Calibri" w:cs="Calibri"/>
          <w:sz w:val="22"/>
          <w:szCs w:val="22"/>
        </w:rPr>
        <w:fldChar w:fldCharType="end"/>
      </w:r>
      <w:r w:rsidRPr="00C56B73">
        <w:rPr>
          <w:rFonts w:ascii="Calibri" w:hAnsi="Calibri" w:cs="Calibri"/>
          <w:i/>
          <w:sz w:val="22"/>
          <w:szCs w:val="22"/>
        </w:rPr>
        <w:t xml:space="preserve">Když jsou lodě u překážky v krytí včetně případu, kdy překážkou je loď s právem plavby, vnější loď musí dát vnitřní lodi místo k proplutí mezi ní a překážkou. </w:t>
      </w:r>
    </w:p>
    <w:p w:rsidR="00E85760" w:rsidRPr="00C56B73" w:rsidRDefault="00E85760" w:rsidP="00FD6BD7">
      <w:pPr>
        <w:rPr>
          <w:rFonts w:ascii="Calibri" w:hAnsi="Calibri" w:cs="Calibri"/>
          <w:sz w:val="22"/>
          <w:szCs w:val="22"/>
        </w:rPr>
      </w:pPr>
    </w:p>
    <w:p w:rsidR="00E85760" w:rsidRPr="00C56B73" w:rsidRDefault="00494765" w:rsidP="00FD6BD7">
      <w:pPr>
        <w:rPr>
          <w:rFonts w:ascii="Calibri" w:hAnsi="Calibri" w:cs="Calibri"/>
          <w:sz w:val="22"/>
          <w:szCs w:val="22"/>
        </w:rPr>
      </w:pPr>
      <w:hyperlink w:anchor="P29" w:history="1">
        <w:r w:rsidR="00E85760" w:rsidRPr="00C56B73">
          <w:rPr>
            <w:rStyle w:val="Hypertextovodkaz"/>
            <w:rFonts w:ascii="Calibri" w:hAnsi="Calibri" w:cs="Calibri"/>
            <w:sz w:val="22"/>
            <w:szCs w:val="22"/>
          </w:rPr>
          <w:t>PŘÍPAD 29</w:t>
        </w:r>
      </w:hyperlink>
    </w:p>
    <w:p w:rsidR="00E85760" w:rsidRPr="00C56B73" w:rsidRDefault="00E85760" w:rsidP="00FD6BD7">
      <w:pPr>
        <w:rPr>
          <w:rFonts w:ascii="Calibri" w:hAnsi="Calibri" w:cs="Calibri"/>
          <w:i/>
          <w:sz w:val="22"/>
          <w:szCs w:val="22"/>
        </w:rPr>
      </w:pPr>
      <w:r w:rsidRPr="00C56B73">
        <w:rPr>
          <w:rFonts w:ascii="Calibri" w:hAnsi="Calibri" w:cs="Calibri"/>
          <w:i/>
          <w:sz w:val="22"/>
          <w:szCs w:val="22"/>
        </w:rPr>
        <w:t>Závětrná loď je překážkou pro návětrnou loď v krytí a pro třetí loď, která je zcela vzadu. Loď zcela vzadu může vplout mezi první dvě lodě v krytí a mít nárok na místo od návětrné lodě, aby mohla proplout mezi ní a závětrnou lodí, za předpokladu, že návětrná loď je schopna místo poskytnout od okamžiku, kdy krytí začalo.</w:t>
      </w:r>
    </w:p>
    <w:p w:rsidR="00E85760" w:rsidRPr="00C56B73" w:rsidRDefault="00E85760" w:rsidP="00FD6BD7">
      <w:pPr>
        <w:rPr>
          <w:rFonts w:ascii="Calibri" w:hAnsi="Calibri" w:cs="Calibri"/>
          <w:sz w:val="22"/>
          <w:szCs w:val="22"/>
        </w:rPr>
      </w:pPr>
    </w:p>
    <w:p w:rsidR="00E85760" w:rsidRPr="00C56B73" w:rsidRDefault="00494765" w:rsidP="00FD6BD7">
      <w:pPr>
        <w:rPr>
          <w:rFonts w:ascii="Calibri" w:hAnsi="Calibri" w:cs="Calibri"/>
          <w:sz w:val="22"/>
          <w:szCs w:val="22"/>
        </w:rPr>
      </w:pPr>
      <w:hyperlink w:anchor="P33" w:history="1">
        <w:r w:rsidR="00E85760" w:rsidRPr="00C56B73">
          <w:rPr>
            <w:rStyle w:val="Hypertextovodkaz"/>
            <w:rFonts w:ascii="Calibri" w:hAnsi="Calibri" w:cs="Calibri"/>
            <w:sz w:val="22"/>
            <w:szCs w:val="22"/>
          </w:rPr>
          <w:t>PŘÍPAD 33</w:t>
        </w:r>
      </w:hyperlink>
    </w:p>
    <w:p w:rsidR="000E483D" w:rsidRPr="00C56B73" w:rsidRDefault="000E483D" w:rsidP="00FD6BD7">
      <w:pPr>
        <w:rPr>
          <w:rFonts w:ascii="Calibri" w:hAnsi="Calibri" w:cs="Calibri"/>
          <w:i/>
          <w:sz w:val="22"/>
          <w:szCs w:val="22"/>
        </w:rPr>
      </w:pPr>
      <w:r w:rsidRPr="00C56B73">
        <w:rPr>
          <w:rFonts w:ascii="Calibri" w:hAnsi="Calibri" w:cs="Calibri"/>
          <w:i/>
          <w:sz w:val="22"/>
          <w:szCs w:val="22"/>
        </w:rPr>
        <w:t>Když se loď přibližuje k překážce a zvolá však o místo dříve, než je potřeba času pro postup podle pravidla 20, aby minula bezpečně překážku, poruší pravidlo 20.1(a). Avšak, i když toto zvolání porušuje pravidlo 20.1(a), volaná loď musí odpovědět. Vnitřní loď v krytí má právo na místo mezi vnější lodí a překážkou podle pravidla 19.2(b), i když do této vnitřní pozice sama obrátila.</w:t>
      </w:r>
    </w:p>
    <w:p w:rsidR="00E85760" w:rsidRPr="00C56B73" w:rsidRDefault="00E85760" w:rsidP="00FD6BD7">
      <w:pPr>
        <w:rPr>
          <w:rFonts w:ascii="Calibri" w:hAnsi="Calibri" w:cs="Calibri"/>
          <w:sz w:val="22"/>
          <w:szCs w:val="22"/>
        </w:rPr>
      </w:pPr>
    </w:p>
    <w:p w:rsidR="00DC3647" w:rsidRPr="00C56B73" w:rsidRDefault="00494765" w:rsidP="00FD6BD7">
      <w:pPr>
        <w:rPr>
          <w:rFonts w:ascii="Calibri" w:hAnsi="Calibri" w:cs="Calibri"/>
          <w:sz w:val="22"/>
          <w:szCs w:val="22"/>
        </w:rPr>
      </w:pPr>
      <w:hyperlink w:anchor="P41" w:history="1">
        <w:r w:rsidR="00DC3647" w:rsidRPr="00C56B73">
          <w:rPr>
            <w:rStyle w:val="Hypertextovodkaz"/>
            <w:rFonts w:ascii="Calibri" w:hAnsi="Calibri" w:cs="Calibri"/>
            <w:sz w:val="22"/>
            <w:szCs w:val="22"/>
          </w:rPr>
          <w:t>PŘÍPAD 41</w:t>
        </w:r>
      </w:hyperlink>
    </w:p>
    <w:p w:rsidR="00DC3647" w:rsidRPr="00C56B73" w:rsidRDefault="00DC3647" w:rsidP="00FD6BD7">
      <w:pPr>
        <w:rPr>
          <w:rFonts w:ascii="Calibri" w:hAnsi="Calibri" w:cs="Calibri"/>
          <w:i/>
          <w:sz w:val="22"/>
          <w:szCs w:val="22"/>
        </w:rPr>
      </w:pPr>
      <w:r w:rsidRPr="00C56B73">
        <w:rPr>
          <w:rFonts w:ascii="Calibri" w:hAnsi="Calibri" w:cs="Calibri"/>
          <w:i/>
          <w:sz w:val="22"/>
          <w:szCs w:val="22"/>
        </w:rPr>
        <w:t>Diskuse o pravidle 19.2(b) a definice Překážka a Zcela vpředu, zcela vzadu; v krytí, když dvě lodě v krytí na stejném větru dojíždí a předjíždí v závětří loď vpředu na stejném větru. Není povinnost zvolat o místo u překážky, ale je rozumné to učinit.</w:t>
      </w:r>
    </w:p>
    <w:p w:rsidR="00E85760" w:rsidRPr="00C56B73" w:rsidRDefault="00E85760" w:rsidP="00FD6BD7">
      <w:pPr>
        <w:rPr>
          <w:rFonts w:ascii="Calibri" w:hAnsi="Calibri" w:cs="Calibri"/>
          <w:sz w:val="22"/>
          <w:szCs w:val="22"/>
        </w:rPr>
      </w:pPr>
    </w:p>
    <w:p w:rsidR="00E85760" w:rsidRPr="00C56B73" w:rsidRDefault="00494765" w:rsidP="00FD6BD7">
      <w:pPr>
        <w:rPr>
          <w:rFonts w:ascii="Calibri" w:hAnsi="Calibri" w:cs="Calibri"/>
          <w:sz w:val="22"/>
          <w:szCs w:val="22"/>
        </w:rPr>
      </w:pPr>
      <w:hyperlink w:anchor="P43" w:history="1">
        <w:r w:rsidR="00E85760" w:rsidRPr="00C56B73">
          <w:rPr>
            <w:rStyle w:val="Hypertextovodkaz"/>
            <w:rFonts w:ascii="Calibri" w:hAnsi="Calibri" w:cs="Calibri"/>
            <w:sz w:val="22"/>
            <w:szCs w:val="22"/>
          </w:rPr>
          <w:t>PŘÍPAD 43</w:t>
        </w:r>
      </w:hyperlink>
    </w:p>
    <w:p w:rsidR="00E85760" w:rsidRPr="00C56B73" w:rsidRDefault="00E85760" w:rsidP="00FD6BD7">
      <w:pPr>
        <w:rPr>
          <w:rFonts w:ascii="Calibri" w:hAnsi="Calibri" w:cs="Calibri"/>
          <w:i/>
          <w:sz w:val="22"/>
          <w:szCs w:val="22"/>
        </w:rPr>
      </w:pPr>
      <w:r w:rsidRPr="00C56B73">
        <w:rPr>
          <w:rFonts w:ascii="Calibri" w:hAnsi="Calibri" w:cs="Calibri"/>
          <w:i/>
          <w:sz w:val="22"/>
          <w:szCs w:val="22"/>
        </w:rPr>
        <w:t xml:space="preserve">Loď na větru zleva na kurzu ostře proti větru, která plachtí souběžně a v blízkosti souvislé překážky, musí vyhýbat lodi, která dokončila svůj obrat na vítr zprava a blíží se na kolizním směru. </w:t>
      </w:r>
    </w:p>
    <w:p w:rsidR="00E85760" w:rsidRPr="00C56B73" w:rsidRDefault="00E85760" w:rsidP="00FD6BD7">
      <w:pPr>
        <w:rPr>
          <w:rFonts w:ascii="Calibri" w:hAnsi="Calibri" w:cs="Calibri"/>
          <w:sz w:val="22"/>
          <w:szCs w:val="22"/>
        </w:rPr>
      </w:pPr>
    </w:p>
    <w:p w:rsidR="00E85760" w:rsidRPr="00C56B73" w:rsidRDefault="00494765" w:rsidP="00FD6BD7">
      <w:pPr>
        <w:rPr>
          <w:rFonts w:ascii="Calibri" w:hAnsi="Calibri" w:cs="Calibri"/>
          <w:sz w:val="22"/>
          <w:szCs w:val="22"/>
        </w:rPr>
      </w:pPr>
      <w:hyperlink w:anchor="P49" w:history="1">
        <w:r w:rsidR="00E85760" w:rsidRPr="00C56B73">
          <w:rPr>
            <w:rStyle w:val="Hypertextovodkaz"/>
            <w:rFonts w:ascii="Calibri" w:hAnsi="Calibri" w:cs="Calibri"/>
            <w:sz w:val="22"/>
            <w:szCs w:val="22"/>
          </w:rPr>
          <w:t>PŘÍPAD 49</w:t>
        </w:r>
      </w:hyperlink>
    </w:p>
    <w:p w:rsidR="00E85760" w:rsidRPr="00C56B73" w:rsidRDefault="00E85760" w:rsidP="00FD6BD7">
      <w:pPr>
        <w:rPr>
          <w:rFonts w:ascii="Calibri" w:hAnsi="Calibri" w:cs="Calibri"/>
          <w:i/>
          <w:sz w:val="22"/>
          <w:szCs w:val="22"/>
        </w:rPr>
      </w:pPr>
      <w:r w:rsidRPr="00C56B73">
        <w:rPr>
          <w:rFonts w:ascii="Calibri" w:hAnsi="Calibri" w:cs="Calibri"/>
          <w:i/>
          <w:sz w:val="22"/>
          <w:szCs w:val="22"/>
        </w:rPr>
        <w:t>Když dva protesty vycházejí ze stejného incidentu nebo z velmi těsně spojených incidentů, měly by být projednávány společně za přítomnosti všech zúčastněných lodí.</w:t>
      </w:r>
    </w:p>
    <w:p w:rsidR="00E85760" w:rsidRPr="00C56B73" w:rsidRDefault="00E85760" w:rsidP="00FD6BD7">
      <w:pPr>
        <w:rPr>
          <w:rFonts w:ascii="Calibri" w:hAnsi="Calibri" w:cs="Calibri"/>
          <w:sz w:val="22"/>
          <w:szCs w:val="22"/>
        </w:rPr>
      </w:pPr>
    </w:p>
    <w:p w:rsidR="00B90545" w:rsidRPr="00C56B73" w:rsidRDefault="00494765" w:rsidP="00FD6BD7">
      <w:pPr>
        <w:rPr>
          <w:rFonts w:ascii="Calibri" w:hAnsi="Calibri" w:cs="Calibri"/>
          <w:caps/>
          <w:sz w:val="22"/>
          <w:szCs w:val="22"/>
        </w:rPr>
      </w:pPr>
      <w:hyperlink w:anchor="P117" w:history="1">
        <w:r w:rsidR="00B90545" w:rsidRPr="00C56B73">
          <w:rPr>
            <w:rStyle w:val="Hypertextovodkaz"/>
            <w:rFonts w:ascii="Calibri" w:hAnsi="Calibri" w:cs="Calibri"/>
            <w:caps/>
            <w:sz w:val="22"/>
            <w:szCs w:val="22"/>
          </w:rPr>
          <w:t>Případ 117</w:t>
        </w:r>
      </w:hyperlink>
    </w:p>
    <w:p w:rsidR="00B90545" w:rsidRPr="00C56B73" w:rsidRDefault="00B90545" w:rsidP="00FD6BD7">
      <w:pPr>
        <w:rPr>
          <w:rFonts w:ascii="Calibri" w:hAnsi="Calibri" w:cs="Calibri"/>
          <w:i/>
          <w:iCs/>
          <w:sz w:val="22"/>
          <w:szCs w:val="22"/>
        </w:rPr>
      </w:pPr>
      <w:r w:rsidRPr="00C56B73">
        <w:rPr>
          <w:rFonts w:ascii="Calibri" w:hAnsi="Calibri" w:cs="Calibri"/>
          <w:i/>
          <w:iCs/>
          <w:sz w:val="22"/>
          <w:szCs w:val="22"/>
        </w:rPr>
        <w:t>Když jsou tři lodě na stejném větru a dvě jsou v krytí a předjíždějí třetí loď z pozice zcela vzadu, tak, když zadní závětrná loď získá krytí s přední lodí, potom přední loď přestává být překážkou a pravidlo 19.2(b) neplatí. Neexistuje situace, při které by řada lodí plujících blízko u sebe, byla souvislou překážkou.</w:t>
      </w:r>
    </w:p>
    <w:p w:rsidR="00E85760" w:rsidRPr="00C56B73" w:rsidRDefault="00E85760" w:rsidP="00FD6BD7">
      <w:pPr>
        <w:rPr>
          <w:rFonts w:ascii="Calibri" w:hAnsi="Calibri" w:cs="Calibri"/>
          <w:sz w:val="22"/>
          <w:szCs w:val="22"/>
        </w:rPr>
      </w:pPr>
    </w:p>
    <w:p w:rsidR="00E85760" w:rsidRPr="00C56B73" w:rsidRDefault="00494765" w:rsidP="00FD6BD7">
      <w:pPr>
        <w:rPr>
          <w:rFonts w:ascii="Calibri" w:hAnsi="Calibri" w:cs="Calibri"/>
          <w:caps/>
          <w:sz w:val="22"/>
          <w:szCs w:val="22"/>
        </w:rPr>
      </w:pPr>
      <w:hyperlink w:anchor="P124" w:history="1">
        <w:r w:rsidR="00E85760" w:rsidRPr="00C56B73">
          <w:rPr>
            <w:rStyle w:val="Hypertextovodkaz"/>
            <w:rFonts w:ascii="Calibri" w:hAnsi="Calibri" w:cs="Calibri"/>
            <w:caps/>
            <w:sz w:val="22"/>
            <w:szCs w:val="22"/>
          </w:rPr>
          <w:t>Případ 124</w:t>
        </w:r>
      </w:hyperlink>
    </w:p>
    <w:p w:rsidR="00E22EA5" w:rsidRPr="00C56B73" w:rsidRDefault="00E22EA5" w:rsidP="00FD6BD7">
      <w:pPr>
        <w:pStyle w:val="shrnut"/>
        <w:spacing w:before="0" w:line="240" w:lineRule="auto"/>
        <w:ind w:left="0" w:right="0"/>
        <w:rPr>
          <w:rFonts w:ascii="Calibri" w:hAnsi="Calibri" w:cs="Calibri"/>
          <w:sz w:val="22"/>
          <w:szCs w:val="22"/>
        </w:rPr>
      </w:pPr>
      <w:r w:rsidRPr="00C56B73">
        <w:rPr>
          <w:rFonts w:ascii="Calibri" w:hAnsi="Calibri" w:cs="Calibri"/>
          <w:sz w:val="22"/>
          <w:szCs w:val="22"/>
        </w:rPr>
        <w:t>V každém okamžiku, kdy se dvě lodě přibližují k překážce, může loď, která má v daném okamžiku právo plavby, zvolit obeplutí překážky kteroukoliv stranou za předpokladu, že potom může vyhovět příslušejícím pravidlům.</w:t>
      </w:r>
    </w:p>
    <w:p w:rsidR="00E85760" w:rsidRPr="00C56B73" w:rsidRDefault="00E85760" w:rsidP="00FD6BD7">
      <w:pPr>
        <w:rPr>
          <w:rFonts w:ascii="Calibri" w:hAnsi="Calibri" w:cs="Calibri"/>
          <w:sz w:val="22"/>
          <w:szCs w:val="22"/>
        </w:rPr>
      </w:pPr>
    </w:p>
    <w:p w:rsidR="00551611" w:rsidRPr="00C56B73" w:rsidRDefault="00494765" w:rsidP="00FD6BD7">
      <w:pPr>
        <w:rPr>
          <w:rFonts w:ascii="Calibri" w:hAnsi="Calibri" w:cs="Calibri"/>
          <w:caps/>
          <w:sz w:val="22"/>
          <w:szCs w:val="22"/>
        </w:rPr>
      </w:pPr>
      <w:hyperlink w:anchor="P125" w:history="1">
        <w:r w:rsidR="00551611" w:rsidRPr="00C56B73">
          <w:rPr>
            <w:rStyle w:val="Hypertextovodkaz"/>
            <w:rFonts w:ascii="Calibri" w:hAnsi="Calibri" w:cs="Calibri"/>
            <w:caps/>
            <w:sz w:val="22"/>
            <w:szCs w:val="22"/>
          </w:rPr>
          <w:t>Případ 125</w:t>
        </w:r>
      </w:hyperlink>
    </w:p>
    <w:p w:rsidR="00551611" w:rsidRPr="00C56B73" w:rsidRDefault="00551611" w:rsidP="00FD6BD7">
      <w:pPr>
        <w:pStyle w:val="shrnut"/>
        <w:spacing w:before="0" w:line="240" w:lineRule="auto"/>
        <w:ind w:left="0" w:right="0"/>
        <w:rPr>
          <w:rFonts w:ascii="Calibri" w:hAnsi="Calibri" w:cs="Calibri"/>
          <w:sz w:val="22"/>
          <w:szCs w:val="22"/>
        </w:rPr>
      </w:pPr>
      <w:r w:rsidRPr="00C56B73">
        <w:rPr>
          <w:rFonts w:ascii="Calibri" w:hAnsi="Calibri" w:cs="Calibri"/>
          <w:sz w:val="22"/>
          <w:szCs w:val="22"/>
        </w:rPr>
        <w:t>Pokud je po vnější lodi v krytí požadováno poskytnout místo pro jednu nebo pro více vnitřních lodí k obeplutí překážky, potom místo, které poskytne, musí být dostatečné, aby umožnilo všem vnitřním lodím vyhovět jejich povinnostem podle pravidel Části 2.</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E85760" w:rsidRPr="00C56B73" w:rsidRDefault="00E85760" w:rsidP="00FD6BD7">
      <w:pPr>
        <w:rPr>
          <w:rFonts w:ascii="Calibri" w:hAnsi="Calibri" w:cs="Calibri"/>
          <w:sz w:val="22"/>
          <w:szCs w:val="22"/>
        </w:rPr>
      </w:pPr>
    </w:p>
    <w:p w:rsidR="000A7E51" w:rsidRPr="00C56B73" w:rsidRDefault="008622BB" w:rsidP="00FD6BD7">
      <w:pPr>
        <w:rPr>
          <w:rFonts w:ascii="Calibri" w:hAnsi="Calibri" w:cs="Calibri"/>
          <w:b/>
          <w:sz w:val="22"/>
          <w:szCs w:val="22"/>
        </w:rPr>
      </w:pPr>
      <w:bookmarkStart w:id="38" w:name="R20"/>
      <w:r w:rsidRPr="00C56B73">
        <w:rPr>
          <w:rFonts w:ascii="Calibri" w:hAnsi="Calibri" w:cs="Calibri"/>
          <w:b/>
          <w:sz w:val="22"/>
          <w:szCs w:val="22"/>
        </w:rPr>
        <w:t xml:space="preserve">Pravidlo </w:t>
      </w:r>
      <w:r w:rsidR="00D81B13" w:rsidRPr="00C56B73">
        <w:rPr>
          <w:rFonts w:ascii="Calibri" w:hAnsi="Calibri" w:cs="Calibri"/>
          <w:b/>
          <w:sz w:val="22"/>
          <w:szCs w:val="22"/>
        </w:rPr>
        <w:t>20,</w:t>
      </w:r>
      <w:r w:rsidRPr="00C56B73">
        <w:rPr>
          <w:rFonts w:ascii="Calibri" w:hAnsi="Calibri" w:cs="Calibri"/>
          <w:b/>
          <w:sz w:val="22"/>
          <w:szCs w:val="22"/>
        </w:rPr>
        <w:t xml:space="preserve"> Místo k obratu u překážky</w:t>
      </w:r>
      <w:bookmarkEnd w:id="38"/>
    </w:p>
    <w:p w:rsidR="000A7E51" w:rsidRPr="00C56B73" w:rsidRDefault="00494765" w:rsidP="00FD6BD7">
      <w:pPr>
        <w:rPr>
          <w:rFonts w:ascii="Calibri" w:hAnsi="Calibri" w:cs="Calibri"/>
          <w:sz w:val="22"/>
          <w:szCs w:val="22"/>
        </w:rPr>
      </w:pPr>
      <w:hyperlink w:anchor="P03" w:history="1">
        <w:r w:rsidR="000A7E51" w:rsidRPr="00C56B73">
          <w:rPr>
            <w:rStyle w:val="Hypertextovodkaz"/>
            <w:rFonts w:ascii="Calibri" w:hAnsi="Calibri" w:cs="Calibri"/>
            <w:sz w:val="22"/>
            <w:szCs w:val="22"/>
          </w:rPr>
          <w:t>PŘÍPAD 3</w:t>
        </w:r>
      </w:hyperlink>
    </w:p>
    <w:p w:rsidR="000A7E51" w:rsidRPr="00C56B73" w:rsidRDefault="000A7E51" w:rsidP="00FD6BD7">
      <w:pPr>
        <w:rPr>
          <w:rFonts w:ascii="Calibri" w:hAnsi="Calibri" w:cs="Calibri"/>
          <w:sz w:val="22"/>
          <w:szCs w:val="22"/>
        </w:rPr>
      </w:pPr>
      <w:r w:rsidRPr="00C56B73">
        <w:rPr>
          <w:rFonts w:ascii="Calibri" w:hAnsi="Calibri" w:cs="Calibri"/>
          <w:i/>
          <w:sz w:val="22"/>
          <w:szCs w:val="22"/>
        </w:rPr>
        <w:t xml:space="preserve">Závětrná loď na větru zleva, která volá o místo k obratu, když se přibližuje k lodi na větru zprava, která je pro ni překážkou, nemusí předpokládat, že návětrná loď nesplní svoji povinnost neprodleně obrátit nebo jinak poskytnout místo. </w:t>
      </w:r>
    </w:p>
    <w:p w:rsidR="008622BB" w:rsidRPr="00C56B73" w:rsidRDefault="008622BB" w:rsidP="00FD6BD7">
      <w:pPr>
        <w:rPr>
          <w:rFonts w:ascii="Calibri" w:hAnsi="Calibri" w:cs="Calibri"/>
          <w:sz w:val="22"/>
          <w:szCs w:val="22"/>
        </w:rPr>
      </w:pPr>
    </w:p>
    <w:p w:rsidR="00D81B13" w:rsidRPr="00C56B73" w:rsidRDefault="00494765" w:rsidP="00FD6BD7">
      <w:pPr>
        <w:rPr>
          <w:rFonts w:ascii="Calibri" w:hAnsi="Calibri" w:cs="Calibri"/>
          <w:sz w:val="22"/>
          <w:szCs w:val="22"/>
        </w:rPr>
      </w:pPr>
      <w:hyperlink w:anchor="P10" w:history="1">
        <w:r w:rsidR="00D81B13" w:rsidRPr="00C56B73">
          <w:rPr>
            <w:rStyle w:val="Hypertextovodkaz"/>
            <w:rFonts w:ascii="Calibri" w:hAnsi="Calibri" w:cs="Calibri"/>
            <w:sz w:val="22"/>
            <w:szCs w:val="22"/>
          </w:rPr>
          <w:t>PŘÍPAD 10</w:t>
        </w:r>
      </w:hyperlink>
    </w:p>
    <w:p w:rsidR="00251E30" w:rsidRPr="00C56B73" w:rsidRDefault="00251E30" w:rsidP="00FD6BD7">
      <w:pPr>
        <w:pStyle w:val="Zkladntext"/>
        <w:ind w:right="0"/>
        <w:jc w:val="left"/>
        <w:rPr>
          <w:rFonts w:ascii="Calibri" w:hAnsi="Calibri" w:cs="Calibri"/>
          <w:sz w:val="22"/>
          <w:szCs w:val="22"/>
        </w:rPr>
      </w:pPr>
      <w:r w:rsidRPr="00C56B73">
        <w:rPr>
          <w:rFonts w:ascii="Calibri" w:hAnsi="Calibri" w:cs="Calibri"/>
          <w:sz w:val="22"/>
          <w:szCs w:val="22"/>
        </w:rPr>
        <w:t>Když loď zvolá o místo k obratu, když se buďto nepřibližuje k překážce ani nepluje ostře proti větru nebo ostřeji, poruší pravidlo 20.1. Volaná loď je povinna reagovat, i když zvolání porušilo pravidlo 20.1.</w:t>
      </w:r>
    </w:p>
    <w:p w:rsidR="00D81B13" w:rsidRPr="00C56B73" w:rsidRDefault="00D81B13" w:rsidP="00FD6BD7">
      <w:pPr>
        <w:rPr>
          <w:rFonts w:ascii="Calibri" w:hAnsi="Calibri" w:cs="Calibri"/>
          <w:sz w:val="22"/>
          <w:szCs w:val="22"/>
        </w:rPr>
      </w:pPr>
    </w:p>
    <w:p w:rsidR="00D81B13" w:rsidRPr="00C56B73" w:rsidRDefault="00494765" w:rsidP="00FD6BD7">
      <w:pPr>
        <w:rPr>
          <w:rFonts w:ascii="Calibri" w:hAnsi="Calibri" w:cs="Calibri"/>
          <w:sz w:val="22"/>
          <w:szCs w:val="22"/>
        </w:rPr>
      </w:pPr>
      <w:hyperlink w:anchor="P11" w:history="1">
        <w:r w:rsidR="00D81B13" w:rsidRPr="00C56B73">
          <w:rPr>
            <w:rStyle w:val="Hypertextovodkaz"/>
            <w:rFonts w:ascii="Calibri" w:hAnsi="Calibri" w:cs="Calibri"/>
            <w:sz w:val="22"/>
            <w:szCs w:val="22"/>
          </w:rPr>
          <w:t>PŘÍPAD 11</w:t>
        </w:r>
      </w:hyperlink>
    </w:p>
    <w:p w:rsidR="002C2786" w:rsidRPr="00C56B73" w:rsidRDefault="002C2786" w:rsidP="00FD6BD7">
      <w:pPr>
        <w:rPr>
          <w:rFonts w:ascii="Calibri" w:hAnsi="Calibri" w:cs="Calibri"/>
          <w:i/>
          <w:sz w:val="22"/>
          <w:szCs w:val="22"/>
        </w:rPr>
      </w:pPr>
      <w:r w:rsidRPr="00C56B73">
        <w:rPr>
          <w:rFonts w:ascii="Calibri" w:hAnsi="Calibri" w:cs="Calibri"/>
          <w:i/>
          <w:sz w:val="22"/>
          <w:szCs w:val="22"/>
        </w:rPr>
        <w:t xml:space="preserve">Když jsou lodě u překážky v krytí včetně případu, kdy překážkou je loď s právem plavby, vnější loď musí dát vnitřní lodi místo k proplutí mezi ní a překážkou. </w:t>
      </w:r>
    </w:p>
    <w:p w:rsidR="00D81B13" w:rsidRPr="00C56B73" w:rsidRDefault="00D81B13" w:rsidP="00FD6BD7">
      <w:pPr>
        <w:rPr>
          <w:rFonts w:ascii="Calibri" w:hAnsi="Calibri" w:cs="Calibri"/>
          <w:sz w:val="22"/>
          <w:szCs w:val="22"/>
        </w:rPr>
      </w:pPr>
    </w:p>
    <w:p w:rsidR="00D81B13" w:rsidRPr="00C56B73" w:rsidRDefault="00494765" w:rsidP="00FD6BD7">
      <w:pPr>
        <w:rPr>
          <w:rFonts w:ascii="Calibri" w:hAnsi="Calibri" w:cs="Calibri"/>
          <w:sz w:val="22"/>
          <w:szCs w:val="22"/>
        </w:rPr>
      </w:pPr>
      <w:hyperlink w:anchor="P33" w:history="1">
        <w:r w:rsidR="00D81B13" w:rsidRPr="00C56B73">
          <w:rPr>
            <w:rStyle w:val="Hypertextovodkaz"/>
            <w:rFonts w:ascii="Calibri" w:hAnsi="Calibri" w:cs="Calibri"/>
            <w:sz w:val="22"/>
            <w:szCs w:val="22"/>
          </w:rPr>
          <w:t>PŘÍPAD 33</w:t>
        </w:r>
      </w:hyperlink>
    </w:p>
    <w:p w:rsidR="000E483D" w:rsidRPr="00C56B73" w:rsidRDefault="000E483D" w:rsidP="00FD6BD7">
      <w:pPr>
        <w:rPr>
          <w:rFonts w:ascii="Calibri" w:hAnsi="Calibri" w:cs="Calibri"/>
          <w:i/>
          <w:sz w:val="22"/>
          <w:szCs w:val="22"/>
        </w:rPr>
      </w:pPr>
      <w:r w:rsidRPr="00C56B73">
        <w:rPr>
          <w:rFonts w:ascii="Calibri" w:hAnsi="Calibri" w:cs="Calibri"/>
          <w:i/>
          <w:sz w:val="22"/>
          <w:szCs w:val="22"/>
        </w:rPr>
        <w:t>Když se loď přibližuje k překážce a zvolá však o místo dříve, než je potřeba času pro postup podle pravidla 20, aby minula bezpečně překážku, poruší pravidlo 20.1(a). Avšak, i když toto zvolání porušuje pravidlo 20.1(a), volaná loď musí odpovědět. Vnitřní loď v krytí má právo na místo mezi vnější lodí a překážkou podle pravidla 19.2(b), i když do této vnitřní pozice sama obrátila.</w:t>
      </w:r>
    </w:p>
    <w:p w:rsidR="00D81B13" w:rsidRPr="00C56B73" w:rsidRDefault="00D81B13" w:rsidP="00FD6BD7">
      <w:pPr>
        <w:rPr>
          <w:rFonts w:ascii="Calibri" w:hAnsi="Calibri" w:cs="Calibri"/>
          <w:sz w:val="22"/>
          <w:szCs w:val="22"/>
        </w:rPr>
      </w:pPr>
    </w:p>
    <w:p w:rsidR="008622BB" w:rsidRPr="00C56B73" w:rsidRDefault="00494765" w:rsidP="00FD6BD7">
      <w:pPr>
        <w:rPr>
          <w:rFonts w:ascii="Calibri" w:hAnsi="Calibri" w:cs="Calibri"/>
          <w:sz w:val="22"/>
          <w:szCs w:val="22"/>
        </w:rPr>
      </w:pPr>
      <w:hyperlink w:anchor="P35" w:history="1">
        <w:r w:rsidR="008622BB" w:rsidRPr="00C56B73">
          <w:rPr>
            <w:rStyle w:val="Hypertextovodkaz"/>
            <w:rFonts w:ascii="Calibri" w:hAnsi="Calibri" w:cs="Calibri"/>
            <w:sz w:val="22"/>
            <w:szCs w:val="22"/>
          </w:rPr>
          <w:t>PŘÍPAD 35</w:t>
        </w:r>
      </w:hyperlink>
    </w:p>
    <w:p w:rsidR="002C2786" w:rsidRPr="00C56B73" w:rsidRDefault="002C2786" w:rsidP="00FD6BD7">
      <w:pPr>
        <w:rPr>
          <w:rFonts w:ascii="Calibri" w:hAnsi="Calibri" w:cs="Calibri"/>
          <w:i/>
          <w:sz w:val="22"/>
          <w:szCs w:val="22"/>
        </w:rPr>
      </w:pPr>
      <w:r w:rsidRPr="00C56B73">
        <w:rPr>
          <w:rFonts w:ascii="Calibri" w:hAnsi="Calibri" w:cs="Calibri"/>
          <w:i/>
          <w:sz w:val="22"/>
          <w:szCs w:val="22"/>
        </w:rPr>
        <w:t xml:space="preserve">Když je na loď voláno o místo k obratu u překážky, ta odpoví „Obrať ty“ a volající loď je potom schopna obrátit a vyhnout se volané lodi, tak volaná loď vyhověla požadavku pravidla 20.1 (b). </w:t>
      </w:r>
    </w:p>
    <w:p w:rsidR="003C7974" w:rsidRPr="00C56B73" w:rsidRDefault="003C7974" w:rsidP="00FD6BD7">
      <w:pPr>
        <w:rPr>
          <w:rFonts w:ascii="Calibri" w:hAnsi="Calibri" w:cs="Calibri"/>
          <w:sz w:val="22"/>
          <w:szCs w:val="22"/>
        </w:rPr>
      </w:pPr>
    </w:p>
    <w:p w:rsidR="00D81B13" w:rsidRPr="00C56B73" w:rsidRDefault="00494765" w:rsidP="00FD6BD7">
      <w:pPr>
        <w:rPr>
          <w:rFonts w:ascii="Calibri" w:hAnsi="Calibri" w:cs="Calibri"/>
          <w:sz w:val="22"/>
          <w:szCs w:val="22"/>
        </w:rPr>
      </w:pPr>
      <w:hyperlink w:anchor="P54" w:history="1">
        <w:r w:rsidR="00D81B13" w:rsidRPr="00C56B73">
          <w:rPr>
            <w:rStyle w:val="Hypertextovodkaz"/>
            <w:rFonts w:ascii="Calibri" w:hAnsi="Calibri" w:cs="Calibri"/>
            <w:sz w:val="22"/>
            <w:szCs w:val="22"/>
          </w:rPr>
          <w:t>PŘÍPAD 54</w:t>
        </w:r>
      </w:hyperlink>
    </w:p>
    <w:p w:rsidR="00D81B13" w:rsidRPr="00C56B73" w:rsidRDefault="002C2786" w:rsidP="00FD6BD7">
      <w:pPr>
        <w:rPr>
          <w:rFonts w:ascii="Calibri" w:hAnsi="Calibri" w:cs="Calibri"/>
          <w:i/>
          <w:sz w:val="22"/>
          <w:szCs w:val="22"/>
        </w:rPr>
      </w:pPr>
      <w:r w:rsidRPr="00C56B73">
        <w:rPr>
          <w:rFonts w:ascii="Calibri" w:hAnsi="Calibri" w:cs="Calibri"/>
          <w:i/>
          <w:sz w:val="22"/>
          <w:szCs w:val="22"/>
        </w:rPr>
        <w:t>Když loď, která se přibližuje k překážce, zvolá o místo k obratu, protestní komise by obyčejně měla akceptovat rozhodnutí dané lodě, kdy bezpečnost toto zvolání vyžaduje. Když volající loď nezpozoruje žádnou odezvu na své zvolání, měla by zvolat ještě jednou a hlasitěji. Pokud mezi zvoláním a obratem počká pouze krátký čas, připraví druhou loď o možnost volby akce a také riskuje kolizi. Pokud loď neudržuje výhled, může to být důvodem k tomu, že nesplní povinnost rozumně možného zabránění doteku.</w:t>
      </w:r>
    </w:p>
    <w:p w:rsidR="0069776E" w:rsidRPr="00C56B73" w:rsidRDefault="0069776E" w:rsidP="00FD6BD7">
      <w:pPr>
        <w:rPr>
          <w:rFonts w:ascii="Calibri" w:hAnsi="Calibri" w:cs="Calibri"/>
          <w:sz w:val="22"/>
          <w:szCs w:val="22"/>
        </w:rPr>
      </w:pPr>
    </w:p>
    <w:p w:rsidR="003C7974" w:rsidRPr="00C56B73" w:rsidRDefault="00494765" w:rsidP="00FD6BD7">
      <w:pPr>
        <w:rPr>
          <w:rFonts w:ascii="Calibri" w:hAnsi="Calibri" w:cs="Calibri"/>
          <w:sz w:val="22"/>
          <w:szCs w:val="22"/>
        </w:rPr>
      </w:pPr>
      <w:hyperlink w:anchor="P101" w:history="1">
        <w:r w:rsidR="00066ACA" w:rsidRPr="00C56B73">
          <w:rPr>
            <w:rStyle w:val="Hypertextovodkaz"/>
            <w:rFonts w:ascii="Calibri" w:hAnsi="Calibri" w:cs="Calibri"/>
            <w:sz w:val="22"/>
            <w:szCs w:val="22"/>
          </w:rPr>
          <w:t>PŘÍPAD 101</w:t>
        </w:r>
      </w:hyperlink>
    </w:p>
    <w:p w:rsidR="00471BAF" w:rsidRPr="00C56B73" w:rsidRDefault="00471BAF" w:rsidP="00FD6BD7">
      <w:pPr>
        <w:rPr>
          <w:rFonts w:ascii="Calibri" w:hAnsi="Calibri" w:cs="Calibri"/>
          <w:i/>
          <w:sz w:val="22"/>
          <w:szCs w:val="22"/>
        </w:rPr>
      </w:pPr>
      <w:r w:rsidRPr="00C56B73">
        <w:rPr>
          <w:rFonts w:ascii="Calibri" w:hAnsi="Calibri" w:cs="Calibri"/>
          <w:i/>
          <w:sz w:val="22"/>
          <w:szCs w:val="22"/>
        </w:rPr>
        <w:t xml:space="preserve">Když loď s právem plavby je povinna dát druhé lodi místo k manévrování, právo plavby se nepřesouvá na loď, která má nárok na místo. Když jako odpověď na zvolání o místo k obratu, když se blíží lodě k překážce, je zvoláno druhou lodí „Obrať ty!“ a když první loď otočí a následně je schopna otočit znovu, aby se vyhýbala s jachtařskou zručností, potom druhá loď poskytla požadované místo. </w:t>
      </w:r>
    </w:p>
    <w:p w:rsidR="00956F39" w:rsidRPr="00C56B73" w:rsidRDefault="00956F39" w:rsidP="00FD6BD7">
      <w:pPr>
        <w:rPr>
          <w:rFonts w:ascii="Calibri" w:hAnsi="Calibri" w:cs="Calibri"/>
          <w:sz w:val="22"/>
          <w:szCs w:val="22"/>
          <w:highlight w:val="yellow"/>
        </w:rPr>
      </w:pPr>
    </w:p>
    <w:p w:rsidR="00956F39" w:rsidRPr="00C56B73" w:rsidRDefault="00494765" w:rsidP="00FD6BD7">
      <w:pPr>
        <w:rPr>
          <w:rFonts w:ascii="Calibri" w:hAnsi="Calibri" w:cs="Calibri"/>
          <w:sz w:val="22"/>
          <w:szCs w:val="22"/>
        </w:rPr>
      </w:pPr>
      <w:hyperlink w:anchor="P113" w:history="1">
        <w:r w:rsidR="00956F39" w:rsidRPr="00C56B73">
          <w:rPr>
            <w:rStyle w:val="Hypertextovodkaz"/>
            <w:rFonts w:ascii="Calibri" w:hAnsi="Calibri" w:cs="Calibri"/>
            <w:sz w:val="22"/>
            <w:szCs w:val="22"/>
          </w:rPr>
          <w:t>PŘÍPAD 113</w:t>
        </w:r>
      </w:hyperlink>
    </w:p>
    <w:p w:rsidR="00956F39" w:rsidRPr="00C56B73" w:rsidRDefault="00643C6F" w:rsidP="00FD6BD7">
      <w:pPr>
        <w:rPr>
          <w:rFonts w:ascii="Calibri" w:hAnsi="Calibri" w:cs="Calibri"/>
          <w:i/>
          <w:sz w:val="22"/>
          <w:szCs w:val="22"/>
        </w:rPr>
      </w:pPr>
      <w:r w:rsidRPr="00C56B73">
        <w:rPr>
          <w:rFonts w:ascii="Calibri" w:hAnsi="Calibri" w:cs="Calibri"/>
          <w:i/>
          <w:sz w:val="22"/>
          <w:szCs w:val="22"/>
        </w:rPr>
        <w:t>Vysvětlení aplikace pravidla 20, když tři lodě plují ostře proti větru na stejném větru a přibližují se k překážce a nevíce závěrná loď zvolá o místo k obratu, ale nemůže otočit, dokud obě lodě v návětří neotočí</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643C6F" w:rsidRPr="00C56B73" w:rsidRDefault="00643C6F" w:rsidP="00FD6BD7">
      <w:pPr>
        <w:rPr>
          <w:rFonts w:ascii="Calibri" w:hAnsi="Calibri" w:cs="Calibri"/>
          <w:i/>
          <w:sz w:val="22"/>
          <w:szCs w:val="22"/>
        </w:rPr>
      </w:pPr>
    </w:p>
    <w:p w:rsidR="000A7E51" w:rsidRPr="00C56B73" w:rsidRDefault="000A7E51" w:rsidP="00FD6BD7">
      <w:pPr>
        <w:rPr>
          <w:rFonts w:ascii="Calibri" w:hAnsi="Calibri" w:cs="Calibri"/>
          <w:b/>
          <w:sz w:val="22"/>
          <w:szCs w:val="22"/>
        </w:rPr>
      </w:pPr>
      <w:r w:rsidRPr="00C56B73">
        <w:rPr>
          <w:rFonts w:ascii="Calibri" w:hAnsi="Calibri" w:cs="Calibri"/>
          <w:b/>
          <w:sz w:val="22"/>
          <w:szCs w:val="22"/>
        </w:rPr>
        <w:t>Sekce D – další pravidla</w:t>
      </w:r>
    </w:p>
    <w:p w:rsidR="00AD6AD2" w:rsidRPr="00C56B73" w:rsidRDefault="00AD6AD2" w:rsidP="00FD6BD7">
      <w:pPr>
        <w:rPr>
          <w:rFonts w:ascii="Calibri" w:hAnsi="Calibri" w:cs="Calibri"/>
          <w:b/>
          <w:bCs/>
          <w:iCs/>
          <w:sz w:val="22"/>
          <w:szCs w:val="22"/>
        </w:rPr>
      </w:pPr>
      <w:bookmarkStart w:id="39" w:name="Rcast2sekceD_Preambule"/>
      <w:r w:rsidRPr="00C56B73">
        <w:rPr>
          <w:rFonts w:ascii="Calibri" w:hAnsi="Calibri" w:cs="Calibri"/>
          <w:b/>
          <w:bCs/>
          <w:iCs/>
          <w:sz w:val="22"/>
          <w:szCs w:val="22"/>
        </w:rPr>
        <w:t>Preambule sekce D</w:t>
      </w:r>
      <w:bookmarkEnd w:id="39"/>
    </w:p>
    <w:p w:rsidR="00AD6AD2" w:rsidRPr="00C56B73" w:rsidRDefault="00494765" w:rsidP="00FD6BD7">
      <w:pPr>
        <w:rPr>
          <w:rFonts w:ascii="Calibri" w:hAnsi="Calibri" w:cs="Calibri"/>
          <w:caps/>
          <w:sz w:val="22"/>
          <w:szCs w:val="22"/>
        </w:rPr>
      </w:pPr>
      <w:hyperlink w:anchor="P146" w:history="1">
        <w:r w:rsidR="00AD6AD2" w:rsidRPr="00C56B73">
          <w:rPr>
            <w:rStyle w:val="Hypertextovodkaz"/>
            <w:rFonts w:ascii="Calibri" w:hAnsi="Calibri" w:cs="Calibri"/>
            <w:caps/>
            <w:sz w:val="22"/>
            <w:szCs w:val="22"/>
          </w:rPr>
          <w:t>Případ 146</w:t>
        </w:r>
      </w:hyperlink>
    </w:p>
    <w:p w:rsidR="00AD6AD2" w:rsidRPr="00C56B73" w:rsidRDefault="00AD6AD2" w:rsidP="00FD6BD7">
      <w:pPr>
        <w:pStyle w:val="znaka"/>
        <w:spacing w:before="0" w:line="240" w:lineRule="auto"/>
        <w:rPr>
          <w:rFonts w:ascii="Calibri" w:hAnsi="Calibri" w:cs="Calibri"/>
          <w:i/>
          <w:iCs/>
          <w:sz w:val="22"/>
          <w:szCs w:val="22"/>
        </w:rPr>
      </w:pPr>
      <w:r w:rsidRPr="00C56B73">
        <w:rPr>
          <w:rFonts w:ascii="Calibri" w:hAnsi="Calibri" w:cs="Calibri"/>
          <w:i/>
          <w:iCs/>
          <w:sz w:val="22"/>
          <w:szCs w:val="22"/>
        </w:rPr>
        <w:t>Když se lodě přibližují ke startovní čáře, aby odstartovaly, a závětrná loď vyostřuje, návětrná loď je zproštěna viny podle pravidla 21(a), pokud porušila pravidlo 11, když pluje v poskytnutém prostoru (místu), na který má podle pravidla 16.1 nárok</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AD6AD2" w:rsidRPr="00C56B73" w:rsidRDefault="00AD6AD2" w:rsidP="00FD6BD7">
      <w:pPr>
        <w:rPr>
          <w:rFonts w:ascii="Calibri" w:hAnsi="Calibri" w:cs="Calibri"/>
          <w:i/>
          <w:sz w:val="22"/>
          <w:szCs w:val="22"/>
        </w:rPr>
      </w:pPr>
    </w:p>
    <w:p w:rsidR="000A7E51" w:rsidRPr="00C56B73" w:rsidRDefault="000A7E51" w:rsidP="00FD6BD7">
      <w:pPr>
        <w:rPr>
          <w:rFonts w:ascii="Calibri" w:hAnsi="Calibri" w:cs="Calibri"/>
          <w:b/>
          <w:bCs/>
          <w:iCs/>
          <w:sz w:val="22"/>
          <w:szCs w:val="22"/>
        </w:rPr>
      </w:pPr>
      <w:bookmarkStart w:id="40" w:name="R21"/>
      <w:r w:rsidRPr="00C56B73">
        <w:rPr>
          <w:rFonts w:ascii="Calibri" w:hAnsi="Calibri" w:cs="Calibri"/>
          <w:b/>
          <w:bCs/>
          <w:iCs/>
          <w:sz w:val="22"/>
          <w:szCs w:val="22"/>
        </w:rPr>
        <w:t>Pravidlo 21, Zproštění viny</w:t>
      </w:r>
    </w:p>
    <w:bookmarkEnd w:id="40"/>
    <w:p w:rsidR="00A31C31" w:rsidRPr="00C56B73" w:rsidRDefault="00A31C31" w:rsidP="00FD6BD7">
      <w:pPr>
        <w:rPr>
          <w:rFonts w:ascii="Calibri" w:hAnsi="Calibri" w:cs="Calibri"/>
          <w:sz w:val="22"/>
          <w:szCs w:val="22"/>
        </w:rPr>
      </w:pPr>
      <w:r w:rsidRPr="00C56B73">
        <w:rPr>
          <w:rFonts w:ascii="Calibri" w:hAnsi="Calibri" w:cs="Calibri"/>
          <w:sz w:val="22"/>
          <w:szCs w:val="22"/>
        </w:rPr>
        <w:fldChar w:fldCharType="begin"/>
      </w:r>
      <w:r w:rsidRPr="00C56B73">
        <w:rPr>
          <w:rFonts w:ascii="Calibri" w:hAnsi="Calibri" w:cs="Calibri"/>
          <w:sz w:val="22"/>
          <w:szCs w:val="22"/>
        </w:rPr>
        <w:instrText xml:space="preserve"> HYPERLINK  \l "P11" </w:instrText>
      </w:r>
      <w:r w:rsidRPr="00C56B73">
        <w:rPr>
          <w:rFonts w:ascii="Calibri" w:hAnsi="Calibri" w:cs="Calibri"/>
          <w:sz w:val="22"/>
          <w:szCs w:val="22"/>
        </w:rPr>
        <w:fldChar w:fldCharType="separate"/>
      </w:r>
      <w:r w:rsidRPr="00C56B73">
        <w:rPr>
          <w:rStyle w:val="Hypertextovodkaz"/>
          <w:rFonts w:ascii="Calibri" w:hAnsi="Calibri" w:cs="Calibri"/>
          <w:sz w:val="22"/>
          <w:szCs w:val="22"/>
        </w:rPr>
        <w:t>PŘÍPAD 11</w:t>
      </w:r>
      <w:r w:rsidRPr="00C56B73">
        <w:rPr>
          <w:rFonts w:ascii="Calibri" w:hAnsi="Calibri" w:cs="Calibri"/>
          <w:sz w:val="22"/>
          <w:szCs w:val="22"/>
        </w:rPr>
        <w:fldChar w:fldCharType="end"/>
      </w:r>
    </w:p>
    <w:p w:rsidR="00A31C31" w:rsidRPr="00C56B73" w:rsidRDefault="00A31C31" w:rsidP="00FD6BD7">
      <w:pPr>
        <w:rPr>
          <w:rFonts w:ascii="Calibri" w:hAnsi="Calibri" w:cs="Calibri"/>
          <w:i/>
          <w:sz w:val="22"/>
          <w:szCs w:val="22"/>
        </w:rPr>
      </w:pPr>
      <w:r w:rsidRPr="00C56B73">
        <w:rPr>
          <w:rFonts w:ascii="Calibri" w:hAnsi="Calibri" w:cs="Calibri"/>
          <w:i/>
          <w:sz w:val="22"/>
          <w:szCs w:val="22"/>
        </w:rPr>
        <w:t xml:space="preserve">Když jsou lodě u překážky v krytí včetně případu, kdy překážkou je loď s právem plavby, vnější loď musí dát vnitřní lodi místo k proplutí mezi ní a překážkou. </w:t>
      </w:r>
    </w:p>
    <w:p w:rsidR="006113E9" w:rsidRPr="00C56B73" w:rsidRDefault="006113E9" w:rsidP="00FD6BD7">
      <w:pPr>
        <w:rPr>
          <w:rFonts w:ascii="Calibri" w:hAnsi="Calibri" w:cs="Calibri"/>
          <w:i/>
          <w:sz w:val="22"/>
          <w:szCs w:val="22"/>
        </w:rPr>
      </w:pPr>
    </w:p>
    <w:p w:rsidR="006113E9" w:rsidRPr="00C56B73" w:rsidRDefault="00494765" w:rsidP="00FD6BD7">
      <w:pPr>
        <w:rPr>
          <w:rFonts w:ascii="Calibri" w:hAnsi="Calibri" w:cs="Calibri"/>
          <w:sz w:val="22"/>
          <w:szCs w:val="22"/>
        </w:rPr>
      </w:pPr>
      <w:hyperlink w:anchor="P12" w:history="1">
        <w:r w:rsidR="006113E9" w:rsidRPr="00C56B73">
          <w:rPr>
            <w:rStyle w:val="Hypertextovodkaz"/>
            <w:rFonts w:ascii="Calibri" w:hAnsi="Calibri" w:cs="Calibri"/>
            <w:sz w:val="22"/>
            <w:szCs w:val="22"/>
          </w:rPr>
          <w:t>PŘÍPAD 12</w:t>
        </w:r>
      </w:hyperlink>
    </w:p>
    <w:p w:rsidR="006A7805" w:rsidRPr="006A7805" w:rsidRDefault="006A7805" w:rsidP="006A7805">
      <w:pPr>
        <w:rPr>
          <w:rFonts w:ascii="Calibri" w:hAnsi="Calibri" w:cs="Calibri"/>
          <w:i/>
          <w:sz w:val="22"/>
          <w:szCs w:val="22"/>
        </w:rPr>
      </w:pPr>
      <w:r w:rsidRPr="006A7805">
        <w:rPr>
          <w:rFonts w:ascii="Calibri" w:hAnsi="Calibri" w:cs="Calibri"/>
          <w:i/>
          <w:sz w:val="22"/>
          <w:szCs w:val="22"/>
        </w:rPr>
        <w:t>Pro určení práva vnitřní lodě na místo u značky podle pravidla 18.2(b) není podstatné, že se lodě přibližují na velice rozdílných kurzech za podmínky existence krytí mezi nimi v okamžiku, kdy první z nich vpluje do zóny.</w:t>
      </w:r>
    </w:p>
    <w:p w:rsidR="006113E9" w:rsidRPr="00C56B73" w:rsidRDefault="006113E9" w:rsidP="00FD6BD7">
      <w:pPr>
        <w:rPr>
          <w:rFonts w:ascii="Calibri" w:hAnsi="Calibri" w:cs="Calibri"/>
          <w:sz w:val="22"/>
          <w:szCs w:val="22"/>
        </w:rPr>
      </w:pPr>
    </w:p>
    <w:p w:rsidR="00675691" w:rsidRPr="00C56B73" w:rsidRDefault="00494765" w:rsidP="00FD6BD7">
      <w:pPr>
        <w:rPr>
          <w:rFonts w:ascii="Calibri" w:hAnsi="Calibri" w:cs="Calibri"/>
          <w:sz w:val="22"/>
          <w:szCs w:val="22"/>
        </w:rPr>
      </w:pPr>
      <w:hyperlink w:anchor="P24" w:history="1">
        <w:r w:rsidR="00675691" w:rsidRPr="00C56B73">
          <w:rPr>
            <w:rStyle w:val="Hypertextovodkaz"/>
            <w:rFonts w:ascii="Calibri" w:hAnsi="Calibri" w:cs="Calibri"/>
            <w:sz w:val="22"/>
            <w:szCs w:val="22"/>
          </w:rPr>
          <w:t>PŘÍPAD 24</w:t>
        </w:r>
      </w:hyperlink>
    </w:p>
    <w:p w:rsidR="00675691" w:rsidRPr="00C56B73" w:rsidRDefault="00675691" w:rsidP="00FD6BD7">
      <w:pPr>
        <w:rPr>
          <w:rFonts w:ascii="Calibri" w:hAnsi="Calibri" w:cs="Calibri"/>
          <w:i/>
          <w:sz w:val="22"/>
          <w:szCs w:val="22"/>
        </w:rPr>
      </w:pPr>
      <w:r w:rsidRPr="00C56B73">
        <w:rPr>
          <w:rFonts w:ascii="Calibri" w:hAnsi="Calibri" w:cs="Calibri"/>
          <w:i/>
          <w:sz w:val="22"/>
          <w:szCs w:val="22"/>
        </w:rPr>
        <w:t>Když loď získá krytí v závětří z pozice zcela vzadu, musí druhá loď neprodleně vyhýbat. Jestliže tak nemůže s jachtařskou dovedností učinit, nebylo jí dáno dostatečné místo tak, jak vyžaduje pravidlo 15.</w:t>
      </w:r>
    </w:p>
    <w:p w:rsidR="006113E9" w:rsidRPr="00C56B73" w:rsidRDefault="006113E9" w:rsidP="00FD6BD7">
      <w:pPr>
        <w:rPr>
          <w:rFonts w:ascii="Calibri" w:hAnsi="Calibri" w:cs="Calibri"/>
          <w:sz w:val="22"/>
          <w:szCs w:val="22"/>
        </w:rPr>
      </w:pPr>
    </w:p>
    <w:p w:rsidR="00675691" w:rsidRPr="00C56B73" w:rsidRDefault="00494765" w:rsidP="00FD6BD7">
      <w:pPr>
        <w:rPr>
          <w:rFonts w:ascii="Calibri" w:hAnsi="Calibri" w:cs="Calibri"/>
          <w:sz w:val="22"/>
          <w:szCs w:val="22"/>
        </w:rPr>
      </w:pPr>
      <w:hyperlink w:anchor="P25" w:history="1">
        <w:r w:rsidR="00675691" w:rsidRPr="00C56B73">
          <w:rPr>
            <w:rStyle w:val="Hypertextovodkaz"/>
            <w:rFonts w:ascii="Calibri" w:hAnsi="Calibri" w:cs="Calibri"/>
            <w:sz w:val="22"/>
            <w:szCs w:val="22"/>
          </w:rPr>
          <w:t>PŘÍPAD 25</w:t>
        </w:r>
      </w:hyperlink>
    </w:p>
    <w:p w:rsidR="00675691" w:rsidRPr="00C56B73" w:rsidRDefault="00675691" w:rsidP="00FD6BD7">
      <w:pPr>
        <w:tabs>
          <w:tab w:val="left" w:pos="9576"/>
        </w:tabs>
        <w:rPr>
          <w:rFonts w:ascii="Calibri" w:hAnsi="Calibri" w:cs="Calibri"/>
          <w:i/>
          <w:sz w:val="22"/>
          <w:szCs w:val="22"/>
        </w:rPr>
      </w:pPr>
      <w:r w:rsidRPr="00C56B73">
        <w:rPr>
          <w:rFonts w:ascii="Calibri" w:hAnsi="Calibri" w:cs="Calibri"/>
          <w:i/>
          <w:sz w:val="22"/>
          <w:szCs w:val="22"/>
        </w:rPr>
        <w:t>Když vnitřní návětrná loď v krytí, která má právo na místo u značky, pluje u značky pod svůj správný směr, musí se vyhýbat vnější závětrné lodi a tato závětrná loď může vyostřit za předpokladu, že poskytne místo k vyhýbání.</w:t>
      </w:r>
    </w:p>
    <w:p w:rsidR="006113E9" w:rsidRPr="00C56B73" w:rsidRDefault="006113E9" w:rsidP="00FD6BD7">
      <w:pPr>
        <w:rPr>
          <w:rFonts w:ascii="Calibri" w:hAnsi="Calibri" w:cs="Calibri"/>
          <w:sz w:val="22"/>
          <w:szCs w:val="22"/>
        </w:rPr>
      </w:pPr>
    </w:p>
    <w:p w:rsidR="00CD33EE" w:rsidRPr="00C56B73" w:rsidRDefault="00494765" w:rsidP="00FD6BD7">
      <w:pPr>
        <w:rPr>
          <w:rFonts w:ascii="Calibri" w:hAnsi="Calibri" w:cs="Calibri"/>
          <w:sz w:val="22"/>
          <w:szCs w:val="22"/>
        </w:rPr>
      </w:pPr>
      <w:hyperlink w:anchor="P49" w:history="1">
        <w:r w:rsidR="00CD33EE" w:rsidRPr="00C56B73">
          <w:rPr>
            <w:rStyle w:val="Hypertextovodkaz"/>
            <w:rFonts w:ascii="Calibri" w:hAnsi="Calibri" w:cs="Calibri"/>
            <w:sz w:val="22"/>
            <w:szCs w:val="22"/>
          </w:rPr>
          <w:t>PŘÍPAD 49</w:t>
        </w:r>
      </w:hyperlink>
    </w:p>
    <w:p w:rsidR="00CD33EE" w:rsidRPr="00C56B73" w:rsidRDefault="00CD33EE" w:rsidP="00FD6BD7">
      <w:pPr>
        <w:rPr>
          <w:rFonts w:ascii="Calibri" w:hAnsi="Calibri" w:cs="Calibri"/>
          <w:i/>
          <w:sz w:val="22"/>
          <w:szCs w:val="22"/>
        </w:rPr>
      </w:pPr>
      <w:r w:rsidRPr="00C56B73">
        <w:rPr>
          <w:rFonts w:ascii="Calibri" w:hAnsi="Calibri" w:cs="Calibri"/>
          <w:i/>
          <w:sz w:val="22"/>
          <w:szCs w:val="22"/>
        </w:rPr>
        <w:t>Když dva protesty vycházejí ze stejného incidentu nebo z velmi těsně spojených incidentů, měly by být projednávány společně za přítomnosti všech zúčastněných lodí.</w:t>
      </w:r>
    </w:p>
    <w:p w:rsidR="006113E9" w:rsidRPr="00C56B73" w:rsidRDefault="006113E9" w:rsidP="00FD6BD7">
      <w:pPr>
        <w:rPr>
          <w:rFonts w:ascii="Calibri" w:hAnsi="Calibri" w:cs="Calibri"/>
          <w:sz w:val="22"/>
          <w:szCs w:val="22"/>
        </w:rPr>
      </w:pPr>
    </w:p>
    <w:p w:rsidR="006113E9" w:rsidRPr="00C56B73" w:rsidRDefault="00494765" w:rsidP="00FD6BD7">
      <w:pPr>
        <w:rPr>
          <w:rFonts w:ascii="Calibri" w:hAnsi="Calibri" w:cs="Calibri"/>
          <w:sz w:val="22"/>
          <w:szCs w:val="22"/>
        </w:rPr>
      </w:pPr>
      <w:hyperlink w:anchor="P63" w:history="1">
        <w:r w:rsidR="006113E9" w:rsidRPr="00C56B73">
          <w:rPr>
            <w:rStyle w:val="Hypertextovodkaz"/>
            <w:rFonts w:ascii="Calibri" w:hAnsi="Calibri" w:cs="Calibri"/>
            <w:sz w:val="22"/>
            <w:szCs w:val="22"/>
          </w:rPr>
          <w:t>PŘÍPAD 63</w:t>
        </w:r>
      </w:hyperlink>
    </w:p>
    <w:p w:rsidR="006113E9" w:rsidRPr="00C56B73" w:rsidRDefault="006113E9" w:rsidP="00FD6BD7">
      <w:pPr>
        <w:rPr>
          <w:rFonts w:ascii="Calibri" w:hAnsi="Calibri" w:cs="Calibri"/>
          <w:i/>
          <w:sz w:val="22"/>
          <w:szCs w:val="22"/>
        </w:rPr>
      </w:pPr>
      <w:r w:rsidRPr="00C56B73">
        <w:rPr>
          <w:rFonts w:ascii="Calibri" w:hAnsi="Calibri" w:cs="Calibri"/>
          <w:i/>
          <w:sz w:val="22"/>
          <w:szCs w:val="22"/>
        </w:rPr>
        <w:t>Když je u značky k dispozici místo pro loď, která na něj nemá právo, může jej na své vlastní riziko využít.</w:t>
      </w:r>
    </w:p>
    <w:p w:rsidR="006113E9" w:rsidRPr="00C56B73" w:rsidRDefault="006113E9" w:rsidP="00FD6BD7">
      <w:pPr>
        <w:rPr>
          <w:rFonts w:ascii="Calibri" w:hAnsi="Calibri" w:cs="Calibri"/>
          <w:sz w:val="22"/>
          <w:szCs w:val="22"/>
        </w:rPr>
      </w:pPr>
    </w:p>
    <w:p w:rsidR="006113E9" w:rsidRPr="00C56B73" w:rsidRDefault="00494765" w:rsidP="00FD6BD7">
      <w:pPr>
        <w:rPr>
          <w:rFonts w:ascii="Calibri" w:hAnsi="Calibri" w:cs="Calibri"/>
          <w:sz w:val="22"/>
          <w:szCs w:val="22"/>
        </w:rPr>
      </w:pPr>
      <w:hyperlink w:anchor="P70" w:history="1">
        <w:r w:rsidR="006113E9" w:rsidRPr="00C56B73">
          <w:rPr>
            <w:rStyle w:val="Hypertextovodkaz"/>
            <w:rFonts w:ascii="Calibri" w:hAnsi="Calibri" w:cs="Calibri"/>
            <w:sz w:val="22"/>
            <w:szCs w:val="22"/>
          </w:rPr>
          <w:t>PŘÍPAD 70</w:t>
        </w:r>
      </w:hyperlink>
    </w:p>
    <w:p w:rsidR="006113E9" w:rsidRPr="00C56B73" w:rsidRDefault="006113E9" w:rsidP="00FD6BD7">
      <w:pPr>
        <w:rPr>
          <w:rFonts w:ascii="Calibri" w:hAnsi="Calibri" w:cs="Calibri"/>
          <w:i/>
          <w:sz w:val="22"/>
          <w:szCs w:val="22"/>
        </w:rPr>
      </w:pPr>
      <w:r w:rsidRPr="00C56B73">
        <w:rPr>
          <w:rFonts w:ascii="Calibri" w:hAnsi="Calibri" w:cs="Calibri"/>
          <w:i/>
          <w:sz w:val="22"/>
          <w:szCs w:val="22"/>
        </w:rPr>
        <w:t>Vnitřní loď v krytí, která má právo na místo u značky a dostává jej, musí vyhýbat jako návětrná loď.</w:t>
      </w:r>
    </w:p>
    <w:p w:rsidR="0069776E" w:rsidRPr="00C56B73" w:rsidRDefault="0069776E" w:rsidP="00FD6BD7">
      <w:pPr>
        <w:rPr>
          <w:rFonts w:ascii="Calibri" w:hAnsi="Calibri" w:cs="Calibri"/>
          <w:sz w:val="22"/>
          <w:szCs w:val="22"/>
        </w:rPr>
      </w:pPr>
    </w:p>
    <w:p w:rsidR="006113E9" w:rsidRPr="00C56B73" w:rsidRDefault="00494765" w:rsidP="00FD6BD7">
      <w:pPr>
        <w:rPr>
          <w:rFonts w:ascii="Calibri" w:hAnsi="Calibri" w:cs="Calibri"/>
          <w:sz w:val="22"/>
          <w:szCs w:val="22"/>
        </w:rPr>
      </w:pPr>
      <w:hyperlink w:anchor="P93" w:history="1">
        <w:r w:rsidR="006113E9" w:rsidRPr="00C56B73">
          <w:rPr>
            <w:rStyle w:val="Hypertextovodkaz"/>
            <w:rFonts w:ascii="Calibri" w:hAnsi="Calibri" w:cs="Calibri"/>
            <w:sz w:val="22"/>
            <w:szCs w:val="22"/>
          </w:rPr>
          <w:t>PŘÍPAD 93</w:t>
        </w:r>
      </w:hyperlink>
    </w:p>
    <w:p w:rsidR="008D43F4" w:rsidRPr="00C56B73" w:rsidRDefault="008D43F4" w:rsidP="00FD6BD7">
      <w:pPr>
        <w:rPr>
          <w:rFonts w:ascii="Calibri" w:hAnsi="Calibri" w:cs="Calibri"/>
          <w:i/>
          <w:sz w:val="22"/>
          <w:szCs w:val="22"/>
        </w:rPr>
      </w:pPr>
      <w:r w:rsidRPr="00C56B73">
        <w:rPr>
          <w:rFonts w:ascii="Calibri" w:hAnsi="Calibri" w:cs="Calibri"/>
          <w:i/>
          <w:sz w:val="22"/>
          <w:szCs w:val="22"/>
        </w:rPr>
        <w:t>Pokud loď okamžitě vyostří, když získá závětrné krytí vůči druhé lodi, a pokud tato loď se nemůže s jachtařskou dovedností vyhýbat, loď, která vyostřila, porušila pravidlo 15 a 16.1. Druhá loď porušila pravidlo 11, ale je zproštěna viny.</w:t>
      </w:r>
    </w:p>
    <w:p w:rsidR="006113E9" w:rsidRPr="00C56B73" w:rsidRDefault="006113E9" w:rsidP="00FD6BD7">
      <w:pPr>
        <w:rPr>
          <w:rFonts w:ascii="Calibri" w:hAnsi="Calibri" w:cs="Calibri"/>
          <w:i/>
          <w:sz w:val="22"/>
          <w:szCs w:val="22"/>
        </w:rPr>
      </w:pPr>
    </w:p>
    <w:p w:rsidR="008D43F4" w:rsidRPr="00C56B73" w:rsidRDefault="00494765" w:rsidP="00FD6BD7">
      <w:pPr>
        <w:rPr>
          <w:rFonts w:ascii="Calibri" w:hAnsi="Calibri" w:cs="Calibri"/>
          <w:sz w:val="22"/>
          <w:szCs w:val="22"/>
        </w:rPr>
      </w:pPr>
      <w:hyperlink w:anchor="P95" w:history="1">
        <w:r w:rsidR="008D43F4" w:rsidRPr="00C56B73">
          <w:rPr>
            <w:rStyle w:val="Hypertextovodkaz"/>
            <w:rFonts w:ascii="Calibri" w:hAnsi="Calibri" w:cs="Calibri"/>
            <w:sz w:val="22"/>
            <w:szCs w:val="22"/>
          </w:rPr>
          <w:t>PŘÍPAD 95</w:t>
        </w:r>
      </w:hyperlink>
    </w:p>
    <w:p w:rsidR="008D43F4" w:rsidRPr="00C56B73" w:rsidRDefault="008D43F4" w:rsidP="00FD6BD7">
      <w:pPr>
        <w:rPr>
          <w:rFonts w:ascii="Calibri" w:hAnsi="Calibri" w:cs="Calibri"/>
          <w:i/>
          <w:sz w:val="22"/>
          <w:szCs w:val="22"/>
        </w:rPr>
      </w:pPr>
      <w:r w:rsidRPr="00C56B73">
        <w:rPr>
          <w:rFonts w:ascii="Calibri" w:hAnsi="Calibri" w:cs="Calibri"/>
          <w:i/>
          <w:sz w:val="22"/>
          <w:szCs w:val="22"/>
        </w:rPr>
        <w:t>Když dvě lodě plují na stoupačce v krytí na stejném větru a jsou subjektem pravidla 18.2(b), pravidlo 18 přestane platit, když jedna z lodí přejde přes směr přídí proti větru. Když loď musí dát druhé lodi místo u značky, prostor, který musí dát zahrnuje prostor pro druhou loď, aby vyhověla pravidlu 31. Když loď s právem na místo je donucena k doteku se značkou, pokud pluje v prostoru, který ji byl poskytnut, je zproštěna viny za porušení pravidla 31</w:t>
      </w:r>
    </w:p>
    <w:p w:rsidR="006113E9" w:rsidRPr="00C56B73" w:rsidRDefault="006113E9" w:rsidP="00FD6BD7">
      <w:pPr>
        <w:rPr>
          <w:rFonts w:ascii="Calibri" w:hAnsi="Calibri" w:cs="Calibri"/>
          <w:iCs/>
          <w:sz w:val="22"/>
          <w:szCs w:val="22"/>
        </w:rPr>
      </w:pPr>
    </w:p>
    <w:p w:rsidR="00E22EA5" w:rsidRPr="00C56B73" w:rsidRDefault="00494765" w:rsidP="00FD6BD7">
      <w:pPr>
        <w:rPr>
          <w:rFonts w:ascii="Calibri" w:hAnsi="Calibri" w:cs="Calibri"/>
          <w:caps/>
          <w:sz w:val="22"/>
          <w:szCs w:val="22"/>
        </w:rPr>
      </w:pPr>
      <w:hyperlink w:anchor="P124" w:history="1">
        <w:r w:rsidR="00E22EA5" w:rsidRPr="00C56B73">
          <w:rPr>
            <w:rStyle w:val="Hypertextovodkaz"/>
            <w:rFonts w:ascii="Calibri" w:hAnsi="Calibri" w:cs="Calibri"/>
            <w:caps/>
            <w:sz w:val="22"/>
            <w:szCs w:val="22"/>
          </w:rPr>
          <w:t>Případ 124</w:t>
        </w:r>
      </w:hyperlink>
    </w:p>
    <w:p w:rsidR="00E22EA5" w:rsidRPr="00C56B73" w:rsidRDefault="00E22EA5" w:rsidP="00FD6BD7">
      <w:pPr>
        <w:pStyle w:val="shrnut"/>
        <w:spacing w:before="0" w:line="240" w:lineRule="auto"/>
        <w:ind w:left="0" w:right="0"/>
        <w:rPr>
          <w:rFonts w:ascii="Calibri" w:hAnsi="Calibri" w:cs="Calibri"/>
          <w:sz w:val="22"/>
          <w:szCs w:val="22"/>
        </w:rPr>
      </w:pPr>
      <w:r w:rsidRPr="00C56B73">
        <w:rPr>
          <w:rFonts w:ascii="Calibri" w:hAnsi="Calibri" w:cs="Calibri"/>
          <w:sz w:val="22"/>
          <w:szCs w:val="22"/>
        </w:rPr>
        <w:t>V každém okamžiku, kdy se dvě lodě přibližují k překážce, může loď, která má v daném okamžiku právo plavby, zvolit obeplutí překážky kteroukoliv stranou za předpokladu, že potom může vyhovět příslušejícím pravidlům.</w:t>
      </w:r>
    </w:p>
    <w:p w:rsidR="006113E9" w:rsidRPr="00C56B73" w:rsidRDefault="006113E9" w:rsidP="00FD6BD7">
      <w:pPr>
        <w:rPr>
          <w:rFonts w:ascii="Calibri" w:hAnsi="Calibri" w:cs="Calibri"/>
          <w:iCs/>
          <w:sz w:val="22"/>
          <w:szCs w:val="22"/>
        </w:rPr>
      </w:pPr>
    </w:p>
    <w:p w:rsidR="00551611" w:rsidRPr="00C56B73" w:rsidRDefault="00494765" w:rsidP="00FD6BD7">
      <w:pPr>
        <w:rPr>
          <w:rFonts w:ascii="Calibri" w:hAnsi="Calibri" w:cs="Calibri"/>
          <w:caps/>
          <w:sz w:val="22"/>
          <w:szCs w:val="22"/>
        </w:rPr>
      </w:pPr>
      <w:hyperlink w:anchor="P125" w:history="1">
        <w:r w:rsidR="00551611" w:rsidRPr="00C56B73">
          <w:rPr>
            <w:rStyle w:val="Hypertextovodkaz"/>
            <w:rFonts w:ascii="Calibri" w:hAnsi="Calibri" w:cs="Calibri"/>
            <w:caps/>
            <w:sz w:val="22"/>
            <w:szCs w:val="22"/>
          </w:rPr>
          <w:t>Případ 125</w:t>
        </w:r>
      </w:hyperlink>
    </w:p>
    <w:p w:rsidR="00551611" w:rsidRPr="00C56B73" w:rsidRDefault="00551611" w:rsidP="00FD6BD7">
      <w:pPr>
        <w:pStyle w:val="shrnut"/>
        <w:spacing w:before="0" w:line="240" w:lineRule="auto"/>
        <w:ind w:left="0" w:right="0"/>
        <w:rPr>
          <w:rFonts w:ascii="Calibri" w:hAnsi="Calibri" w:cs="Calibri"/>
          <w:sz w:val="22"/>
          <w:szCs w:val="22"/>
        </w:rPr>
      </w:pPr>
      <w:r w:rsidRPr="00C56B73">
        <w:rPr>
          <w:rFonts w:ascii="Calibri" w:hAnsi="Calibri" w:cs="Calibri"/>
          <w:sz w:val="22"/>
          <w:szCs w:val="22"/>
        </w:rPr>
        <w:t>Pokud je po vnější lodi v krytí požadováno poskytnout místo pro jednu nebo pro více vnitřních lodí k obeplutí překážky, potom místo, které poskytne, musí být dostatečné, aby umožnilo všem vnitřním lodím vyhovět jejich povinnostem podle pravidel Části 2.</w:t>
      </w:r>
    </w:p>
    <w:p w:rsidR="00A22B60" w:rsidRPr="00C56B73" w:rsidRDefault="00A22B60" w:rsidP="00FD6BD7">
      <w:pPr>
        <w:rPr>
          <w:rFonts w:ascii="Calibri" w:hAnsi="Calibri" w:cs="Calibri"/>
          <w:iCs/>
          <w:sz w:val="22"/>
          <w:szCs w:val="22"/>
        </w:rPr>
      </w:pPr>
    </w:p>
    <w:p w:rsidR="00A22B60" w:rsidRPr="00C56B73" w:rsidRDefault="00494765" w:rsidP="00FD6BD7">
      <w:pPr>
        <w:rPr>
          <w:rFonts w:ascii="Calibri" w:hAnsi="Calibri" w:cs="Calibri"/>
          <w:caps/>
          <w:sz w:val="22"/>
          <w:szCs w:val="22"/>
        </w:rPr>
      </w:pPr>
      <w:hyperlink w:anchor="P144" w:history="1">
        <w:r w:rsidR="00A22B60" w:rsidRPr="00C56B73">
          <w:rPr>
            <w:rStyle w:val="Hypertextovodkaz"/>
            <w:rFonts w:ascii="Calibri" w:hAnsi="Calibri" w:cs="Calibri"/>
            <w:caps/>
            <w:sz w:val="22"/>
            <w:szCs w:val="22"/>
          </w:rPr>
          <w:t>Případ 144</w:t>
        </w:r>
      </w:hyperlink>
    </w:p>
    <w:p w:rsidR="00A22B60" w:rsidRPr="00C56B73" w:rsidRDefault="00A22B60" w:rsidP="00FD6BD7">
      <w:pPr>
        <w:pStyle w:val="znaka"/>
        <w:spacing w:before="0" w:line="240" w:lineRule="auto"/>
        <w:rPr>
          <w:rFonts w:ascii="Calibri" w:hAnsi="Calibri" w:cs="Calibri"/>
          <w:i/>
          <w:iCs/>
          <w:sz w:val="22"/>
          <w:szCs w:val="22"/>
        </w:rPr>
      </w:pPr>
      <w:r w:rsidRPr="00C56B73">
        <w:rPr>
          <w:rFonts w:ascii="Calibri" w:hAnsi="Calibri" w:cs="Calibri"/>
          <w:i/>
          <w:iCs/>
          <w:sz w:val="22"/>
          <w:szCs w:val="22"/>
        </w:rPr>
        <w:t>Povinnost poskytnou místo u značky pokračuje, dokud loď neminula značku a neponechala ji na požadované straně. Definice místa u značky definuje prostor, který musí loď dát, a druhá loď je zproštěna viny podle pravidla 21 pouze, pokud plachtí v tomto prostoru.</w:t>
      </w:r>
    </w:p>
    <w:p w:rsidR="006113E9" w:rsidRPr="00C56B73" w:rsidRDefault="006113E9" w:rsidP="00FD6BD7">
      <w:pPr>
        <w:rPr>
          <w:rFonts w:ascii="Calibri" w:hAnsi="Calibri" w:cs="Calibri"/>
          <w:i/>
          <w:sz w:val="22"/>
          <w:szCs w:val="22"/>
        </w:rPr>
      </w:pPr>
    </w:p>
    <w:p w:rsidR="00272B62" w:rsidRPr="00C56B73" w:rsidRDefault="00494765" w:rsidP="00FD6BD7">
      <w:pPr>
        <w:rPr>
          <w:rFonts w:ascii="Calibri" w:hAnsi="Calibri" w:cs="Calibri"/>
          <w:caps/>
          <w:sz w:val="22"/>
          <w:szCs w:val="22"/>
        </w:rPr>
      </w:pPr>
      <w:hyperlink w:anchor="P146" w:history="1">
        <w:r w:rsidR="00272B62" w:rsidRPr="00C56B73">
          <w:rPr>
            <w:rStyle w:val="Hypertextovodkaz"/>
            <w:rFonts w:ascii="Calibri" w:hAnsi="Calibri" w:cs="Calibri"/>
            <w:caps/>
            <w:sz w:val="22"/>
            <w:szCs w:val="22"/>
          </w:rPr>
          <w:t>Případ 146</w:t>
        </w:r>
      </w:hyperlink>
    </w:p>
    <w:p w:rsidR="00272B62" w:rsidRPr="00C56B73" w:rsidRDefault="00272B62" w:rsidP="00FD6BD7">
      <w:pPr>
        <w:pStyle w:val="znaka"/>
        <w:spacing w:before="0" w:line="240" w:lineRule="auto"/>
        <w:rPr>
          <w:rFonts w:ascii="Calibri" w:hAnsi="Calibri" w:cs="Calibri"/>
          <w:i/>
          <w:iCs/>
          <w:sz w:val="22"/>
          <w:szCs w:val="22"/>
        </w:rPr>
      </w:pPr>
      <w:r w:rsidRPr="00C56B73">
        <w:rPr>
          <w:rFonts w:ascii="Calibri" w:hAnsi="Calibri" w:cs="Calibri"/>
          <w:i/>
          <w:iCs/>
          <w:sz w:val="22"/>
          <w:szCs w:val="22"/>
        </w:rPr>
        <w:t>Když se lodě přibližují ke startovní čáře, aby odstartovaly, a závětrná loď vyostřuje, návětrná loď je zproštěna viny podle pravidla 21(a), pokud porušila pravidlo 11, když pluje v poskytnutém prostoru (místu), na který má podle pravidla 16.1 nárok</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272B62" w:rsidRPr="00C56B73" w:rsidRDefault="00272B62" w:rsidP="00FD6BD7">
      <w:pPr>
        <w:rPr>
          <w:rFonts w:ascii="Calibri" w:hAnsi="Calibri" w:cs="Calibri"/>
          <w:i/>
          <w:sz w:val="22"/>
          <w:szCs w:val="22"/>
        </w:rPr>
      </w:pPr>
    </w:p>
    <w:p w:rsidR="006113E9" w:rsidRPr="00C56B73" w:rsidRDefault="006113E9" w:rsidP="00FD6BD7">
      <w:pPr>
        <w:rPr>
          <w:rFonts w:ascii="Calibri" w:hAnsi="Calibri" w:cs="Calibri"/>
          <w:b/>
          <w:bCs/>
          <w:iCs/>
          <w:sz w:val="22"/>
          <w:szCs w:val="22"/>
        </w:rPr>
      </w:pPr>
      <w:bookmarkStart w:id="41" w:name="R23"/>
      <w:r w:rsidRPr="00C56B73">
        <w:rPr>
          <w:rFonts w:ascii="Calibri" w:hAnsi="Calibri" w:cs="Calibri"/>
          <w:b/>
          <w:bCs/>
          <w:iCs/>
          <w:sz w:val="22"/>
          <w:szCs w:val="22"/>
        </w:rPr>
        <w:t>Pravidlo 23, Loď převržená, zakotvená nebo uvízlá na mělčině</w:t>
      </w:r>
      <w:bookmarkEnd w:id="41"/>
    </w:p>
    <w:p w:rsidR="00A11CC0" w:rsidRPr="00C56B73" w:rsidRDefault="00494765" w:rsidP="00FD6BD7">
      <w:pPr>
        <w:rPr>
          <w:rFonts w:ascii="Calibri" w:hAnsi="Calibri" w:cs="Calibri"/>
          <w:caps/>
          <w:sz w:val="22"/>
          <w:szCs w:val="22"/>
        </w:rPr>
      </w:pPr>
      <w:hyperlink w:anchor="P05" w:history="1">
        <w:r w:rsidR="00A11CC0" w:rsidRPr="00C56B73">
          <w:rPr>
            <w:rStyle w:val="Hypertextovodkaz"/>
            <w:rFonts w:ascii="Calibri" w:hAnsi="Calibri" w:cs="Calibri"/>
            <w:caps/>
            <w:sz w:val="22"/>
            <w:szCs w:val="22"/>
          </w:rPr>
          <w:t>Případ 5</w:t>
        </w:r>
      </w:hyperlink>
    </w:p>
    <w:p w:rsidR="00A11CC0" w:rsidRPr="00C56B73" w:rsidRDefault="00A11CC0" w:rsidP="00FD6BD7">
      <w:pPr>
        <w:rPr>
          <w:rFonts w:ascii="Calibri" w:hAnsi="Calibri" w:cs="Calibri"/>
          <w:i/>
          <w:iCs/>
          <w:sz w:val="22"/>
          <w:szCs w:val="22"/>
        </w:rPr>
      </w:pPr>
      <w:r w:rsidRPr="00C56B73">
        <w:rPr>
          <w:rFonts w:ascii="Calibri" w:hAnsi="Calibri" w:cs="Calibri"/>
          <w:i/>
          <w:iCs/>
          <w:sz w:val="22"/>
          <w:szCs w:val="22"/>
        </w:rPr>
        <w:t>Loď, která je zakotvena během rozjížďky, stále závodí. Loď neporuší pravidlo 42.1 nebo pravidlo 45, pokud se po přitahování kotevního lana a vytažení kotvy vrátí na místo, kde byla, když kotvu hodila. Nicméně, pokud přitahování kotevního lana jasně pohání loď na jiné místo, potom tyto pravidla poruší.</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6113E9" w:rsidRPr="00C56B73" w:rsidRDefault="006113E9" w:rsidP="00FD6BD7">
      <w:pPr>
        <w:rPr>
          <w:rFonts w:ascii="Calibri" w:hAnsi="Calibri" w:cs="Calibri"/>
          <w:i/>
          <w:sz w:val="22"/>
          <w:szCs w:val="22"/>
        </w:rPr>
      </w:pPr>
    </w:p>
    <w:p w:rsidR="006113E9" w:rsidRPr="00C56B73" w:rsidRDefault="006113E9" w:rsidP="00FD6BD7">
      <w:pPr>
        <w:rPr>
          <w:rFonts w:ascii="Calibri" w:hAnsi="Calibri" w:cs="Calibri"/>
          <w:b/>
          <w:bCs/>
          <w:iCs/>
          <w:sz w:val="22"/>
          <w:szCs w:val="22"/>
        </w:rPr>
      </w:pPr>
      <w:bookmarkStart w:id="42" w:name="R24_2"/>
      <w:r w:rsidRPr="00C56B73">
        <w:rPr>
          <w:rFonts w:ascii="Calibri" w:hAnsi="Calibri" w:cs="Calibri"/>
          <w:b/>
          <w:bCs/>
          <w:iCs/>
          <w:sz w:val="22"/>
          <w:szCs w:val="22"/>
        </w:rPr>
        <w:t>Pravidlo 24.2, Překážení jiné lodi</w:t>
      </w:r>
      <w:bookmarkEnd w:id="42"/>
    </w:p>
    <w:p w:rsidR="006113E9" w:rsidRPr="00C56B73" w:rsidRDefault="00494765" w:rsidP="00FD6BD7">
      <w:pPr>
        <w:rPr>
          <w:rFonts w:ascii="Calibri" w:hAnsi="Calibri" w:cs="Calibri"/>
          <w:iCs/>
          <w:caps/>
          <w:sz w:val="22"/>
          <w:szCs w:val="22"/>
        </w:rPr>
      </w:pPr>
      <w:hyperlink w:anchor="P126" w:history="1">
        <w:r w:rsidR="006113E9" w:rsidRPr="00C56B73">
          <w:rPr>
            <w:rStyle w:val="Hypertextovodkaz"/>
            <w:rFonts w:ascii="Calibri" w:hAnsi="Calibri" w:cs="Calibri"/>
            <w:iCs/>
            <w:caps/>
            <w:sz w:val="22"/>
            <w:szCs w:val="22"/>
          </w:rPr>
          <w:t>Případ 126</w:t>
        </w:r>
      </w:hyperlink>
    </w:p>
    <w:p w:rsidR="006113E9" w:rsidRPr="00C56B73" w:rsidRDefault="00551611" w:rsidP="00FD6BD7">
      <w:pPr>
        <w:pStyle w:val="shrnut"/>
        <w:spacing w:before="0" w:line="240" w:lineRule="auto"/>
        <w:ind w:left="0" w:right="0"/>
        <w:rPr>
          <w:rFonts w:ascii="Calibri" w:hAnsi="Calibri" w:cs="Calibri"/>
          <w:sz w:val="22"/>
          <w:szCs w:val="22"/>
        </w:rPr>
      </w:pPr>
      <w:r w:rsidRPr="00C56B73">
        <w:rPr>
          <w:rFonts w:ascii="Calibri" w:hAnsi="Calibri" w:cs="Calibri"/>
          <w:sz w:val="22"/>
          <w:szCs w:val="22"/>
        </w:rPr>
        <w:t>Pro účely rozhodnutí, zda pro incident platí pravidlo 24.2, loď, která pluje na úseku dráhy, který odpovídá jejímu kurzu těsně před incidentem a odpovídá úmyslům, proč pluje tímto kurzem.</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6113E9" w:rsidRPr="00C56B73" w:rsidRDefault="006113E9" w:rsidP="00FD6BD7">
      <w:pPr>
        <w:rPr>
          <w:rFonts w:ascii="Calibri" w:hAnsi="Calibri" w:cs="Calibri"/>
          <w:i/>
          <w:sz w:val="22"/>
          <w:szCs w:val="22"/>
        </w:rPr>
      </w:pPr>
    </w:p>
    <w:p w:rsidR="00E21864" w:rsidRPr="00C56B73" w:rsidRDefault="00E21864" w:rsidP="00FD6BD7">
      <w:pPr>
        <w:rPr>
          <w:rFonts w:ascii="Calibri" w:hAnsi="Calibri" w:cs="Calibri"/>
          <w:b/>
          <w:sz w:val="22"/>
          <w:szCs w:val="22"/>
        </w:rPr>
      </w:pPr>
      <w:r w:rsidRPr="00C56B73">
        <w:rPr>
          <w:rFonts w:ascii="Calibri" w:hAnsi="Calibri" w:cs="Calibri"/>
          <w:b/>
          <w:sz w:val="22"/>
          <w:szCs w:val="22"/>
        </w:rPr>
        <w:t xml:space="preserve">ČÁST 3 – </w:t>
      </w:r>
      <w:proofErr w:type="gramStart"/>
      <w:r w:rsidRPr="00C56B73">
        <w:rPr>
          <w:rFonts w:ascii="Calibri" w:hAnsi="Calibri" w:cs="Calibri"/>
          <w:b/>
          <w:sz w:val="22"/>
          <w:szCs w:val="22"/>
        </w:rPr>
        <w:t>ŘÍZENÍ  ZÁVODU</w:t>
      </w:r>
      <w:proofErr w:type="gramEnd"/>
    </w:p>
    <w:p w:rsidR="00E21864" w:rsidRPr="00C56B73" w:rsidRDefault="00E21864" w:rsidP="00FD6BD7">
      <w:pPr>
        <w:rPr>
          <w:rFonts w:ascii="Calibri" w:hAnsi="Calibri" w:cs="Calibri"/>
          <w:b/>
          <w:sz w:val="22"/>
          <w:szCs w:val="22"/>
        </w:rPr>
      </w:pPr>
      <w:bookmarkStart w:id="43" w:name="R26"/>
      <w:r w:rsidRPr="00C56B73">
        <w:rPr>
          <w:rFonts w:ascii="Calibri" w:hAnsi="Calibri" w:cs="Calibri"/>
          <w:b/>
          <w:sz w:val="22"/>
          <w:szCs w:val="22"/>
        </w:rPr>
        <w:t>Pravidlo 26, Startování rozjížděk</w:t>
      </w:r>
      <w:bookmarkEnd w:id="43"/>
    </w:p>
    <w:p w:rsidR="00E21864" w:rsidRPr="00C56B73" w:rsidRDefault="00494765" w:rsidP="00FD6BD7">
      <w:pPr>
        <w:rPr>
          <w:rFonts w:ascii="Calibri" w:hAnsi="Calibri" w:cs="Calibri"/>
          <w:sz w:val="22"/>
          <w:szCs w:val="22"/>
        </w:rPr>
      </w:pPr>
      <w:hyperlink w:anchor="P31" w:history="1">
        <w:r w:rsidR="00E21864" w:rsidRPr="00C56B73">
          <w:rPr>
            <w:rStyle w:val="Hypertextovodkaz"/>
            <w:rFonts w:ascii="Calibri" w:hAnsi="Calibri" w:cs="Calibri"/>
            <w:sz w:val="22"/>
            <w:szCs w:val="22"/>
          </w:rPr>
          <w:t>PŘÍPAD 31</w:t>
        </w:r>
      </w:hyperlink>
    </w:p>
    <w:p w:rsidR="00E83D75" w:rsidRPr="00C56B73" w:rsidRDefault="00E83D75" w:rsidP="00FD6BD7">
      <w:pPr>
        <w:rPr>
          <w:rFonts w:ascii="Calibri" w:hAnsi="Calibri" w:cs="Calibri"/>
          <w:i/>
          <w:sz w:val="22"/>
          <w:szCs w:val="22"/>
        </w:rPr>
      </w:pPr>
      <w:r w:rsidRPr="00C56B73">
        <w:rPr>
          <w:rFonts w:ascii="Calibri" w:hAnsi="Calibri" w:cs="Calibri"/>
          <w:i/>
          <w:sz w:val="22"/>
          <w:szCs w:val="22"/>
        </w:rPr>
        <w:t>Když je dáno správné vizuální znamení pro individuální odvolání, ale není dán požadovaný zvukový signál, a když je odvolaná loď v pozici, kde může zvukový signál slyšet, ale nemůže vidět vizuální znamení, a nevrátí se, má nárok na nápravu. Avšak pokud ví, že byla přes čáru, musí se vrátit a odstartovat správně.</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FC1C2B" w:rsidRPr="00C56B73" w:rsidRDefault="00FC1C2B" w:rsidP="00FD6BD7">
      <w:pPr>
        <w:tabs>
          <w:tab w:val="left" w:pos="2749"/>
        </w:tabs>
        <w:rPr>
          <w:rFonts w:ascii="Calibri" w:hAnsi="Calibri" w:cs="Calibri"/>
          <w:bCs/>
          <w:sz w:val="22"/>
          <w:szCs w:val="22"/>
        </w:rPr>
      </w:pPr>
    </w:p>
    <w:p w:rsidR="006F65BB" w:rsidRPr="00C56B73" w:rsidRDefault="006F65BB" w:rsidP="00FD6BD7">
      <w:pPr>
        <w:rPr>
          <w:rFonts w:ascii="Calibri" w:hAnsi="Calibri" w:cs="Calibri"/>
          <w:b/>
          <w:sz w:val="22"/>
          <w:szCs w:val="22"/>
        </w:rPr>
      </w:pPr>
      <w:bookmarkStart w:id="44" w:name="R28_1"/>
      <w:r w:rsidRPr="00C56B73">
        <w:rPr>
          <w:rFonts w:ascii="Calibri" w:hAnsi="Calibri" w:cs="Calibri"/>
          <w:b/>
          <w:sz w:val="22"/>
          <w:szCs w:val="22"/>
        </w:rPr>
        <w:t>Pravidlo 28, Plachtění po dráze</w:t>
      </w:r>
      <w:bookmarkEnd w:id="44"/>
    </w:p>
    <w:p w:rsidR="005E4A8C" w:rsidRPr="00C56B73" w:rsidRDefault="00494765" w:rsidP="00FD6BD7">
      <w:pPr>
        <w:rPr>
          <w:rFonts w:ascii="Calibri" w:hAnsi="Calibri" w:cs="Calibri"/>
          <w:sz w:val="22"/>
          <w:szCs w:val="22"/>
        </w:rPr>
      </w:pPr>
      <w:hyperlink w:anchor="P28" w:history="1">
        <w:r w:rsidR="005E4A8C" w:rsidRPr="00C56B73">
          <w:rPr>
            <w:rStyle w:val="Hypertextovodkaz"/>
            <w:rFonts w:ascii="Calibri" w:hAnsi="Calibri" w:cs="Calibri"/>
            <w:sz w:val="22"/>
            <w:szCs w:val="22"/>
          </w:rPr>
          <w:t>PŘÍPAD 28</w:t>
        </w:r>
      </w:hyperlink>
    </w:p>
    <w:p w:rsidR="005E4A8C" w:rsidRPr="00C56B73" w:rsidRDefault="005E4A8C" w:rsidP="00FD6BD7">
      <w:pPr>
        <w:pStyle w:val="Zkladntext"/>
        <w:ind w:right="0"/>
        <w:jc w:val="left"/>
        <w:rPr>
          <w:rFonts w:ascii="Calibri" w:hAnsi="Calibri" w:cs="Calibri"/>
          <w:sz w:val="22"/>
          <w:szCs w:val="22"/>
        </w:rPr>
      </w:pPr>
      <w:r w:rsidRPr="00C56B73">
        <w:rPr>
          <w:rFonts w:ascii="Calibri" w:hAnsi="Calibri" w:cs="Calibri"/>
          <w:sz w:val="22"/>
          <w:szCs w:val="22"/>
        </w:rPr>
        <w:t>Když jedna loď poruší pravidlo a v důsledku toho se druhá loď dotkne značky, je tato druhá loď zbavena viny. Skutečnost, že startovní značka byla z jakéhokoliv důvodu posunuta, nezprošťuje loď povinnosti správně odstartovat. Závodní komise může přerušit rozjížďku podle pravidla 32.1(d) pouze, když je pozice značky změněna tak, že přímo ovlivní bezpečnost nebo spravedlivost závodu.</w:t>
      </w:r>
    </w:p>
    <w:p w:rsidR="005E4A8C" w:rsidRPr="00C56B73" w:rsidRDefault="005E4A8C" w:rsidP="00FD6BD7">
      <w:pPr>
        <w:rPr>
          <w:rFonts w:ascii="Calibri" w:hAnsi="Calibri" w:cs="Calibri"/>
          <w:sz w:val="22"/>
          <w:szCs w:val="22"/>
        </w:rPr>
      </w:pPr>
    </w:p>
    <w:p w:rsidR="00694444" w:rsidRPr="00C56B73" w:rsidRDefault="00494765" w:rsidP="00FD6BD7">
      <w:pPr>
        <w:rPr>
          <w:rFonts w:ascii="Calibri" w:hAnsi="Calibri" w:cs="Calibri"/>
          <w:sz w:val="22"/>
          <w:szCs w:val="22"/>
        </w:rPr>
      </w:pPr>
      <w:hyperlink w:anchor="P58" w:history="1">
        <w:r w:rsidR="00694444" w:rsidRPr="00C56B73">
          <w:rPr>
            <w:rStyle w:val="Hypertextovodkaz"/>
            <w:rFonts w:ascii="Calibri" w:hAnsi="Calibri" w:cs="Calibri"/>
            <w:sz w:val="22"/>
            <w:szCs w:val="22"/>
          </w:rPr>
          <w:t>PŘÍPAD 58</w:t>
        </w:r>
      </w:hyperlink>
    </w:p>
    <w:p w:rsidR="006113E9" w:rsidRPr="00C56B73" w:rsidRDefault="008D3B09" w:rsidP="00FD6BD7">
      <w:pPr>
        <w:rPr>
          <w:rFonts w:ascii="Calibri" w:hAnsi="Calibri" w:cs="Calibri"/>
          <w:i/>
          <w:sz w:val="22"/>
          <w:szCs w:val="22"/>
        </w:rPr>
      </w:pPr>
      <w:r w:rsidRPr="00C56B73">
        <w:rPr>
          <w:rFonts w:ascii="Calibri" w:hAnsi="Calibri" w:cs="Calibri"/>
          <w:i/>
          <w:sz w:val="22"/>
          <w:szCs w:val="22"/>
        </w:rPr>
        <w:t>Jestliže bóje nebo jiný objekt, který je v plachetních směrnicích určen jako omezovací značka cílové čáry, se nachází na po-cílové straně cílové čáry, není značkou, a lodě ji mohou minout kterýmkoliv bokem.</w:t>
      </w:r>
    </w:p>
    <w:p w:rsidR="008D3B09" w:rsidRPr="00C56B73" w:rsidRDefault="008D3B09" w:rsidP="00FD6BD7">
      <w:pPr>
        <w:rPr>
          <w:rFonts w:ascii="Calibri" w:hAnsi="Calibri" w:cs="Calibri"/>
          <w:sz w:val="22"/>
          <w:szCs w:val="22"/>
        </w:rPr>
      </w:pPr>
    </w:p>
    <w:p w:rsidR="006F65BB" w:rsidRPr="00C56B73" w:rsidRDefault="00494765" w:rsidP="00FD6BD7">
      <w:pPr>
        <w:rPr>
          <w:rFonts w:ascii="Calibri" w:hAnsi="Calibri" w:cs="Calibri"/>
          <w:sz w:val="22"/>
          <w:szCs w:val="22"/>
        </w:rPr>
      </w:pPr>
      <w:hyperlink w:anchor="P90" w:history="1">
        <w:r w:rsidR="00980830" w:rsidRPr="00C56B73">
          <w:rPr>
            <w:rStyle w:val="Hypertextovodkaz"/>
            <w:rFonts w:ascii="Calibri" w:hAnsi="Calibri" w:cs="Calibri"/>
            <w:sz w:val="22"/>
            <w:szCs w:val="22"/>
          </w:rPr>
          <w:t>PŘÍPAD 90</w:t>
        </w:r>
      </w:hyperlink>
    </w:p>
    <w:p w:rsidR="005E4A8C" w:rsidRPr="00C56B73" w:rsidRDefault="005E4A8C" w:rsidP="00FD6BD7">
      <w:pPr>
        <w:rPr>
          <w:rFonts w:ascii="Calibri" w:hAnsi="Calibri" w:cs="Calibri"/>
          <w:i/>
          <w:sz w:val="22"/>
          <w:szCs w:val="22"/>
        </w:rPr>
      </w:pPr>
      <w:r w:rsidRPr="00C56B73">
        <w:rPr>
          <w:rFonts w:ascii="Calibri" w:hAnsi="Calibri" w:cs="Calibri"/>
          <w:i/>
          <w:sz w:val="22"/>
          <w:szCs w:val="22"/>
        </w:rPr>
        <w:t>Pokud provázek dráhy lodě mine značku požadovanou stranou, loď neporuší pravidlo 28.1, i když současně tento provázek, když je napnut, mine značku druhou, nepožadovanou stranou.</w:t>
      </w:r>
    </w:p>
    <w:p w:rsidR="00FC1C2B" w:rsidRPr="00C56B73" w:rsidRDefault="00FC1C2B" w:rsidP="00FD6BD7">
      <w:pPr>
        <w:rPr>
          <w:rFonts w:ascii="Calibri" w:hAnsi="Calibri" w:cs="Calibri"/>
          <w:sz w:val="22"/>
          <w:szCs w:val="22"/>
        </w:rPr>
      </w:pPr>
    </w:p>
    <w:p w:rsidR="005E4A8C" w:rsidRPr="00C56B73" w:rsidRDefault="00494765" w:rsidP="00FD6BD7">
      <w:pPr>
        <w:rPr>
          <w:rFonts w:ascii="Calibri" w:hAnsi="Calibri" w:cs="Calibri"/>
          <w:sz w:val="22"/>
          <w:szCs w:val="22"/>
        </w:rPr>
      </w:pPr>
      <w:hyperlink w:anchor="P106" w:history="1">
        <w:r w:rsidR="005E4A8C" w:rsidRPr="00C56B73">
          <w:rPr>
            <w:rStyle w:val="Hypertextovodkaz"/>
            <w:rFonts w:ascii="Calibri" w:hAnsi="Calibri" w:cs="Calibri"/>
            <w:sz w:val="22"/>
            <w:szCs w:val="22"/>
          </w:rPr>
          <w:t>PŘÍPAD 106</w:t>
        </w:r>
      </w:hyperlink>
    </w:p>
    <w:p w:rsidR="005E4A8C" w:rsidRPr="00C56B73" w:rsidRDefault="005E4A8C" w:rsidP="00FD6BD7">
      <w:pPr>
        <w:rPr>
          <w:rFonts w:ascii="Calibri" w:hAnsi="Calibri" w:cs="Calibri"/>
          <w:i/>
          <w:sz w:val="22"/>
          <w:szCs w:val="22"/>
        </w:rPr>
      </w:pPr>
      <w:r w:rsidRPr="00C56B73">
        <w:rPr>
          <w:rFonts w:ascii="Calibri" w:hAnsi="Calibri" w:cs="Calibri"/>
          <w:i/>
          <w:sz w:val="22"/>
          <w:szCs w:val="22"/>
        </w:rPr>
        <w:t>Když provázek dráhy lodě leží na požadované straně cílové značky nebo značky brány, není důležité, když natažený provázek také obepíná jednu z těchto značek po druhé nepožadované straně.</w:t>
      </w:r>
    </w:p>
    <w:p w:rsidR="005E4A8C" w:rsidRPr="00C56B73" w:rsidRDefault="005E4A8C" w:rsidP="00FD6BD7">
      <w:pPr>
        <w:rPr>
          <w:rFonts w:ascii="Calibri" w:hAnsi="Calibri" w:cs="Calibri"/>
          <w:sz w:val="22"/>
          <w:szCs w:val="22"/>
        </w:rPr>
      </w:pPr>
    </w:p>
    <w:p w:rsidR="005E4A8C" w:rsidRPr="00C56B73" w:rsidRDefault="00494765" w:rsidP="00FD6BD7">
      <w:pPr>
        <w:rPr>
          <w:rFonts w:ascii="Calibri" w:hAnsi="Calibri" w:cs="Calibri"/>
          <w:sz w:val="22"/>
          <w:szCs w:val="22"/>
        </w:rPr>
      </w:pPr>
      <w:hyperlink w:anchor="P108" w:history="1">
        <w:r w:rsidR="005E4A8C" w:rsidRPr="00C56B73">
          <w:rPr>
            <w:rStyle w:val="Hypertextovodkaz"/>
            <w:rFonts w:ascii="Calibri" w:hAnsi="Calibri" w:cs="Calibri"/>
            <w:sz w:val="22"/>
            <w:szCs w:val="22"/>
          </w:rPr>
          <w:t>PŘÍPAD 108</w:t>
        </w:r>
      </w:hyperlink>
    </w:p>
    <w:p w:rsidR="005E4A8C" w:rsidRPr="00C56B73" w:rsidRDefault="005E4A8C" w:rsidP="00FD6BD7">
      <w:pPr>
        <w:rPr>
          <w:rFonts w:ascii="Calibri" w:hAnsi="Calibri" w:cs="Calibri"/>
          <w:i/>
          <w:sz w:val="22"/>
          <w:szCs w:val="22"/>
        </w:rPr>
      </w:pPr>
      <w:r w:rsidRPr="00C56B73">
        <w:rPr>
          <w:rFonts w:ascii="Calibri" w:hAnsi="Calibri" w:cs="Calibri"/>
          <w:i/>
          <w:sz w:val="22"/>
          <w:szCs w:val="22"/>
        </w:rPr>
        <w:t xml:space="preserve">Když přijímá trest za dotyk značky, loď nemusí udělat kompletní otáčku o 360° a také může přijmout trest, když plynule obeplouvá značku. Obeplutí značky bude zároveň splněním trestu, pokud toto obeplutí zahrnuje obrat a </w:t>
      </w:r>
      <w:proofErr w:type="spellStart"/>
      <w:r w:rsidRPr="00C56B73">
        <w:rPr>
          <w:rFonts w:ascii="Calibri" w:hAnsi="Calibri" w:cs="Calibri"/>
          <w:i/>
          <w:sz w:val="22"/>
          <w:szCs w:val="22"/>
        </w:rPr>
        <w:t>halzu</w:t>
      </w:r>
      <w:proofErr w:type="spellEnd"/>
      <w:r w:rsidRPr="00C56B73">
        <w:rPr>
          <w:rFonts w:ascii="Calibri" w:hAnsi="Calibri" w:cs="Calibri"/>
          <w:i/>
          <w:sz w:val="22"/>
          <w:szCs w:val="22"/>
        </w:rPr>
        <w:t xml:space="preserve"> a pokud je provedeno bez prodlení poté, co se loď uvolnila od značky a jiných lodí, a pokud nevznikne žádná pochybnost o tom, že získala výhodu. </w:t>
      </w:r>
    </w:p>
    <w:p w:rsidR="005E4A8C" w:rsidRPr="00C56B73" w:rsidRDefault="005E4A8C" w:rsidP="00FD6BD7">
      <w:pPr>
        <w:rPr>
          <w:rFonts w:ascii="Calibri" w:hAnsi="Calibri" w:cs="Calibri"/>
          <w:sz w:val="22"/>
          <w:szCs w:val="22"/>
        </w:rPr>
      </w:pPr>
    </w:p>
    <w:p w:rsidR="005E4A8C" w:rsidRPr="00C56B73" w:rsidRDefault="00494765" w:rsidP="00FD6BD7">
      <w:pPr>
        <w:rPr>
          <w:rFonts w:ascii="Calibri" w:hAnsi="Calibri" w:cs="Calibri"/>
          <w:sz w:val="22"/>
          <w:szCs w:val="22"/>
        </w:rPr>
      </w:pPr>
      <w:hyperlink w:anchor="P112" w:history="1">
        <w:r w:rsidR="005E4A8C" w:rsidRPr="00C56B73">
          <w:rPr>
            <w:rStyle w:val="Hypertextovodkaz"/>
            <w:rFonts w:ascii="Calibri" w:hAnsi="Calibri" w:cs="Calibri"/>
            <w:sz w:val="22"/>
            <w:szCs w:val="22"/>
          </w:rPr>
          <w:t>PŘÍPAD 112</w:t>
        </w:r>
      </w:hyperlink>
    </w:p>
    <w:p w:rsidR="00FD1234" w:rsidRPr="00C56B73" w:rsidRDefault="00FD1234" w:rsidP="00FD6BD7">
      <w:pPr>
        <w:rPr>
          <w:rFonts w:ascii="Calibri" w:hAnsi="Calibri" w:cs="Calibri"/>
          <w:i/>
          <w:sz w:val="22"/>
          <w:szCs w:val="22"/>
        </w:rPr>
      </w:pPr>
      <w:r w:rsidRPr="00C56B73">
        <w:rPr>
          <w:rFonts w:ascii="Calibri" w:hAnsi="Calibri" w:cs="Calibri"/>
          <w:i/>
          <w:sz w:val="22"/>
          <w:szCs w:val="22"/>
        </w:rPr>
        <w:t>Jestliže loď udělá chybu ohledně plachtění po dráze a neopraví ji, neporuší pravidlo 28, dokud nedokončí. Druhá loď ji může informovat o svém úmyslu na ni protestovat před tím, než první loď dokončí, nebo při první rozumné příležitosti po jejím dokončení.</w:t>
      </w:r>
    </w:p>
    <w:p w:rsidR="005E4A8C" w:rsidRPr="00C56B73" w:rsidRDefault="005E4A8C" w:rsidP="00FD6BD7">
      <w:pPr>
        <w:rPr>
          <w:rFonts w:ascii="Calibri" w:hAnsi="Calibri" w:cs="Calibri"/>
          <w:sz w:val="22"/>
          <w:szCs w:val="22"/>
        </w:rPr>
      </w:pPr>
    </w:p>
    <w:p w:rsidR="00C54C46" w:rsidRPr="00C56B73" w:rsidRDefault="00494765" w:rsidP="00FD6BD7">
      <w:pPr>
        <w:rPr>
          <w:rFonts w:ascii="Calibri" w:hAnsi="Calibri" w:cs="Calibri"/>
          <w:caps/>
          <w:sz w:val="22"/>
          <w:szCs w:val="22"/>
        </w:rPr>
      </w:pPr>
      <w:hyperlink w:anchor="P128" w:history="1">
        <w:r w:rsidR="00C54C46" w:rsidRPr="00C56B73">
          <w:rPr>
            <w:rStyle w:val="Hypertextovodkaz"/>
            <w:rFonts w:ascii="Calibri" w:hAnsi="Calibri" w:cs="Calibri"/>
            <w:caps/>
            <w:sz w:val="22"/>
            <w:szCs w:val="22"/>
          </w:rPr>
          <w:t>Případ 128</w:t>
        </w:r>
      </w:hyperlink>
    </w:p>
    <w:p w:rsidR="00C54C46" w:rsidRPr="00C56B73" w:rsidRDefault="00C54C46" w:rsidP="00FD6BD7">
      <w:pPr>
        <w:rPr>
          <w:rFonts w:ascii="Calibri" w:hAnsi="Calibri" w:cs="Calibri"/>
          <w:i/>
          <w:iCs/>
          <w:sz w:val="22"/>
          <w:szCs w:val="22"/>
        </w:rPr>
      </w:pPr>
      <w:r w:rsidRPr="00C56B73">
        <w:rPr>
          <w:rFonts w:ascii="Calibri" w:hAnsi="Calibri" w:cs="Calibri"/>
          <w:i/>
          <w:iCs/>
          <w:sz w:val="22"/>
          <w:szCs w:val="22"/>
        </w:rPr>
        <w:t>Když loď na cílové čáře udělá chybu podle pravidla 28.2 nebo poruší pravidlo 31 a dokončí bez nápravy své chyby nebo bez přijetí trestu, musí být hodnocena body, které odpovídají jejímu umístění, když dokončila. Za porušení pravidla 28.2 nebo pravidla 31 může být potrestána pouze, pokud je protestována, a pokud protestní komise rozhodne, že pravidlo porušila</w:t>
      </w:r>
    </w:p>
    <w:p w:rsidR="00694444" w:rsidRPr="00C56B73" w:rsidRDefault="00694444" w:rsidP="00FD6BD7">
      <w:pPr>
        <w:rPr>
          <w:rFonts w:ascii="Calibri" w:hAnsi="Calibri" w:cs="Calibri"/>
          <w:sz w:val="22"/>
          <w:szCs w:val="22"/>
        </w:rPr>
      </w:pPr>
    </w:p>
    <w:p w:rsidR="003566E5" w:rsidRPr="00C56B73" w:rsidRDefault="00494765" w:rsidP="00FD6BD7">
      <w:pPr>
        <w:rPr>
          <w:rFonts w:ascii="Calibri" w:hAnsi="Calibri" w:cs="Calibri"/>
          <w:caps/>
          <w:sz w:val="22"/>
          <w:szCs w:val="22"/>
        </w:rPr>
      </w:pPr>
      <w:hyperlink w:anchor="P129" w:history="1">
        <w:r w:rsidR="003566E5" w:rsidRPr="00C56B73">
          <w:rPr>
            <w:rStyle w:val="Hypertextovodkaz"/>
            <w:rFonts w:ascii="Calibri" w:hAnsi="Calibri" w:cs="Calibri"/>
            <w:caps/>
            <w:sz w:val="22"/>
            <w:szCs w:val="22"/>
          </w:rPr>
          <w:t>Případ 129</w:t>
        </w:r>
      </w:hyperlink>
    </w:p>
    <w:p w:rsidR="003566E5" w:rsidRPr="00C56B73" w:rsidRDefault="003566E5" w:rsidP="00FD6BD7">
      <w:pPr>
        <w:pStyle w:val="shrnut"/>
        <w:spacing w:before="0" w:line="240" w:lineRule="auto"/>
        <w:ind w:left="0" w:right="0"/>
        <w:rPr>
          <w:rFonts w:ascii="Calibri" w:hAnsi="Calibri" w:cs="Calibri"/>
          <w:sz w:val="22"/>
          <w:szCs w:val="22"/>
        </w:rPr>
      </w:pPr>
      <w:r w:rsidRPr="00C56B73">
        <w:rPr>
          <w:rFonts w:ascii="Calibri" w:hAnsi="Calibri" w:cs="Calibri"/>
          <w:sz w:val="22"/>
          <w:szCs w:val="22"/>
        </w:rPr>
        <w:t>Když je dráha zkrácena u obeplouvané značky, obeplouvaná značka se stává cílovou značkou. Pravidlo 32.2(a) umožňuje závodní komisi umístit loď s vyvěšenou vlajkou S na kteroukoliv stranu cílové čáry. Loď musí protnout cílovou čáru v souladu s definicí dokončit, i když by to znamenalo, že musí obeplout značku jinou stranou, než by ji obeplouvala jako značku dráhy, kdyby dráha nebyla zkrácena.</w:t>
      </w:r>
    </w:p>
    <w:p w:rsidR="00694444" w:rsidRPr="00C56B73" w:rsidRDefault="00694444" w:rsidP="00FD6BD7">
      <w:pPr>
        <w:rPr>
          <w:rFonts w:ascii="Calibri" w:hAnsi="Calibri" w:cs="Calibri"/>
          <w:sz w:val="22"/>
          <w:szCs w:val="22"/>
        </w:rPr>
      </w:pPr>
    </w:p>
    <w:p w:rsidR="00263C24" w:rsidRPr="00C56B73" w:rsidRDefault="00494765" w:rsidP="00FD6BD7">
      <w:pPr>
        <w:rPr>
          <w:rFonts w:ascii="Calibri" w:hAnsi="Calibri" w:cs="Calibri"/>
          <w:caps/>
          <w:sz w:val="22"/>
          <w:szCs w:val="22"/>
        </w:rPr>
      </w:pPr>
      <w:hyperlink w:anchor="P145" w:history="1">
        <w:r w:rsidR="00263C24" w:rsidRPr="00C56B73">
          <w:rPr>
            <w:rStyle w:val="Hypertextovodkaz"/>
            <w:rFonts w:ascii="Calibri" w:hAnsi="Calibri" w:cs="Calibri"/>
            <w:caps/>
            <w:sz w:val="22"/>
            <w:szCs w:val="22"/>
          </w:rPr>
          <w:t>Případ 145</w:t>
        </w:r>
      </w:hyperlink>
    </w:p>
    <w:p w:rsidR="00263C24" w:rsidRPr="00C56B73" w:rsidRDefault="00263C24" w:rsidP="00FD6BD7">
      <w:pPr>
        <w:rPr>
          <w:rFonts w:ascii="Calibri" w:hAnsi="Calibri" w:cs="Calibri"/>
          <w:i/>
          <w:iCs/>
          <w:sz w:val="22"/>
          <w:szCs w:val="22"/>
        </w:rPr>
      </w:pPr>
      <w:r w:rsidRPr="00C56B73">
        <w:rPr>
          <w:rFonts w:ascii="Calibri" w:hAnsi="Calibri" w:cs="Calibri"/>
          <w:i/>
          <w:iCs/>
          <w:sz w:val="22"/>
          <w:szCs w:val="22"/>
        </w:rPr>
        <w:t>Provázek loď podle pravidla 28.2, když je napnut, musí ležet pouze ve splavné vodě.</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263C24" w:rsidRPr="00C56B73" w:rsidRDefault="00263C24" w:rsidP="00FD6BD7">
      <w:pPr>
        <w:rPr>
          <w:rFonts w:ascii="Calibri" w:hAnsi="Calibri" w:cs="Calibri"/>
          <w:sz w:val="22"/>
          <w:szCs w:val="22"/>
        </w:rPr>
      </w:pPr>
    </w:p>
    <w:p w:rsidR="007363B5" w:rsidRPr="00C56B73" w:rsidRDefault="007363B5" w:rsidP="00FD6BD7">
      <w:pPr>
        <w:rPr>
          <w:rFonts w:ascii="Calibri" w:hAnsi="Calibri" w:cs="Calibri"/>
          <w:b/>
          <w:sz w:val="22"/>
          <w:szCs w:val="22"/>
        </w:rPr>
      </w:pPr>
      <w:bookmarkStart w:id="45" w:name="R29_1"/>
      <w:r w:rsidRPr="00C56B73">
        <w:rPr>
          <w:rFonts w:ascii="Calibri" w:hAnsi="Calibri" w:cs="Calibri"/>
          <w:b/>
          <w:sz w:val="22"/>
          <w:szCs w:val="22"/>
        </w:rPr>
        <w:t>Pravidlo 29.1, Odvolání: Individuální odvolání</w:t>
      </w:r>
      <w:bookmarkEnd w:id="45"/>
    </w:p>
    <w:p w:rsidR="007363B5" w:rsidRPr="00C56B73" w:rsidRDefault="00494765" w:rsidP="00FD6BD7">
      <w:pPr>
        <w:rPr>
          <w:rFonts w:ascii="Calibri" w:hAnsi="Calibri" w:cs="Calibri"/>
          <w:sz w:val="22"/>
          <w:szCs w:val="22"/>
        </w:rPr>
      </w:pPr>
      <w:hyperlink w:anchor="P31" w:history="1">
        <w:r w:rsidR="007363B5" w:rsidRPr="00C56B73">
          <w:rPr>
            <w:rStyle w:val="Hypertextovodkaz"/>
            <w:rFonts w:ascii="Calibri" w:hAnsi="Calibri" w:cs="Calibri"/>
            <w:sz w:val="22"/>
            <w:szCs w:val="22"/>
          </w:rPr>
          <w:t>PŘÍPAD 31</w:t>
        </w:r>
      </w:hyperlink>
    </w:p>
    <w:p w:rsidR="00E83D75" w:rsidRPr="00C56B73" w:rsidRDefault="00E83D75" w:rsidP="00FD6BD7">
      <w:pPr>
        <w:rPr>
          <w:rFonts w:ascii="Calibri" w:hAnsi="Calibri" w:cs="Calibri"/>
          <w:i/>
          <w:sz w:val="22"/>
          <w:szCs w:val="22"/>
        </w:rPr>
      </w:pPr>
      <w:r w:rsidRPr="00C56B73">
        <w:rPr>
          <w:rFonts w:ascii="Calibri" w:hAnsi="Calibri" w:cs="Calibri"/>
          <w:i/>
          <w:sz w:val="22"/>
          <w:szCs w:val="22"/>
        </w:rPr>
        <w:t>Když je dáno správné vizuální znamení pro individuální odvolání, ale není dán požadovaný zvukový signál, a když je odvolaná loď v pozici, kde může zvukový signál slyšet, ale nemůže vidět vizuální znamení, a nevrátí se, má nárok na nápravu. Avšak pokud ví, že byla přes čáru, musí se vrátit a odstartovat správně.</w:t>
      </w:r>
    </w:p>
    <w:p w:rsidR="007363B5" w:rsidRPr="00C56B73" w:rsidRDefault="007363B5" w:rsidP="00FD6BD7">
      <w:pPr>
        <w:rPr>
          <w:rFonts w:ascii="Calibri" w:hAnsi="Calibri" w:cs="Calibri"/>
          <w:sz w:val="22"/>
          <w:szCs w:val="22"/>
        </w:rPr>
      </w:pPr>
    </w:p>
    <w:p w:rsidR="007363B5" w:rsidRPr="00C56B73" w:rsidRDefault="00494765" w:rsidP="00FD6BD7">
      <w:pPr>
        <w:rPr>
          <w:rFonts w:ascii="Calibri" w:hAnsi="Calibri" w:cs="Calibri"/>
          <w:sz w:val="22"/>
          <w:szCs w:val="22"/>
        </w:rPr>
      </w:pPr>
      <w:hyperlink w:anchor="P71" w:history="1">
        <w:r w:rsidR="00FD69B9" w:rsidRPr="00C56B73">
          <w:rPr>
            <w:rStyle w:val="Hypertextovodkaz"/>
            <w:rFonts w:ascii="Calibri" w:hAnsi="Calibri" w:cs="Calibri"/>
            <w:sz w:val="22"/>
            <w:szCs w:val="22"/>
          </w:rPr>
          <w:t>PŘÍPAD 71</w:t>
        </w:r>
      </w:hyperlink>
    </w:p>
    <w:p w:rsidR="00177BFC" w:rsidRPr="00C56B73" w:rsidRDefault="00177BFC" w:rsidP="00FD6BD7">
      <w:pPr>
        <w:rPr>
          <w:rFonts w:ascii="Calibri" w:hAnsi="Calibri" w:cs="Calibri"/>
          <w:i/>
          <w:sz w:val="22"/>
          <w:szCs w:val="22"/>
        </w:rPr>
      </w:pPr>
      <w:r w:rsidRPr="00C56B73">
        <w:rPr>
          <w:rFonts w:ascii="Calibri" w:hAnsi="Calibri" w:cs="Calibri"/>
          <w:i/>
          <w:sz w:val="22"/>
          <w:szCs w:val="22"/>
        </w:rPr>
        <w:t>Zvolání není „zvukový signál“, který je vyžadován, když vlajka X je vztyčena. Odpověď na otázky, které se objevují v žádostech o nápravu při procedurálních chybách závodní komise.</w:t>
      </w:r>
    </w:p>
    <w:p w:rsidR="00FD69B9" w:rsidRPr="00C56B73" w:rsidRDefault="00FD69B9" w:rsidP="00FD6BD7">
      <w:pPr>
        <w:rPr>
          <w:rFonts w:ascii="Calibri" w:hAnsi="Calibri" w:cs="Calibri"/>
          <w:sz w:val="22"/>
          <w:szCs w:val="22"/>
        </w:rPr>
      </w:pPr>
    </w:p>
    <w:p w:rsidR="00FD69B9" w:rsidRPr="00C56B73" w:rsidRDefault="00494765" w:rsidP="00FD6BD7">
      <w:pPr>
        <w:rPr>
          <w:rFonts w:ascii="Calibri" w:hAnsi="Calibri" w:cs="Calibri"/>
          <w:sz w:val="22"/>
          <w:szCs w:val="22"/>
        </w:rPr>
      </w:pPr>
      <w:hyperlink w:anchor="P79" w:history="1">
        <w:r w:rsidR="00720CD6" w:rsidRPr="00C56B73">
          <w:rPr>
            <w:rStyle w:val="Hypertextovodkaz"/>
            <w:rFonts w:ascii="Calibri" w:hAnsi="Calibri" w:cs="Calibri"/>
            <w:sz w:val="22"/>
            <w:szCs w:val="22"/>
          </w:rPr>
          <w:t>PŘÍPAD 79</w:t>
        </w:r>
      </w:hyperlink>
    </w:p>
    <w:p w:rsidR="00177BFC" w:rsidRPr="00C56B73" w:rsidRDefault="00177BFC" w:rsidP="00FD6BD7">
      <w:pPr>
        <w:rPr>
          <w:rFonts w:ascii="Calibri" w:hAnsi="Calibri" w:cs="Calibri"/>
          <w:sz w:val="22"/>
          <w:szCs w:val="22"/>
        </w:rPr>
      </w:pPr>
      <w:r w:rsidRPr="00C56B73">
        <w:rPr>
          <w:rFonts w:ascii="Calibri" w:hAnsi="Calibri" w:cs="Calibri"/>
          <w:i/>
          <w:sz w:val="22"/>
          <w:szCs w:val="22"/>
        </w:rPr>
        <w:t xml:space="preserve">Když loď nemá důvod předpokládat, že protnula startovní čáru předčasně, a závodní komise opomene neprodleně signalizovat „individuální odvolání“ a boduje jí </w:t>
      </w:r>
      <w:r w:rsidR="005B25AA" w:rsidRPr="00C56B73">
        <w:rPr>
          <w:rFonts w:ascii="Calibri" w:hAnsi="Calibri" w:cs="Calibri"/>
          <w:i/>
          <w:sz w:val="22"/>
          <w:szCs w:val="22"/>
        </w:rPr>
        <w:t>jako OCS</w:t>
      </w:r>
      <w:r w:rsidRPr="00C56B73">
        <w:rPr>
          <w:rFonts w:ascii="Calibri" w:hAnsi="Calibri" w:cs="Calibri"/>
          <w:i/>
          <w:sz w:val="22"/>
          <w:szCs w:val="22"/>
        </w:rPr>
        <w:t>, je to chyba, která významně zhorší bodové hodnocení lodě v cíli bez jejího vlastního zavinění, a proto má nárok na nápravu.</w:t>
      </w:r>
    </w:p>
    <w:p w:rsidR="00720CD6" w:rsidRPr="00C56B73" w:rsidRDefault="00720CD6" w:rsidP="00FD6BD7">
      <w:pPr>
        <w:rPr>
          <w:rFonts w:ascii="Calibri" w:hAnsi="Calibri" w:cs="Calibri"/>
          <w:sz w:val="22"/>
          <w:szCs w:val="22"/>
        </w:rPr>
      </w:pPr>
    </w:p>
    <w:p w:rsidR="00694444" w:rsidRPr="00C56B73" w:rsidRDefault="00494765" w:rsidP="00FD6BD7">
      <w:pPr>
        <w:rPr>
          <w:rFonts w:ascii="Calibri" w:hAnsi="Calibri" w:cs="Calibri"/>
          <w:caps/>
          <w:sz w:val="22"/>
          <w:szCs w:val="22"/>
        </w:rPr>
      </w:pPr>
      <w:hyperlink w:anchor="P136" w:history="1">
        <w:r w:rsidR="00694444" w:rsidRPr="00C56B73">
          <w:rPr>
            <w:rStyle w:val="Hypertextovodkaz"/>
            <w:rFonts w:ascii="Calibri" w:hAnsi="Calibri" w:cs="Calibri"/>
            <w:caps/>
            <w:sz w:val="22"/>
            <w:szCs w:val="22"/>
          </w:rPr>
          <w:t>Případ 136</w:t>
        </w:r>
      </w:hyperlink>
    </w:p>
    <w:p w:rsidR="00694444" w:rsidRPr="00C56B73" w:rsidRDefault="00EA1FFA" w:rsidP="00FD6BD7">
      <w:pPr>
        <w:rPr>
          <w:rFonts w:ascii="Calibri" w:hAnsi="Calibri" w:cs="Calibri"/>
          <w:i/>
          <w:iCs/>
          <w:sz w:val="22"/>
          <w:szCs w:val="22"/>
        </w:rPr>
      </w:pPr>
      <w:r w:rsidRPr="00C56B73">
        <w:rPr>
          <w:rFonts w:ascii="Calibri" w:hAnsi="Calibri" w:cs="Calibri"/>
          <w:i/>
          <w:iCs/>
          <w:sz w:val="22"/>
          <w:szCs w:val="22"/>
        </w:rPr>
        <w:t>Při zjišťování skutečností protestní komise zváží sílu důkazů. Obecně platí, že člen závodní komise, který sleduje startovní čáru, je v lepší pozici než závodník, aby rozhodnul, zda loď byla přes čáru v okamžiku startu a, pokud ano, zda se vrátila a odstartovala správně.</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EA1FFA" w:rsidRPr="00C56B73" w:rsidRDefault="00EA1FFA" w:rsidP="00FD6BD7">
      <w:pPr>
        <w:rPr>
          <w:rFonts w:ascii="Calibri" w:hAnsi="Calibri" w:cs="Calibri"/>
          <w:sz w:val="22"/>
          <w:szCs w:val="22"/>
        </w:rPr>
      </w:pPr>
    </w:p>
    <w:p w:rsidR="00177BFC" w:rsidRPr="00C56B73" w:rsidRDefault="00177BFC" w:rsidP="00FD6BD7">
      <w:pPr>
        <w:rPr>
          <w:rFonts w:ascii="Calibri" w:hAnsi="Calibri" w:cs="Calibri"/>
          <w:b/>
          <w:sz w:val="22"/>
          <w:szCs w:val="22"/>
        </w:rPr>
      </w:pPr>
      <w:r w:rsidRPr="00C56B73">
        <w:rPr>
          <w:rFonts w:ascii="Calibri" w:hAnsi="Calibri" w:cs="Calibri"/>
          <w:b/>
          <w:sz w:val="22"/>
          <w:szCs w:val="22"/>
        </w:rPr>
        <w:t>Pravidlo 30.2, Startovní tresty: Pravidlo vlajky Z</w:t>
      </w:r>
    </w:p>
    <w:p w:rsidR="00694444" w:rsidRPr="00C56B73" w:rsidRDefault="00694444" w:rsidP="00FD6BD7">
      <w:pPr>
        <w:rPr>
          <w:rFonts w:ascii="Calibri" w:hAnsi="Calibri" w:cs="Calibri"/>
          <w:b/>
          <w:sz w:val="22"/>
          <w:szCs w:val="22"/>
        </w:rPr>
      </w:pPr>
      <w:bookmarkStart w:id="46" w:name="R30"/>
      <w:r w:rsidRPr="00C56B73">
        <w:rPr>
          <w:rFonts w:ascii="Calibri" w:hAnsi="Calibri" w:cs="Calibri"/>
          <w:b/>
          <w:sz w:val="22"/>
          <w:szCs w:val="22"/>
        </w:rPr>
        <w:t>Pravidlo 30.3, Startovní tresty: Pravidlo vlajky U</w:t>
      </w:r>
    </w:p>
    <w:p w:rsidR="0069453F" w:rsidRPr="00C56B73" w:rsidRDefault="0069453F" w:rsidP="00FD6BD7">
      <w:pPr>
        <w:rPr>
          <w:rFonts w:ascii="Calibri" w:hAnsi="Calibri" w:cs="Calibri"/>
          <w:b/>
          <w:sz w:val="22"/>
          <w:szCs w:val="22"/>
        </w:rPr>
      </w:pPr>
      <w:r w:rsidRPr="00C56B73">
        <w:rPr>
          <w:rFonts w:ascii="Calibri" w:hAnsi="Calibri" w:cs="Calibri"/>
          <w:b/>
          <w:sz w:val="22"/>
          <w:szCs w:val="22"/>
        </w:rPr>
        <w:t>Pravidlo 30.</w:t>
      </w:r>
      <w:r w:rsidR="00184B1C" w:rsidRPr="00C56B73">
        <w:rPr>
          <w:rFonts w:ascii="Calibri" w:hAnsi="Calibri" w:cs="Calibri"/>
          <w:b/>
          <w:sz w:val="22"/>
          <w:szCs w:val="22"/>
        </w:rPr>
        <w:t>4</w:t>
      </w:r>
      <w:r w:rsidRPr="00C56B73">
        <w:rPr>
          <w:rFonts w:ascii="Calibri" w:hAnsi="Calibri" w:cs="Calibri"/>
          <w:b/>
          <w:sz w:val="22"/>
          <w:szCs w:val="22"/>
        </w:rPr>
        <w:t>, Startovní tresty: Pravidlo černé vlajky</w:t>
      </w:r>
      <w:bookmarkEnd w:id="46"/>
    </w:p>
    <w:p w:rsidR="0069453F" w:rsidRPr="00C56B73" w:rsidRDefault="00494765" w:rsidP="00FD6BD7">
      <w:pPr>
        <w:rPr>
          <w:rFonts w:ascii="Calibri" w:hAnsi="Calibri" w:cs="Calibri"/>
          <w:sz w:val="22"/>
          <w:szCs w:val="22"/>
        </w:rPr>
      </w:pPr>
      <w:hyperlink w:anchor="P65" w:history="1">
        <w:r w:rsidR="0069453F" w:rsidRPr="00C56B73">
          <w:rPr>
            <w:rStyle w:val="Hypertextovodkaz"/>
            <w:rFonts w:ascii="Calibri" w:hAnsi="Calibri" w:cs="Calibri"/>
            <w:sz w:val="22"/>
            <w:szCs w:val="22"/>
          </w:rPr>
          <w:t>PŘÍPAD 65</w:t>
        </w:r>
      </w:hyperlink>
    </w:p>
    <w:p w:rsidR="00177BFC" w:rsidRPr="00C56B73" w:rsidRDefault="00177BFC" w:rsidP="00FD6BD7">
      <w:pPr>
        <w:rPr>
          <w:rFonts w:ascii="Calibri" w:hAnsi="Calibri" w:cs="Calibri"/>
          <w:i/>
          <w:sz w:val="22"/>
          <w:szCs w:val="22"/>
        </w:rPr>
      </w:pPr>
      <w:r w:rsidRPr="00C56B73">
        <w:rPr>
          <w:rFonts w:ascii="Calibri" w:hAnsi="Calibri" w:cs="Calibri"/>
          <w:i/>
          <w:sz w:val="22"/>
          <w:szCs w:val="22"/>
        </w:rPr>
        <w:t>Když loď ví, že porušila pravidlo černé vlajky, je povinna neprodleně vzdát. Když tak neučiní a úmyslně překáží jiné lodi v závodě, dopouští se hrubého porušení sportovního chování a pravidla 2 a její kormidelník se dopouští hrubého jednání.</w:t>
      </w:r>
    </w:p>
    <w:p w:rsidR="0069453F" w:rsidRPr="00C56B73" w:rsidRDefault="0069453F" w:rsidP="00FD6BD7">
      <w:pPr>
        <w:rPr>
          <w:rFonts w:ascii="Calibri" w:hAnsi="Calibri" w:cs="Calibri"/>
          <w:sz w:val="22"/>
          <w:szCs w:val="22"/>
        </w:rPr>
      </w:pPr>
    </w:p>
    <w:p w:rsidR="0069453F" w:rsidRPr="00C56B73" w:rsidRDefault="00494765" w:rsidP="00FD6BD7">
      <w:pPr>
        <w:rPr>
          <w:rFonts w:ascii="Calibri" w:hAnsi="Calibri" w:cs="Calibri"/>
          <w:sz w:val="22"/>
          <w:szCs w:val="22"/>
        </w:rPr>
      </w:pPr>
      <w:hyperlink w:anchor="P96" w:history="1">
        <w:r w:rsidR="003C4091" w:rsidRPr="00C56B73">
          <w:rPr>
            <w:rStyle w:val="Hypertextovodkaz"/>
            <w:rFonts w:ascii="Calibri" w:hAnsi="Calibri" w:cs="Calibri"/>
            <w:sz w:val="22"/>
            <w:szCs w:val="22"/>
          </w:rPr>
          <w:t>PŘÍPAD 96</w:t>
        </w:r>
      </w:hyperlink>
    </w:p>
    <w:p w:rsidR="00177BFC" w:rsidRPr="00C56B73" w:rsidRDefault="00177BFC" w:rsidP="00FD6BD7">
      <w:pPr>
        <w:rPr>
          <w:rFonts w:ascii="Calibri" w:hAnsi="Calibri" w:cs="Calibri"/>
          <w:i/>
          <w:sz w:val="22"/>
          <w:szCs w:val="22"/>
        </w:rPr>
      </w:pPr>
      <w:r w:rsidRPr="00C56B73">
        <w:rPr>
          <w:rFonts w:ascii="Calibri" w:hAnsi="Calibri" w:cs="Calibri"/>
          <w:i/>
          <w:sz w:val="22"/>
          <w:szCs w:val="22"/>
        </w:rPr>
        <w:t>Když se loď po všeobecném odvolání dozvěděla tím, že uviděla vyvěšeno číslo své plachty, že byla diskvalifikována závodní komisí podle druhé věty pravidla 30.3 a domnívá se, že se závodní komise dopustila chyby, má jedinou možnost nestartovat a potom požádat o nápravu. Avšak jestliže Závodní komise nezobrazí její číslo plachty a loď závodí ve znovu-odstartované rozjížďce, měla by být hodnocena jako BFD a nikoliv DNE.</w:t>
      </w:r>
    </w:p>
    <w:p w:rsidR="00C05B05" w:rsidRPr="00C56B73" w:rsidRDefault="00C05B05" w:rsidP="00FD6BD7">
      <w:pPr>
        <w:rPr>
          <w:rFonts w:ascii="Calibri" w:hAnsi="Calibri" w:cs="Calibri"/>
          <w:sz w:val="22"/>
          <w:szCs w:val="22"/>
        </w:rPr>
      </w:pPr>
    </w:p>
    <w:p w:rsidR="00177BFC" w:rsidRPr="00C56B73" w:rsidRDefault="00494765" w:rsidP="00FD6BD7">
      <w:pPr>
        <w:rPr>
          <w:rFonts w:ascii="Calibri" w:hAnsi="Calibri" w:cs="Calibri"/>
          <w:sz w:val="22"/>
          <w:szCs w:val="22"/>
        </w:rPr>
      </w:pPr>
      <w:hyperlink w:anchor="P111" w:history="1">
        <w:r w:rsidR="00177BFC" w:rsidRPr="00C56B73">
          <w:rPr>
            <w:rStyle w:val="Hypertextovodkaz"/>
            <w:rFonts w:ascii="Calibri" w:hAnsi="Calibri" w:cs="Calibri"/>
            <w:sz w:val="22"/>
            <w:szCs w:val="22"/>
          </w:rPr>
          <w:t>PŘÍPAD 111</w:t>
        </w:r>
      </w:hyperlink>
    </w:p>
    <w:p w:rsidR="00177BFC" w:rsidRPr="00C56B73" w:rsidRDefault="00366903" w:rsidP="00FD6BD7">
      <w:pPr>
        <w:rPr>
          <w:rFonts w:ascii="Calibri" w:hAnsi="Calibri" w:cs="Calibri"/>
          <w:i/>
          <w:sz w:val="22"/>
          <w:szCs w:val="22"/>
        </w:rPr>
      </w:pPr>
      <w:r w:rsidRPr="00C56B73">
        <w:rPr>
          <w:rFonts w:ascii="Calibri" w:hAnsi="Calibri" w:cs="Calibri"/>
          <w:i/>
          <w:sz w:val="22"/>
          <w:szCs w:val="22"/>
        </w:rPr>
        <w:t>Pokud loď porušila pravidlo 30.2 nebo pravidlo 30.4 v průběhu startovní sekvence, které vyústila ve všeobecné odvolání, závodní komise je povinna ji potrestat, i když pozdější startovní sekvence byla ve svém průběhu před startovním znamením odložena.</w:t>
      </w:r>
    </w:p>
    <w:p w:rsidR="00366903" w:rsidRPr="00C56B73" w:rsidRDefault="00366903" w:rsidP="00FD6BD7">
      <w:pPr>
        <w:rPr>
          <w:rFonts w:ascii="Calibri" w:hAnsi="Calibri" w:cs="Calibri"/>
          <w:sz w:val="22"/>
          <w:szCs w:val="22"/>
        </w:rPr>
      </w:pPr>
    </w:p>
    <w:p w:rsidR="00694444" w:rsidRPr="00C56B73" w:rsidRDefault="00494765" w:rsidP="00FD6BD7">
      <w:pPr>
        <w:rPr>
          <w:rFonts w:ascii="Calibri" w:hAnsi="Calibri" w:cs="Calibri"/>
          <w:caps/>
          <w:sz w:val="22"/>
          <w:szCs w:val="22"/>
        </w:rPr>
      </w:pPr>
      <w:hyperlink w:anchor="P140" w:history="1">
        <w:r w:rsidR="00694444" w:rsidRPr="00C56B73">
          <w:rPr>
            <w:rStyle w:val="Hypertextovodkaz"/>
            <w:rFonts w:ascii="Calibri" w:hAnsi="Calibri" w:cs="Calibri"/>
            <w:caps/>
            <w:sz w:val="22"/>
            <w:szCs w:val="22"/>
          </w:rPr>
          <w:t>Případ 140</w:t>
        </w:r>
      </w:hyperlink>
    </w:p>
    <w:p w:rsidR="00620EED" w:rsidRPr="00C56B73" w:rsidRDefault="00620EED" w:rsidP="00FD6BD7">
      <w:pPr>
        <w:pStyle w:val="znaka"/>
        <w:spacing w:before="0" w:line="240" w:lineRule="auto"/>
        <w:rPr>
          <w:rFonts w:ascii="Calibri" w:hAnsi="Calibri" w:cs="Calibri"/>
          <w:i/>
          <w:iCs/>
          <w:sz w:val="22"/>
          <w:szCs w:val="22"/>
        </w:rPr>
      </w:pPr>
      <w:r w:rsidRPr="00C56B73">
        <w:rPr>
          <w:rFonts w:ascii="Calibri" w:hAnsi="Calibri" w:cs="Calibri"/>
          <w:i/>
          <w:iCs/>
          <w:sz w:val="22"/>
          <w:szCs w:val="22"/>
        </w:rPr>
        <w:t>Jak platí pravidla, když loď je donucena přejet startovní čáru jinou lodí, která porušila pravidlo části 2.</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694444" w:rsidRPr="00C56B73" w:rsidRDefault="00694444" w:rsidP="00FD6BD7">
      <w:pPr>
        <w:rPr>
          <w:rFonts w:ascii="Calibri" w:hAnsi="Calibri" w:cs="Calibri"/>
          <w:sz w:val="22"/>
          <w:szCs w:val="22"/>
        </w:rPr>
      </w:pPr>
    </w:p>
    <w:p w:rsidR="00B559A4" w:rsidRPr="00C56B73" w:rsidRDefault="00B559A4" w:rsidP="00FD6BD7">
      <w:pPr>
        <w:rPr>
          <w:rFonts w:ascii="Calibri" w:hAnsi="Calibri" w:cs="Calibri"/>
          <w:b/>
          <w:sz w:val="22"/>
          <w:szCs w:val="22"/>
        </w:rPr>
      </w:pPr>
      <w:bookmarkStart w:id="47" w:name="R31"/>
      <w:r w:rsidRPr="00C56B73">
        <w:rPr>
          <w:rFonts w:ascii="Calibri" w:hAnsi="Calibri" w:cs="Calibri"/>
          <w:b/>
          <w:sz w:val="22"/>
          <w:szCs w:val="22"/>
        </w:rPr>
        <w:t>Pravidlo 31.1, Dotek se značkou</w:t>
      </w:r>
      <w:bookmarkEnd w:id="47"/>
    </w:p>
    <w:p w:rsidR="00B559A4" w:rsidRPr="00C56B73" w:rsidRDefault="00494765" w:rsidP="00FD6BD7">
      <w:pPr>
        <w:rPr>
          <w:rFonts w:ascii="Calibri" w:hAnsi="Calibri" w:cs="Calibri"/>
          <w:sz w:val="22"/>
          <w:szCs w:val="22"/>
        </w:rPr>
      </w:pPr>
      <w:hyperlink w:anchor="P77" w:history="1">
        <w:r w:rsidR="00B559A4" w:rsidRPr="00C56B73">
          <w:rPr>
            <w:rStyle w:val="Hypertextovodkaz"/>
            <w:rFonts w:ascii="Calibri" w:hAnsi="Calibri" w:cs="Calibri"/>
            <w:sz w:val="22"/>
            <w:szCs w:val="22"/>
          </w:rPr>
          <w:t>PŘÍPAD 77</w:t>
        </w:r>
      </w:hyperlink>
    </w:p>
    <w:p w:rsidR="00177BFC" w:rsidRPr="00C56B73" w:rsidRDefault="00177BFC" w:rsidP="00FD6BD7">
      <w:pPr>
        <w:rPr>
          <w:rFonts w:ascii="Calibri" w:hAnsi="Calibri" w:cs="Calibri"/>
          <w:i/>
          <w:sz w:val="22"/>
          <w:szCs w:val="22"/>
        </w:rPr>
      </w:pPr>
      <w:r w:rsidRPr="00C56B73">
        <w:rPr>
          <w:rFonts w:ascii="Calibri" w:hAnsi="Calibri" w:cs="Calibri"/>
          <w:i/>
          <w:sz w:val="22"/>
          <w:szCs w:val="22"/>
        </w:rPr>
        <w:t>Dotek výstroje lodě se značkou znamená dotek s ní. Loď, která musí vyhýbat, neporuší pravidlo, když se dotkne části výstroje lodě s právem plavby, která je neočekávaně mimo svoji normální pozici.</w:t>
      </w:r>
    </w:p>
    <w:p w:rsidR="00B559A4" w:rsidRPr="00C56B73" w:rsidRDefault="00B559A4" w:rsidP="00FD6BD7">
      <w:pPr>
        <w:rPr>
          <w:rFonts w:ascii="Calibri" w:hAnsi="Calibri" w:cs="Calibri"/>
          <w:sz w:val="22"/>
          <w:szCs w:val="22"/>
        </w:rPr>
      </w:pPr>
    </w:p>
    <w:p w:rsidR="00C54C46" w:rsidRPr="00C56B73" w:rsidRDefault="00494765" w:rsidP="00FD6BD7">
      <w:pPr>
        <w:rPr>
          <w:rFonts w:ascii="Calibri" w:hAnsi="Calibri" w:cs="Calibri"/>
          <w:caps/>
          <w:sz w:val="22"/>
          <w:szCs w:val="22"/>
        </w:rPr>
      </w:pPr>
      <w:hyperlink w:anchor="P128" w:history="1">
        <w:r w:rsidR="00C54C46" w:rsidRPr="00C56B73">
          <w:rPr>
            <w:rStyle w:val="Hypertextovodkaz"/>
            <w:rFonts w:ascii="Calibri" w:hAnsi="Calibri" w:cs="Calibri"/>
            <w:caps/>
            <w:sz w:val="22"/>
            <w:szCs w:val="22"/>
          </w:rPr>
          <w:t>Případ 128</w:t>
        </w:r>
      </w:hyperlink>
    </w:p>
    <w:p w:rsidR="00C54C46" w:rsidRPr="00C56B73" w:rsidRDefault="00C54C46" w:rsidP="00FD6BD7">
      <w:pPr>
        <w:rPr>
          <w:rFonts w:ascii="Calibri" w:hAnsi="Calibri" w:cs="Calibri"/>
          <w:i/>
          <w:iCs/>
          <w:sz w:val="22"/>
          <w:szCs w:val="22"/>
        </w:rPr>
      </w:pPr>
      <w:r w:rsidRPr="00C56B73">
        <w:rPr>
          <w:rFonts w:ascii="Calibri" w:hAnsi="Calibri" w:cs="Calibri"/>
          <w:i/>
          <w:iCs/>
          <w:sz w:val="22"/>
          <w:szCs w:val="22"/>
        </w:rPr>
        <w:t>Když loď na cílové čáře udělá chybu podle pravidla 28.2 nebo poruší pravidlo 31 a dokončí bez nápravy své chyby nebo bez přijetí trestu, musí být hodnocena body, které odpovídají jejímu umístění, když dokončila. Za porušení pravidla 28.2 nebo pravidla 31 může být potrestána pouze, pokud je protestována, a pokud protestní komise rozhodne, že pravidlo porušila</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694444" w:rsidRPr="00C56B73" w:rsidRDefault="00694444" w:rsidP="00FD6BD7">
      <w:pPr>
        <w:rPr>
          <w:rFonts w:ascii="Calibri" w:hAnsi="Calibri" w:cs="Calibri"/>
          <w:sz w:val="22"/>
          <w:szCs w:val="22"/>
        </w:rPr>
      </w:pPr>
    </w:p>
    <w:p w:rsidR="00177BFC" w:rsidRPr="00C56B73" w:rsidRDefault="00FC2593" w:rsidP="00FD6BD7">
      <w:pPr>
        <w:rPr>
          <w:rFonts w:ascii="Calibri" w:hAnsi="Calibri" w:cs="Calibri"/>
          <w:b/>
          <w:sz w:val="22"/>
          <w:szCs w:val="22"/>
        </w:rPr>
      </w:pPr>
      <w:bookmarkStart w:id="48" w:name="R32"/>
      <w:r w:rsidRPr="00C56B73">
        <w:rPr>
          <w:rFonts w:ascii="Calibri" w:hAnsi="Calibri" w:cs="Calibri"/>
          <w:b/>
          <w:sz w:val="22"/>
          <w:szCs w:val="22"/>
        </w:rPr>
        <w:t>Pravidlo 32, Zkrácení nebo přerušení po startu</w:t>
      </w:r>
      <w:bookmarkEnd w:id="48"/>
    </w:p>
    <w:p w:rsidR="00177BFC" w:rsidRPr="00C56B73" w:rsidRDefault="00494765" w:rsidP="00FD6BD7">
      <w:pPr>
        <w:rPr>
          <w:rFonts w:ascii="Calibri" w:hAnsi="Calibri" w:cs="Calibri"/>
          <w:sz w:val="22"/>
          <w:szCs w:val="22"/>
        </w:rPr>
      </w:pPr>
      <w:hyperlink w:anchor="P28" w:history="1">
        <w:r w:rsidR="00177BFC" w:rsidRPr="00C56B73">
          <w:rPr>
            <w:rStyle w:val="Hypertextovodkaz"/>
            <w:rFonts w:ascii="Calibri" w:hAnsi="Calibri" w:cs="Calibri"/>
            <w:sz w:val="22"/>
            <w:szCs w:val="22"/>
          </w:rPr>
          <w:t>PŘÍPAD 28</w:t>
        </w:r>
      </w:hyperlink>
    </w:p>
    <w:p w:rsidR="00177BFC" w:rsidRPr="00C56B73" w:rsidRDefault="00177BFC" w:rsidP="00FD6BD7">
      <w:pPr>
        <w:pStyle w:val="Zkladntext"/>
        <w:ind w:right="0"/>
        <w:jc w:val="left"/>
        <w:rPr>
          <w:rFonts w:ascii="Calibri" w:hAnsi="Calibri" w:cs="Calibri"/>
          <w:sz w:val="22"/>
          <w:szCs w:val="22"/>
        </w:rPr>
      </w:pPr>
      <w:r w:rsidRPr="00C56B73">
        <w:rPr>
          <w:rFonts w:ascii="Calibri" w:hAnsi="Calibri" w:cs="Calibri"/>
          <w:sz w:val="22"/>
          <w:szCs w:val="22"/>
        </w:rPr>
        <w:t>Když jedna loď poruší pravidlo a v důsledku toho se druhá loď dotkne značky, je tato druhá loď zbavena viny. Skutečnost, že startovní značka byla z jakéhokoliv důvodu posunuta, nezprošťuje loď povinnosti správně odstartovat. Závodní komise může přerušit rozjížďku podle pravidla 32.1(d) pouze, když je pozice značky změněna tak, že přímo ovlivní bezpečnost nebo spravedlivost závodu.</w:t>
      </w:r>
    </w:p>
    <w:p w:rsidR="00FC2593" w:rsidRPr="00C56B73" w:rsidRDefault="00FC2593" w:rsidP="00FD6BD7">
      <w:pPr>
        <w:rPr>
          <w:rFonts w:ascii="Calibri" w:hAnsi="Calibri" w:cs="Calibri"/>
          <w:sz w:val="22"/>
          <w:szCs w:val="22"/>
        </w:rPr>
      </w:pPr>
    </w:p>
    <w:p w:rsidR="00FC2593" w:rsidRPr="00C56B73" w:rsidRDefault="00494765" w:rsidP="00FD6BD7">
      <w:pPr>
        <w:rPr>
          <w:rFonts w:ascii="Calibri" w:hAnsi="Calibri" w:cs="Calibri"/>
          <w:sz w:val="22"/>
          <w:szCs w:val="22"/>
        </w:rPr>
      </w:pPr>
      <w:hyperlink w:anchor="P37" w:history="1">
        <w:r w:rsidR="00FC2593" w:rsidRPr="00C56B73">
          <w:rPr>
            <w:rStyle w:val="Hypertextovodkaz"/>
            <w:rFonts w:ascii="Calibri" w:hAnsi="Calibri" w:cs="Calibri"/>
            <w:sz w:val="22"/>
            <w:szCs w:val="22"/>
          </w:rPr>
          <w:t>PŘÍPAD 37</w:t>
        </w:r>
      </w:hyperlink>
    </w:p>
    <w:p w:rsidR="00177BFC" w:rsidRPr="00C56B73" w:rsidRDefault="00177BFC" w:rsidP="00FD6BD7">
      <w:pPr>
        <w:pStyle w:val="Zkladntext"/>
        <w:ind w:right="0"/>
        <w:jc w:val="left"/>
        <w:rPr>
          <w:rFonts w:ascii="Calibri" w:hAnsi="Calibri" w:cs="Calibri"/>
          <w:sz w:val="22"/>
          <w:szCs w:val="22"/>
        </w:rPr>
      </w:pPr>
      <w:r w:rsidRPr="00C56B73">
        <w:rPr>
          <w:rFonts w:ascii="Calibri" w:hAnsi="Calibri" w:cs="Calibri"/>
          <w:sz w:val="22"/>
          <w:szCs w:val="22"/>
        </w:rPr>
        <w:t xml:space="preserve">Každá rozjížďka závodu je samostatným závodem; v regatě s více třídami může být vhodné přerušení rozjížďky jen pro některé </w:t>
      </w:r>
      <w:proofErr w:type="gramStart"/>
      <w:r w:rsidRPr="00C56B73">
        <w:rPr>
          <w:rFonts w:ascii="Calibri" w:hAnsi="Calibri" w:cs="Calibri"/>
          <w:sz w:val="22"/>
          <w:szCs w:val="22"/>
        </w:rPr>
        <w:t>třídy</w:t>
      </w:r>
      <w:proofErr w:type="gramEnd"/>
      <w:r w:rsidRPr="00C56B73">
        <w:rPr>
          <w:rFonts w:ascii="Calibri" w:hAnsi="Calibri" w:cs="Calibri"/>
          <w:sz w:val="22"/>
          <w:szCs w:val="22"/>
        </w:rPr>
        <w:t xml:space="preserve"> a ne pro všechny.</w:t>
      </w:r>
    </w:p>
    <w:p w:rsidR="00694444" w:rsidRPr="00C56B73" w:rsidRDefault="00694444" w:rsidP="00FD6BD7">
      <w:pPr>
        <w:pStyle w:val="Zkladntext"/>
        <w:ind w:right="0"/>
        <w:jc w:val="left"/>
        <w:rPr>
          <w:rFonts w:ascii="Calibri" w:hAnsi="Calibri" w:cs="Calibri"/>
          <w:sz w:val="22"/>
          <w:szCs w:val="22"/>
        </w:rPr>
      </w:pPr>
    </w:p>
    <w:p w:rsidR="003566E5" w:rsidRPr="00C56B73" w:rsidRDefault="00494765" w:rsidP="00FD6BD7">
      <w:pPr>
        <w:rPr>
          <w:rFonts w:ascii="Calibri" w:hAnsi="Calibri" w:cs="Calibri"/>
          <w:caps/>
          <w:sz w:val="22"/>
          <w:szCs w:val="22"/>
        </w:rPr>
      </w:pPr>
      <w:hyperlink w:anchor="P129" w:history="1">
        <w:r w:rsidR="003566E5" w:rsidRPr="00C56B73">
          <w:rPr>
            <w:rStyle w:val="Hypertextovodkaz"/>
            <w:rFonts w:ascii="Calibri" w:hAnsi="Calibri" w:cs="Calibri"/>
            <w:caps/>
            <w:sz w:val="22"/>
            <w:szCs w:val="22"/>
          </w:rPr>
          <w:t>Případ 129</w:t>
        </w:r>
      </w:hyperlink>
    </w:p>
    <w:p w:rsidR="003566E5" w:rsidRPr="00C56B73" w:rsidRDefault="003566E5" w:rsidP="00FD6BD7">
      <w:pPr>
        <w:pStyle w:val="shrnut"/>
        <w:spacing w:before="0" w:line="240" w:lineRule="auto"/>
        <w:ind w:left="0" w:right="0"/>
        <w:rPr>
          <w:rFonts w:ascii="Calibri" w:hAnsi="Calibri" w:cs="Calibri"/>
          <w:sz w:val="22"/>
          <w:szCs w:val="22"/>
        </w:rPr>
      </w:pPr>
      <w:r w:rsidRPr="00C56B73">
        <w:rPr>
          <w:rFonts w:ascii="Calibri" w:hAnsi="Calibri" w:cs="Calibri"/>
          <w:sz w:val="22"/>
          <w:szCs w:val="22"/>
        </w:rPr>
        <w:t>Když je dráha zkrácena u obeplouvané značky, obeplouvaná značka se stává cílovou značkou. Pravidlo 32.2(a) umožňuje závodní komisi umístit loď s vyvěšenou vlajkou S na kteroukoliv stranu cílové čáry. Loď musí protnout cílovou čáru v souladu s definicí dokončit, i když by to znamenalo, že musí obeplout značku jinou stranou, než by ji obeplouvala jako značku dráhy, kdyby dráha nebyla zkrácena.</w:t>
      </w:r>
    </w:p>
    <w:p w:rsidR="00694444" w:rsidRPr="00C56B73" w:rsidRDefault="00694444" w:rsidP="00FD6BD7">
      <w:pPr>
        <w:pStyle w:val="Zkladntext"/>
        <w:ind w:right="0"/>
        <w:jc w:val="left"/>
        <w:rPr>
          <w:rFonts w:ascii="Calibri" w:hAnsi="Calibri" w:cs="Calibri"/>
          <w:i w:val="0"/>
          <w:iCs/>
          <w:sz w:val="22"/>
          <w:szCs w:val="22"/>
        </w:rPr>
      </w:pPr>
    </w:p>
    <w:p w:rsidR="00694444" w:rsidRPr="00C56B73" w:rsidRDefault="00694444" w:rsidP="00FD6BD7">
      <w:pPr>
        <w:pStyle w:val="Zkladntext"/>
        <w:ind w:right="0"/>
        <w:jc w:val="left"/>
        <w:rPr>
          <w:rFonts w:ascii="Calibri" w:hAnsi="Calibri" w:cs="Calibri"/>
          <w:b/>
          <w:bCs/>
          <w:i w:val="0"/>
          <w:iCs/>
          <w:sz w:val="22"/>
          <w:szCs w:val="22"/>
        </w:rPr>
      </w:pPr>
      <w:bookmarkStart w:id="49" w:name="R36"/>
      <w:r w:rsidRPr="00C56B73">
        <w:rPr>
          <w:rFonts w:ascii="Calibri" w:hAnsi="Calibri" w:cs="Calibri"/>
          <w:b/>
          <w:bCs/>
          <w:i w:val="0"/>
          <w:iCs/>
          <w:sz w:val="22"/>
          <w:szCs w:val="22"/>
        </w:rPr>
        <w:t>Pravidlo 36, Rozjížďky znovu startované a znovu jeté</w:t>
      </w:r>
    </w:p>
    <w:bookmarkEnd w:id="49"/>
    <w:p w:rsidR="00A31C31" w:rsidRPr="00C56B73" w:rsidRDefault="00A31C31" w:rsidP="00FD6BD7">
      <w:pPr>
        <w:rPr>
          <w:rFonts w:ascii="Calibri" w:hAnsi="Calibri" w:cs="Calibri"/>
          <w:sz w:val="22"/>
          <w:szCs w:val="22"/>
        </w:rPr>
      </w:pPr>
      <w:r w:rsidRPr="00C56B73">
        <w:rPr>
          <w:rFonts w:ascii="Calibri" w:hAnsi="Calibri" w:cs="Calibri"/>
          <w:sz w:val="22"/>
          <w:szCs w:val="22"/>
        </w:rPr>
        <w:fldChar w:fldCharType="begin"/>
      </w:r>
      <w:r w:rsidRPr="00C56B73">
        <w:rPr>
          <w:rFonts w:ascii="Calibri" w:hAnsi="Calibri" w:cs="Calibri"/>
          <w:sz w:val="22"/>
          <w:szCs w:val="22"/>
        </w:rPr>
        <w:instrText xml:space="preserve"> HYPERLINK  \l "P19" </w:instrText>
      </w:r>
      <w:r w:rsidRPr="00C56B73">
        <w:rPr>
          <w:rFonts w:ascii="Calibri" w:hAnsi="Calibri" w:cs="Calibri"/>
          <w:sz w:val="22"/>
          <w:szCs w:val="22"/>
        </w:rPr>
        <w:fldChar w:fldCharType="separate"/>
      </w:r>
      <w:r w:rsidRPr="00C56B73">
        <w:rPr>
          <w:rStyle w:val="Hypertextovodkaz"/>
          <w:rFonts w:ascii="Calibri" w:hAnsi="Calibri" w:cs="Calibri"/>
          <w:sz w:val="22"/>
          <w:szCs w:val="22"/>
        </w:rPr>
        <w:t>PŘÍPAD 19</w:t>
      </w:r>
      <w:r w:rsidRPr="00C56B73">
        <w:rPr>
          <w:rFonts w:ascii="Calibri" w:hAnsi="Calibri" w:cs="Calibri"/>
          <w:sz w:val="22"/>
          <w:szCs w:val="22"/>
        </w:rPr>
        <w:fldChar w:fldCharType="end"/>
      </w:r>
    </w:p>
    <w:p w:rsidR="00A31C31" w:rsidRPr="00C56B73" w:rsidRDefault="00A31C31" w:rsidP="00FD6BD7">
      <w:pPr>
        <w:rPr>
          <w:rFonts w:ascii="Calibri" w:hAnsi="Calibri" w:cs="Calibri"/>
          <w:i/>
          <w:sz w:val="22"/>
          <w:szCs w:val="22"/>
        </w:rPr>
      </w:pPr>
      <w:r w:rsidRPr="00C56B73">
        <w:rPr>
          <w:rFonts w:ascii="Calibri" w:hAnsi="Calibri" w:cs="Calibri"/>
          <w:i/>
          <w:sz w:val="22"/>
          <w:szCs w:val="22"/>
        </w:rPr>
        <w:t>Interpretace pojmu „škoda“.</w:t>
      </w:r>
    </w:p>
    <w:p w:rsidR="008A09A4" w:rsidRPr="00C56B73" w:rsidRDefault="008A09A4" w:rsidP="00FD6BD7">
      <w:pPr>
        <w:rPr>
          <w:rFonts w:ascii="Calibri" w:hAnsi="Calibri" w:cs="Calibri"/>
          <w:sz w:val="22"/>
          <w:szCs w:val="22"/>
        </w:rPr>
      </w:pPr>
    </w:p>
    <w:p w:rsidR="008A09A4" w:rsidRPr="00C56B73" w:rsidRDefault="00494765" w:rsidP="00FD6BD7">
      <w:pPr>
        <w:rPr>
          <w:rFonts w:ascii="Calibri" w:hAnsi="Calibri" w:cs="Calibri"/>
          <w:caps/>
          <w:sz w:val="22"/>
          <w:szCs w:val="22"/>
        </w:rPr>
      </w:pPr>
      <w:hyperlink w:anchor="P141" w:history="1">
        <w:r w:rsidR="008A09A4" w:rsidRPr="00C56B73">
          <w:rPr>
            <w:rStyle w:val="Hypertextovodkaz"/>
            <w:rFonts w:ascii="Calibri" w:hAnsi="Calibri" w:cs="Calibri"/>
            <w:caps/>
            <w:sz w:val="22"/>
            <w:szCs w:val="22"/>
          </w:rPr>
          <w:t>Případ 141</w:t>
        </w:r>
      </w:hyperlink>
    </w:p>
    <w:p w:rsidR="008A09A4" w:rsidRPr="00C56B73" w:rsidRDefault="008A09A4" w:rsidP="00FD6BD7">
      <w:pPr>
        <w:pStyle w:val="znaka"/>
        <w:spacing w:before="0" w:line="240" w:lineRule="auto"/>
        <w:rPr>
          <w:rFonts w:ascii="Calibri" w:hAnsi="Calibri" w:cs="Calibri"/>
          <w:i/>
          <w:iCs/>
          <w:sz w:val="22"/>
          <w:szCs w:val="22"/>
        </w:rPr>
      </w:pPr>
      <w:r w:rsidRPr="00C56B73">
        <w:rPr>
          <w:rFonts w:ascii="Calibri" w:hAnsi="Calibri" w:cs="Calibri"/>
          <w:i/>
          <w:iCs/>
          <w:sz w:val="22"/>
          <w:szCs w:val="22"/>
        </w:rPr>
        <w:t>Interpretace pojmu „vážný“ ve výrazu „vážná škoda“.</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177BFC" w:rsidRPr="00C56B73" w:rsidRDefault="00177BFC" w:rsidP="00FD6BD7">
      <w:pPr>
        <w:rPr>
          <w:rFonts w:ascii="Calibri" w:hAnsi="Calibri" w:cs="Calibri"/>
          <w:sz w:val="22"/>
          <w:szCs w:val="22"/>
        </w:rPr>
      </w:pPr>
    </w:p>
    <w:p w:rsidR="003F34BC" w:rsidRPr="00C56B73" w:rsidRDefault="003F34BC" w:rsidP="00FD6BD7">
      <w:pPr>
        <w:rPr>
          <w:rFonts w:ascii="Calibri" w:hAnsi="Calibri" w:cs="Calibri"/>
          <w:b/>
          <w:sz w:val="22"/>
          <w:szCs w:val="22"/>
        </w:rPr>
      </w:pPr>
      <w:r w:rsidRPr="00C56B73">
        <w:rPr>
          <w:rFonts w:ascii="Calibri" w:hAnsi="Calibri" w:cs="Calibri"/>
          <w:b/>
          <w:sz w:val="22"/>
          <w:szCs w:val="22"/>
        </w:rPr>
        <w:t xml:space="preserve">ČÁST 4 – </w:t>
      </w:r>
      <w:proofErr w:type="gramStart"/>
      <w:r w:rsidRPr="00C56B73">
        <w:rPr>
          <w:rFonts w:ascii="Calibri" w:hAnsi="Calibri" w:cs="Calibri"/>
          <w:b/>
          <w:sz w:val="22"/>
          <w:szCs w:val="22"/>
        </w:rPr>
        <w:t>DALŠÍ  POŽADAVKY</w:t>
      </w:r>
      <w:proofErr w:type="gramEnd"/>
      <w:r w:rsidRPr="00C56B73">
        <w:rPr>
          <w:rFonts w:ascii="Calibri" w:hAnsi="Calibri" w:cs="Calibri"/>
          <w:b/>
          <w:sz w:val="22"/>
          <w:szCs w:val="22"/>
        </w:rPr>
        <w:t xml:space="preserve">  PŘI  ZÁVODĚNÍ</w:t>
      </w:r>
    </w:p>
    <w:p w:rsidR="003F34BC" w:rsidRPr="00C56B73" w:rsidRDefault="003F34BC" w:rsidP="00FD6BD7">
      <w:pPr>
        <w:rPr>
          <w:rFonts w:ascii="Calibri" w:hAnsi="Calibri" w:cs="Calibri"/>
          <w:b/>
          <w:sz w:val="22"/>
          <w:szCs w:val="22"/>
        </w:rPr>
      </w:pPr>
      <w:bookmarkStart w:id="50" w:name="R41"/>
      <w:r w:rsidRPr="00C56B73">
        <w:rPr>
          <w:rFonts w:ascii="Calibri" w:hAnsi="Calibri" w:cs="Calibri"/>
          <w:b/>
          <w:sz w:val="22"/>
          <w:szCs w:val="22"/>
        </w:rPr>
        <w:t>Pravidlo 41, Vnější pomoc</w:t>
      </w:r>
      <w:bookmarkEnd w:id="50"/>
    </w:p>
    <w:p w:rsidR="00C66692" w:rsidRPr="00C56B73" w:rsidRDefault="00494765" w:rsidP="00FD6BD7">
      <w:pPr>
        <w:rPr>
          <w:rFonts w:ascii="Calibri" w:hAnsi="Calibri" w:cs="Calibri"/>
          <w:sz w:val="22"/>
          <w:szCs w:val="22"/>
        </w:rPr>
      </w:pPr>
      <w:hyperlink w:anchor="P78" w:history="1">
        <w:r w:rsidR="00C66692" w:rsidRPr="00C56B73">
          <w:rPr>
            <w:rStyle w:val="Hypertextovodkaz"/>
            <w:rFonts w:ascii="Calibri" w:hAnsi="Calibri" w:cs="Calibri"/>
            <w:sz w:val="22"/>
            <w:szCs w:val="22"/>
          </w:rPr>
          <w:t>PŘÍPAD 78</w:t>
        </w:r>
      </w:hyperlink>
    </w:p>
    <w:p w:rsidR="00C66692" w:rsidRPr="00C56B73" w:rsidRDefault="00C66692" w:rsidP="00FD6BD7">
      <w:pPr>
        <w:rPr>
          <w:rFonts w:ascii="Calibri" w:hAnsi="Calibri" w:cs="Calibri"/>
          <w:i/>
          <w:iCs/>
          <w:sz w:val="22"/>
          <w:szCs w:val="22"/>
        </w:rPr>
      </w:pPr>
      <w:r w:rsidRPr="00C56B73">
        <w:rPr>
          <w:rFonts w:ascii="Calibri" w:hAnsi="Calibri" w:cs="Calibri"/>
          <w:i/>
          <w:iCs/>
          <w:sz w:val="22"/>
          <w:szCs w:val="22"/>
        </w:rPr>
        <w:t>V závodě jak „</w:t>
      </w:r>
      <w:proofErr w:type="spellStart"/>
      <w:r w:rsidRPr="00C56B73">
        <w:rPr>
          <w:rFonts w:ascii="Calibri" w:hAnsi="Calibri" w:cs="Calibri"/>
          <w:i/>
          <w:iCs/>
          <w:sz w:val="22"/>
          <w:szCs w:val="22"/>
        </w:rPr>
        <w:t>one</w:t>
      </w:r>
      <w:proofErr w:type="spellEnd"/>
      <w:r w:rsidRPr="00C56B73">
        <w:rPr>
          <w:rFonts w:ascii="Calibri" w:hAnsi="Calibri" w:cs="Calibri"/>
          <w:i/>
          <w:iCs/>
          <w:sz w:val="22"/>
          <w:szCs w:val="22"/>
        </w:rPr>
        <w:t xml:space="preserve"> </w:t>
      </w:r>
      <w:proofErr w:type="spellStart"/>
      <w:r w:rsidRPr="00C56B73">
        <w:rPr>
          <w:rFonts w:ascii="Calibri" w:hAnsi="Calibri" w:cs="Calibri"/>
          <w:i/>
          <w:iCs/>
          <w:sz w:val="22"/>
          <w:szCs w:val="22"/>
        </w:rPr>
        <w:t>disign</w:t>
      </w:r>
      <w:proofErr w:type="spellEnd"/>
      <w:r w:rsidRPr="00C56B73">
        <w:rPr>
          <w:rFonts w:ascii="Calibri" w:hAnsi="Calibri" w:cs="Calibri"/>
          <w:i/>
          <w:iCs/>
          <w:sz w:val="22"/>
          <w:szCs w:val="22"/>
        </w:rPr>
        <w:t xml:space="preserve">“ třídy tak podle </w:t>
      </w:r>
      <w:proofErr w:type="spellStart"/>
      <w:r w:rsidRPr="00C56B73">
        <w:rPr>
          <w:rFonts w:ascii="Calibri" w:hAnsi="Calibri" w:cs="Calibri"/>
          <w:i/>
          <w:iCs/>
          <w:sz w:val="22"/>
          <w:szCs w:val="22"/>
        </w:rPr>
        <w:t>hendykepového</w:t>
      </w:r>
      <w:proofErr w:type="spellEnd"/>
      <w:r w:rsidRPr="00C56B73">
        <w:rPr>
          <w:rFonts w:ascii="Calibri" w:hAnsi="Calibri" w:cs="Calibri"/>
          <w:i/>
          <w:iCs/>
          <w:sz w:val="22"/>
          <w:szCs w:val="22"/>
        </w:rPr>
        <w:t xml:space="preserve"> systému může loď použít taktiku, kdy jasně zpomaluje druhou loď, za předpokladu, že, když je protestována podle pravidla 2, protestní komise zjistí, že existovala rozumná šance, že její taktika může zlepšit její celkové pořadí v závodě. Avšak poruší pravidlo 2 a pravděpodobně pravidlo 69.1(a), pokud přitom úmyslně poruší pravidla.</w:t>
      </w:r>
    </w:p>
    <w:p w:rsidR="00694444" w:rsidRPr="00C56B73" w:rsidRDefault="00694444" w:rsidP="00FD6BD7">
      <w:pPr>
        <w:rPr>
          <w:rFonts w:ascii="Calibri" w:hAnsi="Calibri" w:cs="Calibri"/>
          <w:sz w:val="22"/>
          <w:szCs w:val="22"/>
        </w:rPr>
      </w:pPr>
    </w:p>
    <w:p w:rsidR="003F34BC" w:rsidRPr="00C56B73" w:rsidRDefault="00494765" w:rsidP="00FD6BD7">
      <w:pPr>
        <w:rPr>
          <w:rFonts w:ascii="Calibri" w:hAnsi="Calibri" w:cs="Calibri"/>
          <w:sz w:val="22"/>
          <w:szCs w:val="22"/>
        </w:rPr>
      </w:pPr>
      <w:hyperlink w:anchor="P100" w:history="1">
        <w:r w:rsidR="003F34BC" w:rsidRPr="00C56B73">
          <w:rPr>
            <w:rStyle w:val="Hypertextovodkaz"/>
            <w:rFonts w:ascii="Calibri" w:hAnsi="Calibri" w:cs="Calibri"/>
            <w:sz w:val="22"/>
            <w:szCs w:val="22"/>
          </w:rPr>
          <w:t>PŘÍPAD 100</w:t>
        </w:r>
      </w:hyperlink>
    </w:p>
    <w:p w:rsidR="00B74E3D" w:rsidRPr="00C56B73" w:rsidRDefault="00B74E3D" w:rsidP="00FD6BD7">
      <w:pPr>
        <w:rPr>
          <w:rFonts w:ascii="Calibri" w:hAnsi="Calibri" w:cs="Calibri"/>
          <w:i/>
          <w:sz w:val="22"/>
          <w:szCs w:val="22"/>
        </w:rPr>
      </w:pPr>
      <w:r w:rsidRPr="00C56B73">
        <w:rPr>
          <w:rFonts w:ascii="Calibri" w:hAnsi="Calibri" w:cs="Calibri"/>
          <w:i/>
          <w:sz w:val="22"/>
          <w:szCs w:val="22"/>
        </w:rPr>
        <w:t>Když loď požádá o závodně taktickou radu a přijme ji, přijala vnější pomoc, i když o ni žádala a přijala ji na veřejném rádiovém kanále.</w:t>
      </w:r>
    </w:p>
    <w:p w:rsidR="003F34BC" w:rsidRPr="00C56B73" w:rsidRDefault="003F34BC" w:rsidP="00FD6BD7">
      <w:pPr>
        <w:rPr>
          <w:rFonts w:ascii="Calibri" w:hAnsi="Calibri" w:cs="Calibri"/>
          <w:sz w:val="22"/>
          <w:szCs w:val="22"/>
        </w:rPr>
      </w:pPr>
    </w:p>
    <w:p w:rsidR="00694444" w:rsidRPr="00C56B73" w:rsidRDefault="00494765" w:rsidP="00FD6BD7">
      <w:pPr>
        <w:rPr>
          <w:rFonts w:ascii="Calibri" w:hAnsi="Calibri" w:cs="Calibri"/>
          <w:caps/>
          <w:sz w:val="22"/>
          <w:szCs w:val="22"/>
        </w:rPr>
      </w:pPr>
      <w:hyperlink w:anchor="P120" w:history="1">
        <w:r w:rsidR="00694444" w:rsidRPr="00C56B73">
          <w:rPr>
            <w:rStyle w:val="Hypertextovodkaz"/>
            <w:rFonts w:ascii="Calibri" w:hAnsi="Calibri" w:cs="Calibri"/>
            <w:caps/>
            <w:sz w:val="22"/>
            <w:szCs w:val="22"/>
          </w:rPr>
          <w:t>Případ 120</w:t>
        </w:r>
      </w:hyperlink>
    </w:p>
    <w:p w:rsidR="003C152C" w:rsidRPr="00C56B73" w:rsidRDefault="003C152C" w:rsidP="00FD6BD7">
      <w:pPr>
        <w:pStyle w:val="shrnut"/>
        <w:spacing w:before="0" w:line="240" w:lineRule="auto"/>
        <w:ind w:left="0" w:right="0"/>
        <w:rPr>
          <w:rFonts w:ascii="Calibri" w:hAnsi="Calibri" w:cs="Calibri"/>
          <w:sz w:val="22"/>
          <w:szCs w:val="22"/>
        </w:rPr>
      </w:pPr>
      <w:r w:rsidRPr="00C56B73">
        <w:rPr>
          <w:rFonts w:ascii="Calibri" w:hAnsi="Calibri" w:cs="Calibri"/>
          <w:sz w:val="22"/>
          <w:szCs w:val="22"/>
        </w:rPr>
        <w:t>Informace volně přístupná“ podle pravidla 41(c) je informace, která je přístupná bez placení a kterou mohou jednoduše získat všechny lodě v rozjížďce. Pravidlo 41(c) je pravidlo, které může být pro závod změněno za předpokladu, že je dodržen postup, který pravidla předepisují.</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694444" w:rsidRPr="00C56B73" w:rsidRDefault="00694444" w:rsidP="00FD6BD7">
      <w:pPr>
        <w:rPr>
          <w:rFonts w:ascii="Calibri" w:hAnsi="Calibri" w:cs="Calibri"/>
          <w:sz w:val="22"/>
          <w:szCs w:val="22"/>
        </w:rPr>
      </w:pPr>
    </w:p>
    <w:p w:rsidR="00694444" w:rsidRPr="00C56B73" w:rsidRDefault="003F34BC" w:rsidP="00FD6BD7">
      <w:pPr>
        <w:rPr>
          <w:rFonts w:ascii="Calibri" w:hAnsi="Calibri" w:cs="Calibri"/>
          <w:b/>
          <w:sz w:val="22"/>
          <w:szCs w:val="22"/>
        </w:rPr>
      </w:pPr>
      <w:bookmarkStart w:id="51" w:name="R42"/>
      <w:r w:rsidRPr="00C56B73">
        <w:rPr>
          <w:rFonts w:ascii="Calibri" w:hAnsi="Calibri" w:cs="Calibri"/>
          <w:b/>
          <w:sz w:val="22"/>
          <w:szCs w:val="22"/>
        </w:rPr>
        <w:t>Pravidlo 42</w:t>
      </w:r>
      <w:r w:rsidR="00B74E3D" w:rsidRPr="00C56B73">
        <w:rPr>
          <w:rFonts w:ascii="Calibri" w:hAnsi="Calibri" w:cs="Calibri"/>
          <w:b/>
          <w:sz w:val="22"/>
          <w:szCs w:val="22"/>
        </w:rPr>
        <w:t>,</w:t>
      </w:r>
      <w:r w:rsidRPr="00C56B73">
        <w:rPr>
          <w:rFonts w:ascii="Calibri" w:hAnsi="Calibri" w:cs="Calibri"/>
          <w:b/>
          <w:sz w:val="22"/>
          <w:szCs w:val="22"/>
        </w:rPr>
        <w:t xml:space="preserve"> Pohon</w:t>
      </w:r>
      <w:bookmarkEnd w:id="51"/>
    </w:p>
    <w:p w:rsidR="00A11CC0" w:rsidRPr="00C56B73" w:rsidRDefault="00494765" w:rsidP="00FD6BD7">
      <w:pPr>
        <w:rPr>
          <w:rFonts w:ascii="Calibri" w:hAnsi="Calibri" w:cs="Calibri"/>
          <w:caps/>
          <w:sz w:val="22"/>
          <w:szCs w:val="22"/>
        </w:rPr>
      </w:pPr>
      <w:hyperlink w:anchor="P05" w:history="1">
        <w:r w:rsidR="00A11CC0" w:rsidRPr="00C56B73">
          <w:rPr>
            <w:rStyle w:val="Hypertextovodkaz"/>
            <w:rFonts w:ascii="Calibri" w:hAnsi="Calibri" w:cs="Calibri"/>
            <w:caps/>
            <w:sz w:val="22"/>
            <w:szCs w:val="22"/>
          </w:rPr>
          <w:t>Případ 5</w:t>
        </w:r>
      </w:hyperlink>
    </w:p>
    <w:p w:rsidR="00A11CC0" w:rsidRPr="00C56B73" w:rsidRDefault="00A11CC0" w:rsidP="00FD6BD7">
      <w:pPr>
        <w:rPr>
          <w:rFonts w:ascii="Calibri" w:hAnsi="Calibri" w:cs="Calibri"/>
          <w:i/>
          <w:iCs/>
          <w:sz w:val="22"/>
          <w:szCs w:val="22"/>
        </w:rPr>
      </w:pPr>
      <w:r w:rsidRPr="00C56B73">
        <w:rPr>
          <w:rFonts w:ascii="Calibri" w:hAnsi="Calibri" w:cs="Calibri"/>
          <w:i/>
          <w:iCs/>
          <w:sz w:val="22"/>
          <w:szCs w:val="22"/>
        </w:rPr>
        <w:t>Loď, která je zakotvena během rozjížďky, stále závodí. Loď neporuší pravidlo 42.1 nebo pravidlo 45, pokud se po přitahování kotevního lana a vytažení kotvy vrátí na místo, kde byla, když kotvu hodila. Nicméně, pokud přitahování kotevního lana jasně pohání loď na jiné místo, potom tyto pravidla poruší.</w:t>
      </w:r>
    </w:p>
    <w:p w:rsidR="00694444" w:rsidRPr="00C56B73" w:rsidRDefault="00694444" w:rsidP="00FD6BD7">
      <w:pPr>
        <w:rPr>
          <w:rFonts w:ascii="Calibri" w:hAnsi="Calibri" w:cs="Calibri"/>
          <w:sz w:val="22"/>
          <w:szCs w:val="22"/>
        </w:rPr>
      </w:pPr>
    </w:p>
    <w:p w:rsidR="003F34BC" w:rsidRPr="00C56B73" w:rsidRDefault="00494765" w:rsidP="00FD6BD7">
      <w:pPr>
        <w:rPr>
          <w:rFonts w:ascii="Calibri" w:hAnsi="Calibri" w:cs="Calibri"/>
          <w:sz w:val="22"/>
          <w:szCs w:val="22"/>
        </w:rPr>
      </w:pPr>
      <w:hyperlink w:anchor="P08" w:history="1">
        <w:r w:rsidR="007A0257" w:rsidRPr="00C56B73">
          <w:rPr>
            <w:rStyle w:val="Hypertextovodkaz"/>
            <w:rFonts w:ascii="Calibri" w:hAnsi="Calibri" w:cs="Calibri"/>
            <w:sz w:val="22"/>
            <w:szCs w:val="22"/>
          </w:rPr>
          <w:t>PŘÍPAD 8</w:t>
        </w:r>
      </w:hyperlink>
    </w:p>
    <w:p w:rsidR="006A7805" w:rsidRPr="006A7805" w:rsidRDefault="006A7805" w:rsidP="006A7805">
      <w:pPr>
        <w:rPr>
          <w:rFonts w:ascii="Calibri" w:hAnsi="Calibri" w:cs="Calibri"/>
          <w:sz w:val="22"/>
          <w:szCs w:val="22"/>
        </w:rPr>
      </w:pPr>
      <w:r w:rsidRPr="006A7805">
        <w:rPr>
          <w:rFonts w:ascii="Calibri" w:hAnsi="Calibri" w:cs="Calibri"/>
          <w:i/>
          <w:sz w:val="22"/>
          <w:szCs w:val="22"/>
        </w:rPr>
        <w:t>Opakované pohyby kormidla do pozice, kdy loď získá rychlost na každé ze série vln od projíždějícího plavidla a zvýšení rychlosti je výsledek povoleného působení vody na trup, nejsou „rudlováním“, ledaže by byly silové.</w:t>
      </w:r>
    </w:p>
    <w:p w:rsidR="00552CED" w:rsidRPr="00C56B73" w:rsidRDefault="00552CED" w:rsidP="00FD6BD7">
      <w:pPr>
        <w:rPr>
          <w:rFonts w:ascii="Calibri" w:hAnsi="Calibri" w:cs="Calibri"/>
          <w:sz w:val="22"/>
          <w:szCs w:val="22"/>
        </w:rPr>
      </w:pPr>
    </w:p>
    <w:p w:rsidR="00F06137" w:rsidRPr="00C56B73" w:rsidRDefault="00494765" w:rsidP="00FD6BD7">
      <w:pPr>
        <w:rPr>
          <w:rFonts w:ascii="Calibri" w:hAnsi="Calibri" w:cs="Calibri"/>
          <w:sz w:val="22"/>
          <w:szCs w:val="22"/>
        </w:rPr>
      </w:pPr>
      <w:hyperlink w:anchor="P69" w:history="1">
        <w:r w:rsidR="003F365D" w:rsidRPr="00C56B73">
          <w:rPr>
            <w:rStyle w:val="Hypertextovodkaz"/>
            <w:rFonts w:ascii="Calibri" w:hAnsi="Calibri" w:cs="Calibri"/>
            <w:sz w:val="22"/>
            <w:szCs w:val="22"/>
          </w:rPr>
          <w:t>PŘÍPAD 69</w:t>
        </w:r>
      </w:hyperlink>
    </w:p>
    <w:p w:rsidR="00B74E3D" w:rsidRPr="00C56B73" w:rsidRDefault="007F7530" w:rsidP="00FD6BD7">
      <w:pPr>
        <w:rPr>
          <w:rFonts w:ascii="Calibri" w:hAnsi="Calibri" w:cs="Calibri"/>
          <w:i/>
          <w:sz w:val="22"/>
          <w:szCs w:val="22"/>
        </w:rPr>
      </w:pPr>
      <w:r w:rsidRPr="00C56B73">
        <w:rPr>
          <w:rFonts w:ascii="Calibri" w:hAnsi="Calibri" w:cs="Calibri"/>
          <w:i/>
          <w:sz w:val="22"/>
          <w:szCs w:val="22"/>
        </w:rPr>
        <w:t>Setrvačnost</w:t>
      </w:r>
      <w:r w:rsidR="00B74E3D" w:rsidRPr="00C56B73">
        <w:rPr>
          <w:rFonts w:ascii="Calibri" w:hAnsi="Calibri" w:cs="Calibri"/>
          <w:i/>
          <w:sz w:val="22"/>
          <w:szCs w:val="22"/>
        </w:rPr>
        <w:t xml:space="preserve"> lodě po jejím přípravném znamení, který je výsledkem pohonu jejím motorem před tímto znamením, není porušením pravidla 42.1.</w:t>
      </w:r>
    </w:p>
    <w:p w:rsidR="000C5649" w:rsidRPr="00C56B73" w:rsidRDefault="000C5649" w:rsidP="00FD6BD7">
      <w:pPr>
        <w:rPr>
          <w:rFonts w:ascii="Calibri" w:hAnsi="Calibri" w:cs="Calibri"/>
          <w:sz w:val="22"/>
          <w:szCs w:val="22"/>
        </w:rPr>
      </w:pPr>
    </w:p>
    <w:p w:rsidR="00A4716C" w:rsidRPr="00C56B73" w:rsidRDefault="00494765" w:rsidP="00FD6BD7">
      <w:pPr>
        <w:rPr>
          <w:rFonts w:ascii="Calibri" w:hAnsi="Calibri" w:cs="Calibri"/>
          <w:caps/>
          <w:sz w:val="22"/>
          <w:szCs w:val="22"/>
        </w:rPr>
      </w:pPr>
      <w:hyperlink w:anchor="P132" w:history="1">
        <w:r w:rsidR="00A4716C" w:rsidRPr="00C56B73">
          <w:rPr>
            <w:rStyle w:val="Hypertextovodkaz"/>
            <w:rFonts w:ascii="Calibri" w:hAnsi="Calibri" w:cs="Calibri"/>
            <w:caps/>
            <w:sz w:val="22"/>
            <w:szCs w:val="22"/>
          </w:rPr>
          <w:t>Případ 132</w:t>
        </w:r>
      </w:hyperlink>
    </w:p>
    <w:p w:rsidR="005A4453" w:rsidRPr="00C56B73" w:rsidRDefault="005A4453" w:rsidP="005A4453">
      <w:pPr>
        <w:pStyle w:val="shrnut"/>
        <w:spacing w:before="0" w:line="240" w:lineRule="auto"/>
        <w:ind w:left="0" w:right="0"/>
        <w:rPr>
          <w:rFonts w:ascii="Calibri" w:hAnsi="Calibri" w:cs="Calibri"/>
          <w:sz w:val="22"/>
          <w:szCs w:val="22"/>
        </w:rPr>
      </w:pPr>
      <w:r>
        <w:rPr>
          <w:rFonts w:ascii="Calibri" w:hAnsi="Calibri" w:cs="Calibri"/>
          <w:sz w:val="22"/>
          <w:szCs w:val="22"/>
        </w:rPr>
        <w:t>Výklad výrazu „loď na stoupačce“ („loď křižuje proti větru“)</w:t>
      </w:r>
      <w:r w:rsidRPr="00C56B73">
        <w:rPr>
          <w:rFonts w:ascii="Calibri" w:hAnsi="Calibri" w:cs="Calibri"/>
          <w:sz w:val="22"/>
          <w:szCs w:val="22"/>
        </w:rPr>
        <w:t>.</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694444" w:rsidRPr="00C56B73" w:rsidRDefault="00694444" w:rsidP="00FD6BD7">
      <w:pPr>
        <w:rPr>
          <w:rFonts w:ascii="Calibri" w:hAnsi="Calibri" w:cs="Calibri"/>
          <w:sz w:val="22"/>
          <w:szCs w:val="22"/>
        </w:rPr>
      </w:pPr>
    </w:p>
    <w:p w:rsidR="000C5649" w:rsidRPr="00C56B73" w:rsidRDefault="000C5649" w:rsidP="00FD6BD7">
      <w:pPr>
        <w:rPr>
          <w:rFonts w:ascii="Calibri" w:hAnsi="Calibri" w:cs="Calibri"/>
          <w:b/>
          <w:sz w:val="22"/>
          <w:szCs w:val="22"/>
        </w:rPr>
      </w:pPr>
      <w:bookmarkStart w:id="52" w:name="R43"/>
      <w:r w:rsidRPr="00C56B73">
        <w:rPr>
          <w:rFonts w:ascii="Calibri" w:hAnsi="Calibri" w:cs="Calibri"/>
          <w:b/>
          <w:sz w:val="22"/>
          <w:szCs w:val="22"/>
        </w:rPr>
        <w:t>Pravidlo 43.1, Oblečení a výstroj závodníka</w:t>
      </w:r>
      <w:bookmarkEnd w:id="52"/>
    </w:p>
    <w:p w:rsidR="000C5649" w:rsidRPr="00C56B73" w:rsidRDefault="00494765" w:rsidP="00FD6BD7">
      <w:pPr>
        <w:rPr>
          <w:rFonts w:ascii="Calibri" w:hAnsi="Calibri" w:cs="Calibri"/>
          <w:sz w:val="22"/>
          <w:szCs w:val="22"/>
        </w:rPr>
      </w:pPr>
      <w:hyperlink w:anchor="P89" w:history="1">
        <w:r w:rsidR="000C5649" w:rsidRPr="00C56B73">
          <w:rPr>
            <w:rStyle w:val="Hypertextovodkaz"/>
            <w:rFonts w:ascii="Calibri" w:hAnsi="Calibri" w:cs="Calibri"/>
            <w:sz w:val="22"/>
            <w:szCs w:val="22"/>
          </w:rPr>
          <w:t>PŘÍPAD 89</w:t>
        </w:r>
      </w:hyperlink>
    </w:p>
    <w:p w:rsidR="00A42481" w:rsidRPr="00C56B73" w:rsidRDefault="00A42481" w:rsidP="00FD6BD7">
      <w:pPr>
        <w:rPr>
          <w:rFonts w:ascii="Calibri" w:hAnsi="Calibri" w:cs="Calibri"/>
          <w:sz w:val="22"/>
          <w:szCs w:val="22"/>
        </w:rPr>
      </w:pPr>
      <w:r w:rsidRPr="00C56B73">
        <w:rPr>
          <w:rFonts w:ascii="Calibri" w:hAnsi="Calibri" w:cs="Calibri"/>
          <w:i/>
          <w:sz w:val="22"/>
          <w:szCs w:val="22"/>
        </w:rPr>
        <w:t xml:space="preserve">Mimo windsurfera nebo </w:t>
      </w:r>
      <w:proofErr w:type="spellStart"/>
      <w:r w:rsidRPr="00C56B73">
        <w:rPr>
          <w:rFonts w:ascii="Calibri" w:hAnsi="Calibri" w:cs="Calibri"/>
          <w:i/>
          <w:sz w:val="22"/>
          <w:szCs w:val="22"/>
        </w:rPr>
        <w:t>kajtaře</w:t>
      </w:r>
      <w:proofErr w:type="spellEnd"/>
      <w:r w:rsidRPr="00C56B73">
        <w:rPr>
          <w:rFonts w:ascii="Calibri" w:hAnsi="Calibri" w:cs="Calibri"/>
          <w:i/>
          <w:sz w:val="22"/>
          <w:szCs w:val="22"/>
        </w:rPr>
        <w:t>, závodník nemůže mít oblečenou nebo jinak na sobě připevněnu nádobu s nápojem.</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0034F5" w:rsidRPr="00C56B73" w:rsidRDefault="000034F5" w:rsidP="00FD6BD7">
      <w:pPr>
        <w:rPr>
          <w:rFonts w:ascii="Calibri" w:hAnsi="Calibri" w:cs="Calibri"/>
          <w:sz w:val="22"/>
          <w:szCs w:val="22"/>
        </w:rPr>
      </w:pPr>
    </w:p>
    <w:p w:rsidR="000C5649" w:rsidRPr="00C56B73" w:rsidRDefault="00561A66" w:rsidP="00FD6BD7">
      <w:pPr>
        <w:rPr>
          <w:rFonts w:ascii="Calibri" w:hAnsi="Calibri" w:cs="Calibri"/>
          <w:b/>
          <w:sz w:val="22"/>
          <w:szCs w:val="22"/>
        </w:rPr>
      </w:pPr>
      <w:r w:rsidRPr="00C56B73">
        <w:rPr>
          <w:rFonts w:ascii="Calibri" w:hAnsi="Calibri" w:cs="Calibri"/>
          <w:b/>
          <w:sz w:val="22"/>
          <w:szCs w:val="22"/>
        </w:rPr>
        <w:t xml:space="preserve">Pravidlo 44.1, Tresty </w:t>
      </w:r>
      <w:r w:rsidR="00B74E3D" w:rsidRPr="00C56B73">
        <w:rPr>
          <w:rFonts w:ascii="Calibri" w:hAnsi="Calibri" w:cs="Calibri"/>
          <w:b/>
          <w:sz w:val="22"/>
          <w:szCs w:val="22"/>
        </w:rPr>
        <w:t>v okamžiku incidentu</w:t>
      </w:r>
      <w:r w:rsidRPr="00C56B73">
        <w:rPr>
          <w:rFonts w:ascii="Calibri" w:hAnsi="Calibri" w:cs="Calibri"/>
          <w:b/>
          <w:sz w:val="22"/>
          <w:szCs w:val="22"/>
        </w:rPr>
        <w:t>: Přijetí trestu</w:t>
      </w:r>
    </w:p>
    <w:p w:rsidR="000034F5" w:rsidRPr="00C56B73" w:rsidRDefault="00B74E3D" w:rsidP="00FD6BD7">
      <w:pPr>
        <w:rPr>
          <w:rFonts w:ascii="Calibri" w:hAnsi="Calibri" w:cs="Calibri"/>
          <w:b/>
          <w:sz w:val="22"/>
          <w:szCs w:val="22"/>
        </w:rPr>
      </w:pPr>
      <w:bookmarkStart w:id="53" w:name="R44"/>
      <w:bookmarkEnd w:id="53"/>
      <w:r w:rsidRPr="00C56B73">
        <w:rPr>
          <w:rFonts w:ascii="Calibri" w:hAnsi="Calibri" w:cs="Calibri"/>
          <w:b/>
          <w:sz w:val="22"/>
          <w:szCs w:val="22"/>
        </w:rPr>
        <w:t>Pravidlo 44.2, Tresty v okamžiku incidentu: jedno a dvou-otáčkové tresty</w:t>
      </w:r>
    </w:p>
    <w:p w:rsidR="00B74E3D" w:rsidRPr="00C56B73" w:rsidRDefault="00494765" w:rsidP="00FD6BD7">
      <w:pPr>
        <w:rPr>
          <w:rFonts w:ascii="Calibri" w:hAnsi="Calibri" w:cs="Calibri"/>
          <w:sz w:val="22"/>
          <w:szCs w:val="22"/>
        </w:rPr>
      </w:pPr>
      <w:hyperlink w:anchor="P19" w:history="1">
        <w:r w:rsidR="00B74E3D" w:rsidRPr="00C56B73">
          <w:rPr>
            <w:rStyle w:val="Hypertextovodkaz"/>
            <w:rFonts w:ascii="Calibri" w:hAnsi="Calibri" w:cs="Calibri"/>
            <w:sz w:val="22"/>
            <w:szCs w:val="22"/>
          </w:rPr>
          <w:t>PŘÍPAD 19</w:t>
        </w:r>
      </w:hyperlink>
    </w:p>
    <w:p w:rsidR="00B74E3D" w:rsidRPr="00C56B73" w:rsidRDefault="00B74E3D" w:rsidP="00FD6BD7">
      <w:pPr>
        <w:rPr>
          <w:rFonts w:ascii="Calibri" w:hAnsi="Calibri" w:cs="Calibri"/>
          <w:i/>
          <w:sz w:val="22"/>
          <w:szCs w:val="22"/>
        </w:rPr>
      </w:pPr>
      <w:r w:rsidRPr="00C56B73">
        <w:rPr>
          <w:rFonts w:ascii="Calibri" w:hAnsi="Calibri" w:cs="Calibri"/>
          <w:i/>
          <w:sz w:val="22"/>
          <w:szCs w:val="22"/>
        </w:rPr>
        <w:t>Interpretace pojmu „škoda“.</w:t>
      </w:r>
    </w:p>
    <w:p w:rsidR="00B74E3D" w:rsidRPr="00C56B73" w:rsidRDefault="00B74E3D" w:rsidP="00FD6BD7">
      <w:pPr>
        <w:rPr>
          <w:rFonts w:ascii="Calibri" w:hAnsi="Calibri" w:cs="Calibri"/>
          <w:sz w:val="22"/>
          <w:szCs w:val="22"/>
        </w:rPr>
      </w:pPr>
    </w:p>
    <w:p w:rsidR="00561A66" w:rsidRPr="00C56B73" w:rsidRDefault="00494765" w:rsidP="00FD6BD7">
      <w:pPr>
        <w:rPr>
          <w:rFonts w:ascii="Calibri" w:hAnsi="Calibri" w:cs="Calibri"/>
          <w:sz w:val="22"/>
          <w:szCs w:val="22"/>
        </w:rPr>
      </w:pPr>
      <w:hyperlink w:anchor="P99" w:history="1">
        <w:r w:rsidR="00561A66" w:rsidRPr="00C56B73">
          <w:rPr>
            <w:rStyle w:val="Hypertextovodkaz"/>
            <w:rFonts w:ascii="Calibri" w:hAnsi="Calibri" w:cs="Calibri"/>
            <w:sz w:val="22"/>
            <w:szCs w:val="22"/>
          </w:rPr>
          <w:t>PŘÍPAD 99</w:t>
        </w:r>
      </w:hyperlink>
    </w:p>
    <w:p w:rsidR="00B74E3D" w:rsidRPr="00C56B73" w:rsidRDefault="00B74E3D" w:rsidP="00FD6BD7">
      <w:pPr>
        <w:rPr>
          <w:rFonts w:ascii="Calibri" w:hAnsi="Calibri" w:cs="Calibri"/>
          <w:i/>
          <w:sz w:val="22"/>
          <w:szCs w:val="22"/>
        </w:rPr>
      </w:pPr>
      <w:r w:rsidRPr="00C56B73">
        <w:rPr>
          <w:rFonts w:ascii="Calibri" w:hAnsi="Calibri" w:cs="Calibri"/>
          <w:i/>
          <w:sz w:val="22"/>
          <w:szCs w:val="22"/>
        </w:rPr>
        <w:t xml:space="preserve">Skutečnost, že loď, která se má vyhýbat, je neovladatelná, ji nedává právo na zproštění viny pro porušení pravidla Části 2. Když loď s právem plavby je zavázána pravidlem 14 „zabránit </w:t>
      </w:r>
      <w:proofErr w:type="gramStart"/>
      <w:r w:rsidRPr="00C56B73">
        <w:rPr>
          <w:rFonts w:ascii="Calibri" w:hAnsi="Calibri" w:cs="Calibri"/>
          <w:i/>
          <w:sz w:val="22"/>
          <w:szCs w:val="22"/>
        </w:rPr>
        <w:t>doteku</w:t>
      </w:r>
      <w:proofErr w:type="gramEnd"/>
      <w:r w:rsidRPr="00C56B73">
        <w:rPr>
          <w:rFonts w:ascii="Calibri" w:hAnsi="Calibri" w:cs="Calibri"/>
          <w:i/>
          <w:sz w:val="22"/>
          <w:szCs w:val="22"/>
        </w:rPr>
        <w:t xml:space="preserve"> jestliže je to rozumně možné“ a jedinou cestou jak to učinit, je převrátit loď, neporuší pravidlo, jestliže loď nepřevrátí. Když loď vzdá, jak je to požadováno pravidlem 44.1, ať už z vlastní vůle nebo z nezbytnosti, nemůže být dále potrestána.</w:t>
      </w:r>
    </w:p>
    <w:p w:rsidR="00561A66" w:rsidRPr="00C56B73" w:rsidRDefault="00561A66" w:rsidP="00FD6BD7">
      <w:pPr>
        <w:rPr>
          <w:rFonts w:ascii="Calibri" w:hAnsi="Calibri" w:cs="Calibri"/>
          <w:sz w:val="22"/>
          <w:szCs w:val="22"/>
        </w:rPr>
      </w:pPr>
    </w:p>
    <w:p w:rsidR="00B74E3D" w:rsidRPr="00C56B73" w:rsidRDefault="00494765" w:rsidP="00FD6BD7">
      <w:pPr>
        <w:rPr>
          <w:rFonts w:ascii="Calibri" w:hAnsi="Calibri" w:cs="Calibri"/>
          <w:sz w:val="22"/>
          <w:szCs w:val="22"/>
        </w:rPr>
      </w:pPr>
      <w:hyperlink w:anchor="P107" w:history="1">
        <w:r w:rsidR="00B74E3D" w:rsidRPr="00C56B73">
          <w:rPr>
            <w:rStyle w:val="Hypertextovodkaz"/>
            <w:rFonts w:ascii="Calibri" w:hAnsi="Calibri" w:cs="Calibri"/>
            <w:sz w:val="22"/>
            <w:szCs w:val="22"/>
          </w:rPr>
          <w:t>PŘÍPAD 107</w:t>
        </w:r>
      </w:hyperlink>
    </w:p>
    <w:p w:rsidR="00B74E3D" w:rsidRPr="00C56B73" w:rsidRDefault="00C54176" w:rsidP="00FD6BD7">
      <w:pPr>
        <w:rPr>
          <w:rFonts w:ascii="Calibri" w:hAnsi="Calibri" w:cs="Calibri"/>
          <w:i/>
          <w:sz w:val="22"/>
          <w:szCs w:val="22"/>
        </w:rPr>
      </w:pPr>
      <w:r w:rsidRPr="00C56B73">
        <w:rPr>
          <w:rFonts w:ascii="Calibri" w:hAnsi="Calibri" w:cs="Calibri"/>
          <w:i/>
          <w:sz w:val="22"/>
          <w:szCs w:val="22"/>
        </w:rPr>
        <w:t>Během startovní sekvence loď, která nesleduje okolí, může tímto nesplnit svoji povinnost činit vše proto, aby zabránila doteku. Zvolání je jeden ze způsobů, jak loď může jednat, aby zabránila doteku. Pokud porušení pravidla části 2 způsobí vážnou škodu a loď poté vzdá, přijala patřičný trest a nemůže být za toto porušení diskvalifikována.</w:t>
      </w:r>
    </w:p>
    <w:p w:rsidR="00C54176" w:rsidRPr="00C56B73" w:rsidRDefault="00C54176" w:rsidP="00FD6BD7">
      <w:pPr>
        <w:rPr>
          <w:rFonts w:ascii="Calibri" w:hAnsi="Calibri" w:cs="Calibri"/>
          <w:sz w:val="22"/>
          <w:szCs w:val="22"/>
        </w:rPr>
      </w:pPr>
    </w:p>
    <w:p w:rsidR="00B74E3D" w:rsidRPr="00C56B73" w:rsidRDefault="00494765" w:rsidP="00FD6BD7">
      <w:pPr>
        <w:rPr>
          <w:rFonts w:ascii="Calibri" w:hAnsi="Calibri" w:cs="Calibri"/>
          <w:sz w:val="22"/>
          <w:szCs w:val="22"/>
        </w:rPr>
      </w:pPr>
      <w:hyperlink w:anchor="P108" w:history="1">
        <w:r w:rsidR="00B74E3D" w:rsidRPr="00C56B73">
          <w:rPr>
            <w:rStyle w:val="Hypertextovodkaz"/>
            <w:rFonts w:ascii="Calibri" w:hAnsi="Calibri" w:cs="Calibri"/>
            <w:sz w:val="22"/>
            <w:szCs w:val="22"/>
          </w:rPr>
          <w:t>PŘÍPAD 108</w:t>
        </w:r>
      </w:hyperlink>
    </w:p>
    <w:p w:rsidR="00B74E3D" w:rsidRPr="00C56B73" w:rsidRDefault="00B74E3D" w:rsidP="00FD6BD7">
      <w:pPr>
        <w:rPr>
          <w:rFonts w:ascii="Calibri" w:hAnsi="Calibri" w:cs="Calibri"/>
          <w:i/>
          <w:sz w:val="22"/>
          <w:szCs w:val="22"/>
        </w:rPr>
      </w:pPr>
      <w:r w:rsidRPr="00C56B73">
        <w:rPr>
          <w:rFonts w:ascii="Calibri" w:hAnsi="Calibri" w:cs="Calibri"/>
          <w:i/>
          <w:sz w:val="22"/>
          <w:szCs w:val="22"/>
        </w:rPr>
        <w:t xml:space="preserve">Když přijímá trest za dotyk značky, loď nemusí udělat kompletní otáčku o 360° a také může přijmout trest, když plynule obeplouvá značku. Obeplutí značky bude zároveň splněním trestu, pokud toto obeplutí zahrnuje obrat a </w:t>
      </w:r>
      <w:proofErr w:type="spellStart"/>
      <w:r w:rsidRPr="00C56B73">
        <w:rPr>
          <w:rFonts w:ascii="Calibri" w:hAnsi="Calibri" w:cs="Calibri"/>
          <w:i/>
          <w:sz w:val="22"/>
          <w:szCs w:val="22"/>
        </w:rPr>
        <w:t>halzu</w:t>
      </w:r>
      <w:proofErr w:type="spellEnd"/>
      <w:r w:rsidRPr="00C56B73">
        <w:rPr>
          <w:rFonts w:ascii="Calibri" w:hAnsi="Calibri" w:cs="Calibri"/>
          <w:i/>
          <w:sz w:val="22"/>
          <w:szCs w:val="22"/>
        </w:rPr>
        <w:t xml:space="preserve"> a pokud je provedeno bez prodlení poté, co se loď uvolnila od značky a jiných lodí, a pokud nevznikne žádná pochybnost o tom, že získala výhodu. </w:t>
      </w:r>
    </w:p>
    <w:p w:rsidR="00B74E3D" w:rsidRPr="00C56B73" w:rsidRDefault="00B74E3D" w:rsidP="00FD6BD7">
      <w:pPr>
        <w:rPr>
          <w:rFonts w:ascii="Calibri" w:hAnsi="Calibri" w:cs="Calibri"/>
          <w:sz w:val="22"/>
          <w:szCs w:val="22"/>
        </w:rPr>
      </w:pPr>
    </w:p>
    <w:p w:rsidR="008A09A4" w:rsidRPr="00C56B73" w:rsidRDefault="00494765" w:rsidP="00FD6BD7">
      <w:pPr>
        <w:rPr>
          <w:rFonts w:ascii="Calibri" w:hAnsi="Calibri" w:cs="Calibri"/>
          <w:caps/>
          <w:sz w:val="22"/>
          <w:szCs w:val="22"/>
        </w:rPr>
      </w:pPr>
      <w:hyperlink w:anchor="P141" w:history="1">
        <w:r w:rsidR="008A09A4" w:rsidRPr="00C56B73">
          <w:rPr>
            <w:rStyle w:val="Hypertextovodkaz"/>
            <w:rFonts w:ascii="Calibri" w:hAnsi="Calibri" w:cs="Calibri"/>
            <w:caps/>
            <w:sz w:val="22"/>
            <w:szCs w:val="22"/>
          </w:rPr>
          <w:t>Případ 141</w:t>
        </w:r>
      </w:hyperlink>
    </w:p>
    <w:p w:rsidR="008A09A4" w:rsidRPr="00C56B73" w:rsidRDefault="008A09A4" w:rsidP="00FD6BD7">
      <w:pPr>
        <w:pStyle w:val="znaka"/>
        <w:spacing w:before="0" w:line="240" w:lineRule="auto"/>
        <w:rPr>
          <w:rFonts w:ascii="Calibri" w:hAnsi="Calibri" w:cs="Calibri"/>
          <w:i/>
          <w:iCs/>
          <w:sz w:val="22"/>
          <w:szCs w:val="22"/>
        </w:rPr>
      </w:pPr>
      <w:r w:rsidRPr="00C56B73">
        <w:rPr>
          <w:rFonts w:ascii="Calibri" w:hAnsi="Calibri" w:cs="Calibri"/>
          <w:i/>
          <w:iCs/>
          <w:sz w:val="22"/>
          <w:szCs w:val="22"/>
        </w:rPr>
        <w:t>Interpretace pojmu „vážný“ ve výrazu „vážná škoda“.</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8A09A4" w:rsidRPr="00C56B73" w:rsidRDefault="008A09A4" w:rsidP="00FD6BD7">
      <w:pPr>
        <w:rPr>
          <w:rFonts w:ascii="Calibri" w:hAnsi="Calibri" w:cs="Calibri"/>
          <w:sz w:val="22"/>
          <w:szCs w:val="22"/>
        </w:rPr>
      </w:pPr>
    </w:p>
    <w:p w:rsidR="00FB45BE" w:rsidRPr="00C56B73" w:rsidRDefault="00FB45BE" w:rsidP="00FD6BD7">
      <w:pPr>
        <w:rPr>
          <w:rFonts w:ascii="Calibri" w:hAnsi="Calibri" w:cs="Calibri"/>
          <w:b/>
          <w:bCs/>
          <w:sz w:val="22"/>
          <w:szCs w:val="22"/>
        </w:rPr>
      </w:pPr>
      <w:bookmarkStart w:id="54" w:name="R45"/>
      <w:r w:rsidRPr="00C56B73">
        <w:rPr>
          <w:rFonts w:ascii="Calibri" w:hAnsi="Calibri" w:cs="Calibri"/>
          <w:b/>
          <w:bCs/>
          <w:sz w:val="22"/>
          <w:szCs w:val="22"/>
        </w:rPr>
        <w:t>Pravidlo 45, Vytažení, uváznutí, kotvení</w:t>
      </w:r>
    </w:p>
    <w:bookmarkEnd w:id="54"/>
    <w:p w:rsidR="004202BB" w:rsidRPr="00C56B73" w:rsidRDefault="004202BB" w:rsidP="00FD6BD7">
      <w:pPr>
        <w:rPr>
          <w:rFonts w:ascii="Calibri" w:hAnsi="Calibri" w:cs="Calibri"/>
          <w:caps/>
          <w:sz w:val="22"/>
          <w:szCs w:val="22"/>
        </w:rPr>
      </w:pPr>
      <w:r w:rsidRPr="00C56B73">
        <w:rPr>
          <w:rFonts w:ascii="Calibri" w:hAnsi="Calibri" w:cs="Calibri"/>
          <w:caps/>
          <w:sz w:val="22"/>
          <w:szCs w:val="22"/>
        </w:rPr>
        <w:fldChar w:fldCharType="begin"/>
      </w:r>
      <w:r w:rsidRPr="00C56B73">
        <w:rPr>
          <w:rFonts w:ascii="Calibri" w:hAnsi="Calibri" w:cs="Calibri"/>
          <w:caps/>
          <w:sz w:val="22"/>
          <w:szCs w:val="22"/>
        </w:rPr>
        <w:instrText xml:space="preserve"> HYPERLINK  \l "P05" </w:instrText>
      </w:r>
      <w:r w:rsidRPr="00C56B73">
        <w:rPr>
          <w:rFonts w:ascii="Calibri" w:hAnsi="Calibri" w:cs="Calibri"/>
          <w:caps/>
          <w:sz w:val="22"/>
          <w:szCs w:val="22"/>
        </w:rPr>
        <w:fldChar w:fldCharType="separate"/>
      </w:r>
      <w:r w:rsidRPr="00C56B73">
        <w:rPr>
          <w:rStyle w:val="Hypertextovodkaz"/>
          <w:rFonts w:ascii="Calibri" w:hAnsi="Calibri" w:cs="Calibri"/>
          <w:caps/>
          <w:sz w:val="22"/>
          <w:szCs w:val="22"/>
        </w:rPr>
        <w:t>Případ 5</w:t>
      </w:r>
      <w:r w:rsidRPr="00C56B73">
        <w:rPr>
          <w:rFonts w:ascii="Calibri" w:hAnsi="Calibri" w:cs="Calibri"/>
          <w:caps/>
          <w:sz w:val="22"/>
          <w:szCs w:val="22"/>
        </w:rPr>
        <w:fldChar w:fldCharType="end"/>
      </w:r>
    </w:p>
    <w:p w:rsidR="004202BB" w:rsidRPr="00C56B73" w:rsidRDefault="004202BB" w:rsidP="00FD6BD7">
      <w:pPr>
        <w:rPr>
          <w:rFonts w:ascii="Calibri" w:hAnsi="Calibri" w:cs="Calibri"/>
          <w:i/>
          <w:iCs/>
          <w:sz w:val="22"/>
          <w:szCs w:val="22"/>
        </w:rPr>
      </w:pPr>
      <w:r w:rsidRPr="00C56B73">
        <w:rPr>
          <w:rFonts w:ascii="Calibri" w:hAnsi="Calibri" w:cs="Calibri"/>
          <w:i/>
          <w:iCs/>
          <w:sz w:val="22"/>
          <w:szCs w:val="22"/>
        </w:rPr>
        <w:t>Loď, která je zakotvena během rozjížďky, stále závodí. Loď neporuší pravidlo 42.1 nebo pravidlo 45, pokud se po přitahování kotevního lana a vytažení kotvy vrátí na místo, kde byla, když kotvu hodila. Nicméně, pokud přitahování kotevního lana jasně pohání loď na jiné místo, potom tyto pravidla poruší.</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FB45BE" w:rsidRPr="00C56B73" w:rsidRDefault="00FB45BE" w:rsidP="00FD6BD7">
      <w:pPr>
        <w:rPr>
          <w:rFonts w:ascii="Calibri" w:hAnsi="Calibri" w:cs="Calibri"/>
          <w:sz w:val="22"/>
          <w:szCs w:val="22"/>
        </w:rPr>
      </w:pPr>
    </w:p>
    <w:p w:rsidR="004D3936" w:rsidRPr="00C56B73" w:rsidRDefault="004D3936" w:rsidP="00FD6BD7">
      <w:pPr>
        <w:rPr>
          <w:rFonts w:ascii="Calibri" w:hAnsi="Calibri" w:cs="Calibri"/>
          <w:b/>
          <w:sz w:val="22"/>
          <w:szCs w:val="22"/>
        </w:rPr>
      </w:pPr>
      <w:bookmarkStart w:id="55" w:name="R46"/>
      <w:r w:rsidRPr="00C56B73">
        <w:rPr>
          <w:rFonts w:ascii="Calibri" w:hAnsi="Calibri" w:cs="Calibri"/>
          <w:b/>
          <w:sz w:val="22"/>
          <w:szCs w:val="22"/>
        </w:rPr>
        <w:t>Pravidlo 46, Odpovědná osoba</w:t>
      </w:r>
      <w:bookmarkEnd w:id="55"/>
    </w:p>
    <w:p w:rsidR="004D3936" w:rsidRPr="00C56B73" w:rsidRDefault="00494765" w:rsidP="00FD6BD7">
      <w:pPr>
        <w:rPr>
          <w:rFonts w:ascii="Calibri" w:hAnsi="Calibri" w:cs="Calibri"/>
          <w:sz w:val="22"/>
          <w:szCs w:val="22"/>
        </w:rPr>
      </w:pPr>
      <w:hyperlink w:anchor="P40" w:history="1">
        <w:r w:rsidR="004D3936" w:rsidRPr="00C56B73">
          <w:rPr>
            <w:rStyle w:val="Hypertextovodkaz"/>
            <w:rFonts w:ascii="Calibri" w:hAnsi="Calibri" w:cs="Calibri"/>
            <w:sz w:val="22"/>
            <w:szCs w:val="22"/>
          </w:rPr>
          <w:t>PŘÍPAD 40</w:t>
        </w:r>
      </w:hyperlink>
    </w:p>
    <w:p w:rsidR="004D3936" w:rsidRPr="00C56B73" w:rsidRDefault="00B74E3D" w:rsidP="00FD6BD7">
      <w:pPr>
        <w:rPr>
          <w:rFonts w:ascii="Calibri" w:hAnsi="Calibri" w:cs="Calibri"/>
          <w:i/>
          <w:sz w:val="22"/>
          <w:szCs w:val="22"/>
        </w:rPr>
      </w:pPr>
      <w:r w:rsidRPr="00C56B73">
        <w:rPr>
          <w:rFonts w:ascii="Calibri" w:hAnsi="Calibri" w:cs="Calibri"/>
          <w:i/>
          <w:sz w:val="22"/>
          <w:szCs w:val="22"/>
        </w:rPr>
        <w:t xml:space="preserve">Pokud není jinak výslovně stanoveno v pravidlech třídy, vypsání závodu nebo plachetních směrnicích, majitel lodě nebo jiná odpovědná osoba (person in </w:t>
      </w:r>
      <w:proofErr w:type="spellStart"/>
      <w:r w:rsidRPr="00C56B73">
        <w:rPr>
          <w:rFonts w:ascii="Calibri" w:hAnsi="Calibri" w:cs="Calibri"/>
          <w:i/>
          <w:sz w:val="22"/>
          <w:szCs w:val="22"/>
        </w:rPr>
        <w:t>charge</w:t>
      </w:r>
      <w:proofErr w:type="spellEnd"/>
      <w:r w:rsidRPr="00C56B73">
        <w:rPr>
          <w:rFonts w:ascii="Calibri" w:hAnsi="Calibri" w:cs="Calibri"/>
          <w:i/>
          <w:sz w:val="22"/>
          <w:szCs w:val="22"/>
        </w:rPr>
        <w:t>) může svobodně rozhodnout, kdo bude v rozjížďce loď kormidlovat, za předpokladu, že není porušeno pravidlo 46.</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C6222F" w:rsidRPr="00C56B73" w:rsidRDefault="00C6222F" w:rsidP="00FD6BD7">
      <w:pPr>
        <w:rPr>
          <w:rFonts w:ascii="Calibri" w:hAnsi="Calibri" w:cs="Calibri"/>
          <w:sz w:val="22"/>
          <w:szCs w:val="22"/>
        </w:rPr>
      </w:pPr>
    </w:p>
    <w:p w:rsidR="00B74E3D" w:rsidRPr="00C56B73" w:rsidRDefault="00B74E3D" w:rsidP="00FD6BD7">
      <w:pPr>
        <w:rPr>
          <w:rFonts w:ascii="Calibri" w:hAnsi="Calibri" w:cs="Calibri"/>
          <w:b/>
          <w:sz w:val="22"/>
          <w:szCs w:val="22"/>
        </w:rPr>
      </w:pPr>
      <w:bookmarkStart w:id="56" w:name="R48"/>
      <w:r w:rsidRPr="00C56B73">
        <w:rPr>
          <w:rFonts w:ascii="Calibri" w:hAnsi="Calibri" w:cs="Calibri"/>
          <w:b/>
          <w:sz w:val="22"/>
          <w:szCs w:val="22"/>
        </w:rPr>
        <w:t>Pravidlo 48</w:t>
      </w:r>
      <w:bookmarkEnd w:id="56"/>
      <w:r w:rsidRPr="00C56B73">
        <w:rPr>
          <w:rFonts w:ascii="Calibri" w:hAnsi="Calibri" w:cs="Calibri"/>
          <w:b/>
          <w:sz w:val="22"/>
          <w:szCs w:val="22"/>
        </w:rPr>
        <w:t>, Mlhové signály a světla</w:t>
      </w:r>
    </w:p>
    <w:p w:rsidR="00B74E3D" w:rsidRPr="00C56B73" w:rsidRDefault="00494765" w:rsidP="00FD6BD7">
      <w:pPr>
        <w:rPr>
          <w:rFonts w:ascii="Calibri" w:hAnsi="Calibri" w:cs="Calibri"/>
          <w:sz w:val="22"/>
          <w:szCs w:val="22"/>
        </w:rPr>
      </w:pPr>
      <w:hyperlink w:anchor="p109" w:history="1">
        <w:r w:rsidR="00B74E3D" w:rsidRPr="00C56B73">
          <w:rPr>
            <w:rStyle w:val="Hypertextovodkaz"/>
            <w:rFonts w:ascii="Calibri" w:hAnsi="Calibri" w:cs="Calibri"/>
            <w:sz w:val="22"/>
            <w:szCs w:val="22"/>
          </w:rPr>
          <w:t>PŘÍPAD 109</w:t>
        </w:r>
      </w:hyperlink>
    </w:p>
    <w:p w:rsidR="00C54176" w:rsidRPr="00C56B73" w:rsidRDefault="00C54176" w:rsidP="00FD6BD7">
      <w:pPr>
        <w:rPr>
          <w:rFonts w:ascii="Calibri" w:hAnsi="Calibri" w:cs="Calibri"/>
          <w:i/>
          <w:sz w:val="22"/>
          <w:szCs w:val="22"/>
        </w:rPr>
      </w:pPr>
      <w:r w:rsidRPr="00C56B73">
        <w:rPr>
          <w:rFonts w:ascii="Calibri" w:hAnsi="Calibri" w:cs="Calibri"/>
          <w:i/>
          <w:sz w:val="22"/>
          <w:szCs w:val="22"/>
        </w:rPr>
        <w:t>Pravidla IRPCAS nebo státní pravidla plavby platí mezi loděmi, která závodí, pouze v případě, jestliže tak plachetní směrnice stanoví. V tomto případě jsou všechna pravidla části 2 změněna. Pravidlo IRPCAS nebo státní pravidla plavby může platit, pokud je zahrnuto do plachetních směrnic nebo jiného dokumentu, který řídí závod.</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B74E3D" w:rsidRPr="00C56B73" w:rsidRDefault="00B74E3D" w:rsidP="00FD6BD7">
      <w:pPr>
        <w:rPr>
          <w:rFonts w:ascii="Calibri" w:hAnsi="Calibri" w:cs="Calibri"/>
          <w:sz w:val="22"/>
          <w:szCs w:val="22"/>
        </w:rPr>
      </w:pPr>
    </w:p>
    <w:p w:rsidR="00196BCC" w:rsidRPr="00C56B73" w:rsidRDefault="00196BCC" w:rsidP="00FD6BD7">
      <w:pPr>
        <w:rPr>
          <w:rFonts w:ascii="Calibri" w:hAnsi="Calibri" w:cs="Calibri"/>
          <w:b/>
          <w:sz w:val="22"/>
          <w:szCs w:val="22"/>
        </w:rPr>
      </w:pPr>
      <w:bookmarkStart w:id="57" w:name="R49"/>
      <w:r w:rsidRPr="00C56B73">
        <w:rPr>
          <w:rFonts w:ascii="Calibri" w:hAnsi="Calibri" w:cs="Calibri"/>
          <w:b/>
          <w:sz w:val="22"/>
          <w:szCs w:val="22"/>
        </w:rPr>
        <w:t>Pravidlo 49, Pozice posádky</w:t>
      </w:r>
      <w:bookmarkEnd w:id="57"/>
    </w:p>
    <w:p w:rsidR="00196BCC" w:rsidRPr="00C56B73" w:rsidRDefault="00494765" w:rsidP="00FD6BD7">
      <w:pPr>
        <w:rPr>
          <w:rFonts w:ascii="Calibri" w:hAnsi="Calibri" w:cs="Calibri"/>
          <w:sz w:val="22"/>
          <w:szCs w:val="22"/>
        </w:rPr>
      </w:pPr>
      <w:hyperlink w:anchor="P04" w:history="1">
        <w:r w:rsidR="00196BCC" w:rsidRPr="00C56B73">
          <w:rPr>
            <w:rStyle w:val="Hypertextovodkaz"/>
            <w:rFonts w:ascii="Calibri" w:hAnsi="Calibri" w:cs="Calibri"/>
            <w:sz w:val="22"/>
            <w:szCs w:val="22"/>
          </w:rPr>
          <w:t>PŘÍPAD 4</w:t>
        </w:r>
      </w:hyperlink>
    </w:p>
    <w:p w:rsidR="00B74E3D" w:rsidRPr="00C56B73" w:rsidRDefault="00B74E3D" w:rsidP="00FD6BD7">
      <w:pPr>
        <w:rPr>
          <w:rFonts w:ascii="Calibri" w:hAnsi="Calibri" w:cs="Calibri"/>
          <w:i/>
          <w:sz w:val="22"/>
          <w:szCs w:val="22"/>
        </w:rPr>
      </w:pPr>
      <w:r w:rsidRPr="00C56B73">
        <w:rPr>
          <w:rFonts w:ascii="Calibri" w:hAnsi="Calibri" w:cs="Calibri"/>
          <w:i/>
          <w:sz w:val="22"/>
          <w:szCs w:val="22"/>
        </w:rPr>
        <w:t>Závodník může držet otěže mimo loď.</w:t>
      </w:r>
    </w:p>
    <w:p w:rsidR="00196BCC" w:rsidRPr="00C56B73" w:rsidRDefault="00196BCC" w:rsidP="00FD6BD7">
      <w:pPr>
        <w:rPr>
          <w:rFonts w:ascii="Calibri" w:hAnsi="Calibri" w:cs="Calibri"/>
          <w:sz w:val="22"/>
          <w:szCs w:val="22"/>
        </w:rPr>
      </w:pPr>
    </w:p>
    <w:p w:rsidR="00196BCC" w:rsidRPr="00C56B73" w:rsidRDefault="00494765" w:rsidP="00FD6BD7">
      <w:pPr>
        <w:rPr>
          <w:rFonts w:ascii="Calibri" w:hAnsi="Calibri" w:cs="Calibri"/>
          <w:sz w:val="22"/>
          <w:szCs w:val="22"/>
        </w:rPr>
      </w:pPr>
      <w:hyperlink w:anchor="P36" w:history="1">
        <w:r w:rsidR="00196BCC" w:rsidRPr="00C56B73">
          <w:rPr>
            <w:rStyle w:val="Hypertextovodkaz"/>
            <w:rFonts w:ascii="Calibri" w:hAnsi="Calibri" w:cs="Calibri"/>
            <w:sz w:val="22"/>
            <w:szCs w:val="22"/>
          </w:rPr>
          <w:t>PŘÍPAD 36</w:t>
        </w:r>
      </w:hyperlink>
    </w:p>
    <w:p w:rsidR="00B74E3D" w:rsidRPr="00C56B73" w:rsidRDefault="00B74E3D" w:rsidP="00FD6BD7">
      <w:pPr>
        <w:rPr>
          <w:rFonts w:ascii="Calibri" w:hAnsi="Calibri" w:cs="Calibri"/>
          <w:i/>
          <w:sz w:val="22"/>
          <w:szCs w:val="22"/>
        </w:rPr>
      </w:pPr>
      <w:r w:rsidRPr="00C56B73">
        <w:rPr>
          <w:rFonts w:ascii="Calibri" w:hAnsi="Calibri" w:cs="Calibri"/>
          <w:i/>
          <w:sz w:val="22"/>
          <w:szCs w:val="22"/>
        </w:rPr>
        <w:t>Pozice členů posádky ve vztahu k lanům zábradlí.</w:t>
      </w:r>
    </w:p>
    <w:p w:rsidR="00196BCC" w:rsidRPr="00C56B73" w:rsidRDefault="00196BCC" w:rsidP="00FD6BD7">
      <w:pPr>
        <w:rPr>
          <w:rFonts w:ascii="Calibri" w:hAnsi="Calibri" w:cs="Calibri"/>
          <w:sz w:val="22"/>
          <w:szCs w:val="22"/>
        </w:rPr>
      </w:pPr>
    </w:p>
    <w:p w:rsidR="00196BCC" w:rsidRPr="00C56B73" w:rsidRDefault="00494765" w:rsidP="00FD6BD7">
      <w:pPr>
        <w:rPr>
          <w:rFonts w:ascii="Calibri" w:hAnsi="Calibri" w:cs="Calibri"/>
          <w:sz w:val="22"/>
          <w:szCs w:val="22"/>
        </w:rPr>
      </w:pPr>
      <w:hyperlink w:anchor="P83" w:history="1">
        <w:r w:rsidR="009E0EB3" w:rsidRPr="00C56B73">
          <w:rPr>
            <w:rStyle w:val="Hypertextovodkaz"/>
            <w:rFonts w:ascii="Calibri" w:hAnsi="Calibri" w:cs="Calibri"/>
            <w:sz w:val="22"/>
            <w:szCs w:val="22"/>
          </w:rPr>
          <w:t>PŘÍPAD 83</w:t>
        </w:r>
      </w:hyperlink>
    </w:p>
    <w:p w:rsidR="00B74E3D" w:rsidRPr="00C56B73" w:rsidRDefault="00B74E3D" w:rsidP="00FD6BD7">
      <w:pPr>
        <w:rPr>
          <w:rFonts w:ascii="Calibri" w:hAnsi="Calibri" w:cs="Calibri"/>
          <w:sz w:val="22"/>
          <w:szCs w:val="22"/>
        </w:rPr>
      </w:pPr>
      <w:r w:rsidRPr="00C56B73">
        <w:rPr>
          <w:rFonts w:ascii="Calibri" w:hAnsi="Calibri" w:cs="Calibri"/>
          <w:i/>
          <w:sz w:val="22"/>
          <w:szCs w:val="22"/>
        </w:rPr>
        <w:t>Opakované nastavování plachet závodníkem, jehož trup je vně lan zábradlí, není povoleno.</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531AEE" w:rsidRPr="00C56B73" w:rsidRDefault="00531AEE" w:rsidP="00FD6BD7">
      <w:pPr>
        <w:rPr>
          <w:rFonts w:ascii="Calibri" w:hAnsi="Calibri" w:cs="Calibri"/>
          <w:b/>
          <w:sz w:val="22"/>
          <w:szCs w:val="22"/>
        </w:rPr>
      </w:pPr>
    </w:p>
    <w:p w:rsidR="00554890" w:rsidRPr="00C56B73" w:rsidRDefault="004C5502" w:rsidP="00FD6BD7">
      <w:pPr>
        <w:rPr>
          <w:rFonts w:ascii="Calibri" w:hAnsi="Calibri" w:cs="Calibri"/>
          <w:b/>
          <w:sz w:val="22"/>
          <w:szCs w:val="22"/>
        </w:rPr>
      </w:pPr>
      <w:bookmarkStart w:id="58" w:name="R50"/>
      <w:r w:rsidRPr="00C56B73">
        <w:rPr>
          <w:rFonts w:ascii="Calibri" w:hAnsi="Calibri" w:cs="Calibri"/>
          <w:b/>
          <w:sz w:val="22"/>
          <w:szCs w:val="22"/>
        </w:rPr>
        <w:t xml:space="preserve">Pravidlo 50.3, </w:t>
      </w:r>
      <w:r w:rsidR="00554890" w:rsidRPr="00C56B73">
        <w:rPr>
          <w:rFonts w:ascii="Calibri" w:hAnsi="Calibri" w:cs="Calibri"/>
          <w:b/>
          <w:sz w:val="22"/>
          <w:szCs w:val="22"/>
        </w:rPr>
        <w:t>Nastavování a ovládání plachet: Užití výložníků</w:t>
      </w:r>
      <w:bookmarkEnd w:id="58"/>
    </w:p>
    <w:p w:rsidR="002260FE" w:rsidRPr="00C56B73" w:rsidRDefault="00494765" w:rsidP="00FD6BD7">
      <w:pPr>
        <w:rPr>
          <w:rFonts w:ascii="Calibri" w:hAnsi="Calibri" w:cs="Calibri"/>
          <w:sz w:val="22"/>
          <w:szCs w:val="22"/>
        </w:rPr>
      </w:pPr>
      <w:hyperlink w:anchor="P04" w:history="1">
        <w:r w:rsidR="002260FE" w:rsidRPr="00C56B73">
          <w:rPr>
            <w:rStyle w:val="Hypertextovodkaz"/>
            <w:rFonts w:ascii="Calibri" w:hAnsi="Calibri" w:cs="Calibri"/>
            <w:sz w:val="22"/>
            <w:szCs w:val="22"/>
          </w:rPr>
          <w:t>PŘÍPAD 4</w:t>
        </w:r>
      </w:hyperlink>
    </w:p>
    <w:p w:rsidR="002260FE" w:rsidRPr="00C56B73" w:rsidRDefault="002260FE" w:rsidP="00FD6BD7">
      <w:pPr>
        <w:rPr>
          <w:rFonts w:ascii="Calibri" w:hAnsi="Calibri" w:cs="Calibri"/>
          <w:i/>
          <w:sz w:val="22"/>
          <w:szCs w:val="22"/>
        </w:rPr>
      </w:pPr>
      <w:r w:rsidRPr="00C56B73">
        <w:rPr>
          <w:rFonts w:ascii="Calibri" w:hAnsi="Calibri" w:cs="Calibri"/>
          <w:i/>
          <w:sz w:val="22"/>
          <w:szCs w:val="22"/>
        </w:rPr>
        <w:t>Závodník může držet otěže mimo loď.</w:t>
      </w:r>
    </w:p>
    <w:p w:rsidR="002260FE" w:rsidRPr="00C56B73" w:rsidRDefault="002260FE" w:rsidP="00FD6BD7">
      <w:pPr>
        <w:rPr>
          <w:rFonts w:ascii="Calibri" w:hAnsi="Calibri" w:cs="Calibri"/>
          <w:sz w:val="22"/>
          <w:szCs w:val="22"/>
        </w:rPr>
      </w:pPr>
    </w:p>
    <w:p w:rsidR="00554890" w:rsidRPr="00C56B73" w:rsidRDefault="00494765" w:rsidP="00FD6BD7">
      <w:pPr>
        <w:rPr>
          <w:rFonts w:ascii="Calibri" w:hAnsi="Calibri" w:cs="Calibri"/>
          <w:sz w:val="22"/>
          <w:szCs w:val="22"/>
        </w:rPr>
      </w:pPr>
      <w:hyperlink w:anchor="P97" w:history="1">
        <w:r w:rsidR="00554890" w:rsidRPr="00C56B73">
          <w:rPr>
            <w:rStyle w:val="Hypertextovodkaz"/>
            <w:rFonts w:ascii="Calibri" w:hAnsi="Calibri" w:cs="Calibri"/>
            <w:sz w:val="22"/>
            <w:szCs w:val="22"/>
          </w:rPr>
          <w:t>PŘÍPAD 97</w:t>
        </w:r>
      </w:hyperlink>
    </w:p>
    <w:p w:rsidR="002260FE" w:rsidRPr="00C56B73" w:rsidRDefault="002260FE" w:rsidP="00FD6BD7">
      <w:pPr>
        <w:rPr>
          <w:rFonts w:ascii="Calibri" w:hAnsi="Calibri" w:cs="Calibri"/>
          <w:i/>
          <w:sz w:val="22"/>
          <w:szCs w:val="22"/>
        </w:rPr>
      </w:pPr>
      <w:r w:rsidRPr="00C56B73">
        <w:rPr>
          <w:rFonts w:ascii="Calibri" w:hAnsi="Calibri" w:cs="Calibri"/>
          <w:i/>
          <w:sz w:val="22"/>
          <w:szCs w:val="22"/>
        </w:rPr>
        <w:t>„</w:t>
      </w:r>
      <w:proofErr w:type="spellStart"/>
      <w:r w:rsidRPr="00C56B73">
        <w:rPr>
          <w:rFonts w:ascii="Calibri" w:hAnsi="Calibri" w:cs="Calibri"/>
          <w:i/>
          <w:sz w:val="22"/>
          <w:szCs w:val="22"/>
        </w:rPr>
        <w:t>Jockey</w:t>
      </w:r>
      <w:proofErr w:type="spellEnd"/>
      <w:r w:rsidRPr="00C56B73">
        <w:rPr>
          <w:rFonts w:ascii="Calibri" w:hAnsi="Calibri" w:cs="Calibri"/>
          <w:i/>
          <w:sz w:val="22"/>
          <w:szCs w:val="22"/>
        </w:rPr>
        <w:t xml:space="preserve"> pole“ připevněný k návětrné spinakrové otěži není výložník.</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2260FE" w:rsidRPr="00C56B73" w:rsidRDefault="002260FE" w:rsidP="00FD6BD7">
      <w:pPr>
        <w:rPr>
          <w:rFonts w:ascii="Calibri" w:hAnsi="Calibri" w:cs="Calibri"/>
          <w:sz w:val="22"/>
          <w:szCs w:val="22"/>
        </w:rPr>
      </w:pPr>
    </w:p>
    <w:p w:rsidR="00C758F3" w:rsidRPr="00C56B73" w:rsidRDefault="00C758F3" w:rsidP="00FD6BD7">
      <w:pPr>
        <w:rPr>
          <w:rFonts w:ascii="Calibri" w:hAnsi="Calibri" w:cs="Calibri"/>
          <w:b/>
          <w:sz w:val="22"/>
          <w:szCs w:val="22"/>
        </w:rPr>
      </w:pPr>
      <w:r w:rsidRPr="00C56B73">
        <w:rPr>
          <w:rFonts w:ascii="Calibri" w:hAnsi="Calibri" w:cs="Calibri"/>
          <w:b/>
          <w:sz w:val="22"/>
          <w:szCs w:val="22"/>
        </w:rPr>
        <w:t xml:space="preserve">ČÁST 5 – PROTESTY, PROJEDNÁVÁNÍ, HRUBÉ </w:t>
      </w:r>
      <w:proofErr w:type="gramStart"/>
      <w:r w:rsidRPr="00C56B73">
        <w:rPr>
          <w:rFonts w:ascii="Calibri" w:hAnsi="Calibri" w:cs="Calibri"/>
          <w:b/>
          <w:sz w:val="22"/>
          <w:szCs w:val="22"/>
        </w:rPr>
        <w:t>JEDNÁNÍ  A</w:t>
      </w:r>
      <w:proofErr w:type="gramEnd"/>
      <w:r w:rsidRPr="00C56B73">
        <w:rPr>
          <w:rFonts w:ascii="Calibri" w:hAnsi="Calibri" w:cs="Calibri"/>
          <w:b/>
          <w:sz w:val="22"/>
          <w:szCs w:val="22"/>
        </w:rPr>
        <w:t xml:space="preserve"> ODVOLÁNÍ</w:t>
      </w:r>
    </w:p>
    <w:p w:rsidR="00C758F3" w:rsidRPr="00C56B73" w:rsidRDefault="00C758F3" w:rsidP="00FD6BD7">
      <w:pPr>
        <w:rPr>
          <w:rFonts w:ascii="Calibri" w:hAnsi="Calibri" w:cs="Calibri"/>
          <w:b/>
          <w:sz w:val="22"/>
          <w:szCs w:val="22"/>
        </w:rPr>
      </w:pPr>
      <w:r w:rsidRPr="00C56B73">
        <w:rPr>
          <w:rFonts w:ascii="Calibri" w:hAnsi="Calibri" w:cs="Calibri"/>
          <w:b/>
          <w:sz w:val="22"/>
          <w:szCs w:val="22"/>
        </w:rPr>
        <w:t>Sekce A – Protesty, náprava, jednání podle pravidla 69</w:t>
      </w:r>
    </w:p>
    <w:p w:rsidR="00C758F3" w:rsidRPr="00C56B73" w:rsidRDefault="00C758F3" w:rsidP="00FD6BD7">
      <w:pPr>
        <w:rPr>
          <w:rFonts w:ascii="Calibri" w:hAnsi="Calibri" w:cs="Calibri"/>
          <w:b/>
          <w:sz w:val="22"/>
          <w:szCs w:val="22"/>
        </w:rPr>
      </w:pPr>
      <w:bookmarkStart w:id="59" w:name="R60"/>
      <w:r w:rsidRPr="00C56B73">
        <w:rPr>
          <w:rFonts w:ascii="Calibri" w:hAnsi="Calibri" w:cs="Calibri"/>
          <w:b/>
          <w:sz w:val="22"/>
          <w:szCs w:val="22"/>
        </w:rPr>
        <w:t>Pravidlo 60, Právo protestovat, právo žádat o nápravu nebo jednání podle pravidla 69</w:t>
      </w:r>
      <w:bookmarkEnd w:id="59"/>
    </w:p>
    <w:p w:rsidR="00DA6A37" w:rsidRPr="00C56B73" w:rsidRDefault="00494765" w:rsidP="00FD6BD7">
      <w:pPr>
        <w:tabs>
          <w:tab w:val="left" w:pos="1368"/>
        </w:tabs>
        <w:rPr>
          <w:rFonts w:ascii="Calibri" w:hAnsi="Calibri" w:cs="Calibri"/>
          <w:sz w:val="22"/>
          <w:szCs w:val="22"/>
        </w:rPr>
      </w:pPr>
      <w:hyperlink w:anchor="P01" w:history="1">
        <w:r w:rsidR="00DA6A37" w:rsidRPr="00C56B73">
          <w:rPr>
            <w:rStyle w:val="Hypertextovodkaz"/>
            <w:rFonts w:ascii="Calibri" w:hAnsi="Calibri" w:cs="Calibri"/>
            <w:sz w:val="22"/>
            <w:szCs w:val="22"/>
          </w:rPr>
          <w:t>PŘÍPAD 1</w:t>
        </w:r>
      </w:hyperlink>
    </w:p>
    <w:p w:rsidR="00D42910" w:rsidRPr="00C56B73" w:rsidRDefault="00D42910" w:rsidP="00FD6BD7">
      <w:pPr>
        <w:pStyle w:val="Zkladntext21"/>
        <w:ind w:left="0" w:firstLine="0"/>
        <w:jc w:val="left"/>
        <w:rPr>
          <w:rFonts w:ascii="Calibri" w:hAnsi="Calibri" w:cs="Calibri"/>
          <w:i/>
          <w:sz w:val="22"/>
          <w:szCs w:val="22"/>
        </w:rPr>
      </w:pPr>
      <w:r w:rsidRPr="00C56B73">
        <w:rPr>
          <w:rFonts w:ascii="Calibri" w:hAnsi="Calibri" w:cs="Calibri"/>
          <w:i/>
          <w:sz w:val="22"/>
          <w:szCs w:val="22"/>
        </w:rPr>
        <w:t xml:space="preserve">Loď, která závodí a porušila pravidlo, ale dále pokračuje v rozjížďce, může protestovat na základě pozdějšího incidentu, i když je po rozjížďce pro tento přestupek diskvalifikována. </w:t>
      </w:r>
    </w:p>
    <w:p w:rsidR="00656A5A" w:rsidRPr="00C56B73" w:rsidRDefault="00656A5A" w:rsidP="00FD6BD7">
      <w:pPr>
        <w:rPr>
          <w:rFonts w:ascii="Calibri" w:hAnsi="Calibri" w:cs="Calibri"/>
          <w:sz w:val="22"/>
          <w:szCs w:val="22"/>
        </w:rPr>
      </w:pPr>
    </w:p>
    <w:p w:rsidR="00D42910" w:rsidRPr="00C56B73" w:rsidRDefault="00494765" w:rsidP="00FD6BD7">
      <w:pPr>
        <w:rPr>
          <w:rFonts w:ascii="Calibri" w:hAnsi="Calibri" w:cs="Calibri"/>
          <w:sz w:val="22"/>
          <w:szCs w:val="22"/>
        </w:rPr>
      </w:pPr>
      <w:hyperlink w:anchor="P19" w:history="1">
        <w:r w:rsidR="00D42910" w:rsidRPr="00C56B73">
          <w:rPr>
            <w:rStyle w:val="Hypertextovodkaz"/>
            <w:rFonts w:ascii="Calibri" w:hAnsi="Calibri" w:cs="Calibri"/>
            <w:sz w:val="22"/>
            <w:szCs w:val="22"/>
          </w:rPr>
          <w:t>PŘÍPAD 19</w:t>
        </w:r>
      </w:hyperlink>
    </w:p>
    <w:p w:rsidR="00D42910" w:rsidRPr="00C56B73" w:rsidRDefault="00D42910" w:rsidP="00FD6BD7">
      <w:pPr>
        <w:rPr>
          <w:rFonts w:ascii="Calibri" w:hAnsi="Calibri" w:cs="Calibri"/>
          <w:i/>
          <w:sz w:val="22"/>
          <w:szCs w:val="22"/>
        </w:rPr>
      </w:pPr>
      <w:r w:rsidRPr="00C56B73">
        <w:rPr>
          <w:rFonts w:ascii="Calibri" w:hAnsi="Calibri" w:cs="Calibri"/>
          <w:i/>
          <w:sz w:val="22"/>
          <w:szCs w:val="22"/>
        </w:rPr>
        <w:t>Interpretace pojmu „škoda“.</w:t>
      </w:r>
    </w:p>
    <w:p w:rsidR="00D42910" w:rsidRPr="00C56B73" w:rsidRDefault="00D42910" w:rsidP="00FD6BD7">
      <w:pPr>
        <w:rPr>
          <w:rFonts w:ascii="Calibri" w:hAnsi="Calibri" w:cs="Calibri"/>
          <w:sz w:val="22"/>
          <w:szCs w:val="22"/>
        </w:rPr>
      </w:pPr>
    </w:p>
    <w:p w:rsidR="00D7729C" w:rsidRPr="00C56B73" w:rsidRDefault="00494765" w:rsidP="00FD6BD7">
      <w:pPr>
        <w:rPr>
          <w:rFonts w:ascii="Calibri" w:hAnsi="Calibri" w:cs="Calibri"/>
          <w:sz w:val="22"/>
          <w:szCs w:val="22"/>
        </w:rPr>
      </w:pPr>
      <w:hyperlink w:anchor="P39" w:history="1">
        <w:r w:rsidR="00D7729C" w:rsidRPr="00C56B73">
          <w:rPr>
            <w:rStyle w:val="Hypertextovodkaz"/>
            <w:rFonts w:ascii="Calibri" w:hAnsi="Calibri" w:cs="Calibri"/>
            <w:sz w:val="22"/>
            <w:szCs w:val="22"/>
          </w:rPr>
          <w:t>PŘÍPAD 39</w:t>
        </w:r>
      </w:hyperlink>
    </w:p>
    <w:p w:rsidR="00792695" w:rsidRPr="00C56B73" w:rsidRDefault="00792695" w:rsidP="00FD6BD7">
      <w:pPr>
        <w:rPr>
          <w:rFonts w:ascii="Calibri" w:hAnsi="Calibri" w:cs="Calibri"/>
          <w:i/>
          <w:sz w:val="22"/>
          <w:szCs w:val="22"/>
        </w:rPr>
      </w:pPr>
      <w:r w:rsidRPr="00C56B73">
        <w:rPr>
          <w:rFonts w:ascii="Calibri" w:hAnsi="Calibri" w:cs="Calibri"/>
          <w:i/>
          <w:sz w:val="22"/>
          <w:szCs w:val="22"/>
        </w:rPr>
        <w:t xml:space="preserve">Závodní komise nemá povinnost protestovat na loď. Základní odpovědnost protestovat leží na závodníkovi. </w:t>
      </w:r>
    </w:p>
    <w:p w:rsidR="00D7729C" w:rsidRPr="00C56B73" w:rsidRDefault="00D7729C" w:rsidP="00FD6BD7">
      <w:pPr>
        <w:rPr>
          <w:rFonts w:ascii="Calibri" w:hAnsi="Calibri" w:cs="Calibri"/>
          <w:sz w:val="22"/>
          <w:szCs w:val="22"/>
        </w:rPr>
      </w:pPr>
    </w:p>
    <w:p w:rsidR="008D430A" w:rsidRPr="00C56B73" w:rsidRDefault="00494765" w:rsidP="00FD6BD7">
      <w:pPr>
        <w:rPr>
          <w:rFonts w:ascii="Calibri" w:hAnsi="Calibri" w:cs="Calibri"/>
          <w:sz w:val="22"/>
          <w:szCs w:val="22"/>
        </w:rPr>
      </w:pPr>
      <w:hyperlink w:anchor="P44" w:history="1">
        <w:r w:rsidR="008D430A" w:rsidRPr="00C56B73">
          <w:rPr>
            <w:rStyle w:val="Hypertextovodkaz"/>
            <w:rFonts w:ascii="Calibri" w:hAnsi="Calibri" w:cs="Calibri"/>
            <w:sz w:val="22"/>
            <w:szCs w:val="22"/>
          </w:rPr>
          <w:t xml:space="preserve">PŘÍPAD 44 </w:t>
        </w:r>
      </w:hyperlink>
    </w:p>
    <w:p w:rsidR="008D430A" w:rsidRPr="00C56B73" w:rsidRDefault="008D430A" w:rsidP="00FD6BD7">
      <w:pPr>
        <w:rPr>
          <w:rFonts w:ascii="Calibri" w:hAnsi="Calibri" w:cs="Calibri"/>
          <w:i/>
          <w:sz w:val="22"/>
          <w:szCs w:val="22"/>
        </w:rPr>
      </w:pPr>
      <w:r w:rsidRPr="00C56B73">
        <w:rPr>
          <w:rFonts w:ascii="Calibri" w:hAnsi="Calibri" w:cs="Calibri"/>
          <w:i/>
          <w:sz w:val="22"/>
          <w:szCs w:val="22"/>
        </w:rPr>
        <w:t>Loď nemůže protestovat na závodní komisi pro porušení pravidla. Avšak může podat žádost o nápravu a má nárok na její přiznání, když prokáže, že ne vlastním zaviněním, ale nesprávným jednáním nebo opomenutím závodní komise, je její bodové hodnocení výrazně horší.</w:t>
      </w:r>
    </w:p>
    <w:p w:rsidR="002F50EC" w:rsidRPr="00C56B73" w:rsidRDefault="002F50EC" w:rsidP="00FD6BD7">
      <w:pPr>
        <w:rPr>
          <w:rFonts w:ascii="Calibri" w:hAnsi="Calibri" w:cs="Calibri"/>
          <w:sz w:val="22"/>
          <w:szCs w:val="22"/>
        </w:rPr>
      </w:pPr>
    </w:p>
    <w:p w:rsidR="00D42910" w:rsidRPr="00C56B73" w:rsidRDefault="00494765" w:rsidP="00FD6BD7">
      <w:pPr>
        <w:rPr>
          <w:rFonts w:ascii="Calibri" w:hAnsi="Calibri" w:cs="Calibri"/>
          <w:sz w:val="22"/>
          <w:szCs w:val="22"/>
        </w:rPr>
      </w:pPr>
      <w:hyperlink w:anchor="P57" w:history="1">
        <w:r w:rsidR="00D42910" w:rsidRPr="00C56B73">
          <w:rPr>
            <w:rStyle w:val="Hypertextovodkaz"/>
            <w:rFonts w:ascii="Calibri" w:hAnsi="Calibri" w:cs="Calibri"/>
            <w:sz w:val="22"/>
            <w:szCs w:val="22"/>
          </w:rPr>
          <w:t>PŘÍPAD 57</w:t>
        </w:r>
      </w:hyperlink>
    </w:p>
    <w:p w:rsidR="00D42910" w:rsidRPr="00C56B73" w:rsidRDefault="00D42910" w:rsidP="00FD6BD7">
      <w:pPr>
        <w:rPr>
          <w:rFonts w:ascii="Calibri" w:hAnsi="Calibri" w:cs="Calibri"/>
          <w:i/>
          <w:sz w:val="22"/>
          <w:szCs w:val="22"/>
        </w:rPr>
      </w:pPr>
      <w:r w:rsidRPr="00C56B73">
        <w:rPr>
          <w:rFonts w:ascii="Calibri" w:hAnsi="Calibri" w:cs="Calibri"/>
          <w:i/>
          <w:sz w:val="22"/>
          <w:szCs w:val="22"/>
        </w:rPr>
        <w:t xml:space="preserve">Když majitel v dobré víře předloží platný a řádně ověřený certifikát a splní požadavky pravidla 78.1, potom konečné výsledky závodu nebo série závodu musí zůstat, i když je certifikát později zrušen. </w:t>
      </w:r>
    </w:p>
    <w:p w:rsidR="00D42910" w:rsidRPr="00C56B73" w:rsidRDefault="00D42910" w:rsidP="00FD6BD7">
      <w:pPr>
        <w:rPr>
          <w:rFonts w:ascii="Calibri" w:hAnsi="Calibri" w:cs="Calibri"/>
          <w:sz w:val="22"/>
          <w:szCs w:val="22"/>
        </w:rPr>
      </w:pPr>
    </w:p>
    <w:p w:rsidR="00D42910" w:rsidRPr="00C56B73" w:rsidRDefault="00494765" w:rsidP="00FD6BD7">
      <w:pPr>
        <w:rPr>
          <w:rFonts w:ascii="Calibri" w:hAnsi="Calibri" w:cs="Calibri"/>
          <w:sz w:val="22"/>
          <w:szCs w:val="22"/>
        </w:rPr>
      </w:pPr>
      <w:hyperlink w:anchor="P80" w:history="1">
        <w:r w:rsidR="00D42910" w:rsidRPr="00C56B73">
          <w:rPr>
            <w:rStyle w:val="Hypertextovodkaz"/>
            <w:rFonts w:ascii="Calibri" w:hAnsi="Calibri" w:cs="Calibri"/>
            <w:sz w:val="22"/>
            <w:szCs w:val="22"/>
          </w:rPr>
          <w:t>PŘÍPAD 80</w:t>
        </w:r>
      </w:hyperlink>
    </w:p>
    <w:p w:rsidR="00D42910" w:rsidRPr="00C56B73" w:rsidRDefault="00D42910" w:rsidP="00FD6BD7">
      <w:pPr>
        <w:rPr>
          <w:rFonts w:ascii="Calibri" w:hAnsi="Calibri" w:cs="Calibri"/>
          <w:sz w:val="22"/>
          <w:szCs w:val="22"/>
        </w:rPr>
      </w:pPr>
      <w:r w:rsidRPr="00C56B73">
        <w:rPr>
          <w:rFonts w:ascii="Calibri" w:hAnsi="Calibri" w:cs="Calibri"/>
          <w:i/>
          <w:sz w:val="22"/>
          <w:szCs w:val="22"/>
        </w:rPr>
        <w:t>Projednávání protestu a žádosti o nápravu musí být omezeno na daný incident, jednání nebo opomenutí. Ačkoliv loď může být bodována DNF, pokud nedokončila v souladu s definicí, nemůže být hodnocena jako DNF, když neproplula trať správně.</w:t>
      </w:r>
    </w:p>
    <w:p w:rsidR="00D42910" w:rsidRPr="00C56B73" w:rsidRDefault="00D42910" w:rsidP="00FD6BD7">
      <w:pPr>
        <w:rPr>
          <w:rFonts w:ascii="Calibri" w:hAnsi="Calibri" w:cs="Calibri"/>
          <w:sz w:val="22"/>
          <w:szCs w:val="22"/>
        </w:rPr>
      </w:pPr>
    </w:p>
    <w:p w:rsidR="008A09A4" w:rsidRPr="00C56B73" w:rsidRDefault="00494765" w:rsidP="00FD6BD7">
      <w:pPr>
        <w:rPr>
          <w:rFonts w:ascii="Calibri" w:hAnsi="Calibri" w:cs="Calibri"/>
          <w:caps/>
          <w:sz w:val="22"/>
          <w:szCs w:val="22"/>
        </w:rPr>
      </w:pPr>
      <w:hyperlink w:anchor="P141" w:history="1">
        <w:r w:rsidR="008A09A4" w:rsidRPr="00C56B73">
          <w:rPr>
            <w:rStyle w:val="Hypertextovodkaz"/>
            <w:rFonts w:ascii="Calibri" w:hAnsi="Calibri" w:cs="Calibri"/>
            <w:caps/>
            <w:sz w:val="22"/>
            <w:szCs w:val="22"/>
          </w:rPr>
          <w:t>Případ 141</w:t>
        </w:r>
      </w:hyperlink>
    </w:p>
    <w:p w:rsidR="008A09A4" w:rsidRPr="00C56B73" w:rsidRDefault="008A09A4" w:rsidP="00FD6BD7">
      <w:pPr>
        <w:pStyle w:val="znaka"/>
        <w:spacing w:before="0" w:line="240" w:lineRule="auto"/>
        <w:rPr>
          <w:rFonts w:ascii="Calibri" w:hAnsi="Calibri" w:cs="Calibri"/>
          <w:i/>
          <w:iCs/>
          <w:sz w:val="22"/>
          <w:szCs w:val="22"/>
        </w:rPr>
      </w:pPr>
      <w:r w:rsidRPr="00C56B73">
        <w:rPr>
          <w:rFonts w:ascii="Calibri" w:hAnsi="Calibri" w:cs="Calibri"/>
          <w:i/>
          <w:iCs/>
          <w:sz w:val="22"/>
          <w:szCs w:val="22"/>
        </w:rPr>
        <w:t>Interpretace pojmu „vážný“ ve výrazu „vážná škoda“.</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8A09A4" w:rsidRPr="00C56B73" w:rsidRDefault="008A09A4" w:rsidP="00FD6BD7">
      <w:pPr>
        <w:rPr>
          <w:rFonts w:ascii="Calibri" w:hAnsi="Calibri" w:cs="Calibri"/>
          <w:sz w:val="22"/>
          <w:szCs w:val="22"/>
        </w:rPr>
      </w:pPr>
    </w:p>
    <w:p w:rsidR="00D42910" w:rsidRPr="00C56B73" w:rsidRDefault="00D7729C" w:rsidP="00FD6BD7">
      <w:pPr>
        <w:rPr>
          <w:rFonts w:ascii="Calibri" w:hAnsi="Calibri" w:cs="Calibri"/>
          <w:b/>
          <w:sz w:val="22"/>
          <w:szCs w:val="22"/>
        </w:rPr>
      </w:pPr>
      <w:bookmarkStart w:id="60" w:name="R61_1"/>
      <w:r w:rsidRPr="00C56B73">
        <w:rPr>
          <w:rFonts w:ascii="Calibri" w:hAnsi="Calibri" w:cs="Calibri"/>
          <w:b/>
          <w:sz w:val="22"/>
          <w:szCs w:val="22"/>
        </w:rPr>
        <w:t>Pravidlo 61.1, Požadavky protestu: Informování protestovaného</w:t>
      </w:r>
      <w:bookmarkEnd w:id="60"/>
    </w:p>
    <w:p w:rsidR="00D42910" w:rsidRPr="00C56B73" w:rsidRDefault="00494765" w:rsidP="00FD6BD7">
      <w:pPr>
        <w:rPr>
          <w:rFonts w:ascii="Calibri" w:hAnsi="Calibri" w:cs="Calibri"/>
          <w:sz w:val="22"/>
          <w:szCs w:val="22"/>
        </w:rPr>
      </w:pPr>
      <w:hyperlink w:anchor="P19" w:history="1">
        <w:r w:rsidR="00D42910" w:rsidRPr="00C56B73">
          <w:rPr>
            <w:rStyle w:val="Hypertextovodkaz"/>
            <w:rFonts w:ascii="Calibri" w:hAnsi="Calibri" w:cs="Calibri"/>
            <w:sz w:val="22"/>
            <w:szCs w:val="22"/>
          </w:rPr>
          <w:t>PŘÍPAD 19</w:t>
        </w:r>
      </w:hyperlink>
    </w:p>
    <w:p w:rsidR="00D42910" w:rsidRPr="00C56B73" w:rsidRDefault="00D42910" w:rsidP="00FD6BD7">
      <w:pPr>
        <w:rPr>
          <w:rFonts w:ascii="Calibri" w:hAnsi="Calibri" w:cs="Calibri"/>
          <w:i/>
          <w:sz w:val="22"/>
          <w:szCs w:val="22"/>
        </w:rPr>
      </w:pPr>
      <w:r w:rsidRPr="00C56B73">
        <w:rPr>
          <w:rFonts w:ascii="Calibri" w:hAnsi="Calibri" w:cs="Calibri"/>
          <w:i/>
          <w:sz w:val="22"/>
          <w:szCs w:val="22"/>
        </w:rPr>
        <w:t>Interpretace pojmu „škoda“.</w:t>
      </w:r>
    </w:p>
    <w:p w:rsidR="00D42910" w:rsidRPr="00C56B73" w:rsidRDefault="00D42910" w:rsidP="00FD6BD7">
      <w:pPr>
        <w:rPr>
          <w:rFonts w:ascii="Calibri" w:hAnsi="Calibri" w:cs="Calibri"/>
          <w:sz w:val="22"/>
          <w:szCs w:val="22"/>
        </w:rPr>
      </w:pPr>
    </w:p>
    <w:p w:rsidR="00D7729C" w:rsidRPr="00C56B73" w:rsidRDefault="00494765" w:rsidP="00FD6BD7">
      <w:pPr>
        <w:rPr>
          <w:rFonts w:ascii="Calibri" w:hAnsi="Calibri" w:cs="Calibri"/>
          <w:sz w:val="22"/>
          <w:szCs w:val="22"/>
        </w:rPr>
      </w:pPr>
      <w:hyperlink w:anchor="P72" w:history="1">
        <w:r w:rsidR="00D42910" w:rsidRPr="00C56B73">
          <w:rPr>
            <w:rStyle w:val="Hypertextovodkaz"/>
            <w:rFonts w:ascii="Calibri" w:hAnsi="Calibri" w:cs="Calibri"/>
            <w:sz w:val="22"/>
            <w:szCs w:val="22"/>
          </w:rPr>
          <w:t>PŘÍPAD 72</w:t>
        </w:r>
      </w:hyperlink>
    </w:p>
    <w:p w:rsidR="009E5969" w:rsidRPr="00C56B73" w:rsidRDefault="009E5969" w:rsidP="00FD6BD7">
      <w:pPr>
        <w:rPr>
          <w:rFonts w:ascii="Calibri" w:hAnsi="Calibri" w:cs="Calibri"/>
          <w:i/>
          <w:sz w:val="22"/>
          <w:szCs w:val="22"/>
        </w:rPr>
      </w:pPr>
      <w:r w:rsidRPr="00C56B73">
        <w:rPr>
          <w:rFonts w:ascii="Calibri" w:hAnsi="Calibri" w:cs="Calibri"/>
          <w:i/>
          <w:sz w:val="22"/>
          <w:szCs w:val="22"/>
        </w:rPr>
        <w:t>Diskuse o slově „vlajka“.</w:t>
      </w:r>
    </w:p>
    <w:p w:rsidR="00D42910" w:rsidRPr="00C56B73" w:rsidRDefault="00D42910" w:rsidP="00FD6BD7">
      <w:pPr>
        <w:rPr>
          <w:rFonts w:ascii="Calibri" w:hAnsi="Calibri" w:cs="Calibri"/>
          <w:sz w:val="22"/>
          <w:szCs w:val="22"/>
        </w:rPr>
      </w:pPr>
    </w:p>
    <w:p w:rsidR="00D7729C" w:rsidRPr="00C56B73" w:rsidRDefault="00494765" w:rsidP="00FD6BD7">
      <w:pPr>
        <w:rPr>
          <w:rFonts w:ascii="Calibri" w:hAnsi="Calibri" w:cs="Calibri"/>
          <w:sz w:val="22"/>
          <w:szCs w:val="22"/>
        </w:rPr>
      </w:pPr>
      <w:hyperlink w:anchor="P85" w:history="1">
        <w:r w:rsidR="00D7729C" w:rsidRPr="00C56B73">
          <w:rPr>
            <w:rStyle w:val="Hypertextovodkaz"/>
            <w:rFonts w:ascii="Calibri" w:hAnsi="Calibri" w:cs="Calibri"/>
            <w:sz w:val="22"/>
            <w:szCs w:val="22"/>
          </w:rPr>
          <w:t>PŘÍPAD 85</w:t>
        </w:r>
      </w:hyperlink>
    </w:p>
    <w:p w:rsidR="009E5969" w:rsidRPr="00C56B73" w:rsidRDefault="009E5969" w:rsidP="00FD6BD7">
      <w:pPr>
        <w:pStyle w:val="Zkladntext"/>
        <w:ind w:right="0"/>
        <w:jc w:val="left"/>
        <w:rPr>
          <w:rFonts w:ascii="Calibri" w:hAnsi="Calibri" w:cs="Calibri"/>
          <w:sz w:val="22"/>
          <w:szCs w:val="22"/>
        </w:rPr>
      </w:pPr>
      <w:r w:rsidRPr="00C56B73">
        <w:rPr>
          <w:rFonts w:ascii="Calibri" w:hAnsi="Calibri" w:cs="Calibri"/>
          <w:sz w:val="22"/>
          <w:szCs w:val="22"/>
        </w:rPr>
        <w:t>Pokud závodní pravidlo není uvedeno v seznamu pravidel v pravidle 86.1(c), třídová pravidla jej nemohou změnit. Pokud se třídové pravidlo pokouší o takovou změnu, je toto třídové pravidlo neplatné.</w:t>
      </w:r>
    </w:p>
    <w:p w:rsidR="00441649" w:rsidRPr="00C56B73" w:rsidRDefault="00441649" w:rsidP="00FD6BD7">
      <w:pPr>
        <w:rPr>
          <w:rFonts w:ascii="Calibri" w:hAnsi="Calibri" w:cs="Calibri"/>
          <w:sz w:val="22"/>
          <w:szCs w:val="22"/>
        </w:rPr>
      </w:pPr>
    </w:p>
    <w:p w:rsidR="00D42910" w:rsidRPr="00C56B73" w:rsidRDefault="00494765" w:rsidP="00FD6BD7">
      <w:pPr>
        <w:rPr>
          <w:rFonts w:ascii="Calibri" w:hAnsi="Calibri" w:cs="Calibri"/>
          <w:sz w:val="22"/>
          <w:szCs w:val="22"/>
        </w:rPr>
      </w:pPr>
      <w:hyperlink w:anchor="P112" w:history="1">
        <w:r w:rsidR="00D42910" w:rsidRPr="00C56B73">
          <w:rPr>
            <w:rStyle w:val="Hypertextovodkaz"/>
            <w:rFonts w:ascii="Calibri" w:hAnsi="Calibri" w:cs="Calibri"/>
            <w:sz w:val="22"/>
            <w:szCs w:val="22"/>
          </w:rPr>
          <w:t>PŘÍPAD 112</w:t>
        </w:r>
      </w:hyperlink>
    </w:p>
    <w:p w:rsidR="00FD1234" w:rsidRPr="00C56B73" w:rsidRDefault="00FD1234" w:rsidP="00FD6BD7">
      <w:pPr>
        <w:rPr>
          <w:rFonts w:ascii="Calibri" w:hAnsi="Calibri" w:cs="Calibri"/>
          <w:i/>
          <w:sz w:val="22"/>
          <w:szCs w:val="22"/>
        </w:rPr>
      </w:pPr>
      <w:r w:rsidRPr="00C56B73">
        <w:rPr>
          <w:rFonts w:ascii="Calibri" w:hAnsi="Calibri" w:cs="Calibri"/>
          <w:i/>
          <w:sz w:val="22"/>
          <w:szCs w:val="22"/>
        </w:rPr>
        <w:t>Jestliže loď udělá chybu ohledně plachtění po dráze a neopraví ji, neporuší pravidlo 28, dokud nedokončí. Druhá loď ji může informovat o svém úmyslu na ni protestovat před tím, než první loď dokončí, nebo při první rozumné příležitosti po jejím dokončení.</w:t>
      </w:r>
    </w:p>
    <w:p w:rsidR="00D42910" w:rsidRPr="00C56B73" w:rsidRDefault="00D42910" w:rsidP="00FD6BD7">
      <w:pPr>
        <w:rPr>
          <w:rFonts w:ascii="Calibri" w:hAnsi="Calibri" w:cs="Calibri"/>
          <w:sz w:val="22"/>
          <w:szCs w:val="22"/>
        </w:rPr>
      </w:pPr>
    </w:p>
    <w:p w:rsidR="008A09A4" w:rsidRPr="00C56B73" w:rsidRDefault="00494765" w:rsidP="00FD6BD7">
      <w:pPr>
        <w:rPr>
          <w:rFonts w:ascii="Calibri" w:hAnsi="Calibri" w:cs="Calibri"/>
          <w:caps/>
          <w:sz w:val="22"/>
          <w:szCs w:val="22"/>
        </w:rPr>
      </w:pPr>
      <w:hyperlink w:anchor="P141" w:history="1">
        <w:r w:rsidR="008A09A4" w:rsidRPr="00C56B73">
          <w:rPr>
            <w:rStyle w:val="Hypertextovodkaz"/>
            <w:rFonts w:ascii="Calibri" w:hAnsi="Calibri" w:cs="Calibri"/>
            <w:caps/>
            <w:sz w:val="22"/>
            <w:szCs w:val="22"/>
          </w:rPr>
          <w:t>Případ 141</w:t>
        </w:r>
      </w:hyperlink>
    </w:p>
    <w:p w:rsidR="008A09A4" w:rsidRPr="00C56B73" w:rsidRDefault="008A09A4" w:rsidP="00FD6BD7">
      <w:pPr>
        <w:pStyle w:val="znaka"/>
        <w:spacing w:before="0" w:line="240" w:lineRule="auto"/>
        <w:rPr>
          <w:rFonts w:ascii="Calibri" w:hAnsi="Calibri" w:cs="Calibri"/>
          <w:i/>
          <w:iCs/>
          <w:sz w:val="22"/>
          <w:szCs w:val="22"/>
        </w:rPr>
      </w:pPr>
      <w:r w:rsidRPr="00C56B73">
        <w:rPr>
          <w:rFonts w:ascii="Calibri" w:hAnsi="Calibri" w:cs="Calibri"/>
          <w:i/>
          <w:iCs/>
          <w:sz w:val="22"/>
          <w:szCs w:val="22"/>
        </w:rPr>
        <w:t>Interpretace pojmu „vážný“ ve výrazu „vážná škoda“.</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8A09A4" w:rsidRPr="00C56B73" w:rsidRDefault="008A09A4" w:rsidP="00FD6BD7">
      <w:pPr>
        <w:rPr>
          <w:rFonts w:ascii="Calibri" w:hAnsi="Calibri" w:cs="Calibri"/>
          <w:sz w:val="22"/>
          <w:szCs w:val="22"/>
        </w:rPr>
      </w:pPr>
    </w:p>
    <w:p w:rsidR="00165CA1" w:rsidRPr="00C56B73" w:rsidRDefault="00165CA1" w:rsidP="00FD6BD7">
      <w:pPr>
        <w:rPr>
          <w:rFonts w:ascii="Calibri" w:hAnsi="Calibri" w:cs="Calibri"/>
          <w:b/>
          <w:sz w:val="22"/>
          <w:szCs w:val="22"/>
        </w:rPr>
      </w:pPr>
      <w:bookmarkStart w:id="61" w:name="R61_2"/>
      <w:r w:rsidRPr="00C56B73">
        <w:rPr>
          <w:rFonts w:ascii="Calibri" w:hAnsi="Calibri" w:cs="Calibri"/>
          <w:b/>
          <w:sz w:val="22"/>
          <w:szCs w:val="22"/>
        </w:rPr>
        <w:t>Pravidlo 61.2, Požadavky protestu: Obsah protestu</w:t>
      </w:r>
      <w:bookmarkEnd w:id="61"/>
    </w:p>
    <w:p w:rsidR="009E5969" w:rsidRPr="00C56B73" w:rsidRDefault="00494765" w:rsidP="00FD6BD7">
      <w:pPr>
        <w:rPr>
          <w:rFonts w:ascii="Calibri" w:hAnsi="Calibri" w:cs="Calibri"/>
          <w:sz w:val="22"/>
          <w:szCs w:val="22"/>
        </w:rPr>
      </w:pPr>
      <w:hyperlink w:anchor="P22" w:history="1">
        <w:r w:rsidR="009E5969" w:rsidRPr="00C56B73">
          <w:rPr>
            <w:rStyle w:val="Hypertextovodkaz"/>
            <w:rFonts w:ascii="Calibri" w:hAnsi="Calibri" w:cs="Calibri"/>
            <w:sz w:val="22"/>
            <w:szCs w:val="22"/>
          </w:rPr>
          <w:t>PŘÍPAD 22</w:t>
        </w:r>
      </w:hyperlink>
    </w:p>
    <w:p w:rsidR="009E5969" w:rsidRPr="00C56B73" w:rsidRDefault="00675691" w:rsidP="00FD6BD7">
      <w:pPr>
        <w:pStyle w:val="Zkladntext"/>
        <w:ind w:right="0"/>
        <w:jc w:val="left"/>
        <w:rPr>
          <w:rFonts w:ascii="Calibri" w:hAnsi="Calibri" w:cs="Calibri"/>
          <w:sz w:val="22"/>
          <w:szCs w:val="22"/>
        </w:rPr>
      </w:pPr>
      <w:r w:rsidRPr="00C56B73">
        <w:rPr>
          <w:rFonts w:ascii="Calibri" w:hAnsi="Calibri" w:cs="Calibri"/>
          <w:sz w:val="22"/>
          <w:szCs w:val="22"/>
        </w:rPr>
        <w:t>Při posuzování platnosti protestu není důležité, že protestující uvedl jiné pravidlo, o kterém si myslel, že bylo porušena, než o kterém protestní komise později rozhodla, že bylo porušeno</w:t>
      </w:r>
      <w:r w:rsidR="009E5969" w:rsidRPr="00C56B73">
        <w:rPr>
          <w:rFonts w:ascii="Calibri" w:hAnsi="Calibri" w:cs="Calibri"/>
          <w:sz w:val="22"/>
          <w:szCs w:val="22"/>
        </w:rPr>
        <w:t xml:space="preserve">. </w:t>
      </w:r>
    </w:p>
    <w:p w:rsidR="009E5969" w:rsidRPr="00C56B73" w:rsidRDefault="009E5969" w:rsidP="00FD6BD7">
      <w:pPr>
        <w:rPr>
          <w:rFonts w:ascii="Calibri" w:hAnsi="Calibri" w:cs="Calibri"/>
          <w:sz w:val="22"/>
          <w:szCs w:val="22"/>
        </w:rPr>
      </w:pPr>
    </w:p>
    <w:p w:rsidR="00165CA1" w:rsidRPr="00C56B73" w:rsidRDefault="00494765" w:rsidP="00FD6BD7">
      <w:pPr>
        <w:rPr>
          <w:rFonts w:ascii="Calibri" w:hAnsi="Calibri" w:cs="Calibri"/>
          <w:sz w:val="22"/>
          <w:szCs w:val="22"/>
        </w:rPr>
      </w:pPr>
      <w:hyperlink w:anchor="P80" w:history="1">
        <w:r w:rsidR="00165CA1" w:rsidRPr="00C56B73">
          <w:rPr>
            <w:rStyle w:val="Hypertextovodkaz"/>
            <w:rFonts w:ascii="Calibri" w:hAnsi="Calibri" w:cs="Calibri"/>
            <w:sz w:val="22"/>
            <w:szCs w:val="22"/>
          </w:rPr>
          <w:t>PŘÍPAD 80</w:t>
        </w:r>
      </w:hyperlink>
    </w:p>
    <w:p w:rsidR="009E5969" w:rsidRPr="00C56B73" w:rsidRDefault="009E5969" w:rsidP="00FD6BD7">
      <w:pPr>
        <w:rPr>
          <w:rFonts w:ascii="Calibri" w:hAnsi="Calibri" w:cs="Calibri"/>
          <w:sz w:val="22"/>
          <w:szCs w:val="22"/>
        </w:rPr>
      </w:pPr>
      <w:r w:rsidRPr="00C56B73">
        <w:rPr>
          <w:rFonts w:ascii="Calibri" w:hAnsi="Calibri" w:cs="Calibri"/>
          <w:i/>
          <w:sz w:val="22"/>
          <w:szCs w:val="22"/>
        </w:rPr>
        <w:t>Projednávání protestu a žádosti o nápravu musí být omezeno na daný incident, jednání nebo opomenutí. Ačkoliv loď může být bodována DNF, pokud nedokončila v souladu s definicí, nemůže být hodnocena jako DNF, když neproplula trať správně.</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165CA1" w:rsidRPr="00C56B73" w:rsidRDefault="00165CA1" w:rsidP="00FD6BD7">
      <w:pPr>
        <w:rPr>
          <w:rFonts w:ascii="Calibri" w:hAnsi="Calibri" w:cs="Calibri"/>
          <w:sz w:val="22"/>
          <w:szCs w:val="22"/>
        </w:rPr>
      </w:pPr>
    </w:p>
    <w:p w:rsidR="002F50EC" w:rsidRPr="00C56B73" w:rsidRDefault="002F50EC" w:rsidP="00FD6BD7">
      <w:pPr>
        <w:rPr>
          <w:rFonts w:ascii="Calibri" w:hAnsi="Calibri" w:cs="Calibri"/>
          <w:b/>
          <w:bCs/>
          <w:sz w:val="22"/>
          <w:szCs w:val="22"/>
        </w:rPr>
      </w:pPr>
      <w:bookmarkStart w:id="62" w:name="R62_1"/>
      <w:r w:rsidRPr="00C56B73">
        <w:rPr>
          <w:rFonts w:ascii="Calibri" w:hAnsi="Calibri" w:cs="Calibri"/>
          <w:b/>
          <w:bCs/>
          <w:sz w:val="22"/>
          <w:szCs w:val="22"/>
        </w:rPr>
        <w:t>Pravidlo 62.1, Náprava</w:t>
      </w:r>
      <w:bookmarkEnd w:id="62"/>
    </w:p>
    <w:p w:rsidR="00E83D75" w:rsidRPr="00C56B73" w:rsidRDefault="00494765" w:rsidP="00FD6BD7">
      <w:pPr>
        <w:rPr>
          <w:rFonts w:ascii="Calibri" w:hAnsi="Calibri" w:cs="Calibri"/>
          <w:sz w:val="22"/>
          <w:szCs w:val="22"/>
        </w:rPr>
      </w:pPr>
      <w:hyperlink w:anchor="P31" w:history="1">
        <w:r w:rsidR="00E83D75" w:rsidRPr="00C56B73">
          <w:rPr>
            <w:rStyle w:val="Hypertextovodkaz"/>
            <w:rFonts w:ascii="Calibri" w:hAnsi="Calibri" w:cs="Calibri"/>
            <w:sz w:val="22"/>
            <w:szCs w:val="22"/>
          </w:rPr>
          <w:t>PŘÍPAD 31</w:t>
        </w:r>
      </w:hyperlink>
    </w:p>
    <w:p w:rsidR="00E83D75" w:rsidRPr="00C56B73" w:rsidRDefault="00E83D75" w:rsidP="00FD6BD7">
      <w:pPr>
        <w:rPr>
          <w:rFonts w:ascii="Calibri" w:hAnsi="Calibri" w:cs="Calibri"/>
          <w:i/>
          <w:sz w:val="22"/>
          <w:szCs w:val="22"/>
        </w:rPr>
      </w:pPr>
      <w:r w:rsidRPr="00C56B73">
        <w:rPr>
          <w:rFonts w:ascii="Calibri" w:hAnsi="Calibri" w:cs="Calibri"/>
          <w:i/>
          <w:sz w:val="22"/>
          <w:szCs w:val="22"/>
        </w:rPr>
        <w:t>Když je dáno správné vizuální znamení pro individuální odvolání, ale není dán požadovaný zvukový signál, a když je odvolaná loď v pozici, kde může zvukový signál slyšet, ale nemůže vidět vizuální znamení, a nevrátí se, má nárok na nápravu. Avšak pokud ví, že byla přes čáru, musí se vrátit a odstartovat správně.</w:t>
      </w:r>
    </w:p>
    <w:p w:rsidR="002F50EC" w:rsidRPr="00C56B73" w:rsidRDefault="002F50EC" w:rsidP="00FD6BD7">
      <w:pPr>
        <w:rPr>
          <w:rFonts w:ascii="Calibri" w:hAnsi="Calibri" w:cs="Calibri"/>
          <w:sz w:val="22"/>
          <w:szCs w:val="22"/>
        </w:rPr>
      </w:pPr>
    </w:p>
    <w:p w:rsidR="008D3B09" w:rsidRPr="00C56B73" w:rsidRDefault="00494765" w:rsidP="00FD6BD7">
      <w:pPr>
        <w:rPr>
          <w:rFonts w:ascii="Calibri" w:hAnsi="Calibri" w:cs="Calibri"/>
          <w:sz w:val="22"/>
          <w:szCs w:val="22"/>
        </w:rPr>
      </w:pPr>
      <w:hyperlink w:anchor="P55" w:history="1">
        <w:r w:rsidR="008D3B09" w:rsidRPr="00C56B73">
          <w:rPr>
            <w:rStyle w:val="Hypertextovodkaz"/>
            <w:rFonts w:ascii="Calibri" w:hAnsi="Calibri" w:cs="Calibri"/>
            <w:sz w:val="22"/>
            <w:szCs w:val="22"/>
          </w:rPr>
          <w:t>PŘÍPAD 55</w:t>
        </w:r>
      </w:hyperlink>
    </w:p>
    <w:p w:rsidR="008D3B09" w:rsidRPr="00C56B73" w:rsidRDefault="008D3B09" w:rsidP="00FD6BD7">
      <w:pPr>
        <w:rPr>
          <w:rFonts w:ascii="Calibri" w:hAnsi="Calibri" w:cs="Calibri"/>
          <w:i/>
          <w:sz w:val="22"/>
          <w:szCs w:val="22"/>
        </w:rPr>
      </w:pPr>
      <w:r w:rsidRPr="00C56B73">
        <w:rPr>
          <w:rFonts w:ascii="Calibri" w:hAnsi="Calibri" w:cs="Calibri"/>
          <w:i/>
          <w:sz w:val="22"/>
          <w:szCs w:val="22"/>
        </w:rPr>
        <w:t>Loď nemůže protestovat závodní komisi. Avšak loď může žádat o nápravu nebo, když je stranou protestu, žádat o její znovuotevření. Loď nemá právo na odvolání, když nebyla stranou projednávání. Když se domnívá, že její hodnocení bylo významně horší chybným jednáním nebo opomenutím závodní komise, její jediná možnost je požádat o nápravu. Potom se může odvolat na rozhodnutí tohoto projednávání.</w:t>
      </w:r>
    </w:p>
    <w:p w:rsidR="002F50EC" w:rsidRPr="00C56B73" w:rsidRDefault="002F50EC" w:rsidP="00FD6BD7">
      <w:pPr>
        <w:rPr>
          <w:rFonts w:ascii="Calibri" w:hAnsi="Calibri" w:cs="Calibri"/>
          <w:sz w:val="22"/>
          <w:szCs w:val="22"/>
        </w:rPr>
      </w:pPr>
    </w:p>
    <w:p w:rsidR="00620EED" w:rsidRPr="00C56B73" w:rsidRDefault="00494765" w:rsidP="00FD6BD7">
      <w:pPr>
        <w:rPr>
          <w:rFonts w:ascii="Calibri" w:hAnsi="Calibri" w:cs="Calibri"/>
          <w:caps/>
          <w:sz w:val="22"/>
          <w:szCs w:val="22"/>
        </w:rPr>
      </w:pPr>
      <w:hyperlink w:anchor="P140" w:history="1">
        <w:r w:rsidR="00620EED" w:rsidRPr="00C56B73">
          <w:rPr>
            <w:rStyle w:val="Hypertextovodkaz"/>
            <w:rFonts w:ascii="Calibri" w:hAnsi="Calibri" w:cs="Calibri"/>
            <w:caps/>
            <w:sz w:val="22"/>
            <w:szCs w:val="22"/>
          </w:rPr>
          <w:t>Případ 140</w:t>
        </w:r>
      </w:hyperlink>
    </w:p>
    <w:p w:rsidR="00620EED" w:rsidRPr="00C56B73" w:rsidRDefault="00620EED" w:rsidP="00FD6BD7">
      <w:pPr>
        <w:pStyle w:val="znaka"/>
        <w:spacing w:before="0" w:line="240" w:lineRule="auto"/>
        <w:rPr>
          <w:rFonts w:ascii="Calibri" w:hAnsi="Calibri" w:cs="Calibri"/>
          <w:i/>
          <w:iCs/>
          <w:sz w:val="22"/>
          <w:szCs w:val="22"/>
        </w:rPr>
      </w:pPr>
      <w:r w:rsidRPr="00C56B73">
        <w:rPr>
          <w:rFonts w:ascii="Calibri" w:hAnsi="Calibri" w:cs="Calibri"/>
          <w:i/>
          <w:iCs/>
          <w:sz w:val="22"/>
          <w:szCs w:val="22"/>
        </w:rPr>
        <w:t>Jak platí pravidla, když loď je donucena přejet startovní čáru jinou lodí, která porušila pravidlo části 2.</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2F50EC" w:rsidRPr="00C56B73" w:rsidRDefault="002F50EC" w:rsidP="00FD6BD7">
      <w:pPr>
        <w:rPr>
          <w:rFonts w:ascii="Calibri" w:hAnsi="Calibri" w:cs="Calibri"/>
          <w:sz w:val="22"/>
          <w:szCs w:val="22"/>
        </w:rPr>
      </w:pPr>
    </w:p>
    <w:p w:rsidR="002F50EC" w:rsidRPr="00C56B73" w:rsidRDefault="002F50EC" w:rsidP="00FD6BD7">
      <w:pPr>
        <w:rPr>
          <w:rFonts w:ascii="Calibri" w:hAnsi="Calibri" w:cs="Calibri"/>
          <w:b/>
          <w:sz w:val="22"/>
          <w:szCs w:val="22"/>
        </w:rPr>
      </w:pPr>
      <w:bookmarkStart w:id="63" w:name="R62_1a"/>
      <w:r w:rsidRPr="00C56B73">
        <w:rPr>
          <w:rFonts w:ascii="Calibri" w:hAnsi="Calibri" w:cs="Calibri"/>
          <w:b/>
          <w:sz w:val="22"/>
          <w:szCs w:val="22"/>
        </w:rPr>
        <w:t>Pravidlo 62.1(a), Náprava</w:t>
      </w:r>
      <w:bookmarkEnd w:id="63"/>
    </w:p>
    <w:p w:rsidR="009E5969" w:rsidRPr="00C56B73" w:rsidRDefault="00494765" w:rsidP="00FD6BD7">
      <w:pPr>
        <w:rPr>
          <w:rFonts w:ascii="Calibri" w:hAnsi="Calibri" w:cs="Calibri"/>
          <w:sz w:val="22"/>
          <w:szCs w:val="22"/>
        </w:rPr>
      </w:pPr>
      <w:hyperlink w:anchor="P37" w:history="1">
        <w:r w:rsidR="009E5969" w:rsidRPr="00C56B73">
          <w:rPr>
            <w:rStyle w:val="Hypertextovodkaz"/>
            <w:rFonts w:ascii="Calibri" w:hAnsi="Calibri" w:cs="Calibri"/>
            <w:sz w:val="22"/>
            <w:szCs w:val="22"/>
          </w:rPr>
          <w:t>PŘÍPAD 37</w:t>
        </w:r>
      </w:hyperlink>
    </w:p>
    <w:p w:rsidR="009E5969" w:rsidRPr="00C56B73" w:rsidRDefault="009E5969" w:rsidP="00FD6BD7">
      <w:pPr>
        <w:pStyle w:val="Zkladntext"/>
        <w:ind w:right="0"/>
        <w:jc w:val="left"/>
        <w:rPr>
          <w:rFonts w:ascii="Calibri" w:hAnsi="Calibri" w:cs="Calibri"/>
          <w:sz w:val="22"/>
          <w:szCs w:val="22"/>
        </w:rPr>
      </w:pPr>
      <w:r w:rsidRPr="00C56B73">
        <w:rPr>
          <w:rFonts w:ascii="Calibri" w:hAnsi="Calibri" w:cs="Calibri"/>
          <w:sz w:val="22"/>
          <w:szCs w:val="22"/>
        </w:rPr>
        <w:t xml:space="preserve">Každá rozjížďka závodu je samostatným závodem; v regatě s více třídami může být vhodné přerušení rozjížďky jen pro některé </w:t>
      </w:r>
      <w:proofErr w:type="gramStart"/>
      <w:r w:rsidRPr="00C56B73">
        <w:rPr>
          <w:rFonts w:ascii="Calibri" w:hAnsi="Calibri" w:cs="Calibri"/>
          <w:sz w:val="22"/>
          <w:szCs w:val="22"/>
        </w:rPr>
        <w:t>třídy</w:t>
      </w:r>
      <w:proofErr w:type="gramEnd"/>
      <w:r w:rsidRPr="00C56B73">
        <w:rPr>
          <w:rFonts w:ascii="Calibri" w:hAnsi="Calibri" w:cs="Calibri"/>
          <w:sz w:val="22"/>
          <w:szCs w:val="22"/>
        </w:rPr>
        <w:t xml:space="preserve"> a ne pro všechny.</w:t>
      </w:r>
    </w:p>
    <w:p w:rsidR="009E5969" w:rsidRPr="00C56B73" w:rsidRDefault="009E5969" w:rsidP="00FD6BD7">
      <w:pPr>
        <w:rPr>
          <w:rFonts w:ascii="Calibri" w:hAnsi="Calibri" w:cs="Calibri"/>
          <w:sz w:val="22"/>
          <w:szCs w:val="22"/>
        </w:rPr>
      </w:pPr>
    </w:p>
    <w:p w:rsidR="00165CA1" w:rsidRPr="00C56B73" w:rsidRDefault="00494765" w:rsidP="00FD6BD7">
      <w:pPr>
        <w:rPr>
          <w:rFonts w:ascii="Calibri" w:hAnsi="Calibri" w:cs="Calibri"/>
          <w:sz w:val="22"/>
          <w:szCs w:val="22"/>
        </w:rPr>
      </w:pPr>
      <w:hyperlink w:anchor="P44" w:history="1">
        <w:r w:rsidR="0095318A" w:rsidRPr="00C56B73">
          <w:rPr>
            <w:rStyle w:val="Hypertextovodkaz"/>
            <w:rFonts w:ascii="Calibri" w:hAnsi="Calibri" w:cs="Calibri"/>
            <w:sz w:val="22"/>
            <w:szCs w:val="22"/>
          </w:rPr>
          <w:t>PŘÍPAD 44</w:t>
        </w:r>
        <w:r w:rsidR="00165CA1" w:rsidRPr="00C56B73">
          <w:rPr>
            <w:rStyle w:val="Hypertextovodkaz"/>
            <w:rFonts w:ascii="Calibri" w:hAnsi="Calibri" w:cs="Calibri"/>
            <w:sz w:val="22"/>
            <w:szCs w:val="22"/>
          </w:rPr>
          <w:t xml:space="preserve"> </w:t>
        </w:r>
      </w:hyperlink>
    </w:p>
    <w:p w:rsidR="009E5969" w:rsidRPr="00C56B73" w:rsidRDefault="009E5969" w:rsidP="00FD6BD7">
      <w:pPr>
        <w:rPr>
          <w:rFonts w:ascii="Calibri" w:hAnsi="Calibri" w:cs="Calibri"/>
          <w:i/>
          <w:sz w:val="22"/>
          <w:szCs w:val="22"/>
        </w:rPr>
      </w:pPr>
      <w:r w:rsidRPr="00C56B73">
        <w:rPr>
          <w:rFonts w:ascii="Calibri" w:hAnsi="Calibri" w:cs="Calibri"/>
          <w:i/>
          <w:sz w:val="22"/>
          <w:szCs w:val="22"/>
        </w:rPr>
        <w:t>Loď nemůže protestovat na závodní komisi pro porušení pravidla. Avšak může podat žádost o nápravu a má nárok na její přiznání, když prokáže, že ne vlastním zaviněním, ale nesprávným jednáním nebo opomenutím závodní komise, je její bodové hodnocení výrazně horší.</w:t>
      </w:r>
    </w:p>
    <w:p w:rsidR="00363F05" w:rsidRPr="00C56B73" w:rsidRDefault="00363F05" w:rsidP="00FD6BD7">
      <w:pPr>
        <w:rPr>
          <w:rFonts w:ascii="Calibri" w:hAnsi="Calibri" w:cs="Calibri"/>
          <w:sz w:val="22"/>
          <w:szCs w:val="22"/>
        </w:rPr>
      </w:pPr>
    </w:p>
    <w:p w:rsidR="009E5969" w:rsidRPr="00C56B73" w:rsidRDefault="00494765" w:rsidP="00FD6BD7">
      <w:pPr>
        <w:rPr>
          <w:rFonts w:ascii="Calibri" w:hAnsi="Calibri" w:cs="Calibri"/>
          <w:sz w:val="22"/>
          <w:szCs w:val="22"/>
        </w:rPr>
      </w:pPr>
      <w:hyperlink w:anchor="P45" w:history="1">
        <w:r w:rsidR="009E5969" w:rsidRPr="00C56B73">
          <w:rPr>
            <w:rStyle w:val="Hypertextovodkaz"/>
            <w:rFonts w:ascii="Calibri" w:hAnsi="Calibri" w:cs="Calibri"/>
            <w:sz w:val="22"/>
            <w:szCs w:val="22"/>
          </w:rPr>
          <w:t>PŘÍPAD 45</w:t>
        </w:r>
      </w:hyperlink>
    </w:p>
    <w:p w:rsidR="009E5969" w:rsidRPr="00C56B73" w:rsidRDefault="009E5969" w:rsidP="00FD6BD7">
      <w:pPr>
        <w:rPr>
          <w:rFonts w:ascii="Calibri" w:hAnsi="Calibri" w:cs="Calibri"/>
          <w:i/>
          <w:sz w:val="22"/>
          <w:szCs w:val="22"/>
        </w:rPr>
      </w:pPr>
      <w:r w:rsidRPr="00C56B73">
        <w:rPr>
          <w:rFonts w:ascii="Calibri" w:hAnsi="Calibri" w:cs="Calibri"/>
          <w:i/>
          <w:sz w:val="22"/>
          <w:szCs w:val="22"/>
        </w:rPr>
        <w:t>Když loď nedokončí z důvodu chyby závodní komise, ale žádná ze závodících lodí ve výsledku nezíská nebo neztratí, patřičný a spravedlivý způsob nápravy je bodovat lodě podle toho, jak projely cílovou čáru.</w:t>
      </w:r>
    </w:p>
    <w:p w:rsidR="009E5969" w:rsidRPr="00C56B73" w:rsidRDefault="009E5969" w:rsidP="00FD6BD7">
      <w:pPr>
        <w:rPr>
          <w:rFonts w:ascii="Calibri" w:hAnsi="Calibri" w:cs="Calibri"/>
          <w:sz w:val="22"/>
          <w:szCs w:val="22"/>
        </w:rPr>
      </w:pPr>
    </w:p>
    <w:p w:rsidR="009E5969" w:rsidRPr="00C56B73" w:rsidRDefault="00494765" w:rsidP="00FD6BD7">
      <w:pPr>
        <w:rPr>
          <w:rFonts w:ascii="Calibri" w:hAnsi="Calibri" w:cs="Calibri"/>
          <w:sz w:val="22"/>
          <w:szCs w:val="22"/>
        </w:rPr>
      </w:pPr>
      <w:hyperlink w:anchor="P68" w:history="1">
        <w:r w:rsidR="009E5969" w:rsidRPr="00C56B73">
          <w:rPr>
            <w:rStyle w:val="Hypertextovodkaz"/>
            <w:rFonts w:ascii="Calibri" w:hAnsi="Calibri" w:cs="Calibri"/>
            <w:sz w:val="22"/>
            <w:szCs w:val="22"/>
          </w:rPr>
          <w:t>PŘÍPAD 68</w:t>
        </w:r>
      </w:hyperlink>
    </w:p>
    <w:p w:rsidR="009E5969" w:rsidRPr="00C56B73" w:rsidRDefault="009E5969" w:rsidP="00FD6BD7">
      <w:pPr>
        <w:tabs>
          <w:tab w:val="left" w:pos="9576"/>
        </w:tabs>
        <w:rPr>
          <w:rFonts w:ascii="Calibri" w:hAnsi="Calibri" w:cs="Calibri"/>
          <w:i/>
          <w:sz w:val="22"/>
          <w:szCs w:val="22"/>
        </w:rPr>
      </w:pPr>
      <w:r w:rsidRPr="00C56B73">
        <w:rPr>
          <w:rFonts w:ascii="Calibri" w:hAnsi="Calibri" w:cs="Calibri"/>
          <w:i/>
          <w:sz w:val="22"/>
          <w:szCs w:val="22"/>
        </w:rPr>
        <w:t xml:space="preserve">Opomenutí závodní komise zjistit, že </w:t>
      </w:r>
      <w:proofErr w:type="spellStart"/>
      <w:r w:rsidRPr="00C56B73">
        <w:rPr>
          <w:rFonts w:ascii="Calibri" w:hAnsi="Calibri" w:cs="Calibri"/>
          <w:i/>
          <w:sz w:val="22"/>
          <w:szCs w:val="22"/>
        </w:rPr>
        <w:t>handikapový</w:t>
      </w:r>
      <w:proofErr w:type="spellEnd"/>
      <w:r w:rsidRPr="00C56B73">
        <w:rPr>
          <w:rFonts w:ascii="Calibri" w:hAnsi="Calibri" w:cs="Calibri"/>
          <w:i/>
          <w:sz w:val="22"/>
          <w:szCs w:val="22"/>
        </w:rPr>
        <w:t xml:space="preserve"> certifikát je neplatný, nedává lodi nárok na nápravu. Loď, která mohla porušit pravidlo a která pokračuje v závodě, si uchovává svoje práva podle pravidel Části 2 a rovněž své právo na protest nebo odvolání, i když je později diskvalifikována.</w:t>
      </w:r>
    </w:p>
    <w:p w:rsidR="009E5969" w:rsidRPr="00C56B73" w:rsidRDefault="009E5969" w:rsidP="00FD6BD7">
      <w:pPr>
        <w:rPr>
          <w:rFonts w:ascii="Calibri" w:hAnsi="Calibri" w:cs="Calibri"/>
          <w:sz w:val="22"/>
          <w:szCs w:val="22"/>
        </w:rPr>
      </w:pPr>
    </w:p>
    <w:p w:rsidR="009E5969" w:rsidRPr="00C56B73" w:rsidRDefault="00494765" w:rsidP="00FD6BD7">
      <w:pPr>
        <w:rPr>
          <w:rFonts w:ascii="Calibri" w:hAnsi="Calibri" w:cs="Calibri"/>
          <w:sz w:val="22"/>
          <w:szCs w:val="22"/>
        </w:rPr>
      </w:pPr>
      <w:hyperlink w:anchor="P71" w:history="1">
        <w:r w:rsidR="009E5969" w:rsidRPr="00C56B73">
          <w:rPr>
            <w:rStyle w:val="Hypertextovodkaz"/>
            <w:rFonts w:ascii="Calibri" w:hAnsi="Calibri" w:cs="Calibri"/>
            <w:sz w:val="22"/>
            <w:szCs w:val="22"/>
          </w:rPr>
          <w:t>PŘÍPAD 71</w:t>
        </w:r>
      </w:hyperlink>
    </w:p>
    <w:p w:rsidR="009E5969" w:rsidRPr="00C56B73" w:rsidRDefault="009E5969" w:rsidP="00FD6BD7">
      <w:pPr>
        <w:rPr>
          <w:rFonts w:ascii="Calibri" w:hAnsi="Calibri" w:cs="Calibri"/>
          <w:i/>
          <w:sz w:val="22"/>
          <w:szCs w:val="22"/>
        </w:rPr>
      </w:pPr>
      <w:r w:rsidRPr="00C56B73">
        <w:rPr>
          <w:rFonts w:ascii="Calibri" w:hAnsi="Calibri" w:cs="Calibri"/>
          <w:i/>
          <w:sz w:val="22"/>
          <w:szCs w:val="22"/>
        </w:rPr>
        <w:t>Zvolání není „zvukový signál“, který je vyžadován, když vlajka X je vztyčena. Odpověď na otázky, které se objevují v žádostech o nápravu při procedurálních chybách závodní komise.</w:t>
      </w:r>
    </w:p>
    <w:p w:rsidR="009E5969" w:rsidRPr="00C56B73" w:rsidRDefault="009E5969" w:rsidP="00FD6BD7">
      <w:pPr>
        <w:rPr>
          <w:rFonts w:ascii="Calibri" w:hAnsi="Calibri" w:cs="Calibri"/>
          <w:sz w:val="22"/>
          <w:szCs w:val="22"/>
        </w:rPr>
      </w:pPr>
    </w:p>
    <w:p w:rsidR="0092707D" w:rsidRPr="00C56B73" w:rsidRDefault="00494765" w:rsidP="00FD6BD7">
      <w:pPr>
        <w:rPr>
          <w:rFonts w:ascii="Calibri" w:hAnsi="Calibri" w:cs="Calibri"/>
          <w:sz w:val="22"/>
          <w:szCs w:val="22"/>
        </w:rPr>
      </w:pPr>
      <w:hyperlink w:anchor="P80" w:history="1">
        <w:r w:rsidR="0092707D" w:rsidRPr="00C56B73">
          <w:rPr>
            <w:rStyle w:val="Hypertextovodkaz"/>
            <w:rFonts w:ascii="Calibri" w:hAnsi="Calibri" w:cs="Calibri"/>
            <w:sz w:val="22"/>
            <w:szCs w:val="22"/>
          </w:rPr>
          <w:t>PŘÍPAD 80</w:t>
        </w:r>
      </w:hyperlink>
    </w:p>
    <w:p w:rsidR="009E5969" w:rsidRPr="00C56B73" w:rsidRDefault="009E5969" w:rsidP="00FD6BD7">
      <w:pPr>
        <w:rPr>
          <w:rFonts w:ascii="Calibri" w:hAnsi="Calibri" w:cs="Calibri"/>
          <w:sz w:val="22"/>
          <w:szCs w:val="22"/>
        </w:rPr>
      </w:pPr>
      <w:r w:rsidRPr="00C56B73">
        <w:rPr>
          <w:rFonts w:ascii="Calibri" w:hAnsi="Calibri" w:cs="Calibri"/>
          <w:i/>
          <w:sz w:val="22"/>
          <w:szCs w:val="22"/>
        </w:rPr>
        <w:t>Projednávání protestu a žádosti o nápravu musí být omezeno na daný incident, jednání nebo opomenutí. Ačkoliv loď může být bodována DNF, pokud nedokončila v souladu s definicí, nemůže být hodnocena jako DNF, když neproplula trať správně.</w:t>
      </w:r>
    </w:p>
    <w:p w:rsidR="00A541A4" w:rsidRPr="00C56B73" w:rsidRDefault="00A541A4" w:rsidP="00FD6BD7">
      <w:pPr>
        <w:rPr>
          <w:rFonts w:ascii="Calibri" w:hAnsi="Calibri" w:cs="Calibri"/>
          <w:sz w:val="22"/>
          <w:szCs w:val="22"/>
        </w:rPr>
      </w:pPr>
    </w:p>
    <w:p w:rsidR="009E5969" w:rsidRPr="00C56B73" w:rsidRDefault="00494765" w:rsidP="00FD6BD7">
      <w:pPr>
        <w:rPr>
          <w:rFonts w:ascii="Calibri" w:hAnsi="Calibri" w:cs="Calibri"/>
          <w:sz w:val="22"/>
          <w:szCs w:val="22"/>
        </w:rPr>
      </w:pPr>
      <w:hyperlink w:anchor="P82" w:history="1">
        <w:r w:rsidR="009E5969" w:rsidRPr="00C56B73">
          <w:rPr>
            <w:rStyle w:val="Hypertextovodkaz"/>
            <w:rFonts w:ascii="Calibri" w:hAnsi="Calibri" w:cs="Calibri"/>
            <w:sz w:val="22"/>
            <w:szCs w:val="22"/>
          </w:rPr>
          <w:t>PŘÍPAD 82</w:t>
        </w:r>
      </w:hyperlink>
    </w:p>
    <w:p w:rsidR="003C778F" w:rsidRPr="00C56B73" w:rsidRDefault="003C778F" w:rsidP="00FD6BD7">
      <w:pPr>
        <w:rPr>
          <w:rFonts w:ascii="Calibri" w:hAnsi="Calibri" w:cs="Calibri"/>
          <w:i/>
          <w:sz w:val="22"/>
          <w:szCs w:val="22"/>
        </w:rPr>
      </w:pPr>
      <w:r w:rsidRPr="00C56B73">
        <w:rPr>
          <w:rFonts w:ascii="Calibri" w:hAnsi="Calibri" w:cs="Calibri"/>
          <w:i/>
          <w:sz w:val="22"/>
          <w:szCs w:val="22"/>
        </w:rPr>
        <w:t>Když je cílová čára položena shodně se směrem nebo velmi blízko směru posledního úseku dráhy, takže není možné určit, co je správný způsob, jak dokončit ve smyslu definice, může loď proplout cílovou čáru z obou směrů a její dokončení musí být takto zaznamenáno.</w:t>
      </w:r>
    </w:p>
    <w:p w:rsidR="009E5969" w:rsidRPr="00C56B73" w:rsidRDefault="009E5969" w:rsidP="00FD6BD7">
      <w:pPr>
        <w:rPr>
          <w:rFonts w:ascii="Calibri" w:hAnsi="Calibri" w:cs="Calibri"/>
          <w:sz w:val="22"/>
          <w:szCs w:val="22"/>
        </w:rPr>
      </w:pPr>
    </w:p>
    <w:p w:rsidR="002F50EC" w:rsidRPr="00C56B73" w:rsidRDefault="00494765" w:rsidP="00FD6BD7">
      <w:pPr>
        <w:rPr>
          <w:rFonts w:ascii="Calibri" w:hAnsi="Calibri" w:cs="Calibri"/>
          <w:caps/>
          <w:sz w:val="22"/>
          <w:szCs w:val="22"/>
        </w:rPr>
      </w:pPr>
      <w:hyperlink w:anchor="P119" w:history="1">
        <w:r w:rsidR="002F50EC" w:rsidRPr="00C56B73">
          <w:rPr>
            <w:rStyle w:val="Hypertextovodkaz"/>
            <w:rFonts w:ascii="Calibri" w:hAnsi="Calibri" w:cs="Calibri"/>
            <w:caps/>
            <w:sz w:val="22"/>
            <w:szCs w:val="22"/>
          </w:rPr>
          <w:t>Případ 119</w:t>
        </w:r>
      </w:hyperlink>
    </w:p>
    <w:p w:rsidR="003C152C" w:rsidRPr="00C56B73" w:rsidRDefault="003C152C" w:rsidP="00FD6BD7">
      <w:pPr>
        <w:pStyle w:val="shrnut"/>
        <w:spacing w:before="0" w:line="240" w:lineRule="auto"/>
        <w:ind w:left="0" w:right="0"/>
        <w:rPr>
          <w:rFonts w:ascii="Calibri" w:hAnsi="Calibri" w:cs="Calibri"/>
          <w:sz w:val="22"/>
          <w:szCs w:val="22"/>
        </w:rPr>
      </w:pPr>
      <w:r w:rsidRPr="00C56B73">
        <w:rPr>
          <w:rFonts w:ascii="Calibri" w:hAnsi="Calibri" w:cs="Calibri"/>
          <w:sz w:val="22"/>
          <w:szCs w:val="22"/>
        </w:rPr>
        <w:t>Když je pořádán závod pro lodě hodnocené přepočtovým systémem (rating), tak má být použit k výpočtu upraveného čas přepočet, který je platný v čase, kdy je rozjížďka jeta. Hodnocení lodě by nemělo být změněno, i když později certifikační orgán, jednající z vlastní vůle, změní její přepočet.</w:t>
      </w:r>
    </w:p>
    <w:p w:rsidR="002F50EC" w:rsidRPr="00C56B73" w:rsidRDefault="002F50EC" w:rsidP="00FD6BD7">
      <w:pPr>
        <w:rPr>
          <w:rFonts w:ascii="Calibri" w:hAnsi="Calibri" w:cs="Calibri"/>
          <w:sz w:val="22"/>
          <w:szCs w:val="22"/>
        </w:rPr>
      </w:pPr>
    </w:p>
    <w:p w:rsidR="003566E5" w:rsidRPr="00C56B73" w:rsidRDefault="00494765" w:rsidP="00FD6BD7">
      <w:pPr>
        <w:rPr>
          <w:rFonts w:ascii="Calibri" w:hAnsi="Calibri" w:cs="Calibri"/>
          <w:caps/>
          <w:sz w:val="22"/>
          <w:szCs w:val="22"/>
        </w:rPr>
      </w:pPr>
      <w:hyperlink w:anchor="P129" w:history="1">
        <w:r w:rsidR="003566E5" w:rsidRPr="00C56B73">
          <w:rPr>
            <w:rStyle w:val="Hypertextovodkaz"/>
            <w:rFonts w:ascii="Calibri" w:hAnsi="Calibri" w:cs="Calibri"/>
            <w:caps/>
            <w:sz w:val="22"/>
            <w:szCs w:val="22"/>
          </w:rPr>
          <w:t>Případ 129</w:t>
        </w:r>
      </w:hyperlink>
    </w:p>
    <w:p w:rsidR="003566E5" w:rsidRPr="00C56B73" w:rsidRDefault="003566E5" w:rsidP="00FD6BD7">
      <w:pPr>
        <w:pStyle w:val="shrnut"/>
        <w:spacing w:before="0" w:line="240" w:lineRule="auto"/>
        <w:ind w:left="0" w:right="0"/>
        <w:rPr>
          <w:rFonts w:ascii="Calibri" w:hAnsi="Calibri" w:cs="Calibri"/>
          <w:sz w:val="22"/>
          <w:szCs w:val="22"/>
        </w:rPr>
      </w:pPr>
      <w:r w:rsidRPr="00C56B73">
        <w:rPr>
          <w:rFonts w:ascii="Calibri" w:hAnsi="Calibri" w:cs="Calibri"/>
          <w:sz w:val="22"/>
          <w:szCs w:val="22"/>
        </w:rPr>
        <w:t>Když je dráha zkrácena u obeplouvané značky, obeplouvaná značka se stává cílovou značkou. Pravidlo 32.2(a) umožňuje závodní komisi umístit loď s vyvěšenou vlajkou S na kteroukoliv stranu cílové čáry. Loď musí protnout cílovou čáru v souladu s definicí dokončit, i když by to znamenalo, že musí obeplout značku jinou stranou, než by ji obeplouvala jako značku dráhy, kdyby dráha nebyla zkrácena.</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2F50EC" w:rsidRPr="00C56B73" w:rsidRDefault="002F50EC" w:rsidP="00FD6BD7">
      <w:pPr>
        <w:rPr>
          <w:rFonts w:ascii="Calibri" w:hAnsi="Calibri" w:cs="Calibri"/>
          <w:sz w:val="22"/>
          <w:szCs w:val="22"/>
        </w:rPr>
      </w:pPr>
    </w:p>
    <w:p w:rsidR="00C3218A" w:rsidRPr="00C56B73" w:rsidRDefault="003C778F" w:rsidP="00FD6BD7">
      <w:pPr>
        <w:rPr>
          <w:rFonts w:ascii="Calibri" w:hAnsi="Calibri" w:cs="Calibri"/>
          <w:b/>
          <w:sz w:val="22"/>
          <w:szCs w:val="22"/>
        </w:rPr>
      </w:pPr>
      <w:bookmarkStart w:id="64" w:name="R62_1b"/>
      <w:r w:rsidRPr="00C56B73">
        <w:rPr>
          <w:rFonts w:ascii="Calibri" w:hAnsi="Calibri" w:cs="Calibri"/>
          <w:b/>
          <w:sz w:val="22"/>
          <w:szCs w:val="22"/>
        </w:rPr>
        <w:t>Pravidlo 62.1(b</w:t>
      </w:r>
      <w:r w:rsidR="00C3218A" w:rsidRPr="00C56B73">
        <w:rPr>
          <w:rFonts w:ascii="Calibri" w:hAnsi="Calibri" w:cs="Calibri"/>
          <w:b/>
          <w:sz w:val="22"/>
          <w:szCs w:val="22"/>
        </w:rPr>
        <w:t>), Náprava</w:t>
      </w:r>
      <w:bookmarkEnd w:id="64"/>
    </w:p>
    <w:p w:rsidR="003C778F" w:rsidRPr="00C56B73" w:rsidRDefault="00494765" w:rsidP="00FD6BD7">
      <w:pPr>
        <w:rPr>
          <w:rFonts w:ascii="Calibri" w:hAnsi="Calibri" w:cs="Calibri"/>
          <w:sz w:val="22"/>
          <w:szCs w:val="22"/>
        </w:rPr>
      </w:pPr>
      <w:hyperlink w:anchor="P19" w:history="1">
        <w:r w:rsidR="003C778F" w:rsidRPr="00C56B73">
          <w:rPr>
            <w:rStyle w:val="Hypertextovodkaz"/>
            <w:rFonts w:ascii="Calibri" w:hAnsi="Calibri" w:cs="Calibri"/>
            <w:sz w:val="22"/>
            <w:szCs w:val="22"/>
          </w:rPr>
          <w:t>PŘÍPAD 19</w:t>
        </w:r>
      </w:hyperlink>
    </w:p>
    <w:p w:rsidR="003C778F" w:rsidRPr="00C56B73" w:rsidRDefault="003C778F" w:rsidP="00FD6BD7">
      <w:pPr>
        <w:rPr>
          <w:rFonts w:ascii="Calibri" w:hAnsi="Calibri" w:cs="Calibri"/>
          <w:i/>
          <w:sz w:val="22"/>
          <w:szCs w:val="22"/>
        </w:rPr>
      </w:pPr>
      <w:r w:rsidRPr="00C56B73">
        <w:rPr>
          <w:rFonts w:ascii="Calibri" w:hAnsi="Calibri" w:cs="Calibri"/>
          <w:i/>
          <w:sz w:val="22"/>
          <w:szCs w:val="22"/>
        </w:rPr>
        <w:t>Interpretace pojmu „škoda“.</w:t>
      </w:r>
    </w:p>
    <w:p w:rsidR="0069776E" w:rsidRPr="00C56B73" w:rsidRDefault="0069776E" w:rsidP="00FD6BD7">
      <w:pPr>
        <w:rPr>
          <w:rFonts w:ascii="Calibri" w:hAnsi="Calibri" w:cs="Calibri"/>
          <w:sz w:val="22"/>
          <w:szCs w:val="22"/>
        </w:rPr>
      </w:pPr>
    </w:p>
    <w:p w:rsidR="003C778F" w:rsidRPr="00C56B73" w:rsidRDefault="00494765" w:rsidP="00FD6BD7">
      <w:pPr>
        <w:rPr>
          <w:rFonts w:ascii="Calibri" w:hAnsi="Calibri" w:cs="Calibri"/>
          <w:sz w:val="22"/>
          <w:szCs w:val="22"/>
        </w:rPr>
      </w:pPr>
      <w:hyperlink w:anchor="P110" w:history="1">
        <w:r w:rsidR="003C778F" w:rsidRPr="00C56B73">
          <w:rPr>
            <w:rStyle w:val="Hypertextovodkaz"/>
            <w:rFonts w:ascii="Calibri" w:hAnsi="Calibri" w:cs="Calibri"/>
            <w:sz w:val="22"/>
            <w:szCs w:val="22"/>
          </w:rPr>
          <w:t>PŘÍPAD 110</w:t>
        </w:r>
      </w:hyperlink>
    </w:p>
    <w:p w:rsidR="003C778F" w:rsidRPr="00C56B73" w:rsidRDefault="003C778F" w:rsidP="00FD6BD7">
      <w:pPr>
        <w:rPr>
          <w:rFonts w:ascii="Calibri" w:hAnsi="Calibri" w:cs="Calibri"/>
          <w:bCs/>
          <w:i/>
          <w:sz w:val="22"/>
          <w:szCs w:val="22"/>
        </w:rPr>
      </w:pPr>
      <w:r w:rsidRPr="00C56B73">
        <w:rPr>
          <w:rFonts w:ascii="Calibri" w:hAnsi="Calibri" w:cs="Calibri"/>
          <w:bCs/>
          <w:i/>
          <w:sz w:val="22"/>
          <w:szCs w:val="22"/>
        </w:rPr>
        <w:t>Loď, která byla fyzicky poškozena kontaktem s jinou lodí, která porušila pravidlo části 2, je oprávněna pro nápravu pouze tehdy, pokud tato škoda významně zhoršila její bodové hodnocení. Kontakt mezi loděmi není nezbytný, aby mohla vzniknout fyzická škoda nebo zranění. Zhoršení bodového hodnocení lodě, které bylo způsobeno manévrem, který udělala, aby zabránila doteku, není sám o sobě důvodem k nápravě. Zranění se vztahuje na tělesné zranění osoby a škoda podle pravidla 62.1(b) se vztahuje pouze na fyzickou škodu na lodi nebo její výstroji.</w:t>
      </w:r>
    </w:p>
    <w:p w:rsidR="00425F45" w:rsidRPr="00C56B73" w:rsidRDefault="00425F45" w:rsidP="00FD6BD7">
      <w:pPr>
        <w:rPr>
          <w:rFonts w:ascii="Calibri" w:hAnsi="Calibri" w:cs="Calibri"/>
          <w:sz w:val="22"/>
          <w:szCs w:val="22"/>
        </w:rPr>
      </w:pPr>
    </w:p>
    <w:p w:rsidR="002F50EC" w:rsidRPr="00C56B73" w:rsidRDefault="00494765" w:rsidP="00FD6BD7">
      <w:pPr>
        <w:rPr>
          <w:rFonts w:ascii="Calibri" w:hAnsi="Calibri" w:cs="Calibri"/>
          <w:caps/>
          <w:sz w:val="22"/>
          <w:szCs w:val="22"/>
        </w:rPr>
      </w:pPr>
      <w:hyperlink w:anchor="P116" w:history="1">
        <w:r w:rsidR="002F50EC" w:rsidRPr="00C56B73">
          <w:rPr>
            <w:rStyle w:val="Hypertextovodkaz"/>
            <w:rFonts w:ascii="Calibri" w:hAnsi="Calibri" w:cs="Calibri"/>
            <w:caps/>
            <w:sz w:val="22"/>
            <w:szCs w:val="22"/>
          </w:rPr>
          <w:t>Případ 116</w:t>
        </w:r>
      </w:hyperlink>
    </w:p>
    <w:p w:rsidR="00DE5490" w:rsidRPr="00C56B73" w:rsidRDefault="00DE5490" w:rsidP="00FD6BD7">
      <w:pPr>
        <w:pStyle w:val="shrnut"/>
        <w:spacing w:before="0" w:line="240" w:lineRule="auto"/>
        <w:ind w:left="0" w:right="0"/>
        <w:rPr>
          <w:rFonts w:ascii="Calibri" w:hAnsi="Calibri" w:cs="Calibri"/>
          <w:sz w:val="22"/>
          <w:szCs w:val="22"/>
        </w:rPr>
      </w:pPr>
      <w:r w:rsidRPr="00C56B73">
        <w:rPr>
          <w:rFonts w:ascii="Calibri" w:hAnsi="Calibri" w:cs="Calibri"/>
          <w:sz w:val="22"/>
          <w:szCs w:val="22"/>
        </w:rPr>
        <w:t>Diskuze o nápravě v situaci, kdy je loď poškozena začátkem závodu, má nárok na nápravu podle pravidla 62.1(b) a kvůli škodě nemůže pokračovat v dalších rozjížďkách. V takové situaci, aby to bylo spravedlivé vůči ostatním lodím, protestní komise by měla zajistit, že méně, než polovina jejich bodových hodnocení bude založena na průměrných bodech.</w:t>
      </w:r>
    </w:p>
    <w:p w:rsidR="002F50EC" w:rsidRPr="00C56B73" w:rsidRDefault="002F50EC" w:rsidP="00FD6BD7">
      <w:pPr>
        <w:rPr>
          <w:rFonts w:ascii="Calibri" w:hAnsi="Calibri" w:cs="Calibri"/>
          <w:sz w:val="22"/>
          <w:szCs w:val="22"/>
        </w:rPr>
      </w:pPr>
    </w:p>
    <w:p w:rsidR="00392DC7" w:rsidRPr="00C56B73" w:rsidRDefault="00494765" w:rsidP="00FD6BD7">
      <w:pPr>
        <w:rPr>
          <w:rFonts w:ascii="Calibri" w:hAnsi="Calibri" w:cs="Calibri"/>
          <w:bCs/>
          <w:caps/>
          <w:sz w:val="22"/>
          <w:szCs w:val="22"/>
        </w:rPr>
      </w:pPr>
      <w:hyperlink w:anchor="P135" w:history="1">
        <w:r w:rsidR="00392DC7" w:rsidRPr="00C56B73">
          <w:rPr>
            <w:rStyle w:val="Hypertextovodkaz"/>
            <w:rFonts w:ascii="Calibri" w:hAnsi="Calibri" w:cs="Calibri"/>
            <w:bCs/>
            <w:caps/>
            <w:sz w:val="22"/>
            <w:szCs w:val="22"/>
          </w:rPr>
          <w:t>Případ 135</w:t>
        </w:r>
      </w:hyperlink>
    </w:p>
    <w:p w:rsidR="00392DC7" w:rsidRPr="00C56B73" w:rsidRDefault="00392DC7" w:rsidP="00FD6BD7">
      <w:pPr>
        <w:pStyle w:val="znaka"/>
        <w:spacing w:before="0" w:line="240" w:lineRule="auto"/>
        <w:rPr>
          <w:rFonts w:ascii="Calibri" w:hAnsi="Calibri" w:cs="Calibri"/>
          <w:i/>
          <w:iCs/>
          <w:sz w:val="22"/>
          <w:szCs w:val="22"/>
        </w:rPr>
      </w:pPr>
      <w:r w:rsidRPr="00C56B73">
        <w:rPr>
          <w:rFonts w:ascii="Calibri" w:hAnsi="Calibri" w:cs="Calibri"/>
          <w:i/>
          <w:iCs/>
          <w:sz w:val="22"/>
          <w:szCs w:val="22"/>
        </w:rPr>
        <w:t>Když loď poruší pravidlo části 2 tím, že nevyhýbá, loď s právem plavby nebo třetí loď má právo na nápravu, pokud je fyzicky poškozená, i když toto poškození nebylo způsobeno přímo kolizí s lodí, která měla vyhýbat.</w:t>
      </w:r>
    </w:p>
    <w:p w:rsidR="002F50EC" w:rsidRPr="00C56B73" w:rsidRDefault="002F50EC" w:rsidP="00FD6BD7">
      <w:pPr>
        <w:rPr>
          <w:rFonts w:ascii="Calibri" w:hAnsi="Calibri" w:cs="Calibri"/>
          <w:sz w:val="22"/>
          <w:szCs w:val="22"/>
        </w:rPr>
      </w:pPr>
    </w:p>
    <w:p w:rsidR="008A09A4" w:rsidRPr="00C56B73" w:rsidRDefault="00494765" w:rsidP="00FD6BD7">
      <w:pPr>
        <w:rPr>
          <w:rFonts w:ascii="Calibri" w:hAnsi="Calibri" w:cs="Calibri"/>
          <w:caps/>
          <w:sz w:val="22"/>
          <w:szCs w:val="22"/>
        </w:rPr>
      </w:pPr>
      <w:hyperlink w:anchor="P142" w:history="1">
        <w:r w:rsidR="008A09A4" w:rsidRPr="00C56B73">
          <w:rPr>
            <w:rStyle w:val="Hypertextovodkaz"/>
            <w:rFonts w:ascii="Calibri" w:hAnsi="Calibri" w:cs="Calibri"/>
            <w:caps/>
            <w:sz w:val="22"/>
            <w:szCs w:val="22"/>
          </w:rPr>
          <w:t>Případ 142</w:t>
        </w:r>
      </w:hyperlink>
    </w:p>
    <w:p w:rsidR="008A09A4" w:rsidRPr="00C56B73" w:rsidRDefault="008A09A4" w:rsidP="00FD6BD7">
      <w:pPr>
        <w:pStyle w:val="znaka"/>
        <w:spacing w:before="0" w:line="240" w:lineRule="auto"/>
        <w:rPr>
          <w:rFonts w:ascii="Calibri" w:hAnsi="Calibri" w:cs="Calibri"/>
          <w:i/>
          <w:iCs/>
          <w:sz w:val="22"/>
          <w:szCs w:val="22"/>
        </w:rPr>
      </w:pPr>
      <w:r w:rsidRPr="00C56B73">
        <w:rPr>
          <w:rFonts w:ascii="Calibri" w:hAnsi="Calibri" w:cs="Calibri"/>
          <w:i/>
          <w:iCs/>
          <w:sz w:val="22"/>
          <w:szCs w:val="22"/>
        </w:rPr>
        <w:t>Pokud loď žádá o nápravu z důvodu zranění nebo fyzické škody, kterou způsobila svým jednáním loď, která porušila pravidlo části 2, nemusí na tuto loď, která škodu zapříčinila, protestovat. Ale její žádost neuspěje, ledaže by důkazy podané v průběhu jednání, přivedly protestní komsi k závěru, že druhá loď porušila pravidlo části 2</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8A09A4" w:rsidRPr="00C56B73" w:rsidRDefault="008A09A4" w:rsidP="00FD6BD7">
      <w:pPr>
        <w:rPr>
          <w:rFonts w:ascii="Calibri" w:hAnsi="Calibri" w:cs="Calibri"/>
          <w:sz w:val="22"/>
          <w:szCs w:val="22"/>
        </w:rPr>
      </w:pPr>
    </w:p>
    <w:p w:rsidR="001C1694" w:rsidRPr="00C56B73" w:rsidRDefault="001C1694" w:rsidP="00FD6BD7">
      <w:pPr>
        <w:rPr>
          <w:rFonts w:ascii="Calibri" w:hAnsi="Calibri" w:cs="Calibri"/>
          <w:b/>
          <w:sz w:val="22"/>
          <w:szCs w:val="22"/>
        </w:rPr>
      </w:pPr>
      <w:bookmarkStart w:id="65" w:name="R62_1c"/>
      <w:r w:rsidRPr="00C56B73">
        <w:rPr>
          <w:rFonts w:ascii="Calibri" w:hAnsi="Calibri" w:cs="Calibri"/>
          <w:b/>
          <w:sz w:val="22"/>
          <w:szCs w:val="22"/>
        </w:rPr>
        <w:t>Pravi</w:t>
      </w:r>
      <w:r w:rsidR="003C778F" w:rsidRPr="00C56B73">
        <w:rPr>
          <w:rFonts w:ascii="Calibri" w:hAnsi="Calibri" w:cs="Calibri"/>
          <w:b/>
          <w:sz w:val="22"/>
          <w:szCs w:val="22"/>
        </w:rPr>
        <w:t>dlo 62.1(c</w:t>
      </w:r>
      <w:r w:rsidRPr="00C56B73">
        <w:rPr>
          <w:rFonts w:ascii="Calibri" w:hAnsi="Calibri" w:cs="Calibri"/>
          <w:b/>
          <w:sz w:val="22"/>
          <w:szCs w:val="22"/>
        </w:rPr>
        <w:t>), Náprava</w:t>
      </w:r>
      <w:bookmarkEnd w:id="65"/>
    </w:p>
    <w:p w:rsidR="001C1694" w:rsidRPr="00C56B73" w:rsidRDefault="00494765" w:rsidP="00FD6BD7">
      <w:pPr>
        <w:rPr>
          <w:rFonts w:ascii="Calibri" w:hAnsi="Calibri" w:cs="Calibri"/>
          <w:sz w:val="22"/>
          <w:szCs w:val="22"/>
        </w:rPr>
      </w:pPr>
      <w:hyperlink w:anchor="P20" w:history="1">
        <w:r w:rsidR="003C778F" w:rsidRPr="00C56B73">
          <w:rPr>
            <w:rStyle w:val="Hypertextovodkaz"/>
            <w:rFonts w:ascii="Calibri" w:hAnsi="Calibri" w:cs="Calibri"/>
            <w:sz w:val="22"/>
            <w:szCs w:val="22"/>
          </w:rPr>
          <w:t>PŘÍPAD 20</w:t>
        </w:r>
      </w:hyperlink>
    </w:p>
    <w:p w:rsidR="003C778F" w:rsidRPr="00C56B73" w:rsidRDefault="003C778F" w:rsidP="00FD6BD7">
      <w:pPr>
        <w:rPr>
          <w:rFonts w:ascii="Calibri" w:hAnsi="Calibri" w:cs="Calibri"/>
          <w:sz w:val="22"/>
          <w:szCs w:val="22"/>
        </w:rPr>
      </w:pPr>
      <w:r w:rsidRPr="00C56B73">
        <w:rPr>
          <w:rFonts w:ascii="Calibri" w:hAnsi="Calibri" w:cs="Calibri"/>
          <w:i/>
          <w:sz w:val="22"/>
          <w:szCs w:val="22"/>
        </w:rPr>
        <w:t>Když je možné, že loď je v nebezpečí, druhá loď, která ji poskytuje pomoc, má nárok na nápravu, i když její pomoc nebyla vyžádána nebo když bylo později zjištěno, že jí nebezpečí nehrozilo.</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3C778F" w:rsidRPr="00C56B73" w:rsidRDefault="003C778F" w:rsidP="00FD6BD7">
      <w:pPr>
        <w:rPr>
          <w:rFonts w:ascii="Calibri" w:hAnsi="Calibri" w:cs="Calibri"/>
          <w:sz w:val="22"/>
          <w:szCs w:val="22"/>
        </w:rPr>
      </w:pPr>
    </w:p>
    <w:p w:rsidR="001C1694" w:rsidRPr="00C56B73" w:rsidRDefault="003C778F" w:rsidP="00FD6BD7">
      <w:pPr>
        <w:rPr>
          <w:rFonts w:ascii="Calibri" w:hAnsi="Calibri" w:cs="Calibri"/>
          <w:b/>
          <w:sz w:val="22"/>
          <w:szCs w:val="22"/>
        </w:rPr>
      </w:pPr>
      <w:bookmarkStart w:id="66" w:name="R62_1d"/>
      <w:r w:rsidRPr="00C56B73">
        <w:rPr>
          <w:rFonts w:ascii="Calibri" w:hAnsi="Calibri" w:cs="Calibri"/>
          <w:b/>
          <w:sz w:val="22"/>
          <w:szCs w:val="22"/>
        </w:rPr>
        <w:t>Pravidlo 62.1(d</w:t>
      </w:r>
      <w:r w:rsidR="001C1694" w:rsidRPr="00C56B73">
        <w:rPr>
          <w:rFonts w:ascii="Calibri" w:hAnsi="Calibri" w:cs="Calibri"/>
          <w:b/>
          <w:sz w:val="22"/>
          <w:szCs w:val="22"/>
        </w:rPr>
        <w:t>), Náprava</w:t>
      </w:r>
    </w:p>
    <w:bookmarkEnd w:id="66"/>
    <w:p w:rsidR="003F63DB" w:rsidRPr="00C56B73" w:rsidRDefault="001869B2" w:rsidP="00FD6BD7">
      <w:pPr>
        <w:rPr>
          <w:rFonts w:ascii="Calibri" w:hAnsi="Calibri" w:cs="Calibri"/>
          <w:sz w:val="22"/>
          <w:szCs w:val="22"/>
        </w:rPr>
      </w:pPr>
      <w:r w:rsidRPr="00C56B73">
        <w:rPr>
          <w:rFonts w:ascii="Calibri" w:hAnsi="Calibri" w:cs="Calibri"/>
          <w:sz w:val="22"/>
          <w:szCs w:val="22"/>
        </w:rPr>
        <w:fldChar w:fldCharType="begin"/>
      </w:r>
      <w:r w:rsidRPr="00C56B73">
        <w:rPr>
          <w:rFonts w:ascii="Calibri" w:hAnsi="Calibri" w:cs="Calibri"/>
          <w:sz w:val="22"/>
          <w:szCs w:val="22"/>
        </w:rPr>
        <w:instrText>HYPERLINK \l "P34"</w:instrText>
      </w:r>
      <w:r w:rsidRPr="00C56B73">
        <w:rPr>
          <w:rFonts w:ascii="Calibri" w:hAnsi="Calibri" w:cs="Calibri"/>
          <w:sz w:val="22"/>
          <w:szCs w:val="22"/>
        </w:rPr>
        <w:fldChar w:fldCharType="separate"/>
      </w:r>
      <w:r w:rsidR="003F63DB" w:rsidRPr="00C56B73">
        <w:rPr>
          <w:rStyle w:val="Hypertextovodkaz"/>
          <w:rFonts w:ascii="Calibri" w:hAnsi="Calibri" w:cs="Calibri"/>
          <w:sz w:val="22"/>
          <w:szCs w:val="22"/>
        </w:rPr>
        <w:t>PŘÍPAD 34</w:t>
      </w:r>
      <w:r w:rsidRPr="00C56B73">
        <w:rPr>
          <w:rFonts w:ascii="Calibri" w:hAnsi="Calibri" w:cs="Calibri"/>
          <w:sz w:val="22"/>
          <w:szCs w:val="22"/>
        </w:rPr>
        <w:fldChar w:fldCharType="end"/>
      </w:r>
    </w:p>
    <w:p w:rsidR="003C778F" w:rsidRPr="00C56B73" w:rsidRDefault="003C778F" w:rsidP="00FD6BD7">
      <w:pPr>
        <w:rPr>
          <w:rFonts w:ascii="Calibri" w:hAnsi="Calibri" w:cs="Calibri"/>
          <w:i/>
          <w:sz w:val="22"/>
          <w:szCs w:val="22"/>
        </w:rPr>
      </w:pPr>
      <w:r w:rsidRPr="00C56B73">
        <w:rPr>
          <w:rFonts w:ascii="Calibri" w:hAnsi="Calibri" w:cs="Calibri"/>
          <w:i/>
          <w:sz w:val="22"/>
          <w:szCs w:val="22"/>
        </w:rPr>
        <w:t>Překážení druhé lodi může být porušením pravidla 2 a základem pro udělení nápravy a pro jednání podle pravidla 69.</w:t>
      </w:r>
      <w:r w:rsidR="00170580" w:rsidRPr="00C56B73">
        <w:rPr>
          <w:rFonts w:ascii="Calibri" w:hAnsi="Calibri" w:cs="Calibri"/>
          <w:i/>
          <w:sz w:val="22"/>
          <w:szCs w:val="22"/>
        </w:rPr>
        <w:t>2</w:t>
      </w:r>
      <w:r w:rsidRPr="00C56B73">
        <w:rPr>
          <w:rFonts w:ascii="Calibri" w:hAnsi="Calibri" w:cs="Calibri"/>
          <w:i/>
          <w:sz w:val="22"/>
          <w:szCs w:val="22"/>
        </w:rPr>
        <w:t>.</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1C1694" w:rsidRPr="00C56B73" w:rsidRDefault="001C1694" w:rsidP="00FD6BD7">
      <w:pPr>
        <w:rPr>
          <w:rFonts w:ascii="Calibri" w:hAnsi="Calibri" w:cs="Calibri"/>
          <w:sz w:val="22"/>
          <w:szCs w:val="22"/>
        </w:rPr>
      </w:pPr>
    </w:p>
    <w:p w:rsidR="001859FD" w:rsidRPr="00C56B73" w:rsidRDefault="001859FD" w:rsidP="00FD6BD7">
      <w:pPr>
        <w:rPr>
          <w:rFonts w:ascii="Calibri" w:hAnsi="Calibri" w:cs="Calibri"/>
          <w:b/>
          <w:sz w:val="22"/>
          <w:szCs w:val="22"/>
        </w:rPr>
      </w:pPr>
      <w:bookmarkStart w:id="67" w:name="R62_2"/>
      <w:r w:rsidRPr="00C56B73">
        <w:rPr>
          <w:rFonts w:ascii="Calibri" w:hAnsi="Calibri" w:cs="Calibri"/>
          <w:b/>
          <w:sz w:val="22"/>
          <w:szCs w:val="22"/>
        </w:rPr>
        <w:t>Pravidlo 62.2, Náprava</w:t>
      </w:r>
      <w:bookmarkEnd w:id="67"/>
    </w:p>
    <w:p w:rsidR="001859FD" w:rsidRPr="00C56B73" w:rsidRDefault="00494765" w:rsidP="00FD6BD7">
      <w:pPr>
        <w:rPr>
          <w:rFonts w:ascii="Calibri" w:hAnsi="Calibri" w:cs="Calibri"/>
          <w:sz w:val="22"/>
          <w:szCs w:val="22"/>
        </w:rPr>
      </w:pPr>
      <w:hyperlink w:anchor="P102" w:history="1">
        <w:r w:rsidR="001859FD" w:rsidRPr="00C56B73">
          <w:rPr>
            <w:rStyle w:val="Hypertextovodkaz"/>
            <w:rFonts w:ascii="Calibri" w:hAnsi="Calibri" w:cs="Calibri"/>
            <w:sz w:val="22"/>
            <w:szCs w:val="22"/>
          </w:rPr>
          <w:t>PŘÍPAD 102</w:t>
        </w:r>
      </w:hyperlink>
    </w:p>
    <w:p w:rsidR="003C778F" w:rsidRPr="00C56B73" w:rsidRDefault="003C778F" w:rsidP="00FD6BD7">
      <w:pPr>
        <w:rPr>
          <w:rFonts w:ascii="Calibri" w:hAnsi="Calibri" w:cs="Calibri"/>
          <w:i/>
          <w:sz w:val="22"/>
          <w:szCs w:val="22"/>
        </w:rPr>
      </w:pPr>
      <w:r w:rsidRPr="00C56B73">
        <w:rPr>
          <w:rFonts w:ascii="Calibri" w:hAnsi="Calibri" w:cs="Calibri"/>
          <w:i/>
          <w:sz w:val="22"/>
          <w:szCs w:val="22"/>
        </w:rPr>
        <w:t>Když loď požaduje nápravu na základě incidentu, o kterém prohlašuje, že ovlivnil její umístění v </w:t>
      </w:r>
      <w:proofErr w:type="gramStart"/>
      <w:r w:rsidRPr="00C56B73">
        <w:rPr>
          <w:rFonts w:ascii="Calibri" w:hAnsi="Calibri" w:cs="Calibri"/>
          <w:i/>
          <w:sz w:val="22"/>
          <w:szCs w:val="22"/>
        </w:rPr>
        <w:t>rozjížďce</w:t>
      </w:r>
      <w:proofErr w:type="gramEnd"/>
      <w:r w:rsidRPr="00C56B73">
        <w:rPr>
          <w:rFonts w:ascii="Calibri" w:hAnsi="Calibri" w:cs="Calibri"/>
          <w:i/>
          <w:sz w:val="22"/>
          <w:szCs w:val="22"/>
        </w:rPr>
        <w:t xml:space="preserve"> a tedy v závodě, je časovým limitem pro podání žádosti o spíše nápravu časový limit pro rozjížďku, než časový limit založený na zveřejnění výsledků závodu.</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3C778F" w:rsidRPr="00C56B73" w:rsidRDefault="003C778F" w:rsidP="00FD6BD7">
      <w:pPr>
        <w:rPr>
          <w:rFonts w:ascii="Calibri" w:hAnsi="Calibri" w:cs="Calibri"/>
          <w:sz w:val="22"/>
          <w:szCs w:val="22"/>
        </w:rPr>
      </w:pPr>
    </w:p>
    <w:p w:rsidR="001859FD" w:rsidRPr="00C56B73" w:rsidRDefault="002F50EC" w:rsidP="00FD6BD7">
      <w:pPr>
        <w:rPr>
          <w:rFonts w:ascii="Calibri" w:hAnsi="Calibri" w:cs="Calibri"/>
          <w:b/>
          <w:sz w:val="22"/>
          <w:szCs w:val="22"/>
        </w:rPr>
      </w:pPr>
      <w:r w:rsidRPr="00C56B73">
        <w:rPr>
          <w:rFonts w:ascii="Calibri" w:hAnsi="Calibri" w:cs="Calibri"/>
          <w:b/>
          <w:sz w:val="22"/>
          <w:szCs w:val="22"/>
        </w:rPr>
        <w:t>Sekce</w:t>
      </w:r>
      <w:r w:rsidR="002C38B8" w:rsidRPr="00C56B73">
        <w:rPr>
          <w:rFonts w:ascii="Calibri" w:hAnsi="Calibri" w:cs="Calibri"/>
          <w:b/>
          <w:sz w:val="22"/>
          <w:szCs w:val="22"/>
        </w:rPr>
        <w:t xml:space="preserve"> B – PROJEDNÁVÁNÍ A ROZHODNUTÍ</w:t>
      </w:r>
    </w:p>
    <w:p w:rsidR="002C38B8" w:rsidRPr="00C56B73" w:rsidRDefault="002C38B8" w:rsidP="00FD6BD7">
      <w:pPr>
        <w:rPr>
          <w:rFonts w:ascii="Calibri" w:hAnsi="Calibri" w:cs="Calibri"/>
          <w:b/>
          <w:sz w:val="22"/>
          <w:szCs w:val="22"/>
        </w:rPr>
      </w:pPr>
      <w:bookmarkStart w:id="68" w:name="R63_1"/>
      <w:r w:rsidRPr="00C56B73">
        <w:rPr>
          <w:rFonts w:ascii="Calibri" w:hAnsi="Calibri" w:cs="Calibri"/>
          <w:b/>
          <w:sz w:val="22"/>
          <w:szCs w:val="22"/>
        </w:rPr>
        <w:t>Pravidlo 63.1, Projednávání: Požadavky pro projednávání</w:t>
      </w:r>
      <w:bookmarkEnd w:id="68"/>
    </w:p>
    <w:p w:rsidR="002C38B8" w:rsidRPr="00C56B73" w:rsidRDefault="00494765" w:rsidP="00FD6BD7">
      <w:pPr>
        <w:tabs>
          <w:tab w:val="left" w:pos="1368"/>
        </w:tabs>
        <w:rPr>
          <w:rFonts w:ascii="Calibri" w:hAnsi="Calibri" w:cs="Calibri"/>
          <w:sz w:val="22"/>
          <w:szCs w:val="22"/>
        </w:rPr>
      </w:pPr>
      <w:hyperlink w:anchor="P01" w:history="1">
        <w:r w:rsidR="002C38B8" w:rsidRPr="00C56B73">
          <w:rPr>
            <w:rStyle w:val="Hypertextovodkaz"/>
            <w:rFonts w:ascii="Calibri" w:hAnsi="Calibri" w:cs="Calibri"/>
            <w:sz w:val="22"/>
            <w:szCs w:val="22"/>
          </w:rPr>
          <w:t>PŘÍPAD 1</w:t>
        </w:r>
      </w:hyperlink>
    </w:p>
    <w:p w:rsidR="003C778F" w:rsidRPr="00C56B73" w:rsidRDefault="003C778F" w:rsidP="00FD6BD7">
      <w:pPr>
        <w:pStyle w:val="Zkladntext21"/>
        <w:ind w:left="0" w:firstLine="0"/>
        <w:jc w:val="left"/>
        <w:rPr>
          <w:rFonts w:ascii="Calibri" w:hAnsi="Calibri" w:cs="Calibri"/>
          <w:i/>
          <w:sz w:val="22"/>
          <w:szCs w:val="22"/>
        </w:rPr>
      </w:pPr>
      <w:r w:rsidRPr="00C56B73">
        <w:rPr>
          <w:rFonts w:ascii="Calibri" w:hAnsi="Calibri" w:cs="Calibri"/>
          <w:i/>
          <w:sz w:val="22"/>
          <w:szCs w:val="22"/>
        </w:rPr>
        <w:t xml:space="preserve">Loď, která závodí a porušila pravidlo, ale dále pokračuje v rozjížďce, může protestovat na základě pozdějšího incidentu, i když je po rozjížďce pro tento přestupek diskvalifikována. </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2C38B8" w:rsidRPr="00C56B73" w:rsidRDefault="002C38B8" w:rsidP="00FD6BD7">
      <w:pPr>
        <w:rPr>
          <w:rFonts w:ascii="Calibri" w:hAnsi="Calibri" w:cs="Calibri"/>
          <w:sz w:val="22"/>
          <w:szCs w:val="22"/>
        </w:rPr>
      </w:pPr>
    </w:p>
    <w:p w:rsidR="00C6222F" w:rsidRPr="00C56B73" w:rsidRDefault="004D7CC9" w:rsidP="00FD6BD7">
      <w:pPr>
        <w:rPr>
          <w:rFonts w:ascii="Calibri" w:hAnsi="Calibri" w:cs="Calibri"/>
          <w:b/>
          <w:sz w:val="22"/>
          <w:szCs w:val="22"/>
        </w:rPr>
      </w:pPr>
      <w:bookmarkStart w:id="69" w:name="R63_2"/>
      <w:r w:rsidRPr="00C56B73">
        <w:rPr>
          <w:rFonts w:ascii="Calibri" w:hAnsi="Calibri" w:cs="Calibri"/>
          <w:b/>
          <w:sz w:val="22"/>
          <w:szCs w:val="22"/>
        </w:rPr>
        <w:t>Pravidlo 63.2, Projednávání: Čas a místo projednávání, čas stranám pro přípravu</w:t>
      </w:r>
      <w:bookmarkEnd w:id="69"/>
    </w:p>
    <w:p w:rsidR="004D7CC9" w:rsidRPr="00C56B73" w:rsidRDefault="00494765" w:rsidP="00FD6BD7">
      <w:pPr>
        <w:rPr>
          <w:rFonts w:ascii="Calibri" w:hAnsi="Calibri" w:cs="Calibri"/>
          <w:sz w:val="22"/>
          <w:szCs w:val="22"/>
        </w:rPr>
      </w:pPr>
      <w:hyperlink w:anchor="P48" w:history="1">
        <w:r w:rsidR="004D7CC9" w:rsidRPr="00C56B73">
          <w:rPr>
            <w:rStyle w:val="Hypertextovodkaz"/>
            <w:rFonts w:ascii="Calibri" w:hAnsi="Calibri" w:cs="Calibri"/>
            <w:sz w:val="22"/>
            <w:szCs w:val="22"/>
          </w:rPr>
          <w:t>PŘÍPAD 48</w:t>
        </w:r>
      </w:hyperlink>
    </w:p>
    <w:p w:rsidR="003C778F" w:rsidRPr="00C56B73" w:rsidRDefault="003C778F" w:rsidP="00FD6BD7">
      <w:pPr>
        <w:rPr>
          <w:rFonts w:ascii="Calibri" w:hAnsi="Calibri" w:cs="Calibri"/>
          <w:i/>
          <w:sz w:val="22"/>
          <w:szCs w:val="22"/>
        </w:rPr>
      </w:pPr>
      <w:r w:rsidRPr="00C56B73">
        <w:rPr>
          <w:rFonts w:ascii="Calibri" w:hAnsi="Calibri" w:cs="Calibri"/>
          <w:i/>
          <w:sz w:val="22"/>
          <w:szCs w:val="22"/>
        </w:rPr>
        <w:t>Část 5 závodních pravidel se snaží chránit loď před chybou při rozhodování komise, nikoliv poskytnout skuliny a kličky pro protestující. Protestující má povinnost se chránit rozumným jednáním před zahájením projednáváním.</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7E0BC4" w:rsidRPr="00C56B73" w:rsidRDefault="007E0BC4" w:rsidP="00FD6BD7">
      <w:pPr>
        <w:rPr>
          <w:rFonts w:ascii="Calibri" w:hAnsi="Calibri" w:cs="Calibri"/>
          <w:sz w:val="22"/>
          <w:szCs w:val="22"/>
        </w:rPr>
      </w:pPr>
    </w:p>
    <w:p w:rsidR="00BD53BB" w:rsidRPr="00C56B73" w:rsidRDefault="00BD53BB" w:rsidP="00FD6BD7">
      <w:pPr>
        <w:rPr>
          <w:rFonts w:ascii="Calibri" w:hAnsi="Calibri" w:cs="Calibri"/>
          <w:b/>
          <w:sz w:val="22"/>
          <w:szCs w:val="22"/>
        </w:rPr>
      </w:pPr>
      <w:bookmarkStart w:id="70" w:name="R63_3"/>
      <w:r w:rsidRPr="00C56B73">
        <w:rPr>
          <w:rFonts w:ascii="Calibri" w:hAnsi="Calibri" w:cs="Calibri"/>
          <w:b/>
          <w:sz w:val="22"/>
          <w:szCs w:val="22"/>
        </w:rPr>
        <w:t>Pravidlo 63.3, Projednávání: Právo být přítomen</w:t>
      </w:r>
      <w:bookmarkEnd w:id="70"/>
    </w:p>
    <w:p w:rsidR="00BD53BB" w:rsidRPr="00C56B73" w:rsidRDefault="00494765" w:rsidP="00FD6BD7">
      <w:pPr>
        <w:rPr>
          <w:rFonts w:ascii="Calibri" w:hAnsi="Calibri" w:cs="Calibri"/>
          <w:sz w:val="22"/>
          <w:szCs w:val="22"/>
        </w:rPr>
      </w:pPr>
      <w:hyperlink w:anchor="P49" w:history="1">
        <w:r w:rsidR="00BD53BB" w:rsidRPr="00C56B73">
          <w:rPr>
            <w:rStyle w:val="Hypertextovodkaz"/>
            <w:rFonts w:ascii="Calibri" w:hAnsi="Calibri" w:cs="Calibri"/>
            <w:sz w:val="22"/>
            <w:szCs w:val="22"/>
          </w:rPr>
          <w:t>PŘÍPAD 49</w:t>
        </w:r>
      </w:hyperlink>
    </w:p>
    <w:p w:rsidR="003C778F" w:rsidRPr="00C56B73" w:rsidRDefault="003C778F" w:rsidP="00FD6BD7">
      <w:pPr>
        <w:rPr>
          <w:rFonts w:ascii="Calibri" w:hAnsi="Calibri" w:cs="Calibri"/>
          <w:i/>
          <w:sz w:val="22"/>
          <w:szCs w:val="22"/>
        </w:rPr>
      </w:pPr>
      <w:r w:rsidRPr="00C56B73">
        <w:rPr>
          <w:rFonts w:ascii="Calibri" w:hAnsi="Calibri" w:cs="Calibri"/>
          <w:i/>
          <w:sz w:val="22"/>
          <w:szCs w:val="22"/>
        </w:rPr>
        <w:t>Když dva protesty vycházejí ze stejného incidentu nebo z velmi těsně spojených incidentů, měly by být projednávány společně za přítomnosti všech zúčastněných lodí.</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BD53BB" w:rsidRPr="00C56B73" w:rsidRDefault="00BD53BB" w:rsidP="00FD6BD7">
      <w:pPr>
        <w:rPr>
          <w:rFonts w:ascii="Calibri" w:hAnsi="Calibri" w:cs="Calibri"/>
          <w:sz w:val="22"/>
          <w:szCs w:val="22"/>
        </w:rPr>
      </w:pPr>
    </w:p>
    <w:p w:rsidR="002F50EC" w:rsidRPr="00C56B73" w:rsidRDefault="002F50EC" w:rsidP="00FD6BD7">
      <w:pPr>
        <w:rPr>
          <w:rFonts w:ascii="Calibri" w:hAnsi="Calibri" w:cs="Calibri"/>
          <w:b/>
          <w:bCs/>
          <w:sz w:val="22"/>
          <w:szCs w:val="22"/>
        </w:rPr>
      </w:pPr>
      <w:bookmarkStart w:id="71" w:name="R63_4"/>
      <w:r w:rsidRPr="00C56B73">
        <w:rPr>
          <w:rFonts w:ascii="Calibri" w:hAnsi="Calibri" w:cs="Calibri"/>
          <w:b/>
          <w:bCs/>
          <w:sz w:val="22"/>
          <w:szCs w:val="22"/>
        </w:rPr>
        <w:t>Pravidlo 63.4, Projednávání: Střet zájmů</w:t>
      </w:r>
      <w:bookmarkEnd w:id="71"/>
    </w:p>
    <w:p w:rsidR="002F50EC" w:rsidRPr="00C56B73" w:rsidRDefault="00494765" w:rsidP="00FD6BD7">
      <w:pPr>
        <w:rPr>
          <w:rFonts w:ascii="Calibri" w:hAnsi="Calibri" w:cs="Calibri"/>
          <w:caps/>
          <w:sz w:val="22"/>
          <w:szCs w:val="22"/>
        </w:rPr>
      </w:pPr>
      <w:hyperlink w:anchor="P137" w:history="1">
        <w:r w:rsidR="002F50EC" w:rsidRPr="00C56B73">
          <w:rPr>
            <w:rStyle w:val="Hypertextovodkaz"/>
            <w:rFonts w:ascii="Calibri" w:hAnsi="Calibri" w:cs="Calibri"/>
            <w:caps/>
            <w:sz w:val="22"/>
            <w:szCs w:val="22"/>
          </w:rPr>
          <w:t>Případ 137</w:t>
        </w:r>
      </w:hyperlink>
    </w:p>
    <w:p w:rsidR="00620EED" w:rsidRPr="00C56B73" w:rsidRDefault="00620EED" w:rsidP="00FD6BD7">
      <w:pPr>
        <w:pStyle w:val="znaka"/>
        <w:spacing w:before="0" w:line="240" w:lineRule="auto"/>
        <w:rPr>
          <w:rFonts w:ascii="Calibri" w:hAnsi="Calibri" w:cs="Calibri"/>
          <w:i/>
          <w:iCs/>
          <w:sz w:val="22"/>
          <w:szCs w:val="22"/>
        </w:rPr>
      </w:pPr>
      <w:r w:rsidRPr="00C56B73">
        <w:rPr>
          <w:rFonts w:ascii="Calibri" w:hAnsi="Calibri" w:cs="Calibri"/>
          <w:i/>
          <w:iCs/>
          <w:sz w:val="22"/>
          <w:szCs w:val="22"/>
        </w:rPr>
        <w:t>Při rozhodování, zda střet zájmů je závažný, protestní komise by měla vzít v úvahu závažnost konfliktu, úroveň závodu a celkové vnímaní spravedlnosti.</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2F50EC" w:rsidRPr="00C56B73" w:rsidRDefault="002F50EC" w:rsidP="00FD6BD7">
      <w:pPr>
        <w:rPr>
          <w:rFonts w:ascii="Calibri" w:hAnsi="Calibri" w:cs="Calibri"/>
          <w:sz w:val="22"/>
          <w:szCs w:val="22"/>
        </w:rPr>
      </w:pPr>
    </w:p>
    <w:p w:rsidR="00B717D4" w:rsidRPr="00C56B73" w:rsidRDefault="00B717D4" w:rsidP="00FD6BD7">
      <w:pPr>
        <w:rPr>
          <w:rFonts w:ascii="Calibri" w:hAnsi="Calibri" w:cs="Calibri"/>
          <w:b/>
          <w:sz w:val="22"/>
          <w:szCs w:val="22"/>
        </w:rPr>
      </w:pPr>
      <w:bookmarkStart w:id="72" w:name="R63_5"/>
      <w:r w:rsidRPr="00C56B73">
        <w:rPr>
          <w:rFonts w:ascii="Calibri" w:hAnsi="Calibri" w:cs="Calibri"/>
          <w:b/>
          <w:sz w:val="22"/>
          <w:szCs w:val="22"/>
        </w:rPr>
        <w:t>Pravidlo 63.5, Projednávání: Platnost protestu nebo žádosti o nápravu</w:t>
      </w:r>
      <w:bookmarkEnd w:id="72"/>
    </w:p>
    <w:p w:rsidR="003C778F" w:rsidRPr="00C56B73" w:rsidRDefault="00494765" w:rsidP="00FD6BD7">
      <w:pPr>
        <w:rPr>
          <w:rFonts w:ascii="Calibri" w:hAnsi="Calibri" w:cs="Calibri"/>
          <w:sz w:val="22"/>
          <w:szCs w:val="22"/>
        </w:rPr>
      </w:pPr>
      <w:hyperlink w:anchor="P19" w:history="1">
        <w:r w:rsidR="003C778F" w:rsidRPr="00C56B73">
          <w:rPr>
            <w:rStyle w:val="Hypertextovodkaz"/>
            <w:rFonts w:ascii="Calibri" w:hAnsi="Calibri" w:cs="Calibri"/>
            <w:sz w:val="22"/>
            <w:szCs w:val="22"/>
          </w:rPr>
          <w:t>PŘÍPAD 19</w:t>
        </w:r>
      </w:hyperlink>
    </w:p>
    <w:p w:rsidR="003C778F" w:rsidRPr="00C56B73" w:rsidRDefault="003C778F" w:rsidP="00FD6BD7">
      <w:pPr>
        <w:rPr>
          <w:rFonts w:ascii="Calibri" w:hAnsi="Calibri" w:cs="Calibri"/>
          <w:i/>
          <w:sz w:val="22"/>
          <w:szCs w:val="22"/>
        </w:rPr>
      </w:pPr>
      <w:r w:rsidRPr="00C56B73">
        <w:rPr>
          <w:rFonts w:ascii="Calibri" w:hAnsi="Calibri" w:cs="Calibri"/>
          <w:i/>
          <w:sz w:val="22"/>
          <w:szCs w:val="22"/>
        </w:rPr>
        <w:t>Interpretace pojmu „škoda“.</w:t>
      </w:r>
    </w:p>
    <w:p w:rsidR="003C778F" w:rsidRPr="00C56B73" w:rsidRDefault="003C778F" w:rsidP="00FD6BD7">
      <w:pPr>
        <w:rPr>
          <w:rFonts w:ascii="Calibri" w:hAnsi="Calibri" w:cs="Calibri"/>
          <w:sz w:val="22"/>
          <w:szCs w:val="22"/>
        </w:rPr>
      </w:pPr>
    </w:p>
    <w:p w:rsidR="00B717D4" w:rsidRPr="00C56B73" w:rsidRDefault="00494765" w:rsidP="00FD6BD7">
      <w:pPr>
        <w:rPr>
          <w:rFonts w:ascii="Calibri" w:hAnsi="Calibri" w:cs="Calibri"/>
          <w:sz w:val="22"/>
          <w:szCs w:val="22"/>
        </w:rPr>
      </w:pPr>
      <w:hyperlink w:anchor="P22" w:history="1">
        <w:r w:rsidR="00B717D4" w:rsidRPr="00C56B73">
          <w:rPr>
            <w:rStyle w:val="Hypertextovodkaz"/>
            <w:rFonts w:ascii="Calibri" w:hAnsi="Calibri" w:cs="Calibri"/>
            <w:sz w:val="22"/>
            <w:szCs w:val="22"/>
          </w:rPr>
          <w:t>PŘÍPAD 22</w:t>
        </w:r>
      </w:hyperlink>
    </w:p>
    <w:p w:rsidR="00F85E3C" w:rsidRPr="00C56B73" w:rsidRDefault="00F85E3C" w:rsidP="00FD6BD7">
      <w:pPr>
        <w:pStyle w:val="Zkladntext"/>
        <w:ind w:right="0"/>
        <w:jc w:val="left"/>
        <w:rPr>
          <w:rFonts w:ascii="Calibri" w:hAnsi="Calibri" w:cs="Calibri"/>
          <w:sz w:val="22"/>
          <w:szCs w:val="22"/>
        </w:rPr>
      </w:pPr>
      <w:r w:rsidRPr="00C56B73">
        <w:rPr>
          <w:rFonts w:ascii="Calibri" w:hAnsi="Calibri" w:cs="Calibri"/>
          <w:sz w:val="22"/>
          <w:szCs w:val="22"/>
        </w:rPr>
        <w:t xml:space="preserve">Při posuzování platnosti protestu není důležité, že protestující uvedl jiné pravidlo, o kterém si myslel, že bylo porušena, než o kterém protestní komise později rozhodla, že bylo porušeno. </w:t>
      </w:r>
    </w:p>
    <w:p w:rsidR="00B717D4" w:rsidRPr="00C56B73" w:rsidRDefault="00B717D4" w:rsidP="00FD6BD7">
      <w:pPr>
        <w:rPr>
          <w:rFonts w:ascii="Calibri" w:hAnsi="Calibri" w:cs="Calibri"/>
          <w:sz w:val="22"/>
          <w:szCs w:val="22"/>
        </w:rPr>
      </w:pPr>
    </w:p>
    <w:p w:rsidR="008A09A4" w:rsidRPr="00C56B73" w:rsidRDefault="00494765" w:rsidP="00FD6BD7">
      <w:pPr>
        <w:rPr>
          <w:rFonts w:ascii="Calibri" w:hAnsi="Calibri" w:cs="Calibri"/>
          <w:caps/>
          <w:sz w:val="22"/>
          <w:szCs w:val="22"/>
        </w:rPr>
      </w:pPr>
      <w:hyperlink w:anchor="P141" w:history="1">
        <w:r w:rsidR="008A09A4" w:rsidRPr="00C56B73">
          <w:rPr>
            <w:rStyle w:val="Hypertextovodkaz"/>
            <w:rFonts w:ascii="Calibri" w:hAnsi="Calibri" w:cs="Calibri"/>
            <w:caps/>
            <w:sz w:val="22"/>
            <w:szCs w:val="22"/>
          </w:rPr>
          <w:t>Případ 141</w:t>
        </w:r>
      </w:hyperlink>
    </w:p>
    <w:p w:rsidR="008A09A4" w:rsidRPr="00C56B73" w:rsidRDefault="008A09A4" w:rsidP="00FD6BD7">
      <w:pPr>
        <w:pStyle w:val="znaka"/>
        <w:spacing w:before="0" w:line="240" w:lineRule="auto"/>
        <w:rPr>
          <w:rFonts w:ascii="Calibri" w:hAnsi="Calibri" w:cs="Calibri"/>
          <w:i/>
          <w:iCs/>
          <w:sz w:val="22"/>
          <w:szCs w:val="22"/>
        </w:rPr>
      </w:pPr>
      <w:r w:rsidRPr="00C56B73">
        <w:rPr>
          <w:rFonts w:ascii="Calibri" w:hAnsi="Calibri" w:cs="Calibri"/>
          <w:i/>
          <w:iCs/>
          <w:sz w:val="22"/>
          <w:szCs w:val="22"/>
        </w:rPr>
        <w:t>Interpretace pojmu „vážný“ ve výrazu „vážná škoda“.</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8A09A4" w:rsidRPr="00C56B73" w:rsidRDefault="008A09A4" w:rsidP="00FD6BD7">
      <w:pPr>
        <w:rPr>
          <w:rFonts w:ascii="Calibri" w:hAnsi="Calibri" w:cs="Calibri"/>
          <w:sz w:val="22"/>
          <w:szCs w:val="22"/>
        </w:rPr>
      </w:pPr>
    </w:p>
    <w:p w:rsidR="00B717D4" w:rsidRPr="00C56B73" w:rsidRDefault="00B717D4" w:rsidP="00FD6BD7">
      <w:pPr>
        <w:rPr>
          <w:rFonts w:ascii="Calibri" w:hAnsi="Calibri" w:cs="Calibri"/>
          <w:b/>
          <w:sz w:val="22"/>
          <w:szCs w:val="22"/>
        </w:rPr>
      </w:pPr>
      <w:bookmarkStart w:id="73" w:name="R63_6"/>
      <w:r w:rsidRPr="00C56B73">
        <w:rPr>
          <w:rFonts w:ascii="Calibri" w:hAnsi="Calibri" w:cs="Calibri"/>
          <w:b/>
          <w:sz w:val="22"/>
          <w:szCs w:val="22"/>
        </w:rPr>
        <w:t>Pravidlo 63.6, Projednávání: Přijetí svědectví a zjišťování skutečností</w:t>
      </w:r>
      <w:bookmarkEnd w:id="73"/>
    </w:p>
    <w:p w:rsidR="00B717D4" w:rsidRPr="00C56B73" w:rsidRDefault="00494765" w:rsidP="00FD6BD7">
      <w:pPr>
        <w:rPr>
          <w:rFonts w:ascii="Calibri" w:hAnsi="Calibri" w:cs="Calibri"/>
          <w:sz w:val="22"/>
          <w:szCs w:val="22"/>
        </w:rPr>
      </w:pPr>
      <w:hyperlink w:anchor="P104" w:history="1">
        <w:r w:rsidR="00B717D4" w:rsidRPr="00C56B73">
          <w:rPr>
            <w:rStyle w:val="Hypertextovodkaz"/>
            <w:rFonts w:ascii="Calibri" w:hAnsi="Calibri" w:cs="Calibri"/>
            <w:sz w:val="22"/>
            <w:szCs w:val="22"/>
          </w:rPr>
          <w:t>PŘÍPAD 104</w:t>
        </w:r>
      </w:hyperlink>
    </w:p>
    <w:p w:rsidR="003C778F" w:rsidRPr="00C56B73" w:rsidRDefault="003C778F" w:rsidP="00FD6BD7">
      <w:pPr>
        <w:rPr>
          <w:rFonts w:ascii="Calibri" w:hAnsi="Calibri" w:cs="Calibri"/>
          <w:i/>
          <w:sz w:val="22"/>
          <w:szCs w:val="22"/>
        </w:rPr>
      </w:pPr>
      <w:r w:rsidRPr="00C56B73">
        <w:rPr>
          <w:rFonts w:ascii="Calibri" w:hAnsi="Calibri" w:cs="Calibri"/>
          <w:i/>
          <w:sz w:val="22"/>
          <w:szCs w:val="22"/>
        </w:rPr>
        <w:t xml:space="preserve">Pokus o rozlišení mezi skutečnostmi (fakty) a závěry (výsledek usuzování) ve zjištění protestní komise je někdy neuspokojivý, protože zjištění mohou být založena částečně na skutečnostech a částečně na závěrech. Národní svaz může změnit rozhodnutí protestní komise a jakákoliv další zjištění, která se týkají úvah nebo posudků, ale ne její zjištění skutečností. Národní svaz může odvodit další skutečnosti logickou dedukcí. Písemné skutečnosti ani nakreslené údaje nemají mezi sebou prioritu. Protestní komise musí rozhodnout rozpor mezi zjištěnými skutečnostmi, pokud je to národní svaz požaduje.  </w:t>
      </w:r>
    </w:p>
    <w:p w:rsidR="00792CAC" w:rsidRPr="00C56B73" w:rsidRDefault="00792CAC" w:rsidP="00FD6BD7">
      <w:pPr>
        <w:rPr>
          <w:rFonts w:ascii="Calibri" w:hAnsi="Calibri" w:cs="Calibri"/>
          <w:sz w:val="22"/>
          <w:szCs w:val="22"/>
        </w:rPr>
      </w:pPr>
    </w:p>
    <w:p w:rsidR="00620EED" w:rsidRPr="00C56B73" w:rsidRDefault="00494765" w:rsidP="00FD6BD7">
      <w:pPr>
        <w:rPr>
          <w:rFonts w:ascii="Calibri" w:hAnsi="Calibri" w:cs="Calibri"/>
          <w:caps/>
          <w:sz w:val="22"/>
          <w:szCs w:val="22"/>
        </w:rPr>
      </w:pPr>
      <w:hyperlink w:anchor="P136" w:history="1">
        <w:r w:rsidR="00620EED" w:rsidRPr="00C56B73">
          <w:rPr>
            <w:rStyle w:val="Hypertextovodkaz"/>
            <w:rFonts w:ascii="Calibri" w:hAnsi="Calibri" w:cs="Calibri"/>
            <w:caps/>
            <w:sz w:val="22"/>
            <w:szCs w:val="22"/>
          </w:rPr>
          <w:t>Případ 136</w:t>
        </w:r>
      </w:hyperlink>
    </w:p>
    <w:p w:rsidR="00620EED" w:rsidRPr="00C56B73" w:rsidRDefault="00620EED" w:rsidP="00FD6BD7">
      <w:pPr>
        <w:rPr>
          <w:rFonts w:ascii="Calibri" w:hAnsi="Calibri" w:cs="Calibri"/>
          <w:i/>
          <w:iCs/>
          <w:sz w:val="22"/>
          <w:szCs w:val="22"/>
        </w:rPr>
      </w:pPr>
      <w:r w:rsidRPr="00C56B73">
        <w:rPr>
          <w:rFonts w:ascii="Calibri" w:hAnsi="Calibri" w:cs="Calibri"/>
          <w:i/>
          <w:iCs/>
          <w:sz w:val="22"/>
          <w:szCs w:val="22"/>
        </w:rPr>
        <w:t>Při zjišťování skutečností protestní komise zváží sílu důkazů. Obecně platí, že člen závodní komise, který sleduje startovní čáru, je v lepší pozici než závodník, aby rozhodnul, zda loď byla přes čáru v okamžiku startu a, pokud ano, zda se vrátila a odstartovala správně.</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2F50EC" w:rsidRPr="00C56B73" w:rsidRDefault="002F50EC" w:rsidP="00FD6BD7">
      <w:pPr>
        <w:rPr>
          <w:rFonts w:ascii="Calibri" w:hAnsi="Calibri" w:cs="Calibri"/>
          <w:sz w:val="22"/>
          <w:szCs w:val="22"/>
        </w:rPr>
      </w:pPr>
    </w:p>
    <w:p w:rsidR="00792CAC" w:rsidRPr="00C56B73" w:rsidRDefault="00792CAC" w:rsidP="00FD6BD7">
      <w:pPr>
        <w:rPr>
          <w:rFonts w:ascii="Calibri" w:hAnsi="Calibri" w:cs="Calibri"/>
          <w:b/>
          <w:sz w:val="22"/>
          <w:szCs w:val="22"/>
        </w:rPr>
      </w:pPr>
      <w:bookmarkStart w:id="74" w:name="R63_7"/>
      <w:r w:rsidRPr="00C56B73">
        <w:rPr>
          <w:rFonts w:ascii="Calibri" w:hAnsi="Calibri" w:cs="Calibri"/>
          <w:b/>
          <w:sz w:val="22"/>
          <w:szCs w:val="22"/>
        </w:rPr>
        <w:t>Pravidlo 63.7, Projednávání: Konflikt mezi pravidly</w:t>
      </w:r>
      <w:bookmarkEnd w:id="74"/>
    </w:p>
    <w:p w:rsidR="00792CAC" w:rsidRPr="00C56B73" w:rsidRDefault="00494765" w:rsidP="00FD6BD7">
      <w:pPr>
        <w:rPr>
          <w:rFonts w:ascii="Calibri" w:hAnsi="Calibri" w:cs="Calibri"/>
          <w:sz w:val="22"/>
          <w:szCs w:val="22"/>
        </w:rPr>
      </w:pPr>
      <w:hyperlink w:anchor="P98" w:history="1">
        <w:r w:rsidR="00792CAC" w:rsidRPr="00C56B73">
          <w:rPr>
            <w:rStyle w:val="Hypertextovodkaz"/>
            <w:rFonts w:ascii="Calibri" w:hAnsi="Calibri" w:cs="Calibri"/>
            <w:sz w:val="22"/>
            <w:szCs w:val="22"/>
          </w:rPr>
          <w:t>PŘÍPAD 98</w:t>
        </w:r>
      </w:hyperlink>
    </w:p>
    <w:p w:rsidR="003C778F" w:rsidRPr="00C56B73" w:rsidRDefault="003C778F" w:rsidP="00FD6BD7">
      <w:pPr>
        <w:tabs>
          <w:tab w:val="left" w:pos="9633"/>
        </w:tabs>
        <w:rPr>
          <w:rFonts w:ascii="Calibri" w:hAnsi="Calibri" w:cs="Calibri"/>
          <w:i/>
          <w:sz w:val="22"/>
          <w:szCs w:val="22"/>
        </w:rPr>
      </w:pPr>
      <w:r w:rsidRPr="00C56B73">
        <w:rPr>
          <w:rFonts w:ascii="Calibri" w:hAnsi="Calibri" w:cs="Calibri"/>
          <w:i/>
          <w:sz w:val="22"/>
          <w:szCs w:val="22"/>
        </w:rPr>
        <w:t xml:space="preserve">Pravidla uvedená v definici Pravidla platí v závodech řízených Závodními pravidly jachtingu bez ohledu na to, zda vypsání závodu nebo plachetní směrnice jasně stanoví, že platí. Avšak plachetní směrnice za předpokladu, že jsou v souladu se všemi nařízeními pravidla 88.2, mohou měnit některé nebo všechny předpisy národního svazu. Všeobecně: ani vypsání závodu ani plachetní směrnice nemohou měnit třídová pravidla. Když loď závodí podle </w:t>
      </w:r>
      <w:proofErr w:type="spellStart"/>
      <w:r w:rsidRPr="00C56B73">
        <w:rPr>
          <w:rFonts w:ascii="Calibri" w:hAnsi="Calibri" w:cs="Calibri"/>
          <w:i/>
          <w:sz w:val="22"/>
          <w:szCs w:val="22"/>
        </w:rPr>
        <w:t>handikapového</w:t>
      </w:r>
      <w:proofErr w:type="spellEnd"/>
      <w:r w:rsidRPr="00C56B73">
        <w:rPr>
          <w:rFonts w:ascii="Calibri" w:hAnsi="Calibri" w:cs="Calibri"/>
          <w:i/>
          <w:sz w:val="22"/>
          <w:szCs w:val="22"/>
        </w:rPr>
        <w:t xml:space="preserve"> nebo </w:t>
      </w:r>
      <w:proofErr w:type="spellStart"/>
      <w:r w:rsidRPr="00C56B73">
        <w:rPr>
          <w:rFonts w:ascii="Calibri" w:hAnsi="Calibri" w:cs="Calibri"/>
          <w:i/>
          <w:sz w:val="22"/>
          <w:szCs w:val="22"/>
        </w:rPr>
        <w:t>koeficientového</w:t>
      </w:r>
      <w:proofErr w:type="spellEnd"/>
      <w:r w:rsidRPr="00C56B73">
        <w:rPr>
          <w:rFonts w:ascii="Calibri" w:hAnsi="Calibri" w:cs="Calibri"/>
          <w:i/>
          <w:sz w:val="22"/>
          <w:szCs w:val="22"/>
        </w:rPr>
        <w:t xml:space="preserve"> systému, platí pravidla tohoto sytému a některá nebo všechna její třídová pravidla mohou platit také. Když je vypsání závodu v konfliktu s plachetními směrnicemi, ani jedno ani druhé nemá přednost.</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757391" w:rsidRPr="00C56B73" w:rsidRDefault="00757391" w:rsidP="00FD6BD7">
      <w:pPr>
        <w:rPr>
          <w:rFonts w:ascii="Calibri" w:hAnsi="Calibri" w:cs="Calibri"/>
          <w:sz w:val="22"/>
          <w:szCs w:val="22"/>
        </w:rPr>
      </w:pPr>
    </w:p>
    <w:p w:rsidR="002F50EC" w:rsidRPr="00C56B73" w:rsidRDefault="002F50EC" w:rsidP="00FD6BD7">
      <w:pPr>
        <w:rPr>
          <w:rFonts w:ascii="Calibri" w:hAnsi="Calibri" w:cs="Calibri"/>
          <w:b/>
          <w:bCs/>
          <w:sz w:val="22"/>
          <w:szCs w:val="22"/>
        </w:rPr>
      </w:pPr>
      <w:bookmarkStart w:id="75" w:name="R64_1"/>
      <w:r w:rsidRPr="00C56B73">
        <w:rPr>
          <w:rFonts w:ascii="Calibri" w:hAnsi="Calibri" w:cs="Calibri"/>
          <w:b/>
          <w:bCs/>
          <w:sz w:val="22"/>
          <w:szCs w:val="22"/>
        </w:rPr>
        <w:t>Pravidlo 64.1, Rozhodnutí: Tresty a zproštění viny</w:t>
      </w:r>
      <w:bookmarkEnd w:id="75"/>
    </w:p>
    <w:p w:rsidR="002F50EC" w:rsidRPr="00C56B73" w:rsidRDefault="00494765" w:rsidP="00FD6BD7">
      <w:pPr>
        <w:rPr>
          <w:rFonts w:ascii="Calibri" w:hAnsi="Calibri" w:cs="Calibri"/>
          <w:sz w:val="22"/>
          <w:szCs w:val="22"/>
        </w:rPr>
      </w:pPr>
      <w:hyperlink w:anchor="P22" w:history="1">
        <w:r w:rsidR="002F50EC" w:rsidRPr="00C56B73">
          <w:rPr>
            <w:rStyle w:val="Hypertextovodkaz"/>
            <w:rFonts w:ascii="Calibri" w:hAnsi="Calibri" w:cs="Calibri"/>
            <w:sz w:val="22"/>
            <w:szCs w:val="22"/>
          </w:rPr>
          <w:t>PŘÍPAD 22</w:t>
        </w:r>
      </w:hyperlink>
    </w:p>
    <w:p w:rsidR="00F85E3C" w:rsidRPr="00C56B73" w:rsidRDefault="00F85E3C" w:rsidP="00FD6BD7">
      <w:pPr>
        <w:pStyle w:val="Zkladntext"/>
        <w:ind w:right="0"/>
        <w:jc w:val="left"/>
        <w:rPr>
          <w:rFonts w:ascii="Calibri" w:hAnsi="Calibri" w:cs="Calibri"/>
          <w:sz w:val="22"/>
          <w:szCs w:val="22"/>
        </w:rPr>
      </w:pPr>
      <w:r w:rsidRPr="00C56B73">
        <w:rPr>
          <w:rFonts w:ascii="Calibri" w:hAnsi="Calibri" w:cs="Calibri"/>
          <w:sz w:val="22"/>
          <w:szCs w:val="22"/>
        </w:rPr>
        <w:t xml:space="preserve">Při posuzování platnosti protestu není důležité, že protestující uvedl jiné pravidlo, o kterém si myslel, že bylo porušena, než o kterém protestní komise později rozhodla, že bylo porušeno. </w:t>
      </w:r>
    </w:p>
    <w:p w:rsidR="002F50EC" w:rsidRPr="00C56B73" w:rsidRDefault="002F50EC" w:rsidP="00FD6BD7">
      <w:pPr>
        <w:rPr>
          <w:rFonts w:ascii="Calibri" w:hAnsi="Calibri" w:cs="Calibri"/>
          <w:sz w:val="22"/>
          <w:szCs w:val="22"/>
        </w:rPr>
      </w:pPr>
    </w:p>
    <w:p w:rsidR="002F153E" w:rsidRPr="00C56B73" w:rsidRDefault="00494765" w:rsidP="00FD6BD7">
      <w:pPr>
        <w:rPr>
          <w:rFonts w:ascii="Calibri" w:hAnsi="Calibri" w:cs="Calibri"/>
          <w:sz w:val="22"/>
          <w:szCs w:val="22"/>
        </w:rPr>
      </w:pPr>
      <w:hyperlink w:anchor="P26" w:history="1">
        <w:r w:rsidR="002F153E" w:rsidRPr="00C56B73">
          <w:rPr>
            <w:rStyle w:val="Hypertextovodkaz"/>
            <w:rFonts w:ascii="Calibri" w:hAnsi="Calibri" w:cs="Calibri"/>
            <w:sz w:val="22"/>
            <w:szCs w:val="22"/>
          </w:rPr>
          <w:t>PŘÍPAD 26</w:t>
        </w:r>
      </w:hyperlink>
    </w:p>
    <w:p w:rsidR="002F153E" w:rsidRPr="00C56B73" w:rsidRDefault="002F153E" w:rsidP="00FD6BD7">
      <w:pPr>
        <w:rPr>
          <w:rFonts w:ascii="Calibri" w:hAnsi="Calibri" w:cs="Calibri"/>
          <w:i/>
          <w:sz w:val="22"/>
          <w:szCs w:val="22"/>
        </w:rPr>
      </w:pPr>
      <w:r w:rsidRPr="00C56B73">
        <w:rPr>
          <w:rFonts w:ascii="Calibri" w:hAnsi="Calibri" w:cs="Calibri"/>
          <w:i/>
          <w:sz w:val="22"/>
          <w:szCs w:val="22"/>
        </w:rPr>
        <w:t>Loď s právem plavby nemusí jednat, aby zabránila doteku, dokud není jasné, že druhá loď nevyhýbá. Avšak když se loď s právem plavby mohla pokusit zabránit kolizi, jejímž výsledkem je škoda, ale nepokusila se, musí být potrestána podle pravidla 14.</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2F50EC" w:rsidRPr="00C56B73" w:rsidRDefault="002F50EC" w:rsidP="00FD6BD7">
      <w:pPr>
        <w:rPr>
          <w:rFonts w:ascii="Calibri" w:hAnsi="Calibri" w:cs="Calibri"/>
          <w:sz w:val="22"/>
          <w:szCs w:val="22"/>
        </w:rPr>
      </w:pPr>
    </w:p>
    <w:p w:rsidR="003704B4" w:rsidRPr="00C56B73" w:rsidRDefault="003704B4" w:rsidP="00FD6BD7">
      <w:pPr>
        <w:rPr>
          <w:rFonts w:ascii="Calibri" w:hAnsi="Calibri" w:cs="Calibri"/>
          <w:b/>
          <w:sz w:val="22"/>
          <w:szCs w:val="22"/>
        </w:rPr>
      </w:pPr>
      <w:bookmarkStart w:id="76" w:name="R64_1a"/>
      <w:r w:rsidRPr="00C56B73">
        <w:rPr>
          <w:rFonts w:ascii="Calibri" w:hAnsi="Calibri" w:cs="Calibri"/>
          <w:b/>
          <w:sz w:val="22"/>
          <w:szCs w:val="22"/>
        </w:rPr>
        <w:t>Pravidlo 64.1(a), Rozhodnutí: Tresty a zproštění viny</w:t>
      </w:r>
      <w:bookmarkEnd w:id="76"/>
    </w:p>
    <w:p w:rsidR="00BA00CB" w:rsidRPr="00C56B73" w:rsidRDefault="00494765" w:rsidP="00FD6BD7">
      <w:pPr>
        <w:rPr>
          <w:rFonts w:ascii="Calibri" w:hAnsi="Calibri" w:cs="Calibri"/>
          <w:sz w:val="22"/>
          <w:szCs w:val="22"/>
        </w:rPr>
      </w:pPr>
      <w:hyperlink w:anchor="P03" w:history="1">
        <w:r w:rsidR="00BA00CB" w:rsidRPr="00C56B73">
          <w:rPr>
            <w:rStyle w:val="Hypertextovodkaz"/>
            <w:rFonts w:ascii="Calibri" w:hAnsi="Calibri" w:cs="Calibri"/>
            <w:sz w:val="22"/>
            <w:szCs w:val="22"/>
          </w:rPr>
          <w:t>PŘÍPAD 3</w:t>
        </w:r>
      </w:hyperlink>
    </w:p>
    <w:p w:rsidR="00BA00CB" w:rsidRPr="00C56B73" w:rsidRDefault="00BA00CB" w:rsidP="00FD6BD7">
      <w:pPr>
        <w:rPr>
          <w:rFonts w:ascii="Calibri" w:hAnsi="Calibri" w:cs="Calibri"/>
          <w:sz w:val="22"/>
          <w:szCs w:val="22"/>
        </w:rPr>
      </w:pPr>
      <w:r w:rsidRPr="00C56B73">
        <w:rPr>
          <w:rFonts w:ascii="Calibri" w:hAnsi="Calibri" w:cs="Calibri"/>
          <w:i/>
          <w:sz w:val="22"/>
          <w:szCs w:val="22"/>
        </w:rPr>
        <w:t xml:space="preserve">Závětrná loď na větru zleva, která volá o místo k obratu, když se přibližuje k lodi na větru zprava, která je pro ni překážkou, nemusí předpokládat, že návětrná loď nesplní svoji povinnost neprodleně obrátit nebo jinak poskytnout místo. </w:t>
      </w:r>
    </w:p>
    <w:p w:rsidR="00BA00CB" w:rsidRPr="00C56B73" w:rsidRDefault="00BA00CB" w:rsidP="00FD6BD7">
      <w:pPr>
        <w:rPr>
          <w:rFonts w:ascii="Calibri" w:hAnsi="Calibri" w:cs="Calibri"/>
          <w:sz w:val="22"/>
          <w:szCs w:val="22"/>
        </w:rPr>
      </w:pPr>
    </w:p>
    <w:p w:rsidR="00BA00CB" w:rsidRPr="00C56B73" w:rsidRDefault="00494765" w:rsidP="00FD6BD7">
      <w:pPr>
        <w:rPr>
          <w:rFonts w:ascii="Calibri" w:hAnsi="Calibri" w:cs="Calibri"/>
          <w:sz w:val="22"/>
          <w:szCs w:val="22"/>
        </w:rPr>
      </w:pPr>
      <w:hyperlink w:anchor="P28" w:history="1">
        <w:r w:rsidR="00BA00CB" w:rsidRPr="00C56B73">
          <w:rPr>
            <w:rStyle w:val="Hypertextovodkaz"/>
            <w:rFonts w:ascii="Calibri" w:hAnsi="Calibri" w:cs="Calibri"/>
            <w:sz w:val="22"/>
            <w:szCs w:val="22"/>
          </w:rPr>
          <w:t>PŘÍPAD 28</w:t>
        </w:r>
      </w:hyperlink>
    </w:p>
    <w:p w:rsidR="00BA00CB" w:rsidRPr="00C56B73" w:rsidRDefault="00BA00CB" w:rsidP="00FD6BD7">
      <w:pPr>
        <w:pStyle w:val="Zkladntext"/>
        <w:ind w:right="0"/>
        <w:jc w:val="left"/>
        <w:rPr>
          <w:rFonts w:ascii="Calibri" w:hAnsi="Calibri" w:cs="Calibri"/>
          <w:sz w:val="22"/>
          <w:szCs w:val="22"/>
        </w:rPr>
      </w:pPr>
      <w:r w:rsidRPr="00C56B73">
        <w:rPr>
          <w:rFonts w:ascii="Calibri" w:hAnsi="Calibri" w:cs="Calibri"/>
          <w:sz w:val="22"/>
          <w:szCs w:val="22"/>
        </w:rPr>
        <w:t>Když jedna loď poruší pravidlo a v důsledku toho se druhá loď dotkne značky, je tato druhá loď zbavena viny. Skutečnost, že startovní značka byla z jakéhokoliv důvodu posunuta, nezprošťuje loď povinnosti správně odstartovat. Závodní komise může přerušit rozjížďku podle pravidla 32.1(d) pouze, když je pozice značky změněna tak, že přímo ovlivní bezpečnost nebo spravedlivost závodu.</w:t>
      </w:r>
    </w:p>
    <w:p w:rsidR="00BA00CB" w:rsidRPr="00C56B73" w:rsidRDefault="00BA00CB" w:rsidP="00FD6BD7">
      <w:pPr>
        <w:rPr>
          <w:rFonts w:ascii="Calibri" w:hAnsi="Calibri" w:cs="Calibri"/>
          <w:sz w:val="22"/>
          <w:szCs w:val="22"/>
        </w:rPr>
      </w:pPr>
    </w:p>
    <w:p w:rsidR="00BA00CB" w:rsidRPr="00C56B73" w:rsidRDefault="00494765" w:rsidP="00FD6BD7">
      <w:pPr>
        <w:rPr>
          <w:rFonts w:ascii="Calibri" w:hAnsi="Calibri" w:cs="Calibri"/>
          <w:sz w:val="22"/>
          <w:szCs w:val="22"/>
        </w:rPr>
      </w:pPr>
      <w:hyperlink w:anchor="P30" w:history="1">
        <w:r w:rsidR="00BA00CB" w:rsidRPr="00C56B73">
          <w:rPr>
            <w:rStyle w:val="Hypertextovodkaz"/>
            <w:rFonts w:ascii="Calibri" w:hAnsi="Calibri" w:cs="Calibri"/>
            <w:sz w:val="22"/>
            <w:szCs w:val="22"/>
          </w:rPr>
          <w:t>PŘÍPAD 30</w:t>
        </w:r>
      </w:hyperlink>
    </w:p>
    <w:p w:rsidR="00BA00CB" w:rsidRPr="00C56B73" w:rsidRDefault="00BA00CB" w:rsidP="00FD6BD7">
      <w:pPr>
        <w:rPr>
          <w:rFonts w:ascii="Calibri" w:hAnsi="Calibri" w:cs="Calibri"/>
          <w:i/>
          <w:sz w:val="22"/>
          <w:szCs w:val="22"/>
        </w:rPr>
      </w:pPr>
      <w:r w:rsidRPr="00C56B73">
        <w:rPr>
          <w:rFonts w:ascii="Calibri" w:hAnsi="Calibri" w:cs="Calibri"/>
          <w:i/>
          <w:sz w:val="22"/>
          <w:szCs w:val="22"/>
        </w:rPr>
        <w:t>Loď zcela vzadu, která je povinna vyhýbat, ale střetne se s lodí zcela vpředu, poruší pravidlo práva plavby, které platilo již před kolizí. Loď, která ztratila právo plavby změnou větru (obratem nebo přehozením), kterou neměla v úmyslu, je povinna taktéž vyhýbat.</w:t>
      </w:r>
    </w:p>
    <w:p w:rsidR="00BA00CB" w:rsidRPr="00C56B73" w:rsidRDefault="00BA00CB" w:rsidP="00FD6BD7">
      <w:pPr>
        <w:rPr>
          <w:rFonts w:ascii="Calibri" w:hAnsi="Calibri" w:cs="Calibri"/>
          <w:sz w:val="22"/>
          <w:szCs w:val="22"/>
        </w:rPr>
      </w:pPr>
    </w:p>
    <w:p w:rsidR="00BA00CB" w:rsidRPr="00C56B73" w:rsidRDefault="00494765" w:rsidP="00FD6BD7">
      <w:pPr>
        <w:rPr>
          <w:rFonts w:ascii="Calibri" w:hAnsi="Calibri" w:cs="Calibri"/>
          <w:sz w:val="22"/>
          <w:szCs w:val="22"/>
        </w:rPr>
      </w:pPr>
      <w:hyperlink w:anchor="P49" w:history="1">
        <w:r w:rsidR="00BA00CB" w:rsidRPr="00C56B73">
          <w:rPr>
            <w:rStyle w:val="Hypertextovodkaz"/>
            <w:rFonts w:ascii="Calibri" w:hAnsi="Calibri" w:cs="Calibri"/>
            <w:sz w:val="22"/>
            <w:szCs w:val="22"/>
          </w:rPr>
          <w:t>PŘÍPAD 49</w:t>
        </w:r>
      </w:hyperlink>
    </w:p>
    <w:p w:rsidR="00BA00CB" w:rsidRPr="00C56B73" w:rsidRDefault="00BA00CB" w:rsidP="00FD6BD7">
      <w:pPr>
        <w:rPr>
          <w:rFonts w:ascii="Calibri" w:hAnsi="Calibri" w:cs="Calibri"/>
          <w:i/>
          <w:sz w:val="22"/>
          <w:szCs w:val="22"/>
        </w:rPr>
      </w:pPr>
      <w:r w:rsidRPr="00C56B73">
        <w:rPr>
          <w:rFonts w:ascii="Calibri" w:hAnsi="Calibri" w:cs="Calibri"/>
          <w:i/>
          <w:sz w:val="22"/>
          <w:szCs w:val="22"/>
        </w:rPr>
        <w:t>Když dva protesty vycházejí ze stejného incidentu nebo z velmi těsně spojených incidentů, měly by být projednávány společně za přítomnosti všech zúčastněných lodí.</w:t>
      </w:r>
    </w:p>
    <w:p w:rsidR="00BA00CB" w:rsidRPr="00C56B73" w:rsidRDefault="00BA00CB" w:rsidP="00FD6BD7">
      <w:pPr>
        <w:rPr>
          <w:rFonts w:ascii="Calibri" w:hAnsi="Calibri" w:cs="Calibri"/>
          <w:sz w:val="22"/>
          <w:szCs w:val="22"/>
        </w:rPr>
      </w:pPr>
    </w:p>
    <w:p w:rsidR="00BA00CB" w:rsidRPr="00C56B73" w:rsidRDefault="00494765" w:rsidP="00FD6BD7">
      <w:pPr>
        <w:rPr>
          <w:rFonts w:ascii="Calibri" w:hAnsi="Calibri" w:cs="Calibri"/>
          <w:sz w:val="22"/>
          <w:szCs w:val="22"/>
        </w:rPr>
      </w:pPr>
      <w:hyperlink w:anchor="P51" w:history="1">
        <w:r w:rsidR="00BA00CB" w:rsidRPr="00C56B73">
          <w:rPr>
            <w:rStyle w:val="Hypertextovodkaz"/>
            <w:rFonts w:ascii="Calibri" w:hAnsi="Calibri" w:cs="Calibri"/>
            <w:sz w:val="22"/>
            <w:szCs w:val="22"/>
          </w:rPr>
          <w:t>PŘÍPAD 51</w:t>
        </w:r>
      </w:hyperlink>
    </w:p>
    <w:p w:rsidR="00BA00CB" w:rsidRPr="00C56B73" w:rsidRDefault="00BA00CB" w:rsidP="00FD6BD7">
      <w:pPr>
        <w:rPr>
          <w:rFonts w:ascii="Calibri" w:hAnsi="Calibri" w:cs="Calibri"/>
          <w:i/>
          <w:sz w:val="22"/>
          <w:szCs w:val="22"/>
        </w:rPr>
      </w:pPr>
      <w:r w:rsidRPr="00C56B73">
        <w:rPr>
          <w:rFonts w:ascii="Calibri" w:hAnsi="Calibri" w:cs="Calibri"/>
          <w:i/>
          <w:sz w:val="22"/>
          <w:szCs w:val="22"/>
        </w:rPr>
        <w:t>Protestní komise musí zprostit viny loď, když následek porušení pravidla jinou lodí byla donucena porušit pravidlo.</w:t>
      </w:r>
    </w:p>
    <w:p w:rsidR="00BA00CB" w:rsidRPr="00C56B73" w:rsidRDefault="00BA00CB" w:rsidP="00FD6BD7">
      <w:pPr>
        <w:rPr>
          <w:rFonts w:ascii="Calibri" w:hAnsi="Calibri" w:cs="Calibri"/>
          <w:sz w:val="22"/>
          <w:szCs w:val="22"/>
        </w:rPr>
      </w:pPr>
    </w:p>
    <w:p w:rsidR="00BA00CB" w:rsidRPr="00C56B73" w:rsidRDefault="00494765" w:rsidP="00FD6BD7">
      <w:pPr>
        <w:rPr>
          <w:rFonts w:ascii="Calibri" w:hAnsi="Calibri" w:cs="Calibri"/>
          <w:sz w:val="22"/>
          <w:szCs w:val="22"/>
        </w:rPr>
      </w:pPr>
      <w:hyperlink w:anchor="P93" w:history="1">
        <w:r w:rsidR="00BA00CB" w:rsidRPr="00C56B73">
          <w:rPr>
            <w:rStyle w:val="Hypertextovodkaz"/>
            <w:rFonts w:ascii="Calibri" w:hAnsi="Calibri" w:cs="Calibri"/>
            <w:sz w:val="22"/>
            <w:szCs w:val="22"/>
          </w:rPr>
          <w:t>PŘÍPAD 93</w:t>
        </w:r>
      </w:hyperlink>
    </w:p>
    <w:p w:rsidR="00BA00CB" w:rsidRPr="00C56B73" w:rsidRDefault="00BA00CB" w:rsidP="00FD6BD7">
      <w:pPr>
        <w:rPr>
          <w:rFonts w:ascii="Calibri" w:hAnsi="Calibri" w:cs="Calibri"/>
          <w:i/>
          <w:sz w:val="22"/>
          <w:szCs w:val="22"/>
        </w:rPr>
      </w:pPr>
      <w:r w:rsidRPr="00C56B73">
        <w:rPr>
          <w:rFonts w:ascii="Calibri" w:hAnsi="Calibri" w:cs="Calibri"/>
          <w:i/>
          <w:sz w:val="22"/>
          <w:szCs w:val="22"/>
        </w:rPr>
        <w:t>Pokud loď okamžitě vyostří, když získá závětrné krytí vůči druhé lodi, a pokud tato loď se nemůže s jachtařskou dovedností vyhýbat, loď, která vyostřila, porušila pravidlo 15 a 16.1. Druhá loď porušila pravidlo 11, ale je zproštěna viny.</w:t>
      </w:r>
    </w:p>
    <w:p w:rsidR="00BA00CB" w:rsidRPr="00C56B73" w:rsidRDefault="00BA00CB" w:rsidP="00FD6BD7">
      <w:pPr>
        <w:rPr>
          <w:rFonts w:ascii="Calibri" w:hAnsi="Calibri" w:cs="Calibri"/>
          <w:sz w:val="22"/>
          <w:szCs w:val="22"/>
        </w:rPr>
      </w:pPr>
    </w:p>
    <w:p w:rsidR="008D43F4" w:rsidRPr="00C56B73" w:rsidRDefault="00494765" w:rsidP="00FD6BD7">
      <w:pPr>
        <w:rPr>
          <w:rFonts w:ascii="Calibri" w:hAnsi="Calibri" w:cs="Calibri"/>
          <w:sz w:val="22"/>
          <w:szCs w:val="22"/>
        </w:rPr>
      </w:pPr>
      <w:hyperlink w:anchor="P95" w:history="1">
        <w:r w:rsidR="008D43F4" w:rsidRPr="00C56B73">
          <w:rPr>
            <w:rStyle w:val="Hypertextovodkaz"/>
            <w:rFonts w:ascii="Calibri" w:hAnsi="Calibri" w:cs="Calibri"/>
            <w:sz w:val="22"/>
            <w:szCs w:val="22"/>
          </w:rPr>
          <w:t>PŘÍPAD 95</w:t>
        </w:r>
      </w:hyperlink>
    </w:p>
    <w:p w:rsidR="008D43F4" w:rsidRPr="00C56B73" w:rsidRDefault="008D43F4" w:rsidP="00FD6BD7">
      <w:pPr>
        <w:rPr>
          <w:rFonts w:ascii="Calibri" w:hAnsi="Calibri" w:cs="Calibri"/>
          <w:i/>
          <w:sz w:val="22"/>
          <w:szCs w:val="22"/>
        </w:rPr>
      </w:pPr>
      <w:r w:rsidRPr="00C56B73">
        <w:rPr>
          <w:rFonts w:ascii="Calibri" w:hAnsi="Calibri" w:cs="Calibri"/>
          <w:i/>
          <w:sz w:val="22"/>
          <w:szCs w:val="22"/>
        </w:rPr>
        <w:t>Když dvě lodě plují na stoupačce v krytí na stejném větru a jsou subjektem pravidla 18.2(b), pravidlo 18 přestane platit, když jedna z lodí přejde přes směr přídí proti větru. Když loď musí dát druhé lodi místo u značky, prostor, který musí dát zahrnuje prostor pro druhou loď, aby vyhověla pravidlu 31. Když loď s právem na místo je donucena k doteku se značkou, pokud pluje v prostoru, který ji byl poskytnut, je zproštěna viny za porušení pravidla 31</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BA00CB" w:rsidRPr="00C56B73" w:rsidRDefault="00BA00CB" w:rsidP="00FD6BD7">
      <w:pPr>
        <w:rPr>
          <w:rFonts w:ascii="Calibri" w:hAnsi="Calibri" w:cs="Calibri"/>
          <w:sz w:val="22"/>
          <w:szCs w:val="22"/>
        </w:rPr>
      </w:pPr>
    </w:p>
    <w:p w:rsidR="001E261C" w:rsidRPr="00C56B73" w:rsidRDefault="001E261C" w:rsidP="00FD6BD7">
      <w:pPr>
        <w:rPr>
          <w:rFonts w:ascii="Calibri" w:hAnsi="Calibri" w:cs="Calibri"/>
          <w:b/>
          <w:sz w:val="22"/>
          <w:szCs w:val="22"/>
        </w:rPr>
      </w:pPr>
      <w:bookmarkStart w:id="77" w:name="R64_1b"/>
      <w:r w:rsidRPr="00C56B73">
        <w:rPr>
          <w:rFonts w:ascii="Calibri" w:hAnsi="Calibri" w:cs="Calibri"/>
          <w:b/>
          <w:sz w:val="22"/>
          <w:szCs w:val="22"/>
        </w:rPr>
        <w:t>Pravidlo 64.1(b), Rozhodnutí: Tresty a zproštění viny</w:t>
      </w:r>
      <w:bookmarkEnd w:id="77"/>
    </w:p>
    <w:p w:rsidR="007B5B02" w:rsidRPr="00C56B73" w:rsidRDefault="00494765" w:rsidP="00FD6BD7">
      <w:pPr>
        <w:rPr>
          <w:rFonts w:ascii="Calibri" w:hAnsi="Calibri" w:cs="Calibri"/>
          <w:sz w:val="22"/>
          <w:szCs w:val="22"/>
        </w:rPr>
      </w:pPr>
      <w:hyperlink w:anchor="P99" w:history="1">
        <w:r w:rsidR="007B5B02" w:rsidRPr="00C56B73">
          <w:rPr>
            <w:rStyle w:val="Hypertextovodkaz"/>
            <w:rFonts w:ascii="Calibri" w:hAnsi="Calibri" w:cs="Calibri"/>
            <w:sz w:val="22"/>
            <w:szCs w:val="22"/>
          </w:rPr>
          <w:t>PŘÍPAD 99</w:t>
        </w:r>
      </w:hyperlink>
    </w:p>
    <w:p w:rsidR="007B5B02" w:rsidRPr="00C56B73" w:rsidRDefault="007B5B02" w:rsidP="00FD6BD7">
      <w:pPr>
        <w:rPr>
          <w:rFonts w:ascii="Calibri" w:hAnsi="Calibri" w:cs="Calibri"/>
          <w:i/>
          <w:sz w:val="22"/>
          <w:szCs w:val="22"/>
        </w:rPr>
      </w:pPr>
      <w:r w:rsidRPr="00C56B73">
        <w:rPr>
          <w:rFonts w:ascii="Calibri" w:hAnsi="Calibri" w:cs="Calibri"/>
          <w:i/>
          <w:sz w:val="22"/>
          <w:szCs w:val="22"/>
        </w:rPr>
        <w:t xml:space="preserve">Skutečnost, že loď, která se má vyhýbat, je neovladatelná, ji nedává právo na zproštění viny pro porušení pravidla Části 2. Když loď s právem plavby je zavázána pravidlem 14 „zabránit </w:t>
      </w:r>
      <w:proofErr w:type="gramStart"/>
      <w:r w:rsidRPr="00C56B73">
        <w:rPr>
          <w:rFonts w:ascii="Calibri" w:hAnsi="Calibri" w:cs="Calibri"/>
          <w:i/>
          <w:sz w:val="22"/>
          <w:szCs w:val="22"/>
        </w:rPr>
        <w:t>doteku</w:t>
      </w:r>
      <w:proofErr w:type="gramEnd"/>
      <w:r w:rsidRPr="00C56B73">
        <w:rPr>
          <w:rFonts w:ascii="Calibri" w:hAnsi="Calibri" w:cs="Calibri"/>
          <w:i/>
          <w:sz w:val="22"/>
          <w:szCs w:val="22"/>
        </w:rPr>
        <w:t xml:space="preserve"> jestliže je to rozumně možné“ a jedinou cestou jak to učinit, je převrátit loď, neporuší pravidlo, jestliže loď nepřevrátí. Když loď vzdá, jak je to požadováno pravidlem 44.1, ať už z vlastní vůle nebo z nezbytnosti, nemůže být dále potrestána.</w:t>
      </w:r>
    </w:p>
    <w:p w:rsidR="007B5B02" w:rsidRPr="00C56B73" w:rsidRDefault="007B5B02" w:rsidP="00FD6BD7">
      <w:pPr>
        <w:rPr>
          <w:rFonts w:ascii="Calibri" w:hAnsi="Calibri" w:cs="Calibri"/>
          <w:sz w:val="22"/>
          <w:szCs w:val="22"/>
        </w:rPr>
      </w:pPr>
    </w:p>
    <w:p w:rsidR="007B5B02" w:rsidRPr="00C56B73" w:rsidRDefault="00494765" w:rsidP="00FD6BD7">
      <w:pPr>
        <w:rPr>
          <w:rFonts w:ascii="Calibri" w:hAnsi="Calibri" w:cs="Calibri"/>
          <w:sz w:val="22"/>
          <w:szCs w:val="22"/>
        </w:rPr>
      </w:pPr>
      <w:hyperlink w:anchor="P107" w:history="1">
        <w:r w:rsidR="007B5B02" w:rsidRPr="00C56B73">
          <w:rPr>
            <w:rStyle w:val="Hypertextovodkaz"/>
            <w:rFonts w:ascii="Calibri" w:hAnsi="Calibri" w:cs="Calibri"/>
            <w:sz w:val="22"/>
            <w:szCs w:val="22"/>
          </w:rPr>
          <w:t>PŘÍPAD 107</w:t>
        </w:r>
      </w:hyperlink>
    </w:p>
    <w:p w:rsidR="007B5B02" w:rsidRPr="00C56B73" w:rsidRDefault="00C54176" w:rsidP="00FD6BD7">
      <w:pPr>
        <w:rPr>
          <w:rFonts w:ascii="Calibri" w:hAnsi="Calibri" w:cs="Calibri"/>
          <w:i/>
          <w:sz w:val="22"/>
          <w:szCs w:val="22"/>
        </w:rPr>
      </w:pPr>
      <w:r w:rsidRPr="00C56B73">
        <w:rPr>
          <w:rFonts w:ascii="Calibri" w:hAnsi="Calibri" w:cs="Calibri"/>
          <w:i/>
          <w:sz w:val="22"/>
          <w:szCs w:val="22"/>
        </w:rPr>
        <w:t>Během startovní sekvence loď, která nesleduje okolí, může tímto nesplnit svoji povinnost činit vše proto, aby zabránila doteku. Zvolání je jeden ze způsobů, jak loď může jednat, aby zabránila doteku. Pokud porušení pravidla části 2 způsobí vážnou škodu a loď poté vzdá, přijala patřičný trest a nemůže být za toto porušení diskvalifikována.</w:t>
      </w:r>
    </w:p>
    <w:p w:rsidR="007B5B02" w:rsidRPr="00C56B73" w:rsidRDefault="007B5B02" w:rsidP="00FD6BD7">
      <w:pPr>
        <w:rPr>
          <w:rFonts w:ascii="Calibri" w:hAnsi="Calibri" w:cs="Calibri"/>
          <w:sz w:val="22"/>
          <w:szCs w:val="22"/>
        </w:rPr>
      </w:pPr>
    </w:p>
    <w:p w:rsidR="00620EED" w:rsidRPr="00C56B73" w:rsidRDefault="00494765" w:rsidP="00FD6BD7">
      <w:pPr>
        <w:rPr>
          <w:rFonts w:ascii="Calibri" w:hAnsi="Calibri" w:cs="Calibri"/>
          <w:caps/>
          <w:sz w:val="22"/>
          <w:szCs w:val="22"/>
        </w:rPr>
      </w:pPr>
      <w:hyperlink w:anchor="P140" w:history="1">
        <w:r w:rsidR="00620EED" w:rsidRPr="00C56B73">
          <w:rPr>
            <w:rStyle w:val="Hypertextovodkaz"/>
            <w:rFonts w:ascii="Calibri" w:hAnsi="Calibri" w:cs="Calibri"/>
            <w:caps/>
            <w:sz w:val="22"/>
            <w:szCs w:val="22"/>
          </w:rPr>
          <w:t>Případ 140</w:t>
        </w:r>
      </w:hyperlink>
    </w:p>
    <w:p w:rsidR="00C6222F" w:rsidRPr="00C56B73" w:rsidRDefault="00620EED" w:rsidP="00FD6BD7">
      <w:pPr>
        <w:pStyle w:val="znaka"/>
        <w:spacing w:before="0" w:line="240" w:lineRule="auto"/>
        <w:rPr>
          <w:rFonts w:ascii="Calibri" w:hAnsi="Calibri" w:cs="Calibri"/>
          <w:i/>
          <w:iCs/>
          <w:sz w:val="22"/>
          <w:szCs w:val="22"/>
        </w:rPr>
      </w:pPr>
      <w:r w:rsidRPr="00C56B73">
        <w:rPr>
          <w:rFonts w:ascii="Calibri" w:hAnsi="Calibri" w:cs="Calibri"/>
          <w:i/>
          <w:iCs/>
          <w:sz w:val="22"/>
          <w:szCs w:val="22"/>
        </w:rPr>
        <w:t>Jak platí pravidla, když loď je donucena přejet startovní čáru jinou lodí, která porušila pravidlo části 2.</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C6222F" w:rsidRPr="00C56B73" w:rsidRDefault="00C6222F" w:rsidP="00FD6BD7">
      <w:pPr>
        <w:pStyle w:val="znaka"/>
        <w:spacing w:before="0" w:line="240" w:lineRule="auto"/>
        <w:rPr>
          <w:rFonts w:ascii="Calibri" w:hAnsi="Calibri" w:cs="Calibri"/>
          <w:i/>
          <w:iCs/>
          <w:sz w:val="22"/>
          <w:szCs w:val="22"/>
        </w:rPr>
      </w:pPr>
    </w:p>
    <w:p w:rsidR="007B5B02" w:rsidRPr="00C56B73" w:rsidRDefault="00C8389B" w:rsidP="00FD6BD7">
      <w:pPr>
        <w:rPr>
          <w:rFonts w:ascii="Calibri" w:hAnsi="Calibri" w:cs="Calibri"/>
          <w:b/>
          <w:sz w:val="22"/>
          <w:szCs w:val="22"/>
        </w:rPr>
      </w:pPr>
      <w:r w:rsidRPr="00C56B73">
        <w:rPr>
          <w:rFonts w:ascii="Calibri" w:hAnsi="Calibri" w:cs="Calibri"/>
          <w:b/>
          <w:sz w:val="22"/>
          <w:szCs w:val="22"/>
        </w:rPr>
        <w:t>Pravidlo 64.2, Rozhodnutí: Rozhodnutí o nápravě</w:t>
      </w:r>
      <w:bookmarkStart w:id="78" w:name="R64_2"/>
      <w:bookmarkEnd w:id="78"/>
    </w:p>
    <w:p w:rsidR="0074673F" w:rsidRPr="00C56B73" w:rsidRDefault="00494765" w:rsidP="00FD6BD7">
      <w:pPr>
        <w:rPr>
          <w:rFonts w:ascii="Calibri" w:hAnsi="Calibri" w:cs="Calibri"/>
          <w:sz w:val="22"/>
          <w:szCs w:val="22"/>
        </w:rPr>
      </w:pPr>
      <w:hyperlink w:anchor="P31" w:history="1">
        <w:r w:rsidR="0074673F" w:rsidRPr="00C56B73">
          <w:rPr>
            <w:rStyle w:val="Hypertextovodkaz"/>
            <w:rFonts w:ascii="Calibri" w:hAnsi="Calibri" w:cs="Calibri"/>
            <w:sz w:val="22"/>
            <w:szCs w:val="22"/>
          </w:rPr>
          <w:t>PŘÍPAD 31</w:t>
        </w:r>
      </w:hyperlink>
    </w:p>
    <w:p w:rsidR="00E83D75" w:rsidRPr="00C56B73" w:rsidRDefault="00E83D75" w:rsidP="00FD6BD7">
      <w:pPr>
        <w:rPr>
          <w:rFonts w:ascii="Calibri" w:hAnsi="Calibri" w:cs="Calibri"/>
          <w:i/>
          <w:sz w:val="22"/>
          <w:szCs w:val="22"/>
        </w:rPr>
      </w:pPr>
      <w:r w:rsidRPr="00C56B73">
        <w:rPr>
          <w:rFonts w:ascii="Calibri" w:hAnsi="Calibri" w:cs="Calibri"/>
          <w:i/>
          <w:sz w:val="22"/>
          <w:szCs w:val="22"/>
        </w:rPr>
        <w:t>Když je dáno správné vizuální znamení pro individuální odvolání, ale není dán požadovaný zvukový signál, a když je odvolaná loď v pozici, kde může zvukový signál slyšet, ale nemůže vidět vizuální znamení, a nevrátí se, má nárok na nápravu. Avšak pokud ví, že byla přes čáru, musí se vrátit a odstartovat správně.</w:t>
      </w:r>
    </w:p>
    <w:p w:rsidR="0074673F" w:rsidRPr="00C56B73" w:rsidRDefault="0074673F" w:rsidP="00FD6BD7">
      <w:pPr>
        <w:rPr>
          <w:rFonts w:ascii="Calibri" w:hAnsi="Calibri" w:cs="Calibri"/>
          <w:sz w:val="22"/>
          <w:szCs w:val="22"/>
        </w:rPr>
      </w:pPr>
    </w:p>
    <w:p w:rsidR="00C8389B" w:rsidRPr="00C56B73" w:rsidRDefault="00494765" w:rsidP="00FD6BD7">
      <w:pPr>
        <w:rPr>
          <w:rFonts w:ascii="Calibri" w:hAnsi="Calibri" w:cs="Calibri"/>
          <w:sz w:val="22"/>
          <w:szCs w:val="22"/>
        </w:rPr>
      </w:pPr>
      <w:hyperlink w:anchor="P45" w:history="1">
        <w:r w:rsidR="0074673F" w:rsidRPr="00C56B73">
          <w:rPr>
            <w:rStyle w:val="Hypertextovodkaz"/>
            <w:rFonts w:ascii="Calibri" w:hAnsi="Calibri" w:cs="Calibri"/>
            <w:sz w:val="22"/>
            <w:szCs w:val="22"/>
          </w:rPr>
          <w:t>PŘÍPAD 45</w:t>
        </w:r>
      </w:hyperlink>
    </w:p>
    <w:p w:rsidR="00934A1D" w:rsidRPr="00C56B73" w:rsidRDefault="00934A1D" w:rsidP="00FD6BD7">
      <w:pPr>
        <w:rPr>
          <w:rFonts w:ascii="Calibri" w:hAnsi="Calibri" w:cs="Calibri"/>
          <w:i/>
          <w:sz w:val="22"/>
          <w:szCs w:val="22"/>
        </w:rPr>
      </w:pPr>
      <w:r w:rsidRPr="00C56B73">
        <w:rPr>
          <w:rFonts w:ascii="Calibri" w:hAnsi="Calibri" w:cs="Calibri"/>
          <w:i/>
          <w:sz w:val="22"/>
          <w:szCs w:val="22"/>
        </w:rPr>
        <w:t>Když loď nedokončí z důvodu chyby závodní komise, ale žádná ze závodících lodí ve výsledku nezíská nebo neztratí, patřičný a spravedlivý způsob nápravy je bodovat lodě podle toho, jak projely cílovou čáru.</w:t>
      </w:r>
    </w:p>
    <w:p w:rsidR="007B5B02" w:rsidRPr="00C56B73" w:rsidRDefault="007B5B02" w:rsidP="00FD6BD7">
      <w:pPr>
        <w:rPr>
          <w:rFonts w:ascii="Calibri" w:hAnsi="Calibri" w:cs="Calibri"/>
          <w:sz w:val="22"/>
          <w:szCs w:val="22"/>
        </w:rPr>
      </w:pPr>
    </w:p>
    <w:p w:rsidR="003D5D92" w:rsidRPr="00C56B73" w:rsidRDefault="00494765" w:rsidP="00FD6BD7">
      <w:pPr>
        <w:rPr>
          <w:rFonts w:ascii="Calibri" w:hAnsi="Calibri" w:cs="Calibri"/>
          <w:sz w:val="22"/>
          <w:szCs w:val="22"/>
        </w:rPr>
      </w:pPr>
      <w:hyperlink w:anchor="P71" w:history="1">
        <w:r w:rsidR="003D5D92" w:rsidRPr="00C56B73">
          <w:rPr>
            <w:rStyle w:val="Hypertextovodkaz"/>
            <w:rFonts w:ascii="Calibri" w:hAnsi="Calibri" w:cs="Calibri"/>
            <w:sz w:val="22"/>
            <w:szCs w:val="22"/>
          </w:rPr>
          <w:t>PŘÍPAD 71</w:t>
        </w:r>
      </w:hyperlink>
    </w:p>
    <w:p w:rsidR="00934A1D" w:rsidRPr="00C56B73" w:rsidRDefault="00934A1D" w:rsidP="00FD6BD7">
      <w:pPr>
        <w:rPr>
          <w:rFonts w:ascii="Calibri" w:hAnsi="Calibri" w:cs="Calibri"/>
          <w:i/>
          <w:sz w:val="22"/>
          <w:szCs w:val="22"/>
        </w:rPr>
      </w:pPr>
      <w:r w:rsidRPr="00C56B73">
        <w:rPr>
          <w:rFonts w:ascii="Calibri" w:hAnsi="Calibri" w:cs="Calibri"/>
          <w:i/>
          <w:sz w:val="22"/>
          <w:szCs w:val="22"/>
        </w:rPr>
        <w:t>Zvolání není „zvukový signál“, který je vyžadován, když vlajka X je vztyčena. Odpověď na otázky, které se objevují v žádostech o nápravu při procedurálních chybách závodní komise.</w:t>
      </w:r>
    </w:p>
    <w:p w:rsidR="00363F05" w:rsidRPr="00C56B73" w:rsidRDefault="00363F05" w:rsidP="00FD6BD7">
      <w:pPr>
        <w:rPr>
          <w:rFonts w:ascii="Calibri" w:hAnsi="Calibri" w:cs="Calibri"/>
          <w:sz w:val="22"/>
          <w:szCs w:val="22"/>
        </w:rPr>
      </w:pPr>
    </w:p>
    <w:p w:rsidR="00DE5490" w:rsidRPr="00C56B73" w:rsidRDefault="00494765" w:rsidP="00FD6BD7">
      <w:pPr>
        <w:rPr>
          <w:rFonts w:ascii="Calibri" w:hAnsi="Calibri" w:cs="Calibri"/>
          <w:caps/>
          <w:sz w:val="22"/>
          <w:szCs w:val="22"/>
        </w:rPr>
      </w:pPr>
      <w:hyperlink w:anchor="P116" w:history="1">
        <w:r w:rsidR="00DE5490" w:rsidRPr="00C56B73">
          <w:rPr>
            <w:rStyle w:val="Hypertextovodkaz"/>
            <w:rFonts w:ascii="Calibri" w:hAnsi="Calibri" w:cs="Calibri"/>
            <w:caps/>
            <w:sz w:val="22"/>
            <w:szCs w:val="22"/>
          </w:rPr>
          <w:t>Případ 116</w:t>
        </w:r>
      </w:hyperlink>
    </w:p>
    <w:p w:rsidR="00DE5490" w:rsidRPr="00C56B73" w:rsidRDefault="00DE5490" w:rsidP="00FD6BD7">
      <w:pPr>
        <w:pStyle w:val="shrnut"/>
        <w:spacing w:before="0" w:line="240" w:lineRule="auto"/>
        <w:ind w:left="0" w:right="0"/>
        <w:rPr>
          <w:rFonts w:ascii="Calibri" w:hAnsi="Calibri" w:cs="Calibri"/>
          <w:sz w:val="22"/>
          <w:szCs w:val="22"/>
        </w:rPr>
      </w:pPr>
      <w:r w:rsidRPr="00C56B73">
        <w:rPr>
          <w:rFonts w:ascii="Calibri" w:hAnsi="Calibri" w:cs="Calibri"/>
          <w:sz w:val="22"/>
          <w:szCs w:val="22"/>
        </w:rPr>
        <w:t>Diskuze o nápravě v situaci, kdy je loď poškozena začátkem závodu, má nárok na nápravu podle pravidla 62.1(b) a kvůli škodě nemůže pokračovat v dalších rozjížďkách. V takové situaci, aby to bylo spravedlivé vůči ostatním lodím, protestní komise by měla zajistit, že méně, než polovina jejich bodových hodnocení bude založena na průměrných bodech.</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BA00CB" w:rsidRPr="00C56B73" w:rsidRDefault="00BA00CB" w:rsidP="00FD6BD7">
      <w:pPr>
        <w:rPr>
          <w:rFonts w:ascii="Calibri" w:hAnsi="Calibri" w:cs="Calibri"/>
          <w:sz w:val="22"/>
          <w:szCs w:val="22"/>
        </w:rPr>
      </w:pPr>
    </w:p>
    <w:p w:rsidR="00934A1D" w:rsidRPr="00C56B73" w:rsidRDefault="00956F39" w:rsidP="00FD6BD7">
      <w:pPr>
        <w:rPr>
          <w:rFonts w:ascii="Calibri" w:hAnsi="Calibri" w:cs="Calibri"/>
          <w:b/>
          <w:sz w:val="22"/>
          <w:szCs w:val="22"/>
        </w:rPr>
      </w:pPr>
      <w:r w:rsidRPr="00C56B73">
        <w:rPr>
          <w:rFonts w:ascii="Calibri" w:hAnsi="Calibri" w:cs="Calibri"/>
          <w:b/>
          <w:sz w:val="22"/>
          <w:szCs w:val="22"/>
        </w:rPr>
        <w:t>Pravidlo 64.3(a) Rozhodnutí: Rozhodnutí ohledně měřičského protestu</w:t>
      </w:r>
      <w:bookmarkStart w:id="79" w:name="R64_3"/>
      <w:bookmarkEnd w:id="79"/>
    </w:p>
    <w:p w:rsidR="00956F39" w:rsidRPr="00C56B73" w:rsidRDefault="00494765" w:rsidP="00FD6BD7">
      <w:pPr>
        <w:rPr>
          <w:rFonts w:ascii="Calibri" w:hAnsi="Calibri" w:cs="Calibri"/>
          <w:sz w:val="22"/>
          <w:szCs w:val="22"/>
        </w:rPr>
      </w:pPr>
      <w:hyperlink w:anchor="P19" w:history="1">
        <w:r w:rsidR="00956F39" w:rsidRPr="00C56B73">
          <w:rPr>
            <w:rStyle w:val="Hypertextovodkaz"/>
            <w:rFonts w:ascii="Calibri" w:hAnsi="Calibri" w:cs="Calibri"/>
            <w:sz w:val="22"/>
            <w:szCs w:val="22"/>
          </w:rPr>
          <w:t>PŘÍPAD 19</w:t>
        </w:r>
      </w:hyperlink>
    </w:p>
    <w:p w:rsidR="00956F39" w:rsidRPr="00C56B73" w:rsidRDefault="00956F39" w:rsidP="00FD6BD7">
      <w:pPr>
        <w:rPr>
          <w:rFonts w:ascii="Calibri" w:hAnsi="Calibri" w:cs="Calibri"/>
          <w:i/>
          <w:sz w:val="22"/>
          <w:szCs w:val="22"/>
        </w:rPr>
      </w:pPr>
      <w:r w:rsidRPr="00C56B73">
        <w:rPr>
          <w:rFonts w:ascii="Calibri" w:hAnsi="Calibri" w:cs="Calibri"/>
          <w:i/>
          <w:sz w:val="22"/>
          <w:szCs w:val="22"/>
        </w:rPr>
        <w:t>Interpretace pojmu „škoda“.</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956F39" w:rsidRPr="00C56B73" w:rsidRDefault="00956F39" w:rsidP="00FD6BD7">
      <w:pPr>
        <w:rPr>
          <w:rFonts w:ascii="Calibri" w:hAnsi="Calibri" w:cs="Calibri"/>
          <w:sz w:val="22"/>
          <w:szCs w:val="22"/>
        </w:rPr>
      </w:pPr>
    </w:p>
    <w:p w:rsidR="00BA00CB" w:rsidRPr="00C56B73" w:rsidRDefault="00BA00CB" w:rsidP="00FD6BD7">
      <w:pPr>
        <w:rPr>
          <w:rFonts w:ascii="Calibri" w:hAnsi="Calibri" w:cs="Calibri"/>
          <w:b/>
          <w:bCs/>
          <w:sz w:val="22"/>
          <w:szCs w:val="22"/>
        </w:rPr>
      </w:pPr>
      <w:bookmarkStart w:id="80" w:name="R66"/>
      <w:r w:rsidRPr="00C56B73">
        <w:rPr>
          <w:rFonts w:ascii="Calibri" w:hAnsi="Calibri" w:cs="Calibri"/>
          <w:b/>
          <w:bCs/>
          <w:sz w:val="22"/>
          <w:szCs w:val="22"/>
        </w:rPr>
        <w:t>Pravidlo 66, Obnovení projednání</w:t>
      </w:r>
      <w:bookmarkEnd w:id="80"/>
    </w:p>
    <w:p w:rsidR="00BA00CB" w:rsidRPr="00C56B73" w:rsidRDefault="00494765" w:rsidP="00FD6BD7">
      <w:pPr>
        <w:rPr>
          <w:rFonts w:ascii="Calibri" w:hAnsi="Calibri" w:cs="Calibri"/>
          <w:caps/>
          <w:sz w:val="22"/>
          <w:szCs w:val="22"/>
        </w:rPr>
      </w:pPr>
      <w:hyperlink w:anchor="P115" w:history="1">
        <w:r w:rsidR="00BA00CB" w:rsidRPr="00C56B73">
          <w:rPr>
            <w:rStyle w:val="Hypertextovodkaz"/>
            <w:rFonts w:ascii="Calibri" w:hAnsi="Calibri" w:cs="Calibri"/>
            <w:caps/>
            <w:sz w:val="22"/>
            <w:szCs w:val="22"/>
          </w:rPr>
          <w:t>Případ 115</w:t>
        </w:r>
      </w:hyperlink>
    </w:p>
    <w:p w:rsidR="00BA00CB" w:rsidRPr="00C56B73" w:rsidRDefault="00DE5490" w:rsidP="00FD6BD7">
      <w:pPr>
        <w:rPr>
          <w:rFonts w:ascii="Calibri" w:hAnsi="Calibri" w:cs="Calibri"/>
          <w:i/>
          <w:iCs/>
          <w:sz w:val="22"/>
          <w:szCs w:val="22"/>
        </w:rPr>
      </w:pPr>
      <w:r w:rsidRPr="00C56B73">
        <w:rPr>
          <w:rFonts w:ascii="Calibri" w:hAnsi="Calibri" w:cs="Calibri"/>
          <w:i/>
          <w:iCs/>
          <w:sz w:val="22"/>
          <w:szCs w:val="22"/>
        </w:rPr>
        <w:t>Interpretace slova „nové” pro pravidlo 66.</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DE5490" w:rsidRPr="00C56B73" w:rsidRDefault="00DE5490" w:rsidP="00FD6BD7">
      <w:pPr>
        <w:rPr>
          <w:rFonts w:ascii="Calibri" w:hAnsi="Calibri" w:cs="Calibri"/>
          <w:sz w:val="22"/>
          <w:szCs w:val="22"/>
        </w:rPr>
      </w:pPr>
    </w:p>
    <w:p w:rsidR="00A6479A" w:rsidRPr="00C56B73" w:rsidRDefault="00BA00CB" w:rsidP="00FD6BD7">
      <w:pPr>
        <w:rPr>
          <w:rFonts w:ascii="Calibri" w:hAnsi="Calibri" w:cs="Calibri"/>
          <w:b/>
          <w:sz w:val="22"/>
          <w:szCs w:val="22"/>
        </w:rPr>
      </w:pPr>
      <w:r w:rsidRPr="00C56B73">
        <w:rPr>
          <w:rFonts w:ascii="Calibri" w:hAnsi="Calibri" w:cs="Calibri"/>
          <w:b/>
          <w:sz w:val="22"/>
          <w:szCs w:val="22"/>
        </w:rPr>
        <w:t>Sekce</w:t>
      </w:r>
      <w:r w:rsidR="00A6479A" w:rsidRPr="00C56B73">
        <w:rPr>
          <w:rFonts w:ascii="Calibri" w:hAnsi="Calibri" w:cs="Calibri"/>
          <w:b/>
          <w:sz w:val="22"/>
          <w:szCs w:val="22"/>
        </w:rPr>
        <w:t xml:space="preserve"> C – </w:t>
      </w:r>
      <w:proofErr w:type="gramStart"/>
      <w:r w:rsidR="00A6479A" w:rsidRPr="00C56B73">
        <w:rPr>
          <w:rFonts w:ascii="Calibri" w:hAnsi="Calibri" w:cs="Calibri"/>
          <w:b/>
          <w:sz w:val="22"/>
          <w:szCs w:val="22"/>
        </w:rPr>
        <w:t>HRUBÉ  JEDNÁNÍ</w:t>
      </w:r>
      <w:proofErr w:type="gramEnd"/>
    </w:p>
    <w:p w:rsidR="00BA00CB" w:rsidRPr="00C56B73" w:rsidRDefault="00BA00CB" w:rsidP="00FD6BD7">
      <w:pPr>
        <w:rPr>
          <w:rFonts w:ascii="Calibri" w:hAnsi="Calibri" w:cs="Calibri"/>
          <w:b/>
          <w:bCs/>
          <w:sz w:val="22"/>
          <w:szCs w:val="22"/>
        </w:rPr>
      </w:pPr>
      <w:bookmarkStart w:id="81" w:name="R69"/>
      <w:r w:rsidRPr="00C56B73">
        <w:rPr>
          <w:rFonts w:ascii="Calibri" w:hAnsi="Calibri" w:cs="Calibri"/>
          <w:b/>
          <w:bCs/>
          <w:sz w:val="22"/>
          <w:szCs w:val="22"/>
        </w:rPr>
        <w:t>Pravidlo 69, Hrubé jednání</w:t>
      </w:r>
      <w:bookmarkEnd w:id="81"/>
    </w:p>
    <w:p w:rsidR="00620EED" w:rsidRPr="00C56B73" w:rsidRDefault="00494765" w:rsidP="00FD6BD7">
      <w:pPr>
        <w:rPr>
          <w:rFonts w:ascii="Calibri" w:hAnsi="Calibri" w:cs="Calibri"/>
          <w:bCs/>
          <w:caps/>
          <w:sz w:val="22"/>
          <w:szCs w:val="22"/>
        </w:rPr>
      </w:pPr>
      <w:hyperlink w:anchor="P138" w:history="1">
        <w:r w:rsidR="00620EED" w:rsidRPr="00C56B73">
          <w:rPr>
            <w:rStyle w:val="Hypertextovodkaz"/>
            <w:rFonts w:ascii="Calibri" w:hAnsi="Calibri" w:cs="Calibri"/>
            <w:bCs/>
            <w:caps/>
            <w:sz w:val="22"/>
            <w:szCs w:val="22"/>
          </w:rPr>
          <w:t>Případ 138</w:t>
        </w:r>
      </w:hyperlink>
    </w:p>
    <w:p w:rsidR="00620EED" w:rsidRPr="00C56B73" w:rsidRDefault="00620EED" w:rsidP="00FD6BD7">
      <w:pPr>
        <w:pStyle w:val="znaka"/>
        <w:spacing w:before="0" w:line="240" w:lineRule="auto"/>
        <w:rPr>
          <w:rFonts w:ascii="Calibri" w:hAnsi="Calibri" w:cs="Calibri"/>
          <w:i/>
          <w:iCs/>
          <w:sz w:val="22"/>
          <w:szCs w:val="22"/>
        </w:rPr>
      </w:pPr>
      <w:r w:rsidRPr="00C56B73">
        <w:rPr>
          <w:rFonts w:ascii="Calibri" w:hAnsi="Calibri" w:cs="Calibri"/>
          <w:i/>
          <w:iCs/>
          <w:sz w:val="22"/>
          <w:szCs w:val="22"/>
        </w:rPr>
        <w:t>Jednání závodníka, které přímo ovlivnilo závod nebo soutěž nebo nepřijetí trestu, když si je závodník vědom, že porušil pravidla, by mělo být řešeno podle pravidla 2. Jednání, včetně porušení pravidla 2 nebo jiného pravidla, pokud tak protestní komise zváží, může být hrubým jednáním a mělo by být řešeno podle pravidla 69.</w:t>
      </w:r>
    </w:p>
    <w:p w:rsidR="00BA00CB" w:rsidRPr="00C56B73" w:rsidRDefault="00BA00CB" w:rsidP="00FD6BD7">
      <w:pPr>
        <w:rPr>
          <w:rFonts w:ascii="Calibri" w:hAnsi="Calibri" w:cs="Calibri"/>
          <w:sz w:val="22"/>
          <w:szCs w:val="22"/>
        </w:rPr>
      </w:pPr>
    </w:p>
    <w:p w:rsidR="00A6479A" w:rsidRPr="00C56B73" w:rsidRDefault="00A6479A" w:rsidP="00FD6BD7">
      <w:pPr>
        <w:rPr>
          <w:rFonts w:ascii="Calibri" w:hAnsi="Calibri" w:cs="Calibri"/>
          <w:b/>
          <w:sz w:val="22"/>
          <w:szCs w:val="22"/>
        </w:rPr>
      </w:pPr>
      <w:bookmarkStart w:id="82" w:name="R69_1a"/>
      <w:r w:rsidRPr="00C56B73">
        <w:rPr>
          <w:rFonts w:ascii="Calibri" w:hAnsi="Calibri" w:cs="Calibri"/>
          <w:b/>
          <w:sz w:val="22"/>
          <w:szCs w:val="22"/>
        </w:rPr>
        <w:t>Pravidlo 69.1</w:t>
      </w:r>
      <w:r w:rsidR="00BA00CB" w:rsidRPr="00C56B73">
        <w:rPr>
          <w:rFonts w:ascii="Calibri" w:hAnsi="Calibri" w:cs="Calibri"/>
          <w:b/>
          <w:sz w:val="22"/>
          <w:szCs w:val="22"/>
        </w:rPr>
        <w:t>(a)</w:t>
      </w:r>
      <w:r w:rsidRPr="00C56B73">
        <w:rPr>
          <w:rFonts w:ascii="Calibri" w:hAnsi="Calibri" w:cs="Calibri"/>
          <w:b/>
          <w:sz w:val="22"/>
          <w:szCs w:val="22"/>
        </w:rPr>
        <w:t>, Obvinění z hrubého jednání: Jednání protestní komise</w:t>
      </w:r>
      <w:bookmarkEnd w:id="82"/>
    </w:p>
    <w:p w:rsidR="00C66692" w:rsidRPr="00C56B73" w:rsidRDefault="00494765" w:rsidP="00FD6BD7">
      <w:pPr>
        <w:rPr>
          <w:rFonts w:ascii="Calibri" w:hAnsi="Calibri" w:cs="Calibri"/>
          <w:sz w:val="22"/>
          <w:szCs w:val="22"/>
        </w:rPr>
      </w:pPr>
      <w:hyperlink w:anchor="P78" w:history="1">
        <w:r w:rsidR="00C66692" w:rsidRPr="00C56B73">
          <w:rPr>
            <w:rStyle w:val="Hypertextovodkaz"/>
            <w:rFonts w:ascii="Calibri" w:hAnsi="Calibri" w:cs="Calibri"/>
            <w:sz w:val="22"/>
            <w:szCs w:val="22"/>
          </w:rPr>
          <w:t>PŘÍPAD 78</w:t>
        </w:r>
      </w:hyperlink>
    </w:p>
    <w:p w:rsidR="00C66692" w:rsidRPr="00C56B73" w:rsidRDefault="00C66692" w:rsidP="00FD6BD7">
      <w:pPr>
        <w:rPr>
          <w:rFonts w:ascii="Calibri" w:hAnsi="Calibri" w:cs="Calibri"/>
          <w:i/>
          <w:iCs/>
          <w:sz w:val="22"/>
          <w:szCs w:val="22"/>
        </w:rPr>
      </w:pPr>
      <w:r w:rsidRPr="00C56B73">
        <w:rPr>
          <w:rFonts w:ascii="Calibri" w:hAnsi="Calibri" w:cs="Calibri"/>
          <w:i/>
          <w:iCs/>
          <w:sz w:val="22"/>
          <w:szCs w:val="22"/>
        </w:rPr>
        <w:t>V závodě jak „</w:t>
      </w:r>
      <w:proofErr w:type="spellStart"/>
      <w:r w:rsidRPr="00C56B73">
        <w:rPr>
          <w:rFonts w:ascii="Calibri" w:hAnsi="Calibri" w:cs="Calibri"/>
          <w:i/>
          <w:iCs/>
          <w:sz w:val="22"/>
          <w:szCs w:val="22"/>
        </w:rPr>
        <w:t>one</w:t>
      </w:r>
      <w:proofErr w:type="spellEnd"/>
      <w:r w:rsidRPr="00C56B73">
        <w:rPr>
          <w:rFonts w:ascii="Calibri" w:hAnsi="Calibri" w:cs="Calibri"/>
          <w:i/>
          <w:iCs/>
          <w:sz w:val="22"/>
          <w:szCs w:val="22"/>
        </w:rPr>
        <w:t xml:space="preserve"> </w:t>
      </w:r>
      <w:proofErr w:type="spellStart"/>
      <w:r w:rsidRPr="00C56B73">
        <w:rPr>
          <w:rFonts w:ascii="Calibri" w:hAnsi="Calibri" w:cs="Calibri"/>
          <w:i/>
          <w:iCs/>
          <w:sz w:val="22"/>
          <w:szCs w:val="22"/>
        </w:rPr>
        <w:t>disign</w:t>
      </w:r>
      <w:proofErr w:type="spellEnd"/>
      <w:r w:rsidRPr="00C56B73">
        <w:rPr>
          <w:rFonts w:ascii="Calibri" w:hAnsi="Calibri" w:cs="Calibri"/>
          <w:i/>
          <w:iCs/>
          <w:sz w:val="22"/>
          <w:szCs w:val="22"/>
        </w:rPr>
        <w:t xml:space="preserve">“ třídy tak podle </w:t>
      </w:r>
      <w:proofErr w:type="spellStart"/>
      <w:r w:rsidRPr="00C56B73">
        <w:rPr>
          <w:rFonts w:ascii="Calibri" w:hAnsi="Calibri" w:cs="Calibri"/>
          <w:i/>
          <w:iCs/>
          <w:sz w:val="22"/>
          <w:szCs w:val="22"/>
        </w:rPr>
        <w:t>hendykepového</w:t>
      </w:r>
      <w:proofErr w:type="spellEnd"/>
      <w:r w:rsidRPr="00C56B73">
        <w:rPr>
          <w:rFonts w:ascii="Calibri" w:hAnsi="Calibri" w:cs="Calibri"/>
          <w:i/>
          <w:iCs/>
          <w:sz w:val="22"/>
          <w:szCs w:val="22"/>
        </w:rPr>
        <w:t xml:space="preserve"> systému může loď použít taktiku, kdy jasně zpomaluje druhou loď, za předpokladu, že, když je protestována podle pravidla 2, protestní komise zjistí, že existovala rozumná šance, že její taktika může zlepšit její celkové pořadí v závodě. Avšak poruší pravidlo 2 a pravděpodobně pravidlo 69.1(a), pokud přitom úmyslně poruší pravidla.</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BA00CB" w:rsidRPr="00C56B73" w:rsidRDefault="00BA00CB" w:rsidP="00FD6BD7">
      <w:pPr>
        <w:rPr>
          <w:rFonts w:ascii="Calibri" w:hAnsi="Calibri" w:cs="Calibri"/>
          <w:sz w:val="22"/>
          <w:szCs w:val="22"/>
        </w:rPr>
      </w:pPr>
    </w:p>
    <w:p w:rsidR="00BA00CB" w:rsidRPr="00C56B73" w:rsidRDefault="00BA00CB" w:rsidP="00FD6BD7">
      <w:pPr>
        <w:rPr>
          <w:rFonts w:ascii="Calibri" w:hAnsi="Calibri" w:cs="Calibri"/>
          <w:b/>
          <w:bCs/>
          <w:sz w:val="22"/>
          <w:szCs w:val="22"/>
        </w:rPr>
      </w:pPr>
      <w:bookmarkStart w:id="83" w:name="R69_2"/>
      <w:r w:rsidRPr="00C56B73">
        <w:rPr>
          <w:rFonts w:ascii="Calibri" w:hAnsi="Calibri" w:cs="Calibri"/>
          <w:b/>
          <w:bCs/>
          <w:sz w:val="22"/>
          <w:szCs w:val="22"/>
        </w:rPr>
        <w:t>Pravidlo 69.2, Hrubé jednání: Jednání protestní komise</w:t>
      </w:r>
      <w:bookmarkEnd w:id="83"/>
    </w:p>
    <w:p w:rsidR="00A6479A" w:rsidRPr="00C56B73" w:rsidRDefault="00494765" w:rsidP="00FD6BD7">
      <w:pPr>
        <w:rPr>
          <w:rFonts w:ascii="Calibri" w:hAnsi="Calibri" w:cs="Calibri"/>
          <w:sz w:val="22"/>
          <w:szCs w:val="22"/>
        </w:rPr>
      </w:pPr>
      <w:hyperlink w:anchor="P34" w:history="1">
        <w:r w:rsidR="00A6479A" w:rsidRPr="00C56B73">
          <w:rPr>
            <w:rStyle w:val="Hypertextovodkaz"/>
            <w:rFonts w:ascii="Calibri" w:hAnsi="Calibri" w:cs="Calibri"/>
            <w:sz w:val="22"/>
            <w:szCs w:val="22"/>
          </w:rPr>
          <w:t>PŘÍPAD 34</w:t>
        </w:r>
      </w:hyperlink>
    </w:p>
    <w:p w:rsidR="00934A1D" w:rsidRPr="00C56B73" w:rsidRDefault="00934A1D" w:rsidP="00FD6BD7">
      <w:pPr>
        <w:rPr>
          <w:rFonts w:ascii="Calibri" w:hAnsi="Calibri" w:cs="Calibri"/>
          <w:i/>
          <w:sz w:val="22"/>
          <w:szCs w:val="22"/>
        </w:rPr>
      </w:pPr>
      <w:r w:rsidRPr="00C56B73">
        <w:rPr>
          <w:rFonts w:ascii="Calibri" w:hAnsi="Calibri" w:cs="Calibri"/>
          <w:i/>
          <w:sz w:val="22"/>
          <w:szCs w:val="22"/>
        </w:rPr>
        <w:t>Překážení druhé lodi může být porušením pravidla 2 a základem pro udělení nápravy a pro jednání podle pravidla 69.</w:t>
      </w:r>
      <w:r w:rsidR="00170580" w:rsidRPr="00C56B73">
        <w:rPr>
          <w:rFonts w:ascii="Calibri" w:hAnsi="Calibri" w:cs="Calibri"/>
          <w:i/>
          <w:sz w:val="22"/>
          <w:szCs w:val="22"/>
        </w:rPr>
        <w:t>2</w:t>
      </w:r>
      <w:r w:rsidRPr="00C56B73">
        <w:rPr>
          <w:rFonts w:ascii="Calibri" w:hAnsi="Calibri" w:cs="Calibri"/>
          <w:i/>
          <w:sz w:val="22"/>
          <w:szCs w:val="22"/>
        </w:rPr>
        <w:t>.</w:t>
      </w:r>
    </w:p>
    <w:p w:rsidR="00A6479A" w:rsidRPr="00C56B73" w:rsidRDefault="00A6479A" w:rsidP="00FD6BD7">
      <w:pPr>
        <w:rPr>
          <w:rFonts w:ascii="Calibri" w:hAnsi="Calibri" w:cs="Calibri"/>
          <w:sz w:val="22"/>
          <w:szCs w:val="22"/>
        </w:rPr>
      </w:pPr>
    </w:p>
    <w:p w:rsidR="00A6479A" w:rsidRPr="00C56B73" w:rsidRDefault="00494765" w:rsidP="00FD6BD7">
      <w:pPr>
        <w:rPr>
          <w:rFonts w:ascii="Calibri" w:hAnsi="Calibri" w:cs="Calibri"/>
          <w:sz w:val="22"/>
          <w:szCs w:val="22"/>
        </w:rPr>
      </w:pPr>
      <w:hyperlink w:anchor="P65" w:history="1">
        <w:r w:rsidR="00A6479A" w:rsidRPr="00C56B73">
          <w:rPr>
            <w:rStyle w:val="Hypertextovodkaz"/>
            <w:rFonts w:ascii="Calibri" w:hAnsi="Calibri" w:cs="Calibri"/>
            <w:sz w:val="22"/>
            <w:szCs w:val="22"/>
          </w:rPr>
          <w:t>PŘÍPAD 65</w:t>
        </w:r>
      </w:hyperlink>
    </w:p>
    <w:p w:rsidR="00934A1D" w:rsidRPr="00C56B73" w:rsidRDefault="00934A1D" w:rsidP="00FD6BD7">
      <w:pPr>
        <w:rPr>
          <w:rFonts w:ascii="Calibri" w:hAnsi="Calibri" w:cs="Calibri"/>
          <w:i/>
          <w:sz w:val="22"/>
          <w:szCs w:val="22"/>
        </w:rPr>
      </w:pPr>
      <w:r w:rsidRPr="00C56B73">
        <w:rPr>
          <w:rFonts w:ascii="Calibri" w:hAnsi="Calibri" w:cs="Calibri"/>
          <w:i/>
          <w:sz w:val="22"/>
          <w:szCs w:val="22"/>
        </w:rPr>
        <w:t>Když loď ví, že porušila pravidlo černé vlajky, je povinna neprodleně vzdát. Když tak neučiní a úmyslně překáží jiné lodi v závodě, dopouští se hrubého porušení sportovního chování a pravidla 2 a její kormidelník se dopouští hrubého jednání.</w:t>
      </w:r>
    </w:p>
    <w:p w:rsidR="001859FD" w:rsidRPr="00C56B73" w:rsidRDefault="001859FD" w:rsidP="00FD6BD7">
      <w:pPr>
        <w:rPr>
          <w:rFonts w:ascii="Calibri" w:hAnsi="Calibri" w:cs="Calibri"/>
          <w:sz w:val="22"/>
          <w:szCs w:val="22"/>
        </w:rPr>
      </w:pPr>
    </w:p>
    <w:p w:rsidR="00D17C8B" w:rsidRPr="00C56B73" w:rsidRDefault="00494765" w:rsidP="00FD6BD7">
      <w:pPr>
        <w:rPr>
          <w:rFonts w:ascii="Calibri" w:hAnsi="Calibri" w:cs="Calibri"/>
          <w:sz w:val="22"/>
          <w:szCs w:val="22"/>
        </w:rPr>
      </w:pPr>
      <w:hyperlink w:anchor="P67" w:history="1">
        <w:r w:rsidR="00D17C8B" w:rsidRPr="00C56B73">
          <w:rPr>
            <w:rStyle w:val="Hypertextovodkaz"/>
            <w:rFonts w:ascii="Calibri" w:hAnsi="Calibri" w:cs="Calibri"/>
            <w:sz w:val="22"/>
            <w:szCs w:val="22"/>
          </w:rPr>
          <w:t>PŘÍPAD 67</w:t>
        </w:r>
      </w:hyperlink>
    </w:p>
    <w:p w:rsidR="00934A1D" w:rsidRPr="00C56B73" w:rsidRDefault="00934A1D" w:rsidP="00FD6BD7">
      <w:pPr>
        <w:tabs>
          <w:tab w:val="left" w:pos="9576"/>
        </w:tabs>
        <w:rPr>
          <w:rFonts w:ascii="Calibri" w:hAnsi="Calibri" w:cs="Calibri"/>
          <w:i/>
          <w:sz w:val="22"/>
          <w:szCs w:val="22"/>
        </w:rPr>
      </w:pPr>
      <w:r w:rsidRPr="00C56B73">
        <w:rPr>
          <w:rFonts w:ascii="Calibri" w:hAnsi="Calibri" w:cs="Calibri"/>
          <w:i/>
          <w:sz w:val="22"/>
          <w:szCs w:val="22"/>
        </w:rPr>
        <w:t>Když se loď, která závodí, potká s lodí, která nezávodí, obě jsou povinny se řídit státními pravidly plavby. Když podle těchto pravidel je závodící loď povinna vyhýbat a úmyslně narazí do druhé, může být potrestána pro hrubé jednání.</w:t>
      </w:r>
    </w:p>
    <w:p w:rsidR="0065578A" w:rsidRPr="00C56B73" w:rsidRDefault="0065578A" w:rsidP="00FD6BD7">
      <w:pPr>
        <w:rPr>
          <w:rFonts w:ascii="Calibri" w:hAnsi="Calibri" w:cs="Calibri"/>
          <w:sz w:val="22"/>
          <w:szCs w:val="22"/>
        </w:rPr>
      </w:pPr>
    </w:p>
    <w:p w:rsidR="00934A1D" w:rsidRPr="00C56B73" w:rsidRDefault="00494765" w:rsidP="00FD6BD7">
      <w:pPr>
        <w:rPr>
          <w:rFonts w:ascii="Calibri" w:hAnsi="Calibri" w:cs="Calibri"/>
          <w:caps/>
          <w:sz w:val="22"/>
          <w:szCs w:val="22"/>
        </w:rPr>
      </w:pPr>
      <w:hyperlink w:anchor="P122" w:history="1">
        <w:r w:rsidR="00BA00CB" w:rsidRPr="00C56B73">
          <w:rPr>
            <w:rStyle w:val="Hypertextovodkaz"/>
            <w:rFonts w:ascii="Calibri" w:hAnsi="Calibri" w:cs="Calibri"/>
            <w:caps/>
            <w:sz w:val="22"/>
            <w:szCs w:val="22"/>
          </w:rPr>
          <w:t>Případ 122</w:t>
        </w:r>
      </w:hyperlink>
    </w:p>
    <w:p w:rsidR="00E22EA5" w:rsidRPr="00C56B73" w:rsidRDefault="00E22EA5" w:rsidP="00FD6BD7">
      <w:pPr>
        <w:pStyle w:val="shrnut"/>
        <w:spacing w:before="0" w:line="240" w:lineRule="auto"/>
        <w:ind w:left="0" w:right="0"/>
        <w:rPr>
          <w:rFonts w:ascii="Calibri" w:hAnsi="Calibri" w:cs="Calibri"/>
          <w:sz w:val="22"/>
          <w:szCs w:val="22"/>
        </w:rPr>
      </w:pPr>
      <w:r w:rsidRPr="00C56B73">
        <w:rPr>
          <w:rFonts w:ascii="Calibri" w:hAnsi="Calibri" w:cs="Calibri"/>
          <w:sz w:val="22"/>
          <w:szCs w:val="22"/>
        </w:rPr>
        <w:t>Interpretace významu „přiměřená jistota“ (</w:t>
      </w:r>
      <w:proofErr w:type="spellStart"/>
      <w:r w:rsidRPr="00C56B73">
        <w:rPr>
          <w:rFonts w:ascii="Calibri" w:hAnsi="Calibri" w:cs="Calibri"/>
          <w:sz w:val="22"/>
          <w:szCs w:val="22"/>
        </w:rPr>
        <w:t>comfortable</w:t>
      </w:r>
      <w:proofErr w:type="spellEnd"/>
      <w:r w:rsidRPr="00C56B73">
        <w:rPr>
          <w:rFonts w:ascii="Calibri" w:hAnsi="Calibri" w:cs="Calibri"/>
          <w:sz w:val="22"/>
          <w:szCs w:val="22"/>
        </w:rPr>
        <w:t xml:space="preserve"> </w:t>
      </w:r>
      <w:proofErr w:type="spellStart"/>
      <w:r w:rsidRPr="00C56B73">
        <w:rPr>
          <w:rFonts w:ascii="Calibri" w:hAnsi="Calibri" w:cs="Calibri"/>
          <w:sz w:val="22"/>
          <w:szCs w:val="22"/>
        </w:rPr>
        <w:t>satisfaction</w:t>
      </w:r>
      <w:proofErr w:type="spellEnd"/>
      <w:r w:rsidRPr="00C56B73">
        <w:rPr>
          <w:rFonts w:ascii="Calibri" w:hAnsi="Calibri" w:cs="Calibri"/>
          <w:sz w:val="22"/>
          <w:szCs w:val="22"/>
        </w:rPr>
        <w:t xml:space="preserve">”) a příklady použití. </w:t>
      </w:r>
    </w:p>
    <w:p w:rsidR="00BA00CB" w:rsidRPr="00C56B73" w:rsidRDefault="00BA00CB" w:rsidP="00FD6BD7">
      <w:pPr>
        <w:rPr>
          <w:rFonts w:ascii="Calibri" w:hAnsi="Calibri" w:cs="Calibri"/>
          <w:sz w:val="22"/>
          <w:szCs w:val="22"/>
        </w:rPr>
      </w:pPr>
    </w:p>
    <w:p w:rsidR="00BA00CB" w:rsidRPr="00C56B73" w:rsidRDefault="00494765" w:rsidP="00FD6BD7">
      <w:pPr>
        <w:rPr>
          <w:rFonts w:ascii="Calibri" w:hAnsi="Calibri" w:cs="Calibri"/>
          <w:caps/>
          <w:sz w:val="22"/>
          <w:szCs w:val="22"/>
        </w:rPr>
      </w:pPr>
      <w:hyperlink w:anchor="P139" w:history="1">
        <w:r w:rsidR="00BA00CB" w:rsidRPr="00C56B73">
          <w:rPr>
            <w:rStyle w:val="Hypertextovodkaz"/>
            <w:rFonts w:ascii="Calibri" w:hAnsi="Calibri" w:cs="Calibri"/>
            <w:caps/>
            <w:sz w:val="22"/>
            <w:szCs w:val="22"/>
          </w:rPr>
          <w:t>Případ 139</w:t>
        </w:r>
      </w:hyperlink>
    </w:p>
    <w:p w:rsidR="00392DC7" w:rsidRPr="00C56B73" w:rsidRDefault="00392DC7" w:rsidP="00FD6BD7">
      <w:pPr>
        <w:pStyle w:val="znaka"/>
        <w:spacing w:before="0" w:line="240" w:lineRule="auto"/>
        <w:rPr>
          <w:rFonts w:ascii="Calibri" w:hAnsi="Calibri" w:cs="Calibri"/>
          <w:i/>
          <w:iCs/>
          <w:sz w:val="22"/>
          <w:szCs w:val="22"/>
        </w:rPr>
      </w:pPr>
      <w:r w:rsidRPr="00C56B73">
        <w:rPr>
          <w:rFonts w:ascii="Calibri" w:hAnsi="Calibri" w:cs="Calibri"/>
          <w:i/>
          <w:iCs/>
          <w:sz w:val="22"/>
          <w:szCs w:val="22"/>
        </w:rPr>
        <w:t xml:space="preserve">Příklady, kdy je vhodné podle pravidla 69.2(j)(3) oznámit porušení pravidla 69 národnímu svazu nebo na </w:t>
      </w:r>
      <w:proofErr w:type="spellStart"/>
      <w:r w:rsidRPr="00C56B73">
        <w:rPr>
          <w:rFonts w:ascii="Calibri" w:hAnsi="Calibri" w:cs="Calibri"/>
          <w:i/>
          <w:iCs/>
          <w:sz w:val="22"/>
          <w:szCs w:val="22"/>
        </w:rPr>
        <w:t>World</w:t>
      </w:r>
      <w:proofErr w:type="spellEnd"/>
      <w:r w:rsidRPr="00C56B73">
        <w:rPr>
          <w:rFonts w:ascii="Calibri" w:hAnsi="Calibri" w:cs="Calibri"/>
          <w:i/>
          <w:iCs/>
          <w:sz w:val="22"/>
          <w:szCs w:val="22"/>
        </w:rPr>
        <w:t xml:space="preserve"> </w:t>
      </w:r>
      <w:proofErr w:type="spellStart"/>
      <w:r w:rsidRPr="00C56B73">
        <w:rPr>
          <w:rFonts w:ascii="Calibri" w:hAnsi="Calibri" w:cs="Calibri"/>
          <w:i/>
          <w:iCs/>
          <w:sz w:val="22"/>
          <w:szCs w:val="22"/>
        </w:rPr>
        <w:t>Sailing</w:t>
      </w:r>
      <w:proofErr w:type="spellEnd"/>
      <w:r w:rsidRPr="00C56B73">
        <w:rPr>
          <w:rFonts w:ascii="Calibri" w:hAnsi="Calibri" w:cs="Calibri"/>
          <w:i/>
          <w:iCs/>
          <w:sz w:val="22"/>
          <w:szCs w:val="22"/>
        </w:rPr>
        <w:t>.</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C6222F" w:rsidRPr="00C56B73" w:rsidRDefault="00C6222F" w:rsidP="00FD6BD7">
      <w:pPr>
        <w:pStyle w:val="znaka"/>
        <w:spacing w:before="0" w:line="240" w:lineRule="auto"/>
        <w:rPr>
          <w:rFonts w:ascii="Calibri" w:hAnsi="Calibri" w:cs="Calibri"/>
          <w:i/>
          <w:iCs/>
          <w:sz w:val="22"/>
          <w:szCs w:val="22"/>
        </w:rPr>
      </w:pPr>
    </w:p>
    <w:p w:rsidR="00B95B42" w:rsidRPr="00C56B73" w:rsidRDefault="00BA00CB" w:rsidP="00FD6BD7">
      <w:pPr>
        <w:rPr>
          <w:rFonts w:ascii="Calibri" w:hAnsi="Calibri" w:cs="Calibri"/>
          <w:b/>
          <w:sz w:val="22"/>
          <w:szCs w:val="22"/>
        </w:rPr>
      </w:pPr>
      <w:r w:rsidRPr="00C56B73">
        <w:rPr>
          <w:rFonts w:ascii="Calibri" w:hAnsi="Calibri" w:cs="Calibri"/>
          <w:b/>
          <w:sz w:val="22"/>
          <w:szCs w:val="22"/>
        </w:rPr>
        <w:t>Sekce</w:t>
      </w:r>
      <w:r w:rsidR="00B95B42" w:rsidRPr="00C56B73">
        <w:rPr>
          <w:rFonts w:ascii="Calibri" w:hAnsi="Calibri" w:cs="Calibri"/>
          <w:b/>
          <w:sz w:val="22"/>
          <w:szCs w:val="22"/>
        </w:rPr>
        <w:t xml:space="preserve"> </w:t>
      </w:r>
      <w:proofErr w:type="gramStart"/>
      <w:r w:rsidR="00B95B42" w:rsidRPr="00C56B73">
        <w:rPr>
          <w:rFonts w:ascii="Calibri" w:hAnsi="Calibri" w:cs="Calibri"/>
          <w:b/>
          <w:sz w:val="22"/>
          <w:szCs w:val="22"/>
        </w:rPr>
        <w:t>D  -</w:t>
      </w:r>
      <w:proofErr w:type="gramEnd"/>
      <w:r w:rsidR="00B95B42" w:rsidRPr="00C56B73">
        <w:rPr>
          <w:rFonts w:ascii="Calibri" w:hAnsi="Calibri" w:cs="Calibri"/>
          <w:b/>
          <w:sz w:val="22"/>
          <w:szCs w:val="22"/>
        </w:rPr>
        <w:t xml:space="preserve">  ODVOLÁNÍ</w:t>
      </w:r>
    </w:p>
    <w:p w:rsidR="00B95B42" w:rsidRPr="00C56B73" w:rsidRDefault="00B95B42" w:rsidP="00FD6BD7">
      <w:pPr>
        <w:rPr>
          <w:rFonts w:ascii="Calibri" w:hAnsi="Calibri" w:cs="Calibri"/>
          <w:b/>
          <w:sz w:val="22"/>
          <w:szCs w:val="22"/>
        </w:rPr>
      </w:pPr>
      <w:r w:rsidRPr="00C56B73">
        <w:rPr>
          <w:rFonts w:ascii="Calibri" w:hAnsi="Calibri" w:cs="Calibri"/>
          <w:b/>
          <w:sz w:val="22"/>
          <w:szCs w:val="22"/>
        </w:rPr>
        <w:t>Pravidlo 70.1, Odvolání: Potvrzení nebo oprava rozhodnutí, interpretace pravidla</w:t>
      </w:r>
      <w:bookmarkStart w:id="84" w:name="R70"/>
      <w:bookmarkEnd w:id="84"/>
    </w:p>
    <w:p w:rsidR="00B95B42" w:rsidRPr="00C56B73" w:rsidRDefault="00494765" w:rsidP="00FD6BD7">
      <w:pPr>
        <w:rPr>
          <w:rFonts w:ascii="Calibri" w:hAnsi="Calibri" w:cs="Calibri"/>
          <w:sz w:val="22"/>
          <w:szCs w:val="22"/>
        </w:rPr>
      </w:pPr>
      <w:hyperlink w:anchor="P55" w:history="1">
        <w:r w:rsidR="00B95B42" w:rsidRPr="00C56B73">
          <w:rPr>
            <w:rStyle w:val="Hypertextovodkaz"/>
            <w:rFonts w:ascii="Calibri" w:hAnsi="Calibri" w:cs="Calibri"/>
            <w:sz w:val="22"/>
            <w:szCs w:val="22"/>
          </w:rPr>
          <w:t>PŘÍPAD 55</w:t>
        </w:r>
      </w:hyperlink>
    </w:p>
    <w:p w:rsidR="008D3B09" w:rsidRPr="00C56B73" w:rsidRDefault="008D3B09" w:rsidP="00FD6BD7">
      <w:pPr>
        <w:rPr>
          <w:rFonts w:ascii="Calibri" w:hAnsi="Calibri" w:cs="Calibri"/>
          <w:i/>
          <w:sz w:val="22"/>
          <w:szCs w:val="22"/>
        </w:rPr>
      </w:pPr>
      <w:r w:rsidRPr="00C56B73">
        <w:rPr>
          <w:rFonts w:ascii="Calibri" w:hAnsi="Calibri" w:cs="Calibri"/>
          <w:i/>
          <w:sz w:val="22"/>
          <w:szCs w:val="22"/>
        </w:rPr>
        <w:t>Loď nemůže protestovat závodní komisi. Avšak loď může žádat o nápravu nebo, když je stranou protestu, žádat o její znovuotevření. Loď nemá právo na odvolání, když nebyla stranou projednávání. Když se domnívá, že její hodnocení bylo významně horší chybným jednáním nebo opomenutím závodní komise, její jediná možnost je požádat o nápravu. Potom se může odvolat na rozhodnutí tohoto projednávání.</w:t>
      </w:r>
    </w:p>
    <w:p w:rsidR="00363F05" w:rsidRPr="00C56B73" w:rsidRDefault="00363F05" w:rsidP="00FD6BD7">
      <w:pPr>
        <w:rPr>
          <w:rFonts w:ascii="Calibri" w:hAnsi="Calibri" w:cs="Calibri"/>
          <w:sz w:val="22"/>
          <w:szCs w:val="22"/>
        </w:rPr>
      </w:pPr>
    </w:p>
    <w:p w:rsidR="00F87B93" w:rsidRPr="00C56B73" w:rsidRDefault="00494765" w:rsidP="00FD6BD7">
      <w:pPr>
        <w:rPr>
          <w:rFonts w:ascii="Calibri" w:hAnsi="Calibri" w:cs="Calibri"/>
          <w:sz w:val="22"/>
          <w:szCs w:val="22"/>
        </w:rPr>
      </w:pPr>
      <w:hyperlink w:anchor="P104" w:history="1">
        <w:r w:rsidR="00F87B93" w:rsidRPr="00C56B73">
          <w:rPr>
            <w:rStyle w:val="Hypertextovodkaz"/>
            <w:rFonts w:ascii="Calibri" w:hAnsi="Calibri" w:cs="Calibri"/>
            <w:sz w:val="22"/>
            <w:szCs w:val="22"/>
          </w:rPr>
          <w:t>PŘÍPAD 104</w:t>
        </w:r>
      </w:hyperlink>
    </w:p>
    <w:p w:rsidR="000C07F0" w:rsidRPr="00C56B73" w:rsidRDefault="000C07F0" w:rsidP="00FD6BD7">
      <w:pPr>
        <w:rPr>
          <w:rFonts w:ascii="Calibri" w:hAnsi="Calibri" w:cs="Calibri"/>
          <w:i/>
          <w:sz w:val="22"/>
          <w:szCs w:val="22"/>
        </w:rPr>
      </w:pPr>
      <w:r w:rsidRPr="00C56B73">
        <w:rPr>
          <w:rFonts w:ascii="Calibri" w:hAnsi="Calibri" w:cs="Calibri"/>
          <w:i/>
          <w:sz w:val="22"/>
          <w:szCs w:val="22"/>
        </w:rPr>
        <w:t xml:space="preserve">Pokus o rozlišení mezi skutečnostmi (fakty) a závěry (výsledek usuzování) ve zjištění protestní komise je někdy neuspokojivý, protože zjištění mohou být založena částečně na skutečnostech a částečně na závěrech. Národní svaz může změnit rozhodnutí protestní komise a jakákoliv další zjištění, která se týkají úvah nebo posudků, ale ne její zjištění skutečností. Národní svaz může odvodit další skutečnosti logickou dedukcí. Písemné skutečnosti ani nakreslené údaje nemají mezi sebou prioritu. Protestní komise musí rozhodnout rozpor mezi zjištěnými skutečnostmi, pokud je to národní svaz požaduje.  </w:t>
      </w:r>
    </w:p>
    <w:p w:rsidR="00F87B93" w:rsidRPr="00C56B73" w:rsidRDefault="00F87B93" w:rsidP="00FD6BD7">
      <w:pPr>
        <w:rPr>
          <w:rFonts w:ascii="Calibri" w:hAnsi="Calibri" w:cs="Calibri"/>
          <w:sz w:val="22"/>
          <w:szCs w:val="22"/>
        </w:rPr>
      </w:pPr>
    </w:p>
    <w:p w:rsidR="002A7A5B" w:rsidRPr="00C56B73" w:rsidRDefault="00494765" w:rsidP="00FD6BD7">
      <w:pPr>
        <w:rPr>
          <w:rFonts w:ascii="Calibri" w:hAnsi="Calibri" w:cs="Calibri"/>
          <w:caps/>
          <w:sz w:val="22"/>
          <w:szCs w:val="22"/>
        </w:rPr>
      </w:pPr>
      <w:hyperlink w:anchor="P143" w:history="1">
        <w:r w:rsidR="002A7A5B" w:rsidRPr="00C56B73">
          <w:rPr>
            <w:rStyle w:val="Hypertextovodkaz"/>
            <w:rFonts w:ascii="Calibri" w:hAnsi="Calibri" w:cs="Calibri"/>
            <w:caps/>
            <w:sz w:val="22"/>
            <w:szCs w:val="22"/>
          </w:rPr>
          <w:t>Případ 143</w:t>
        </w:r>
      </w:hyperlink>
    </w:p>
    <w:p w:rsidR="002A7A5B" w:rsidRPr="00C56B73" w:rsidRDefault="002A7A5B" w:rsidP="00FD6BD7">
      <w:pPr>
        <w:pStyle w:val="znaka"/>
        <w:spacing w:before="0" w:line="240" w:lineRule="auto"/>
        <w:rPr>
          <w:rFonts w:ascii="Calibri" w:hAnsi="Calibri" w:cs="Calibri"/>
          <w:i/>
          <w:iCs/>
          <w:sz w:val="22"/>
          <w:szCs w:val="22"/>
        </w:rPr>
      </w:pPr>
      <w:r w:rsidRPr="00C56B73">
        <w:rPr>
          <w:rFonts w:ascii="Calibri" w:hAnsi="Calibri" w:cs="Calibri"/>
          <w:i/>
          <w:iCs/>
          <w:sz w:val="22"/>
          <w:szCs w:val="22"/>
        </w:rPr>
        <w:t>Pokud pořadatel závodu není organizací podle pravidla 89.1, strana projednávání nemá národ na odvolací proces.</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2A7A5B" w:rsidRPr="00C56B73" w:rsidRDefault="002A7A5B" w:rsidP="00FD6BD7">
      <w:pPr>
        <w:rPr>
          <w:rFonts w:ascii="Calibri" w:hAnsi="Calibri" w:cs="Calibri"/>
          <w:sz w:val="22"/>
          <w:szCs w:val="22"/>
        </w:rPr>
      </w:pPr>
    </w:p>
    <w:p w:rsidR="00F87B93" w:rsidRPr="00C56B73" w:rsidRDefault="00F87B93" w:rsidP="00FD6BD7">
      <w:pPr>
        <w:rPr>
          <w:rFonts w:ascii="Calibri" w:hAnsi="Calibri" w:cs="Calibri"/>
          <w:b/>
          <w:sz w:val="22"/>
          <w:szCs w:val="22"/>
        </w:rPr>
      </w:pPr>
      <w:r w:rsidRPr="00C56B73">
        <w:rPr>
          <w:rFonts w:ascii="Calibri" w:hAnsi="Calibri" w:cs="Calibri"/>
          <w:b/>
          <w:sz w:val="22"/>
          <w:szCs w:val="22"/>
        </w:rPr>
        <w:t xml:space="preserve">Pravidlo 71.4, Rozhodnutí </w:t>
      </w:r>
      <w:r w:rsidR="000C07F0" w:rsidRPr="00C56B73">
        <w:rPr>
          <w:rFonts w:ascii="Calibri" w:hAnsi="Calibri" w:cs="Calibri"/>
          <w:b/>
          <w:sz w:val="22"/>
          <w:szCs w:val="22"/>
        </w:rPr>
        <w:t>národního svazu</w:t>
      </w:r>
      <w:bookmarkStart w:id="85" w:name="R71"/>
      <w:bookmarkEnd w:id="85"/>
    </w:p>
    <w:p w:rsidR="00F87B93" w:rsidRPr="00C56B73" w:rsidRDefault="00494765" w:rsidP="00FD6BD7">
      <w:pPr>
        <w:rPr>
          <w:rFonts w:ascii="Calibri" w:hAnsi="Calibri" w:cs="Calibri"/>
          <w:sz w:val="22"/>
          <w:szCs w:val="22"/>
        </w:rPr>
      </w:pPr>
      <w:hyperlink w:anchor="P61" w:history="1">
        <w:r w:rsidR="00F87B93" w:rsidRPr="00C56B73">
          <w:rPr>
            <w:rStyle w:val="Hypertextovodkaz"/>
            <w:rFonts w:ascii="Calibri" w:hAnsi="Calibri" w:cs="Calibri"/>
            <w:sz w:val="22"/>
            <w:szCs w:val="22"/>
          </w:rPr>
          <w:t>PŘÍPAD 61</w:t>
        </w:r>
      </w:hyperlink>
    </w:p>
    <w:p w:rsidR="00A71FBE" w:rsidRPr="00C56B73" w:rsidRDefault="00A71FBE" w:rsidP="00FD6BD7">
      <w:pPr>
        <w:rPr>
          <w:rFonts w:ascii="Calibri" w:hAnsi="Calibri" w:cs="Calibri"/>
          <w:i/>
          <w:sz w:val="22"/>
          <w:szCs w:val="22"/>
        </w:rPr>
      </w:pPr>
      <w:r w:rsidRPr="00C56B73">
        <w:rPr>
          <w:rFonts w:ascii="Calibri" w:hAnsi="Calibri" w:cs="Calibri"/>
          <w:i/>
          <w:sz w:val="22"/>
          <w:szCs w:val="22"/>
        </w:rPr>
        <w:t>Když je na základě odvolání upraveno nebo změněno rozhodnutí protestní komise, musí být podle toho upravena konečná umístění a ceny.</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F87B93" w:rsidRPr="00C56B73" w:rsidRDefault="00F87B93" w:rsidP="00FD6BD7">
      <w:pPr>
        <w:rPr>
          <w:rFonts w:ascii="Calibri" w:hAnsi="Calibri" w:cs="Calibri"/>
          <w:sz w:val="22"/>
          <w:szCs w:val="22"/>
        </w:rPr>
      </w:pPr>
    </w:p>
    <w:p w:rsidR="00735748" w:rsidRPr="00C56B73" w:rsidRDefault="00735748" w:rsidP="00FD6BD7">
      <w:pPr>
        <w:rPr>
          <w:rFonts w:ascii="Calibri" w:hAnsi="Calibri" w:cs="Calibri"/>
          <w:b/>
          <w:sz w:val="22"/>
          <w:szCs w:val="22"/>
        </w:rPr>
      </w:pPr>
      <w:r w:rsidRPr="00C56B73">
        <w:rPr>
          <w:rFonts w:ascii="Calibri" w:hAnsi="Calibri" w:cs="Calibri"/>
          <w:b/>
          <w:sz w:val="22"/>
          <w:szCs w:val="22"/>
        </w:rPr>
        <w:t>ČÁST 6 – PŘIHLÁŠKY A KVALIFIKACE</w:t>
      </w:r>
    </w:p>
    <w:p w:rsidR="004B73BE" w:rsidRPr="00C56B73" w:rsidRDefault="004B73BE" w:rsidP="00FD6BD7">
      <w:pPr>
        <w:rPr>
          <w:rFonts w:ascii="Calibri" w:hAnsi="Calibri" w:cs="Calibri"/>
          <w:b/>
          <w:bCs/>
          <w:sz w:val="22"/>
          <w:szCs w:val="22"/>
        </w:rPr>
      </w:pPr>
      <w:bookmarkStart w:id="86" w:name="R75_1"/>
      <w:r w:rsidRPr="00C56B73">
        <w:rPr>
          <w:rFonts w:ascii="Calibri" w:hAnsi="Calibri" w:cs="Calibri"/>
          <w:b/>
          <w:bCs/>
          <w:sz w:val="22"/>
          <w:szCs w:val="22"/>
        </w:rPr>
        <w:t>Pravidlo 75.1, Přihlášení k závodu</w:t>
      </w:r>
      <w:bookmarkEnd w:id="86"/>
    </w:p>
    <w:p w:rsidR="00792695" w:rsidRPr="00C56B73" w:rsidRDefault="00494765" w:rsidP="00FD6BD7">
      <w:pPr>
        <w:rPr>
          <w:rFonts w:ascii="Calibri" w:hAnsi="Calibri" w:cs="Calibri"/>
          <w:sz w:val="22"/>
          <w:szCs w:val="22"/>
        </w:rPr>
      </w:pPr>
      <w:hyperlink w:anchor="P40" w:history="1">
        <w:r w:rsidR="00792695" w:rsidRPr="00C56B73">
          <w:rPr>
            <w:rStyle w:val="Hypertextovodkaz"/>
            <w:rFonts w:ascii="Calibri" w:hAnsi="Calibri" w:cs="Calibri"/>
            <w:sz w:val="22"/>
            <w:szCs w:val="22"/>
          </w:rPr>
          <w:t>PŘÍPAD 40</w:t>
        </w:r>
      </w:hyperlink>
    </w:p>
    <w:p w:rsidR="00792695" w:rsidRPr="00C56B73" w:rsidRDefault="00792695" w:rsidP="00FD6BD7">
      <w:pPr>
        <w:rPr>
          <w:rFonts w:ascii="Calibri" w:hAnsi="Calibri" w:cs="Calibri"/>
          <w:i/>
          <w:sz w:val="22"/>
          <w:szCs w:val="22"/>
        </w:rPr>
      </w:pPr>
      <w:r w:rsidRPr="00C56B73">
        <w:rPr>
          <w:rFonts w:ascii="Calibri" w:hAnsi="Calibri" w:cs="Calibri"/>
          <w:i/>
          <w:sz w:val="22"/>
          <w:szCs w:val="22"/>
        </w:rPr>
        <w:t xml:space="preserve">Pokud není jinak výslovně stanoveno v pravidlech třídy, vypsání závodu nebo plachetních směrnicích, majitel lodě nebo jiná odpovědná osoba (person in </w:t>
      </w:r>
      <w:proofErr w:type="spellStart"/>
      <w:r w:rsidRPr="00C56B73">
        <w:rPr>
          <w:rFonts w:ascii="Calibri" w:hAnsi="Calibri" w:cs="Calibri"/>
          <w:i/>
          <w:sz w:val="22"/>
          <w:szCs w:val="22"/>
        </w:rPr>
        <w:t>charge</w:t>
      </w:r>
      <w:proofErr w:type="spellEnd"/>
      <w:r w:rsidRPr="00C56B73">
        <w:rPr>
          <w:rFonts w:ascii="Calibri" w:hAnsi="Calibri" w:cs="Calibri"/>
          <w:i/>
          <w:sz w:val="22"/>
          <w:szCs w:val="22"/>
        </w:rPr>
        <w:t>) může svobodně rozhodnout, kdo bude v rozjížďce loď kormidlovat, za předpokladu, že není porušeno pravidlo 46.</w:t>
      </w:r>
    </w:p>
    <w:p w:rsidR="004B73BE" w:rsidRPr="00C56B73" w:rsidRDefault="004B73BE" w:rsidP="00FD6BD7">
      <w:pPr>
        <w:rPr>
          <w:rFonts w:ascii="Calibri" w:hAnsi="Calibri" w:cs="Calibri"/>
          <w:sz w:val="22"/>
          <w:szCs w:val="22"/>
        </w:rPr>
      </w:pPr>
    </w:p>
    <w:p w:rsidR="002A7A5B" w:rsidRPr="00C56B73" w:rsidRDefault="00494765" w:rsidP="00FD6BD7">
      <w:pPr>
        <w:rPr>
          <w:rFonts w:ascii="Calibri" w:hAnsi="Calibri" w:cs="Calibri"/>
          <w:caps/>
          <w:sz w:val="22"/>
          <w:szCs w:val="22"/>
        </w:rPr>
      </w:pPr>
      <w:hyperlink w:anchor="P143" w:history="1">
        <w:r w:rsidR="002A7A5B" w:rsidRPr="00C56B73">
          <w:rPr>
            <w:rStyle w:val="Hypertextovodkaz"/>
            <w:rFonts w:ascii="Calibri" w:hAnsi="Calibri" w:cs="Calibri"/>
            <w:caps/>
            <w:sz w:val="22"/>
            <w:szCs w:val="22"/>
          </w:rPr>
          <w:t>Případ 143</w:t>
        </w:r>
      </w:hyperlink>
    </w:p>
    <w:p w:rsidR="002A7A5B" w:rsidRPr="00C56B73" w:rsidRDefault="002A7A5B" w:rsidP="00FD6BD7">
      <w:pPr>
        <w:pStyle w:val="znaka"/>
        <w:spacing w:before="0" w:line="240" w:lineRule="auto"/>
        <w:rPr>
          <w:rFonts w:ascii="Calibri" w:hAnsi="Calibri" w:cs="Calibri"/>
          <w:i/>
          <w:iCs/>
          <w:sz w:val="22"/>
          <w:szCs w:val="22"/>
        </w:rPr>
      </w:pPr>
      <w:r w:rsidRPr="00C56B73">
        <w:rPr>
          <w:rFonts w:ascii="Calibri" w:hAnsi="Calibri" w:cs="Calibri"/>
          <w:i/>
          <w:iCs/>
          <w:sz w:val="22"/>
          <w:szCs w:val="22"/>
        </w:rPr>
        <w:t>Pokud pořadatel závodu není organizací podle pravidla 89.1, strana projednávání nemá národ na odvolací proces.</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2A7A5B" w:rsidRPr="00C56B73" w:rsidRDefault="002A7A5B" w:rsidP="00FD6BD7">
      <w:pPr>
        <w:rPr>
          <w:rFonts w:ascii="Calibri" w:hAnsi="Calibri" w:cs="Calibri"/>
          <w:sz w:val="22"/>
          <w:szCs w:val="22"/>
        </w:rPr>
      </w:pPr>
    </w:p>
    <w:p w:rsidR="00916E9B" w:rsidRPr="00C56B73" w:rsidRDefault="00735748" w:rsidP="00FD6BD7">
      <w:pPr>
        <w:rPr>
          <w:rFonts w:ascii="Calibri" w:hAnsi="Calibri" w:cs="Calibri"/>
          <w:b/>
          <w:sz w:val="22"/>
          <w:szCs w:val="22"/>
        </w:rPr>
      </w:pPr>
      <w:r w:rsidRPr="00C56B73">
        <w:rPr>
          <w:rFonts w:ascii="Calibri" w:hAnsi="Calibri" w:cs="Calibri"/>
          <w:b/>
          <w:sz w:val="22"/>
          <w:szCs w:val="22"/>
        </w:rPr>
        <w:t xml:space="preserve">Pravidlo 78.3, </w:t>
      </w:r>
      <w:r w:rsidR="00916E9B" w:rsidRPr="00C56B73">
        <w:rPr>
          <w:rFonts w:ascii="Calibri" w:hAnsi="Calibri" w:cs="Calibri"/>
          <w:b/>
          <w:sz w:val="22"/>
          <w:szCs w:val="22"/>
        </w:rPr>
        <w:t>Souhlas s třídovými pravidly, certifikáty</w:t>
      </w:r>
      <w:bookmarkStart w:id="87" w:name="R78"/>
      <w:bookmarkEnd w:id="87"/>
    </w:p>
    <w:p w:rsidR="00916E9B" w:rsidRPr="00C56B73" w:rsidRDefault="00494765" w:rsidP="00FD6BD7">
      <w:pPr>
        <w:rPr>
          <w:rFonts w:ascii="Calibri" w:hAnsi="Calibri" w:cs="Calibri"/>
          <w:sz w:val="22"/>
          <w:szCs w:val="22"/>
        </w:rPr>
      </w:pPr>
      <w:hyperlink w:anchor="P57" w:history="1">
        <w:r w:rsidR="00916E9B" w:rsidRPr="00C56B73">
          <w:rPr>
            <w:rStyle w:val="Hypertextovodkaz"/>
            <w:rFonts w:ascii="Calibri" w:hAnsi="Calibri" w:cs="Calibri"/>
            <w:sz w:val="22"/>
            <w:szCs w:val="22"/>
          </w:rPr>
          <w:t>PŘÍPAD 57</w:t>
        </w:r>
      </w:hyperlink>
    </w:p>
    <w:p w:rsidR="00A71FBE" w:rsidRPr="00C56B73" w:rsidRDefault="00A71FBE" w:rsidP="00FD6BD7">
      <w:pPr>
        <w:rPr>
          <w:rFonts w:ascii="Calibri" w:hAnsi="Calibri" w:cs="Calibri"/>
          <w:i/>
          <w:sz w:val="22"/>
          <w:szCs w:val="22"/>
        </w:rPr>
      </w:pPr>
      <w:r w:rsidRPr="00C56B73">
        <w:rPr>
          <w:rFonts w:ascii="Calibri" w:hAnsi="Calibri" w:cs="Calibri"/>
          <w:i/>
          <w:sz w:val="22"/>
          <w:szCs w:val="22"/>
        </w:rPr>
        <w:t xml:space="preserve">majitel v dobré víře předloží platný a řádně ověřený certifikát a splní požadavky pravidla 78.1, potom konečné výsledky závodu nebo série závodu musí zůstat, i když je certifikát později zrušen. </w:t>
      </w:r>
    </w:p>
    <w:p w:rsidR="00916E9B" w:rsidRPr="00C56B73" w:rsidRDefault="00916E9B" w:rsidP="00FD6BD7">
      <w:pPr>
        <w:rPr>
          <w:rFonts w:ascii="Calibri" w:hAnsi="Calibri" w:cs="Calibri"/>
          <w:sz w:val="22"/>
          <w:szCs w:val="22"/>
        </w:rPr>
      </w:pPr>
    </w:p>
    <w:p w:rsidR="00531AEE" w:rsidRPr="00C56B73" w:rsidRDefault="00494765" w:rsidP="00FD6BD7">
      <w:pPr>
        <w:rPr>
          <w:rFonts w:ascii="Calibri" w:hAnsi="Calibri" w:cs="Calibri"/>
          <w:bCs/>
          <w:caps/>
          <w:sz w:val="22"/>
          <w:szCs w:val="22"/>
        </w:rPr>
      </w:pPr>
      <w:hyperlink w:anchor="P131" w:history="1">
        <w:r w:rsidR="004B73BE" w:rsidRPr="00C56B73">
          <w:rPr>
            <w:rStyle w:val="Hypertextovodkaz"/>
            <w:rFonts w:ascii="Calibri" w:hAnsi="Calibri" w:cs="Calibri"/>
            <w:bCs/>
            <w:caps/>
            <w:sz w:val="22"/>
            <w:szCs w:val="22"/>
          </w:rPr>
          <w:t>Případ 131</w:t>
        </w:r>
      </w:hyperlink>
    </w:p>
    <w:p w:rsidR="00C6222F" w:rsidRPr="00C56B73" w:rsidRDefault="00A4716C" w:rsidP="00FD6BD7">
      <w:pPr>
        <w:rPr>
          <w:rFonts w:ascii="Calibri" w:hAnsi="Calibri" w:cs="Calibri"/>
          <w:i/>
          <w:sz w:val="22"/>
          <w:szCs w:val="22"/>
        </w:rPr>
      </w:pPr>
      <w:r w:rsidRPr="00C56B73">
        <w:rPr>
          <w:rFonts w:ascii="Calibri" w:hAnsi="Calibri" w:cs="Calibri"/>
          <w:sz w:val="22"/>
          <w:szCs w:val="22"/>
        </w:rPr>
        <w:t>Když na konci závodu loď, která porušila pravidlo 78.2 tím, že nepředložila platný certifikát nebo nebyla schopna doložit jeho existenci, závodní komise ji musí bez projednání bodovat jako DSQ ze všech rozjížděk závodu.</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69776E" w:rsidRPr="00C56B73" w:rsidRDefault="0069776E" w:rsidP="00FD6BD7">
      <w:pPr>
        <w:rPr>
          <w:rFonts w:ascii="Calibri" w:hAnsi="Calibri" w:cs="Calibri"/>
          <w:b/>
          <w:sz w:val="22"/>
          <w:szCs w:val="22"/>
        </w:rPr>
      </w:pPr>
    </w:p>
    <w:p w:rsidR="00AF1851" w:rsidRPr="00C56B73" w:rsidRDefault="00AF1851" w:rsidP="00FD6BD7">
      <w:pPr>
        <w:rPr>
          <w:rFonts w:ascii="Calibri" w:hAnsi="Calibri" w:cs="Calibri"/>
          <w:b/>
          <w:sz w:val="22"/>
          <w:szCs w:val="22"/>
        </w:rPr>
      </w:pPr>
      <w:r w:rsidRPr="00C56B73">
        <w:rPr>
          <w:rFonts w:ascii="Calibri" w:hAnsi="Calibri" w:cs="Calibri"/>
          <w:b/>
          <w:sz w:val="22"/>
          <w:szCs w:val="22"/>
        </w:rPr>
        <w:t xml:space="preserve">ČÁST 7 – </w:t>
      </w:r>
      <w:proofErr w:type="gramStart"/>
      <w:r w:rsidRPr="00C56B73">
        <w:rPr>
          <w:rFonts w:ascii="Calibri" w:hAnsi="Calibri" w:cs="Calibri"/>
          <w:b/>
          <w:sz w:val="22"/>
          <w:szCs w:val="22"/>
        </w:rPr>
        <w:t>ORGANIZACE  ZÁVODU</w:t>
      </w:r>
      <w:proofErr w:type="gramEnd"/>
    </w:p>
    <w:p w:rsidR="004B73BE" w:rsidRPr="00C56B73" w:rsidRDefault="004B73BE" w:rsidP="00FD6BD7">
      <w:pPr>
        <w:rPr>
          <w:rFonts w:ascii="Calibri" w:hAnsi="Calibri" w:cs="Calibri"/>
          <w:b/>
          <w:bCs/>
          <w:sz w:val="22"/>
          <w:szCs w:val="22"/>
        </w:rPr>
      </w:pPr>
      <w:bookmarkStart w:id="88" w:name="R84"/>
      <w:r w:rsidRPr="00C56B73">
        <w:rPr>
          <w:rFonts w:ascii="Calibri" w:hAnsi="Calibri" w:cs="Calibri"/>
          <w:b/>
          <w:bCs/>
          <w:sz w:val="22"/>
          <w:szCs w:val="22"/>
        </w:rPr>
        <w:t>Pravidlo 84, Řízení se pravidly</w:t>
      </w:r>
      <w:bookmarkEnd w:id="88"/>
    </w:p>
    <w:p w:rsidR="00AF1851" w:rsidRPr="00C56B73" w:rsidRDefault="00494765" w:rsidP="00FD6BD7">
      <w:pPr>
        <w:rPr>
          <w:rFonts w:ascii="Calibri" w:hAnsi="Calibri" w:cs="Calibri"/>
          <w:sz w:val="22"/>
          <w:szCs w:val="22"/>
        </w:rPr>
      </w:pPr>
      <w:hyperlink w:anchor="P44" w:history="1">
        <w:r w:rsidR="00AF1851" w:rsidRPr="00C56B73">
          <w:rPr>
            <w:rStyle w:val="Hypertextovodkaz"/>
            <w:rFonts w:ascii="Calibri" w:hAnsi="Calibri" w:cs="Calibri"/>
            <w:sz w:val="22"/>
            <w:szCs w:val="22"/>
          </w:rPr>
          <w:t xml:space="preserve">PŘÍPAD 44 </w:t>
        </w:r>
      </w:hyperlink>
    </w:p>
    <w:p w:rsidR="00895E6D" w:rsidRPr="00C56B73" w:rsidRDefault="00895E6D" w:rsidP="00FD6BD7">
      <w:pPr>
        <w:rPr>
          <w:rFonts w:ascii="Calibri" w:hAnsi="Calibri" w:cs="Calibri"/>
          <w:i/>
          <w:sz w:val="22"/>
          <w:szCs w:val="22"/>
        </w:rPr>
      </w:pPr>
      <w:r w:rsidRPr="00C56B73">
        <w:rPr>
          <w:rFonts w:ascii="Calibri" w:hAnsi="Calibri" w:cs="Calibri"/>
          <w:i/>
          <w:sz w:val="22"/>
          <w:szCs w:val="22"/>
        </w:rPr>
        <w:t>Loď nemůže protestovat na závodní komisi pro porušení pravidla. Avšak může podat žádost o nápravu a má nárok na její přiznání, když prokáže, že ne vlastním zaviněním, ale nesprávným jednáním nebo opomenutím závodní komise, je její bodové hodnocení výrazně horší.</w:t>
      </w:r>
    </w:p>
    <w:p w:rsidR="00AF1851" w:rsidRPr="00C56B73" w:rsidRDefault="00AF1851" w:rsidP="00FD6BD7">
      <w:pPr>
        <w:rPr>
          <w:rFonts w:ascii="Calibri" w:hAnsi="Calibri" w:cs="Calibri"/>
          <w:sz w:val="22"/>
          <w:szCs w:val="22"/>
        </w:rPr>
      </w:pPr>
    </w:p>
    <w:p w:rsidR="00AF1851" w:rsidRPr="00C56B73" w:rsidRDefault="00494765" w:rsidP="00FD6BD7">
      <w:pPr>
        <w:rPr>
          <w:rFonts w:ascii="Calibri" w:hAnsi="Calibri" w:cs="Calibri"/>
          <w:sz w:val="22"/>
          <w:szCs w:val="22"/>
        </w:rPr>
      </w:pPr>
      <w:hyperlink w:anchor="P66" w:history="1">
        <w:r w:rsidR="00AF1851" w:rsidRPr="00C56B73">
          <w:rPr>
            <w:rStyle w:val="Hypertextovodkaz"/>
            <w:rFonts w:ascii="Calibri" w:hAnsi="Calibri" w:cs="Calibri"/>
            <w:sz w:val="22"/>
            <w:szCs w:val="22"/>
          </w:rPr>
          <w:t>PŘÍPAD 66</w:t>
        </w:r>
      </w:hyperlink>
    </w:p>
    <w:p w:rsidR="00895E6D" w:rsidRPr="00C56B73" w:rsidRDefault="00895E6D" w:rsidP="00FD6BD7">
      <w:pPr>
        <w:pStyle w:val="Zkladntext"/>
        <w:ind w:right="0"/>
        <w:jc w:val="left"/>
        <w:rPr>
          <w:rFonts w:ascii="Calibri" w:hAnsi="Calibri" w:cs="Calibri"/>
          <w:sz w:val="22"/>
          <w:szCs w:val="22"/>
        </w:rPr>
      </w:pPr>
      <w:r w:rsidRPr="00C56B73">
        <w:rPr>
          <w:rFonts w:ascii="Calibri" w:hAnsi="Calibri" w:cs="Calibri"/>
          <w:sz w:val="22"/>
          <w:szCs w:val="22"/>
        </w:rPr>
        <w:t>Závodní komise nemůže změnit nebo odmítnout započítat rozhodnutí protestní komise včetně rozhodnutí, které je založena na hlášení odborného orgánu, který je kvalifikován k rozhodování otázek ohledně měření.</w:t>
      </w:r>
    </w:p>
    <w:p w:rsidR="00AF1851" w:rsidRPr="00C56B73" w:rsidRDefault="00AF1851" w:rsidP="00FD6BD7">
      <w:pPr>
        <w:rPr>
          <w:rFonts w:ascii="Calibri" w:hAnsi="Calibri" w:cs="Calibri"/>
          <w:sz w:val="22"/>
          <w:szCs w:val="22"/>
        </w:rPr>
      </w:pPr>
    </w:p>
    <w:p w:rsidR="00895E6D" w:rsidRPr="00C56B73" w:rsidRDefault="00494765" w:rsidP="00FD6BD7">
      <w:pPr>
        <w:rPr>
          <w:rFonts w:ascii="Calibri" w:hAnsi="Calibri" w:cs="Calibri"/>
          <w:sz w:val="22"/>
          <w:szCs w:val="22"/>
        </w:rPr>
      </w:pPr>
      <w:hyperlink w:anchor="P98" w:history="1">
        <w:r w:rsidR="00895E6D" w:rsidRPr="00C56B73">
          <w:rPr>
            <w:rStyle w:val="Hypertextovodkaz"/>
            <w:rFonts w:ascii="Calibri" w:hAnsi="Calibri" w:cs="Calibri"/>
            <w:sz w:val="22"/>
            <w:szCs w:val="22"/>
          </w:rPr>
          <w:t>PŘÍPAD 98</w:t>
        </w:r>
      </w:hyperlink>
    </w:p>
    <w:p w:rsidR="00895E6D" w:rsidRPr="00C56B73" w:rsidRDefault="00895E6D" w:rsidP="00FD6BD7">
      <w:pPr>
        <w:tabs>
          <w:tab w:val="left" w:pos="9633"/>
        </w:tabs>
        <w:rPr>
          <w:rFonts w:ascii="Calibri" w:hAnsi="Calibri" w:cs="Calibri"/>
          <w:i/>
          <w:sz w:val="22"/>
          <w:szCs w:val="22"/>
        </w:rPr>
      </w:pPr>
      <w:r w:rsidRPr="00C56B73">
        <w:rPr>
          <w:rFonts w:ascii="Calibri" w:hAnsi="Calibri" w:cs="Calibri"/>
          <w:i/>
          <w:sz w:val="22"/>
          <w:szCs w:val="22"/>
        </w:rPr>
        <w:t xml:space="preserve">Pravidla uvedená v definici Pravidla platí v závodech řízených Závodními pravidly jachtingu bez ohledu na to, zda vypsání závodu nebo plachetní směrnice jasně stanoví, že platí. Avšak plachetní směrnice za předpokladu, že jsou v souladu se všemi nařízeními pravidla 88.2, mohou měnit některé nebo všechny předpisy národního svazu. Všeobecně: ani vypsání závodu ani plachetní směrnice nemohou měnit třídová pravidla. Když loď závodí podle </w:t>
      </w:r>
      <w:proofErr w:type="spellStart"/>
      <w:r w:rsidRPr="00C56B73">
        <w:rPr>
          <w:rFonts w:ascii="Calibri" w:hAnsi="Calibri" w:cs="Calibri"/>
          <w:i/>
          <w:sz w:val="22"/>
          <w:szCs w:val="22"/>
        </w:rPr>
        <w:t>handikapového</w:t>
      </w:r>
      <w:proofErr w:type="spellEnd"/>
      <w:r w:rsidRPr="00C56B73">
        <w:rPr>
          <w:rFonts w:ascii="Calibri" w:hAnsi="Calibri" w:cs="Calibri"/>
          <w:i/>
          <w:sz w:val="22"/>
          <w:szCs w:val="22"/>
        </w:rPr>
        <w:t xml:space="preserve"> nebo </w:t>
      </w:r>
      <w:proofErr w:type="spellStart"/>
      <w:r w:rsidRPr="00C56B73">
        <w:rPr>
          <w:rFonts w:ascii="Calibri" w:hAnsi="Calibri" w:cs="Calibri"/>
          <w:i/>
          <w:sz w:val="22"/>
          <w:szCs w:val="22"/>
        </w:rPr>
        <w:t>koeficientového</w:t>
      </w:r>
      <w:proofErr w:type="spellEnd"/>
      <w:r w:rsidRPr="00C56B73">
        <w:rPr>
          <w:rFonts w:ascii="Calibri" w:hAnsi="Calibri" w:cs="Calibri"/>
          <w:i/>
          <w:sz w:val="22"/>
          <w:szCs w:val="22"/>
        </w:rPr>
        <w:t xml:space="preserve"> systému, platí pravidla tohoto sytému a některá nebo všechna její třídová pravidla mohou platit také. Když je vypsání závodu v konfliktu s plachetními směrnicemi, ani jedno ani druhé nemá přednost.</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895E6D" w:rsidRPr="00C56B73" w:rsidRDefault="00895E6D" w:rsidP="00FD6BD7">
      <w:pPr>
        <w:rPr>
          <w:rFonts w:ascii="Calibri" w:hAnsi="Calibri" w:cs="Calibri"/>
          <w:sz w:val="22"/>
          <w:szCs w:val="22"/>
        </w:rPr>
      </w:pPr>
    </w:p>
    <w:p w:rsidR="00A94916" w:rsidRPr="00C56B73" w:rsidRDefault="004B73BE" w:rsidP="00FD6BD7">
      <w:pPr>
        <w:rPr>
          <w:rFonts w:ascii="Calibri" w:hAnsi="Calibri" w:cs="Calibri"/>
          <w:b/>
          <w:sz w:val="22"/>
          <w:szCs w:val="22"/>
        </w:rPr>
      </w:pPr>
      <w:r w:rsidRPr="00C56B73">
        <w:rPr>
          <w:rFonts w:ascii="Calibri" w:hAnsi="Calibri" w:cs="Calibri"/>
          <w:b/>
          <w:sz w:val="22"/>
          <w:szCs w:val="22"/>
        </w:rPr>
        <w:t xml:space="preserve">Pravidlo 85, </w:t>
      </w:r>
      <w:bookmarkStart w:id="89" w:name="R85"/>
      <w:bookmarkEnd w:id="89"/>
      <w:r w:rsidRPr="00C56B73">
        <w:rPr>
          <w:rFonts w:ascii="Calibri" w:hAnsi="Calibri" w:cs="Calibri"/>
          <w:b/>
          <w:sz w:val="22"/>
          <w:szCs w:val="22"/>
        </w:rPr>
        <w:t>Změny pravidel</w:t>
      </w:r>
    </w:p>
    <w:p w:rsidR="007B6AC1" w:rsidRPr="00C56B73" w:rsidRDefault="00494765" w:rsidP="00FD6BD7">
      <w:pPr>
        <w:rPr>
          <w:rFonts w:ascii="Calibri" w:hAnsi="Calibri" w:cs="Calibri"/>
          <w:bCs/>
          <w:caps/>
          <w:sz w:val="22"/>
          <w:szCs w:val="22"/>
        </w:rPr>
      </w:pPr>
      <w:hyperlink w:anchor="P121" w:history="1">
        <w:r w:rsidR="007B6AC1" w:rsidRPr="00C56B73">
          <w:rPr>
            <w:rStyle w:val="Hypertextovodkaz"/>
            <w:rFonts w:ascii="Calibri" w:hAnsi="Calibri" w:cs="Calibri"/>
            <w:bCs/>
            <w:caps/>
            <w:sz w:val="22"/>
            <w:szCs w:val="22"/>
          </w:rPr>
          <w:t>Případ 121</w:t>
        </w:r>
      </w:hyperlink>
    </w:p>
    <w:p w:rsidR="007B6AC1" w:rsidRPr="00C56B73" w:rsidRDefault="007B6AC1" w:rsidP="00C0265C">
      <w:pPr>
        <w:tabs>
          <w:tab w:val="left" w:pos="9633"/>
        </w:tabs>
        <w:rPr>
          <w:rFonts w:ascii="Calibri" w:hAnsi="Calibri" w:cs="Calibri"/>
          <w:sz w:val="22"/>
          <w:szCs w:val="22"/>
        </w:rPr>
      </w:pPr>
      <w:r w:rsidRPr="00C56B73">
        <w:rPr>
          <w:rFonts w:ascii="Calibri" w:hAnsi="Calibri" w:cs="Calibri"/>
          <w:sz w:val="22"/>
          <w:szCs w:val="22"/>
        </w:rPr>
        <w:t xml:space="preserve">Postup, který je nutno dodržet v případě změny pravidla pro daný závod, je </w:t>
      </w:r>
      <w:r w:rsidRPr="00C56B73">
        <w:rPr>
          <w:rFonts w:ascii="Calibri" w:hAnsi="Calibri" w:cs="Calibri"/>
          <w:i/>
          <w:sz w:val="22"/>
          <w:szCs w:val="22"/>
        </w:rPr>
        <w:t>podrobně</w:t>
      </w:r>
      <w:r w:rsidRPr="00C56B73">
        <w:rPr>
          <w:rFonts w:ascii="Calibri" w:hAnsi="Calibri" w:cs="Calibri"/>
          <w:sz w:val="22"/>
          <w:szCs w:val="22"/>
        </w:rPr>
        <w:t xml:space="preserve"> popsán.</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4B73BE" w:rsidRPr="00C56B73" w:rsidRDefault="004B73BE" w:rsidP="00FD6BD7">
      <w:pPr>
        <w:rPr>
          <w:rFonts w:ascii="Calibri" w:hAnsi="Calibri" w:cs="Calibri"/>
          <w:bCs/>
          <w:sz w:val="22"/>
          <w:szCs w:val="22"/>
        </w:rPr>
      </w:pPr>
    </w:p>
    <w:p w:rsidR="004B73BE" w:rsidRPr="00C56B73" w:rsidRDefault="004B73BE" w:rsidP="00FD6BD7">
      <w:pPr>
        <w:rPr>
          <w:rFonts w:ascii="Calibri" w:hAnsi="Calibri" w:cs="Calibri"/>
          <w:b/>
          <w:sz w:val="22"/>
          <w:szCs w:val="22"/>
        </w:rPr>
      </w:pPr>
      <w:bookmarkStart w:id="90" w:name="R86"/>
      <w:r w:rsidRPr="00C56B73">
        <w:rPr>
          <w:rFonts w:ascii="Calibri" w:hAnsi="Calibri" w:cs="Calibri"/>
          <w:b/>
          <w:sz w:val="22"/>
          <w:szCs w:val="22"/>
        </w:rPr>
        <w:t>Pravidlo 86, Změny závodních pravidel</w:t>
      </w:r>
      <w:bookmarkEnd w:id="90"/>
    </w:p>
    <w:p w:rsidR="00E83D75" w:rsidRPr="00C56B73" w:rsidRDefault="00494765" w:rsidP="00FD6BD7">
      <w:pPr>
        <w:rPr>
          <w:rFonts w:ascii="Calibri" w:hAnsi="Calibri" w:cs="Calibri"/>
          <w:sz w:val="22"/>
          <w:szCs w:val="22"/>
        </w:rPr>
      </w:pPr>
      <w:hyperlink w:anchor="P32" w:history="1">
        <w:r w:rsidR="00E83D75" w:rsidRPr="00C56B73">
          <w:rPr>
            <w:rStyle w:val="Hypertextovodkaz"/>
            <w:rFonts w:ascii="Calibri" w:hAnsi="Calibri" w:cs="Calibri"/>
            <w:sz w:val="22"/>
            <w:szCs w:val="22"/>
          </w:rPr>
          <w:t>PŘÍPAD 32</w:t>
        </w:r>
      </w:hyperlink>
    </w:p>
    <w:p w:rsidR="00E83D75" w:rsidRPr="00C56B73" w:rsidRDefault="00E83D75" w:rsidP="00FD6BD7">
      <w:pPr>
        <w:pStyle w:val="Zkladntext"/>
        <w:ind w:right="0"/>
        <w:jc w:val="left"/>
        <w:rPr>
          <w:rFonts w:ascii="Calibri" w:hAnsi="Calibri" w:cs="Calibri"/>
          <w:sz w:val="22"/>
          <w:szCs w:val="22"/>
        </w:rPr>
      </w:pPr>
      <w:r w:rsidRPr="00C56B73">
        <w:rPr>
          <w:rFonts w:ascii="Calibri" w:hAnsi="Calibri" w:cs="Calibri"/>
          <w:sz w:val="22"/>
          <w:szCs w:val="22"/>
        </w:rPr>
        <w:t>Závodník má výhradní právo shlédnout psané plachetní směrnice a všechny psané dodatky, aby získal všechny podrobnosti, které se vztahují k trati, kterou má plout.</w:t>
      </w:r>
    </w:p>
    <w:p w:rsidR="004B73BE" w:rsidRPr="00C56B73" w:rsidRDefault="004B73BE" w:rsidP="00FD6BD7">
      <w:pPr>
        <w:rPr>
          <w:rFonts w:ascii="Calibri" w:hAnsi="Calibri" w:cs="Calibri"/>
          <w:sz w:val="22"/>
          <w:szCs w:val="22"/>
        </w:rPr>
      </w:pPr>
    </w:p>
    <w:p w:rsidR="00A94916" w:rsidRPr="00C56B73" w:rsidRDefault="00494765" w:rsidP="00FD6BD7">
      <w:pPr>
        <w:rPr>
          <w:rFonts w:ascii="Calibri" w:hAnsi="Calibri" w:cs="Calibri"/>
          <w:sz w:val="22"/>
          <w:szCs w:val="22"/>
        </w:rPr>
      </w:pPr>
      <w:hyperlink w:anchor="P85" w:history="1">
        <w:r w:rsidR="00A94916" w:rsidRPr="00C56B73">
          <w:rPr>
            <w:rStyle w:val="Hypertextovodkaz"/>
            <w:rFonts w:ascii="Calibri" w:hAnsi="Calibri" w:cs="Calibri"/>
            <w:sz w:val="22"/>
            <w:szCs w:val="22"/>
          </w:rPr>
          <w:t>PŘÍPAD 85</w:t>
        </w:r>
      </w:hyperlink>
    </w:p>
    <w:p w:rsidR="00895E6D" w:rsidRPr="00C56B73" w:rsidRDefault="00895E6D" w:rsidP="00FD6BD7">
      <w:pPr>
        <w:pStyle w:val="Zkladntext"/>
        <w:ind w:right="0"/>
        <w:jc w:val="left"/>
        <w:rPr>
          <w:rFonts w:ascii="Calibri" w:hAnsi="Calibri" w:cs="Calibri"/>
          <w:sz w:val="22"/>
          <w:szCs w:val="22"/>
        </w:rPr>
      </w:pPr>
      <w:r w:rsidRPr="00C56B73">
        <w:rPr>
          <w:rFonts w:ascii="Calibri" w:hAnsi="Calibri" w:cs="Calibri"/>
          <w:sz w:val="22"/>
          <w:szCs w:val="22"/>
        </w:rPr>
        <w:t>Pokud závodní pravidlo není uvedeno v seznamu pravidel v pravidle 86.1(c), třídová pravidla jej nemohou změnit. Pokud se třídové pravidlo pokouší o takovou změnu, je toto třídové pravidlo neplatné.</w:t>
      </w:r>
    </w:p>
    <w:p w:rsidR="00363F05" w:rsidRPr="00C56B73" w:rsidRDefault="00363F05" w:rsidP="00FD6BD7">
      <w:pPr>
        <w:rPr>
          <w:rFonts w:ascii="Calibri" w:hAnsi="Calibri" w:cs="Calibri"/>
          <w:b/>
          <w:sz w:val="22"/>
          <w:szCs w:val="22"/>
        </w:rPr>
      </w:pPr>
    </w:p>
    <w:p w:rsidR="004B73BE" w:rsidRPr="00C56B73" w:rsidRDefault="00494765" w:rsidP="00FD6BD7">
      <w:pPr>
        <w:rPr>
          <w:rFonts w:ascii="Calibri" w:hAnsi="Calibri" w:cs="Calibri"/>
          <w:bCs/>
          <w:caps/>
          <w:sz w:val="22"/>
          <w:szCs w:val="22"/>
        </w:rPr>
      </w:pPr>
      <w:hyperlink w:anchor="P121" w:history="1">
        <w:r w:rsidR="004B73BE" w:rsidRPr="00C56B73">
          <w:rPr>
            <w:rStyle w:val="Hypertextovodkaz"/>
            <w:rFonts w:ascii="Calibri" w:hAnsi="Calibri" w:cs="Calibri"/>
            <w:bCs/>
            <w:caps/>
            <w:sz w:val="22"/>
            <w:szCs w:val="22"/>
          </w:rPr>
          <w:t>Případ 121</w:t>
        </w:r>
      </w:hyperlink>
    </w:p>
    <w:p w:rsidR="007B6AC1" w:rsidRPr="00C56B73" w:rsidRDefault="007B6AC1" w:rsidP="00C0265C">
      <w:pPr>
        <w:tabs>
          <w:tab w:val="left" w:pos="9633"/>
        </w:tabs>
        <w:rPr>
          <w:rFonts w:ascii="Calibri" w:hAnsi="Calibri" w:cs="Calibri"/>
          <w:sz w:val="22"/>
          <w:szCs w:val="22"/>
        </w:rPr>
      </w:pPr>
      <w:r w:rsidRPr="00C56B73">
        <w:rPr>
          <w:rFonts w:ascii="Calibri" w:hAnsi="Calibri" w:cs="Calibri"/>
          <w:sz w:val="22"/>
          <w:szCs w:val="22"/>
        </w:rPr>
        <w:t xml:space="preserve">Postup, který je nutno dodržet v případě změny pravidla pro daný závod, je podrobně </w:t>
      </w:r>
      <w:r w:rsidRPr="00C56B73">
        <w:rPr>
          <w:rFonts w:ascii="Calibri" w:hAnsi="Calibri" w:cs="Calibri"/>
          <w:i/>
          <w:sz w:val="22"/>
          <w:szCs w:val="22"/>
        </w:rPr>
        <w:t>popsán</w:t>
      </w:r>
      <w:r w:rsidRPr="00C56B73">
        <w:rPr>
          <w:rFonts w:ascii="Calibri" w:hAnsi="Calibri" w:cs="Calibri"/>
          <w:sz w:val="22"/>
          <w:szCs w:val="22"/>
        </w:rPr>
        <w:t>.</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4B73BE" w:rsidRPr="00C56B73" w:rsidRDefault="004B73BE" w:rsidP="00FD6BD7">
      <w:pPr>
        <w:rPr>
          <w:rFonts w:ascii="Calibri" w:hAnsi="Calibri" w:cs="Calibri"/>
          <w:bCs/>
          <w:sz w:val="22"/>
          <w:szCs w:val="22"/>
        </w:rPr>
      </w:pPr>
    </w:p>
    <w:p w:rsidR="00753E69" w:rsidRPr="00C56B73" w:rsidRDefault="00753E69" w:rsidP="00FD6BD7">
      <w:pPr>
        <w:rPr>
          <w:rFonts w:ascii="Calibri" w:hAnsi="Calibri" w:cs="Calibri"/>
          <w:b/>
          <w:sz w:val="22"/>
          <w:szCs w:val="22"/>
        </w:rPr>
      </w:pPr>
      <w:r w:rsidRPr="00C56B73">
        <w:rPr>
          <w:rFonts w:ascii="Calibri" w:hAnsi="Calibri" w:cs="Calibri"/>
          <w:b/>
          <w:sz w:val="22"/>
          <w:szCs w:val="22"/>
        </w:rPr>
        <w:t xml:space="preserve">Pravidlo 87, Změna </w:t>
      </w:r>
      <w:bookmarkStart w:id="91" w:name="R87"/>
      <w:bookmarkEnd w:id="91"/>
      <w:r w:rsidR="00471BAF" w:rsidRPr="00C56B73">
        <w:rPr>
          <w:rFonts w:ascii="Calibri" w:hAnsi="Calibri" w:cs="Calibri"/>
          <w:b/>
          <w:sz w:val="22"/>
          <w:szCs w:val="22"/>
        </w:rPr>
        <w:t>třídových pravidel</w:t>
      </w:r>
    </w:p>
    <w:p w:rsidR="00895E6D" w:rsidRPr="00C56B73" w:rsidRDefault="00494765" w:rsidP="00FD6BD7">
      <w:pPr>
        <w:rPr>
          <w:rFonts w:ascii="Calibri" w:hAnsi="Calibri" w:cs="Calibri"/>
          <w:sz w:val="22"/>
          <w:szCs w:val="22"/>
        </w:rPr>
      </w:pPr>
      <w:hyperlink w:anchor="P98" w:history="1">
        <w:r w:rsidR="00895E6D" w:rsidRPr="00C56B73">
          <w:rPr>
            <w:rStyle w:val="Hypertextovodkaz"/>
            <w:rFonts w:ascii="Calibri" w:hAnsi="Calibri" w:cs="Calibri"/>
            <w:sz w:val="22"/>
            <w:szCs w:val="22"/>
          </w:rPr>
          <w:t>PŘÍPAD 98</w:t>
        </w:r>
      </w:hyperlink>
    </w:p>
    <w:p w:rsidR="00895E6D" w:rsidRPr="00C56B73" w:rsidRDefault="00895E6D" w:rsidP="00FD6BD7">
      <w:pPr>
        <w:tabs>
          <w:tab w:val="left" w:pos="9633"/>
        </w:tabs>
        <w:rPr>
          <w:rFonts w:ascii="Calibri" w:hAnsi="Calibri" w:cs="Calibri"/>
          <w:i/>
          <w:sz w:val="22"/>
          <w:szCs w:val="22"/>
        </w:rPr>
      </w:pPr>
      <w:r w:rsidRPr="00C56B73">
        <w:rPr>
          <w:rFonts w:ascii="Calibri" w:hAnsi="Calibri" w:cs="Calibri"/>
          <w:i/>
          <w:sz w:val="22"/>
          <w:szCs w:val="22"/>
        </w:rPr>
        <w:t xml:space="preserve">Pravidla uvedená v definici Pravidla platí v závodech řízených Závodními pravidly jachtingu bez ohledu na to, zda vypsání závodu nebo plachetní směrnice jasně stanoví, že platí. Avšak plachetní směrnice za předpokladu, že jsou v souladu se všemi nařízeními pravidla 88.2, mohou měnit některé nebo všechny předpisy národního svazu. Všeobecně: ani vypsání závodu ani plachetní směrnice nemohou měnit třídová pravidla. Když loď závodí podle </w:t>
      </w:r>
      <w:proofErr w:type="spellStart"/>
      <w:r w:rsidRPr="00C56B73">
        <w:rPr>
          <w:rFonts w:ascii="Calibri" w:hAnsi="Calibri" w:cs="Calibri"/>
          <w:i/>
          <w:sz w:val="22"/>
          <w:szCs w:val="22"/>
        </w:rPr>
        <w:t>handikapového</w:t>
      </w:r>
      <w:proofErr w:type="spellEnd"/>
      <w:r w:rsidRPr="00C56B73">
        <w:rPr>
          <w:rFonts w:ascii="Calibri" w:hAnsi="Calibri" w:cs="Calibri"/>
          <w:i/>
          <w:sz w:val="22"/>
          <w:szCs w:val="22"/>
        </w:rPr>
        <w:t xml:space="preserve"> nebo </w:t>
      </w:r>
      <w:proofErr w:type="spellStart"/>
      <w:r w:rsidRPr="00C56B73">
        <w:rPr>
          <w:rFonts w:ascii="Calibri" w:hAnsi="Calibri" w:cs="Calibri"/>
          <w:i/>
          <w:sz w:val="22"/>
          <w:szCs w:val="22"/>
        </w:rPr>
        <w:t>koeficientového</w:t>
      </w:r>
      <w:proofErr w:type="spellEnd"/>
      <w:r w:rsidRPr="00C56B73">
        <w:rPr>
          <w:rFonts w:ascii="Calibri" w:hAnsi="Calibri" w:cs="Calibri"/>
          <w:i/>
          <w:sz w:val="22"/>
          <w:szCs w:val="22"/>
        </w:rPr>
        <w:t xml:space="preserve"> systému, platí pravidla tohoto sytému a některá nebo všechna její třídová pravidla mohou platit také. Když je vypsání závodu v konfliktu s plachetními směrnicemi, ani jedno ani druhé nemá přednost.</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895E6D" w:rsidRPr="00C56B73" w:rsidRDefault="00895E6D" w:rsidP="00FD6BD7">
      <w:pPr>
        <w:rPr>
          <w:rFonts w:ascii="Calibri" w:hAnsi="Calibri" w:cs="Calibri"/>
          <w:sz w:val="22"/>
          <w:szCs w:val="22"/>
        </w:rPr>
      </w:pPr>
    </w:p>
    <w:p w:rsidR="00895E6D" w:rsidRPr="00C56B73" w:rsidRDefault="00895E6D" w:rsidP="00FD6BD7">
      <w:pPr>
        <w:rPr>
          <w:rFonts w:ascii="Calibri" w:hAnsi="Calibri" w:cs="Calibri"/>
          <w:b/>
          <w:sz w:val="22"/>
          <w:szCs w:val="22"/>
        </w:rPr>
      </w:pPr>
      <w:r w:rsidRPr="00C56B73">
        <w:rPr>
          <w:rFonts w:ascii="Calibri" w:hAnsi="Calibri" w:cs="Calibri"/>
          <w:b/>
          <w:sz w:val="22"/>
          <w:szCs w:val="22"/>
        </w:rPr>
        <w:t>Pravidlo 88.2, Předpisy národního svazu</w:t>
      </w:r>
      <w:bookmarkStart w:id="92" w:name="R88"/>
      <w:bookmarkEnd w:id="92"/>
    </w:p>
    <w:p w:rsidR="00895E6D" w:rsidRPr="00C56B73" w:rsidRDefault="00494765" w:rsidP="00FD6BD7">
      <w:pPr>
        <w:rPr>
          <w:rFonts w:ascii="Calibri" w:hAnsi="Calibri" w:cs="Calibri"/>
          <w:sz w:val="22"/>
          <w:szCs w:val="22"/>
        </w:rPr>
      </w:pPr>
      <w:hyperlink w:anchor="P98" w:history="1">
        <w:r w:rsidR="00895E6D" w:rsidRPr="00C56B73">
          <w:rPr>
            <w:rStyle w:val="Hypertextovodkaz"/>
            <w:rFonts w:ascii="Calibri" w:hAnsi="Calibri" w:cs="Calibri"/>
            <w:sz w:val="22"/>
            <w:szCs w:val="22"/>
          </w:rPr>
          <w:t>PŘÍPAD 98</w:t>
        </w:r>
      </w:hyperlink>
    </w:p>
    <w:p w:rsidR="00895E6D" w:rsidRPr="00C56B73" w:rsidRDefault="00895E6D" w:rsidP="00FD6BD7">
      <w:pPr>
        <w:tabs>
          <w:tab w:val="left" w:pos="9633"/>
        </w:tabs>
        <w:rPr>
          <w:rFonts w:ascii="Calibri" w:hAnsi="Calibri" w:cs="Calibri"/>
          <w:i/>
          <w:sz w:val="22"/>
          <w:szCs w:val="22"/>
        </w:rPr>
      </w:pPr>
      <w:r w:rsidRPr="00C56B73">
        <w:rPr>
          <w:rFonts w:ascii="Calibri" w:hAnsi="Calibri" w:cs="Calibri"/>
          <w:i/>
          <w:sz w:val="22"/>
          <w:szCs w:val="22"/>
        </w:rPr>
        <w:t xml:space="preserve">Pravidla uvedená v definici Pravidla platí v závodech řízených Závodními pravidly jachtingu bez ohledu na to, zda vypsání závodu nebo plachetní směrnice jasně stanoví, že platí. Avšak plachetní směrnice za předpokladu, že jsou v souladu se všemi nařízeními pravidla 88.2, mohou měnit některé nebo všechny předpisy národního svazu. Všeobecně: ani vypsání závodu ani plachetní směrnice nemohou měnit třídová pravidla. Když loď závodí podle </w:t>
      </w:r>
      <w:proofErr w:type="spellStart"/>
      <w:r w:rsidRPr="00C56B73">
        <w:rPr>
          <w:rFonts w:ascii="Calibri" w:hAnsi="Calibri" w:cs="Calibri"/>
          <w:i/>
          <w:sz w:val="22"/>
          <w:szCs w:val="22"/>
        </w:rPr>
        <w:t>handikapového</w:t>
      </w:r>
      <w:proofErr w:type="spellEnd"/>
      <w:r w:rsidRPr="00C56B73">
        <w:rPr>
          <w:rFonts w:ascii="Calibri" w:hAnsi="Calibri" w:cs="Calibri"/>
          <w:i/>
          <w:sz w:val="22"/>
          <w:szCs w:val="22"/>
        </w:rPr>
        <w:t xml:space="preserve"> nebo </w:t>
      </w:r>
      <w:proofErr w:type="spellStart"/>
      <w:r w:rsidRPr="00C56B73">
        <w:rPr>
          <w:rFonts w:ascii="Calibri" w:hAnsi="Calibri" w:cs="Calibri"/>
          <w:i/>
          <w:sz w:val="22"/>
          <w:szCs w:val="22"/>
        </w:rPr>
        <w:t>koeficientového</w:t>
      </w:r>
      <w:proofErr w:type="spellEnd"/>
      <w:r w:rsidRPr="00C56B73">
        <w:rPr>
          <w:rFonts w:ascii="Calibri" w:hAnsi="Calibri" w:cs="Calibri"/>
          <w:i/>
          <w:sz w:val="22"/>
          <w:szCs w:val="22"/>
        </w:rPr>
        <w:t xml:space="preserve"> systému, platí pravidla tohoto sytému a některá nebo všechna její třídová pravidla mohou platit také. Když je vypsání závodu v konfliktu s plachetními směrnicemi, ani jedno ani druhé nemá přednost.</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895E6D" w:rsidRPr="00C56B73" w:rsidRDefault="00895E6D" w:rsidP="00FD6BD7">
      <w:pPr>
        <w:rPr>
          <w:rFonts w:ascii="Calibri" w:hAnsi="Calibri" w:cs="Calibri"/>
          <w:sz w:val="22"/>
          <w:szCs w:val="22"/>
        </w:rPr>
      </w:pPr>
    </w:p>
    <w:p w:rsidR="002A7A5B" w:rsidRPr="00C56B73" w:rsidRDefault="002A7A5B" w:rsidP="00FD6BD7">
      <w:pPr>
        <w:rPr>
          <w:rFonts w:ascii="Calibri" w:hAnsi="Calibri" w:cs="Calibri"/>
          <w:b/>
          <w:bCs/>
          <w:sz w:val="22"/>
          <w:szCs w:val="22"/>
        </w:rPr>
      </w:pPr>
      <w:bookmarkStart w:id="93" w:name="R89"/>
      <w:r w:rsidRPr="00C56B73">
        <w:rPr>
          <w:rFonts w:ascii="Calibri" w:hAnsi="Calibri" w:cs="Calibri"/>
          <w:b/>
          <w:bCs/>
          <w:sz w:val="22"/>
          <w:szCs w:val="22"/>
        </w:rPr>
        <w:t>Pravidlo 89.1 Pořadatel</w:t>
      </w:r>
      <w:bookmarkEnd w:id="93"/>
    </w:p>
    <w:p w:rsidR="002A7A5B" w:rsidRPr="00C56B73" w:rsidRDefault="00494765" w:rsidP="00FD6BD7">
      <w:pPr>
        <w:rPr>
          <w:rFonts w:ascii="Calibri" w:hAnsi="Calibri" w:cs="Calibri"/>
          <w:caps/>
          <w:sz w:val="22"/>
          <w:szCs w:val="22"/>
        </w:rPr>
      </w:pPr>
      <w:hyperlink w:anchor="P143" w:history="1">
        <w:r w:rsidR="002A7A5B" w:rsidRPr="00C56B73">
          <w:rPr>
            <w:rStyle w:val="Hypertextovodkaz"/>
            <w:rFonts w:ascii="Calibri" w:hAnsi="Calibri" w:cs="Calibri"/>
            <w:caps/>
            <w:sz w:val="22"/>
            <w:szCs w:val="22"/>
          </w:rPr>
          <w:t>Případ 143</w:t>
        </w:r>
      </w:hyperlink>
    </w:p>
    <w:p w:rsidR="002A7A5B" w:rsidRPr="00C56B73" w:rsidRDefault="002A7A5B" w:rsidP="00FD6BD7">
      <w:pPr>
        <w:pStyle w:val="znaka"/>
        <w:spacing w:before="0" w:line="240" w:lineRule="auto"/>
        <w:rPr>
          <w:rFonts w:ascii="Calibri" w:hAnsi="Calibri" w:cs="Calibri"/>
          <w:i/>
          <w:iCs/>
          <w:sz w:val="22"/>
          <w:szCs w:val="22"/>
        </w:rPr>
      </w:pPr>
      <w:r w:rsidRPr="00C56B73">
        <w:rPr>
          <w:rFonts w:ascii="Calibri" w:hAnsi="Calibri" w:cs="Calibri"/>
          <w:i/>
          <w:iCs/>
          <w:sz w:val="22"/>
          <w:szCs w:val="22"/>
        </w:rPr>
        <w:t>Pokud pořadatel závodu není organizací podle pravidla 89.1, strana projednávání nemá národ na odvolací proces.</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2A7A5B" w:rsidRPr="00C56B73" w:rsidRDefault="002A7A5B" w:rsidP="00FD6BD7">
      <w:pPr>
        <w:rPr>
          <w:rFonts w:ascii="Calibri" w:hAnsi="Calibri" w:cs="Calibri"/>
          <w:sz w:val="22"/>
          <w:szCs w:val="22"/>
        </w:rPr>
      </w:pPr>
    </w:p>
    <w:p w:rsidR="00753E69" w:rsidRPr="00C56B73" w:rsidRDefault="00753E69" w:rsidP="00FD6BD7">
      <w:pPr>
        <w:rPr>
          <w:rFonts w:ascii="Calibri" w:hAnsi="Calibri" w:cs="Calibri"/>
          <w:b/>
          <w:sz w:val="22"/>
          <w:szCs w:val="22"/>
        </w:rPr>
      </w:pPr>
      <w:r w:rsidRPr="00C56B73">
        <w:rPr>
          <w:rFonts w:ascii="Calibri" w:hAnsi="Calibri" w:cs="Calibri"/>
          <w:b/>
          <w:sz w:val="22"/>
          <w:szCs w:val="22"/>
        </w:rPr>
        <w:t xml:space="preserve">Pravidlo </w:t>
      </w:r>
      <w:r w:rsidR="00895E6D" w:rsidRPr="00C56B73">
        <w:rPr>
          <w:rFonts w:ascii="Calibri" w:hAnsi="Calibri" w:cs="Calibri"/>
          <w:b/>
          <w:sz w:val="22"/>
          <w:szCs w:val="22"/>
        </w:rPr>
        <w:t xml:space="preserve">90.2(c), Závodní komise; Plachetní směrnice; </w:t>
      </w:r>
      <w:r w:rsidRPr="00C56B73">
        <w:rPr>
          <w:rFonts w:ascii="Calibri" w:hAnsi="Calibri" w:cs="Calibri"/>
          <w:b/>
          <w:sz w:val="22"/>
          <w:szCs w:val="22"/>
        </w:rPr>
        <w:t>Bodování</w:t>
      </w:r>
      <w:bookmarkStart w:id="94" w:name="R90"/>
      <w:bookmarkEnd w:id="94"/>
    </w:p>
    <w:p w:rsidR="00753E69" w:rsidRPr="00C56B73" w:rsidRDefault="00494765" w:rsidP="00FD6BD7">
      <w:pPr>
        <w:rPr>
          <w:rFonts w:ascii="Calibri" w:hAnsi="Calibri" w:cs="Calibri"/>
          <w:sz w:val="22"/>
          <w:szCs w:val="22"/>
        </w:rPr>
      </w:pPr>
      <w:hyperlink w:anchor="P32" w:history="1">
        <w:r w:rsidR="00753E69" w:rsidRPr="00C56B73">
          <w:rPr>
            <w:rStyle w:val="Hypertextovodkaz"/>
            <w:rFonts w:ascii="Calibri" w:hAnsi="Calibri" w:cs="Calibri"/>
            <w:sz w:val="22"/>
            <w:szCs w:val="22"/>
          </w:rPr>
          <w:t>PŘÍPAD 32</w:t>
        </w:r>
      </w:hyperlink>
    </w:p>
    <w:p w:rsidR="00895E6D" w:rsidRPr="00C56B73" w:rsidRDefault="00895E6D" w:rsidP="00FD6BD7">
      <w:pPr>
        <w:pStyle w:val="Zkladntext"/>
        <w:ind w:right="0"/>
        <w:jc w:val="left"/>
        <w:rPr>
          <w:rFonts w:ascii="Calibri" w:hAnsi="Calibri" w:cs="Calibri"/>
          <w:sz w:val="22"/>
          <w:szCs w:val="22"/>
        </w:rPr>
      </w:pPr>
      <w:r w:rsidRPr="00C56B73">
        <w:rPr>
          <w:rFonts w:ascii="Calibri" w:hAnsi="Calibri" w:cs="Calibri"/>
          <w:sz w:val="22"/>
          <w:szCs w:val="22"/>
        </w:rPr>
        <w:t>Závodník má výhradní právo shlédnout psané plachetní směrnice a všechny psané dodatky, aby získal všechny podrobnosti, které se vztahují k trati, kterou má plout.</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753E69" w:rsidRPr="00C56B73" w:rsidRDefault="00753E69" w:rsidP="00FD6BD7">
      <w:pPr>
        <w:rPr>
          <w:rFonts w:ascii="Calibri" w:hAnsi="Calibri" w:cs="Calibri"/>
          <w:sz w:val="22"/>
          <w:szCs w:val="22"/>
        </w:rPr>
      </w:pPr>
    </w:p>
    <w:p w:rsidR="00895E6D" w:rsidRPr="00C56B73" w:rsidRDefault="00895E6D" w:rsidP="00FD6BD7">
      <w:pPr>
        <w:rPr>
          <w:rFonts w:ascii="Calibri" w:hAnsi="Calibri" w:cs="Calibri"/>
          <w:b/>
          <w:sz w:val="22"/>
          <w:szCs w:val="22"/>
        </w:rPr>
      </w:pPr>
      <w:r w:rsidRPr="00C56B73">
        <w:rPr>
          <w:rFonts w:ascii="Calibri" w:hAnsi="Calibri" w:cs="Calibri"/>
          <w:b/>
          <w:sz w:val="22"/>
          <w:szCs w:val="22"/>
        </w:rPr>
        <w:t xml:space="preserve">DODATEK </w:t>
      </w:r>
      <w:proofErr w:type="gramStart"/>
      <w:r w:rsidRPr="00C56B73">
        <w:rPr>
          <w:rFonts w:ascii="Calibri" w:hAnsi="Calibri" w:cs="Calibri"/>
          <w:b/>
          <w:sz w:val="22"/>
          <w:szCs w:val="22"/>
        </w:rPr>
        <w:t>A - BODOVÁNÍ</w:t>
      </w:r>
      <w:proofErr w:type="gramEnd"/>
    </w:p>
    <w:p w:rsidR="004B73BE" w:rsidRPr="00C56B73" w:rsidRDefault="004B73BE" w:rsidP="00FD6BD7">
      <w:pPr>
        <w:rPr>
          <w:rFonts w:ascii="Calibri" w:hAnsi="Calibri" w:cs="Calibri"/>
          <w:b/>
          <w:bCs/>
          <w:sz w:val="22"/>
          <w:szCs w:val="22"/>
        </w:rPr>
      </w:pPr>
      <w:bookmarkStart w:id="95" w:name="RA3"/>
      <w:r w:rsidRPr="00C56B73">
        <w:rPr>
          <w:rFonts w:ascii="Calibri" w:hAnsi="Calibri" w:cs="Calibri"/>
          <w:b/>
          <w:bCs/>
          <w:sz w:val="22"/>
          <w:szCs w:val="22"/>
        </w:rPr>
        <w:t>Pravidlo A3, Startovní časy a umístění v cíli.</w:t>
      </w:r>
      <w:bookmarkEnd w:id="95"/>
    </w:p>
    <w:p w:rsidR="00D677E5" w:rsidRPr="00C56B73" w:rsidRDefault="00494765" w:rsidP="00FD6BD7">
      <w:pPr>
        <w:rPr>
          <w:rFonts w:ascii="Calibri" w:hAnsi="Calibri" w:cs="Calibri"/>
          <w:caps/>
          <w:sz w:val="22"/>
          <w:szCs w:val="22"/>
        </w:rPr>
      </w:pPr>
      <w:hyperlink w:anchor="P119" w:history="1">
        <w:r w:rsidR="00D677E5" w:rsidRPr="00C56B73">
          <w:rPr>
            <w:rStyle w:val="Hypertextovodkaz"/>
            <w:rFonts w:ascii="Calibri" w:hAnsi="Calibri" w:cs="Calibri"/>
            <w:caps/>
            <w:sz w:val="22"/>
            <w:szCs w:val="22"/>
          </w:rPr>
          <w:t>Případ 119</w:t>
        </w:r>
      </w:hyperlink>
    </w:p>
    <w:p w:rsidR="00D677E5" w:rsidRPr="00C56B73" w:rsidRDefault="00D677E5" w:rsidP="00FD6BD7">
      <w:pPr>
        <w:pStyle w:val="shrnut"/>
        <w:spacing w:before="0" w:line="240" w:lineRule="auto"/>
        <w:ind w:left="0" w:right="0"/>
        <w:rPr>
          <w:rFonts w:ascii="Calibri" w:hAnsi="Calibri" w:cs="Calibri"/>
          <w:sz w:val="22"/>
          <w:szCs w:val="22"/>
        </w:rPr>
      </w:pPr>
      <w:r w:rsidRPr="00C56B73">
        <w:rPr>
          <w:rFonts w:ascii="Calibri" w:hAnsi="Calibri" w:cs="Calibri"/>
          <w:sz w:val="22"/>
          <w:szCs w:val="22"/>
        </w:rPr>
        <w:t>Když je pořádán závod pro lodě hodnocené přepočtovým systémem (rating), tak má být použit k výpočtu upraveného čas přepočet, který je platný v čase, kdy je rozjížďka jeta. Hodnocení lodě by nemělo být změněno, i když později certifikační orgán, jednající z vlastní vůle, změní její přepočet.</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4B73BE" w:rsidRPr="00C56B73" w:rsidRDefault="004B73BE" w:rsidP="00FD6BD7">
      <w:pPr>
        <w:rPr>
          <w:rFonts w:ascii="Calibri" w:hAnsi="Calibri" w:cs="Calibri"/>
          <w:sz w:val="22"/>
          <w:szCs w:val="22"/>
        </w:rPr>
      </w:pPr>
    </w:p>
    <w:p w:rsidR="00895E6D" w:rsidRPr="00C56B73" w:rsidRDefault="00895E6D" w:rsidP="00FD6BD7">
      <w:pPr>
        <w:rPr>
          <w:rFonts w:ascii="Calibri" w:hAnsi="Calibri" w:cs="Calibri"/>
          <w:b/>
          <w:sz w:val="22"/>
          <w:szCs w:val="22"/>
        </w:rPr>
      </w:pPr>
      <w:r w:rsidRPr="00C56B73">
        <w:rPr>
          <w:rFonts w:ascii="Calibri" w:hAnsi="Calibri" w:cs="Calibri"/>
          <w:b/>
          <w:sz w:val="22"/>
          <w:szCs w:val="22"/>
        </w:rPr>
        <w:t>Pravidlo A5, Bodování určené závodní komisí</w:t>
      </w:r>
      <w:bookmarkStart w:id="96" w:name="RA5"/>
      <w:bookmarkEnd w:id="96"/>
    </w:p>
    <w:p w:rsidR="00895E6D" w:rsidRPr="00C56B73" w:rsidRDefault="00494765" w:rsidP="00FD6BD7">
      <w:pPr>
        <w:rPr>
          <w:rFonts w:ascii="Calibri" w:hAnsi="Calibri" w:cs="Calibri"/>
          <w:sz w:val="22"/>
          <w:szCs w:val="22"/>
        </w:rPr>
      </w:pPr>
      <w:hyperlink w:anchor="P28" w:history="1">
        <w:r w:rsidR="00895E6D" w:rsidRPr="00C56B73">
          <w:rPr>
            <w:rStyle w:val="Hypertextovodkaz"/>
            <w:rFonts w:ascii="Calibri" w:hAnsi="Calibri" w:cs="Calibri"/>
            <w:sz w:val="22"/>
            <w:szCs w:val="22"/>
          </w:rPr>
          <w:t>PŘÍPAD 28</w:t>
        </w:r>
      </w:hyperlink>
    </w:p>
    <w:p w:rsidR="00895E6D" w:rsidRPr="00C56B73" w:rsidRDefault="00895E6D" w:rsidP="00FD6BD7">
      <w:pPr>
        <w:pStyle w:val="Zkladntext"/>
        <w:ind w:right="0"/>
        <w:jc w:val="left"/>
        <w:rPr>
          <w:rFonts w:ascii="Calibri" w:hAnsi="Calibri" w:cs="Calibri"/>
          <w:sz w:val="22"/>
          <w:szCs w:val="22"/>
        </w:rPr>
      </w:pPr>
      <w:r w:rsidRPr="00C56B73">
        <w:rPr>
          <w:rFonts w:ascii="Calibri" w:hAnsi="Calibri" w:cs="Calibri"/>
          <w:sz w:val="22"/>
          <w:szCs w:val="22"/>
        </w:rPr>
        <w:t>Když jedna loď poruší pravidlo a v důsledku toho se druhá loď dotkne značky, je tato druhá loď zbavena viny. Skutečnost, že startovní značka byla z jakéhokoliv důvodu posunuta, nezprošťuje loď povinnosti správně odstartovat. Závodní komise může přerušit rozjížďku podle pravidla 32.1(d) pouze, když je pozice značky změněna tak, že přímo ovlivní bezpečnost nebo spravedlivost závodu.</w:t>
      </w:r>
    </w:p>
    <w:p w:rsidR="00895E6D" w:rsidRPr="00C56B73" w:rsidRDefault="00895E6D" w:rsidP="00FD6BD7">
      <w:pPr>
        <w:rPr>
          <w:rFonts w:ascii="Calibri" w:hAnsi="Calibri" w:cs="Calibri"/>
          <w:sz w:val="22"/>
          <w:szCs w:val="22"/>
        </w:rPr>
      </w:pPr>
    </w:p>
    <w:p w:rsidR="00895E6D" w:rsidRPr="00C56B73" w:rsidRDefault="00494765" w:rsidP="00FD6BD7">
      <w:pPr>
        <w:rPr>
          <w:rFonts w:ascii="Calibri" w:hAnsi="Calibri" w:cs="Calibri"/>
          <w:sz w:val="22"/>
          <w:szCs w:val="22"/>
        </w:rPr>
      </w:pPr>
      <w:hyperlink w:anchor="P80" w:history="1">
        <w:r w:rsidR="00895E6D" w:rsidRPr="00C56B73">
          <w:rPr>
            <w:rStyle w:val="Hypertextovodkaz"/>
            <w:rFonts w:ascii="Calibri" w:hAnsi="Calibri" w:cs="Calibri"/>
            <w:sz w:val="22"/>
            <w:szCs w:val="22"/>
          </w:rPr>
          <w:t>PŘÍPAD 80</w:t>
        </w:r>
      </w:hyperlink>
    </w:p>
    <w:p w:rsidR="00B144F8" w:rsidRPr="00C56B73" w:rsidRDefault="00B144F8" w:rsidP="00FD6BD7">
      <w:pPr>
        <w:pStyle w:val="Zkladntext"/>
        <w:ind w:right="0"/>
        <w:jc w:val="left"/>
        <w:rPr>
          <w:rFonts w:ascii="Calibri" w:hAnsi="Calibri" w:cs="Calibri"/>
          <w:sz w:val="22"/>
          <w:szCs w:val="22"/>
        </w:rPr>
      </w:pPr>
      <w:r w:rsidRPr="00C56B73">
        <w:rPr>
          <w:rFonts w:ascii="Calibri" w:hAnsi="Calibri" w:cs="Calibri"/>
          <w:sz w:val="22"/>
          <w:szCs w:val="22"/>
        </w:rPr>
        <w:t>Když jedna loď poruší pravidlo a v důsledku toho se druhá loď dotkne značky, je tato druhá loď zbavena viny. Skutečnost, že startovní značka byla z jakéhokoliv důvodu posunuta, nezprošťuje loď povinnosti správně odstartovat. Závodní komise může přerušit rozjížďku podle pravidla 32.1(d) pouze, když je pozice značky změněna tak, že přímo ovlivní bezpečnost nebo spravedlivost závodu.</w:t>
      </w:r>
    </w:p>
    <w:p w:rsidR="00895E6D" w:rsidRPr="00C56B73" w:rsidRDefault="00895E6D" w:rsidP="00FD6BD7">
      <w:pPr>
        <w:rPr>
          <w:rFonts w:ascii="Calibri" w:hAnsi="Calibri" w:cs="Calibri"/>
          <w:sz w:val="22"/>
          <w:szCs w:val="22"/>
        </w:rPr>
      </w:pPr>
    </w:p>
    <w:p w:rsidR="00C54C46" w:rsidRPr="00C56B73" w:rsidRDefault="00494765" w:rsidP="00FD6BD7">
      <w:pPr>
        <w:rPr>
          <w:rFonts w:ascii="Calibri" w:hAnsi="Calibri" w:cs="Calibri"/>
          <w:caps/>
          <w:sz w:val="22"/>
          <w:szCs w:val="22"/>
        </w:rPr>
      </w:pPr>
      <w:hyperlink w:anchor="P128" w:history="1">
        <w:r w:rsidR="00C54C46" w:rsidRPr="00C56B73">
          <w:rPr>
            <w:rStyle w:val="Hypertextovodkaz"/>
            <w:rFonts w:ascii="Calibri" w:hAnsi="Calibri" w:cs="Calibri"/>
            <w:caps/>
            <w:sz w:val="22"/>
            <w:szCs w:val="22"/>
          </w:rPr>
          <w:t>Případ 128</w:t>
        </w:r>
      </w:hyperlink>
    </w:p>
    <w:p w:rsidR="00C54C46" w:rsidRPr="00C56B73" w:rsidRDefault="00C54C46" w:rsidP="00FD6BD7">
      <w:pPr>
        <w:rPr>
          <w:rFonts w:ascii="Calibri" w:hAnsi="Calibri" w:cs="Calibri"/>
          <w:i/>
          <w:iCs/>
          <w:sz w:val="22"/>
          <w:szCs w:val="22"/>
        </w:rPr>
      </w:pPr>
      <w:r w:rsidRPr="00C56B73">
        <w:rPr>
          <w:rFonts w:ascii="Calibri" w:hAnsi="Calibri" w:cs="Calibri"/>
          <w:i/>
          <w:iCs/>
          <w:sz w:val="22"/>
          <w:szCs w:val="22"/>
        </w:rPr>
        <w:t>Když loď na cílové čáře udělá chybu podle pravidla 28.2 nebo poruší pravidlo 31 a dokončí bez nápravy své chyby nebo bez přijetí trestu, musí být hodnocena body, které odpovídají jejímu umístění, když dokončila. Za porušení pravidla 28.2 nebo pravidla 31 může být potrestána pouze, pokud je protestována, a pokud protestní komise rozhodne, že pravidlo porušila</w:t>
      </w:r>
    </w:p>
    <w:p w:rsidR="004B73BE" w:rsidRPr="00C56B73" w:rsidRDefault="004B73BE" w:rsidP="00FD6BD7">
      <w:pPr>
        <w:rPr>
          <w:rFonts w:ascii="Calibri" w:hAnsi="Calibri" w:cs="Calibri"/>
          <w:sz w:val="22"/>
          <w:szCs w:val="22"/>
        </w:rPr>
      </w:pPr>
    </w:p>
    <w:p w:rsidR="00A4716C" w:rsidRPr="00C56B73" w:rsidRDefault="00494765" w:rsidP="00FD6BD7">
      <w:pPr>
        <w:rPr>
          <w:rFonts w:ascii="Calibri" w:hAnsi="Calibri" w:cs="Calibri"/>
          <w:bCs/>
          <w:caps/>
          <w:sz w:val="22"/>
          <w:szCs w:val="22"/>
        </w:rPr>
      </w:pPr>
      <w:hyperlink w:anchor="P131" w:history="1">
        <w:r w:rsidR="00A4716C" w:rsidRPr="00C56B73">
          <w:rPr>
            <w:rStyle w:val="Hypertextovodkaz"/>
            <w:rFonts w:ascii="Calibri" w:hAnsi="Calibri" w:cs="Calibri"/>
            <w:bCs/>
            <w:caps/>
            <w:sz w:val="22"/>
            <w:szCs w:val="22"/>
          </w:rPr>
          <w:t>Případ 131</w:t>
        </w:r>
      </w:hyperlink>
    </w:p>
    <w:p w:rsidR="00A4716C" w:rsidRPr="00C56B73" w:rsidRDefault="00A4716C" w:rsidP="00C0265C">
      <w:pPr>
        <w:tabs>
          <w:tab w:val="left" w:pos="9633"/>
        </w:tabs>
        <w:rPr>
          <w:rFonts w:ascii="Calibri" w:hAnsi="Calibri" w:cs="Calibri"/>
          <w:i/>
          <w:iCs/>
          <w:sz w:val="22"/>
          <w:szCs w:val="22"/>
        </w:rPr>
      </w:pPr>
      <w:r w:rsidRPr="00C56B73">
        <w:rPr>
          <w:rFonts w:ascii="Calibri" w:hAnsi="Calibri" w:cs="Calibri"/>
          <w:i/>
          <w:iCs/>
          <w:sz w:val="22"/>
          <w:szCs w:val="22"/>
        </w:rPr>
        <w:t>Když na konci závodu loď, která porušila pravidlo 78.2 tím, že nepředložila platný certifikát nebo nebyla schopna doložit jeho existenci, závodní komise ji musí bez projednání bodovat jako DSQ ze všech rozjížděk závodu.</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4B73BE" w:rsidRPr="00C56B73" w:rsidRDefault="004B73BE" w:rsidP="00FD6BD7">
      <w:pPr>
        <w:rPr>
          <w:rFonts w:ascii="Calibri" w:hAnsi="Calibri" w:cs="Calibri"/>
          <w:sz w:val="22"/>
          <w:szCs w:val="22"/>
        </w:rPr>
      </w:pPr>
    </w:p>
    <w:p w:rsidR="004B73BE" w:rsidRPr="00C56B73" w:rsidRDefault="004B73BE" w:rsidP="00FD6BD7">
      <w:pPr>
        <w:rPr>
          <w:rFonts w:ascii="Calibri" w:hAnsi="Calibri" w:cs="Calibri"/>
          <w:b/>
          <w:bCs/>
          <w:sz w:val="22"/>
          <w:szCs w:val="22"/>
        </w:rPr>
      </w:pPr>
      <w:bookmarkStart w:id="97" w:name="RA10"/>
      <w:r w:rsidRPr="00C56B73">
        <w:rPr>
          <w:rFonts w:ascii="Calibri" w:hAnsi="Calibri" w:cs="Calibri"/>
          <w:b/>
          <w:bCs/>
          <w:sz w:val="22"/>
          <w:szCs w:val="22"/>
        </w:rPr>
        <w:t>Pravidlo A10, Návod k nápravě</w:t>
      </w:r>
      <w:bookmarkEnd w:id="97"/>
    </w:p>
    <w:p w:rsidR="00DE5490" w:rsidRPr="00C56B73" w:rsidRDefault="00494765" w:rsidP="00FD6BD7">
      <w:pPr>
        <w:rPr>
          <w:rFonts w:ascii="Calibri" w:hAnsi="Calibri" w:cs="Calibri"/>
          <w:caps/>
          <w:sz w:val="22"/>
          <w:szCs w:val="22"/>
        </w:rPr>
      </w:pPr>
      <w:hyperlink w:anchor="P116" w:history="1">
        <w:r w:rsidR="00DE5490" w:rsidRPr="00C56B73">
          <w:rPr>
            <w:rStyle w:val="Hypertextovodkaz"/>
            <w:rFonts w:ascii="Calibri" w:hAnsi="Calibri" w:cs="Calibri"/>
            <w:caps/>
            <w:sz w:val="22"/>
            <w:szCs w:val="22"/>
          </w:rPr>
          <w:t>Případ 116</w:t>
        </w:r>
      </w:hyperlink>
    </w:p>
    <w:p w:rsidR="00DE5490" w:rsidRPr="00C56B73" w:rsidRDefault="00DE5490" w:rsidP="00FD6BD7">
      <w:pPr>
        <w:pStyle w:val="shrnut"/>
        <w:spacing w:before="0" w:line="240" w:lineRule="auto"/>
        <w:ind w:left="0" w:right="0"/>
        <w:rPr>
          <w:rFonts w:ascii="Calibri" w:hAnsi="Calibri" w:cs="Calibri"/>
          <w:sz w:val="22"/>
          <w:szCs w:val="22"/>
        </w:rPr>
      </w:pPr>
      <w:r w:rsidRPr="00C56B73">
        <w:rPr>
          <w:rFonts w:ascii="Calibri" w:hAnsi="Calibri" w:cs="Calibri"/>
          <w:sz w:val="22"/>
          <w:szCs w:val="22"/>
        </w:rPr>
        <w:t>Diskuze o nápravě v situaci, kdy je loď poškozena začátkem závodu, má nárok na nápravu podle pravidla 62.1(b) a kvůli škodě nemůže pokračovat v dalších rozjížďkách. V takové situaci, aby to bylo spravedlivé vůči ostatním lodím, protestní komise by měla zajistit, že méně, než polovina jejich bodových hodnocení bude založena na průměrných bodech.</w:t>
      </w:r>
    </w:p>
    <w:p w:rsidR="00C0265C" w:rsidRDefault="00494765" w:rsidP="00C0265C">
      <w:pPr>
        <w:rPr>
          <w:rFonts w:ascii="Calibri" w:hAnsi="Calibri" w:cs="Calibri"/>
          <w:sz w:val="22"/>
          <w:szCs w:val="22"/>
        </w:rPr>
      </w:pPr>
      <w:hyperlink w:anchor="uvod_tab" w:history="1">
        <w:r w:rsidR="00C0265C" w:rsidRPr="00FD6BD7">
          <w:rPr>
            <w:rStyle w:val="Hypertextovodkaz"/>
            <w:rFonts w:ascii="Calibri" w:hAnsi="Calibri" w:cs="Calibri"/>
            <w:sz w:val="22"/>
            <w:szCs w:val="22"/>
          </w:rPr>
          <w:t>(zpět na úvod)</w:t>
        </w:r>
      </w:hyperlink>
    </w:p>
    <w:p w:rsidR="004B73BE" w:rsidRPr="00C56B73" w:rsidRDefault="004B73BE" w:rsidP="00FD6BD7">
      <w:pPr>
        <w:rPr>
          <w:rFonts w:ascii="Calibri" w:hAnsi="Calibri" w:cs="Calibri"/>
          <w:sz w:val="22"/>
          <w:szCs w:val="22"/>
        </w:rPr>
      </w:pPr>
    </w:p>
    <w:p w:rsidR="004B73BE" w:rsidRPr="00C56B73" w:rsidRDefault="004B73BE" w:rsidP="00FD6BD7">
      <w:pPr>
        <w:rPr>
          <w:rFonts w:ascii="Calibri" w:hAnsi="Calibri" w:cs="Calibri"/>
          <w:b/>
          <w:bCs/>
          <w:caps/>
          <w:sz w:val="22"/>
          <w:szCs w:val="22"/>
        </w:rPr>
      </w:pPr>
      <w:r w:rsidRPr="00C56B73">
        <w:rPr>
          <w:rFonts w:ascii="Calibri" w:hAnsi="Calibri" w:cs="Calibri"/>
          <w:b/>
          <w:bCs/>
          <w:caps/>
          <w:sz w:val="22"/>
          <w:szCs w:val="22"/>
        </w:rPr>
        <w:t>Dodatek J – Vypsání závodu a plachetní směrnice</w:t>
      </w:r>
    </w:p>
    <w:p w:rsidR="004B73BE" w:rsidRPr="00C56B73" w:rsidRDefault="004B73BE" w:rsidP="00FD6BD7">
      <w:pPr>
        <w:rPr>
          <w:rFonts w:ascii="Calibri" w:hAnsi="Calibri" w:cs="Calibri"/>
          <w:b/>
          <w:bCs/>
          <w:sz w:val="22"/>
          <w:szCs w:val="22"/>
        </w:rPr>
      </w:pPr>
      <w:bookmarkStart w:id="98" w:name="RJ1"/>
      <w:r w:rsidRPr="00C56B73">
        <w:rPr>
          <w:rFonts w:ascii="Calibri" w:hAnsi="Calibri" w:cs="Calibri"/>
          <w:b/>
          <w:bCs/>
          <w:sz w:val="22"/>
          <w:szCs w:val="22"/>
        </w:rPr>
        <w:t>Pravidlo J1, Obsah vypsání závodu</w:t>
      </w:r>
    </w:p>
    <w:p w:rsidR="004B73BE" w:rsidRPr="00C56B73" w:rsidRDefault="004B73BE" w:rsidP="00FD6BD7">
      <w:pPr>
        <w:rPr>
          <w:rFonts w:ascii="Calibri" w:hAnsi="Calibri" w:cs="Calibri"/>
          <w:b/>
          <w:bCs/>
          <w:sz w:val="22"/>
          <w:szCs w:val="22"/>
        </w:rPr>
      </w:pPr>
      <w:r w:rsidRPr="00C56B73">
        <w:rPr>
          <w:rFonts w:ascii="Calibri" w:hAnsi="Calibri" w:cs="Calibri"/>
          <w:b/>
          <w:bCs/>
          <w:sz w:val="22"/>
          <w:szCs w:val="22"/>
        </w:rPr>
        <w:t>Pravidlo J2, Obsah plachetních směrnic</w:t>
      </w:r>
      <w:bookmarkEnd w:id="98"/>
    </w:p>
    <w:p w:rsidR="008A756A" w:rsidRPr="00C56B73" w:rsidRDefault="00494765" w:rsidP="00FD6BD7">
      <w:pPr>
        <w:rPr>
          <w:rFonts w:ascii="Calibri" w:hAnsi="Calibri" w:cs="Calibri"/>
          <w:sz w:val="22"/>
          <w:szCs w:val="22"/>
        </w:rPr>
      </w:pPr>
      <w:hyperlink w:anchor="P98" w:history="1">
        <w:r w:rsidR="008A756A" w:rsidRPr="00C56B73">
          <w:rPr>
            <w:rStyle w:val="Hypertextovodkaz"/>
            <w:rFonts w:ascii="Calibri" w:hAnsi="Calibri" w:cs="Calibri"/>
            <w:sz w:val="22"/>
            <w:szCs w:val="22"/>
          </w:rPr>
          <w:t>PŘÍPAD 98</w:t>
        </w:r>
      </w:hyperlink>
    </w:p>
    <w:p w:rsidR="008A756A" w:rsidRPr="00C56B73" w:rsidRDefault="008A756A" w:rsidP="00FD6BD7">
      <w:pPr>
        <w:tabs>
          <w:tab w:val="left" w:pos="9633"/>
        </w:tabs>
        <w:rPr>
          <w:rFonts w:ascii="Calibri" w:hAnsi="Calibri" w:cs="Calibri"/>
          <w:i/>
          <w:sz w:val="22"/>
          <w:szCs w:val="22"/>
        </w:rPr>
      </w:pPr>
      <w:r w:rsidRPr="00C56B73">
        <w:rPr>
          <w:rFonts w:ascii="Calibri" w:hAnsi="Calibri" w:cs="Calibri"/>
          <w:i/>
          <w:sz w:val="22"/>
          <w:szCs w:val="22"/>
        </w:rPr>
        <w:t xml:space="preserve">Pravidla uvedená v definici Pravidla platí v závodech řízených Závodními pravidly jachtingu bez ohledu na to, zda vypsání závodu nebo plachetní směrnice jasně stanoví, že platí. Avšak plachetní směrnice za předpokladu, že jsou v souladu se všemi nařízeními pravidla 88.2, mohou měnit některé nebo všechny předpisy národního svazu. Všeobecně: ani vypsání závodu ani plachetní směrnice nemohou měnit třídová pravidla. Když loď závodí podle </w:t>
      </w:r>
      <w:proofErr w:type="spellStart"/>
      <w:r w:rsidRPr="00C56B73">
        <w:rPr>
          <w:rFonts w:ascii="Calibri" w:hAnsi="Calibri" w:cs="Calibri"/>
          <w:i/>
          <w:sz w:val="22"/>
          <w:szCs w:val="22"/>
        </w:rPr>
        <w:t>handikapového</w:t>
      </w:r>
      <w:proofErr w:type="spellEnd"/>
      <w:r w:rsidRPr="00C56B73">
        <w:rPr>
          <w:rFonts w:ascii="Calibri" w:hAnsi="Calibri" w:cs="Calibri"/>
          <w:i/>
          <w:sz w:val="22"/>
          <w:szCs w:val="22"/>
        </w:rPr>
        <w:t xml:space="preserve"> nebo </w:t>
      </w:r>
      <w:proofErr w:type="spellStart"/>
      <w:r w:rsidRPr="00C56B73">
        <w:rPr>
          <w:rFonts w:ascii="Calibri" w:hAnsi="Calibri" w:cs="Calibri"/>
          <w:i/>
          <w:sz w:val="22"/>
          <w:szCs w:val="22"/>
        </w:rPr>
        <w:t>koeficientového</w:t>
      </w:r>
      <w:proofErr w:type="spellEnd"/>
      <w:r w:rsidRPr="00C56B73">
        <w:rPr>
          <w:rFonts w:ascii="Calibri" w:hAnsi="Calibri" w:cs="Calibri"/>
          <w:i/>
          <w:sz w:val="22"/>
          <w:szCs w:val="22"/>
        </w:rPr>
        <w:t xml:space="preserve"> systému, platí pravidla tohoto sytému a některá nebo všechna její třídová pravidla mohou platit také. Když je vypsání závodu v konfliktu s plachetními směrnicemi, ani jedno ani druhé nemá přednost.</w:t>
      </w:r>
    </w:p>
    <w:p w:rsidR="004B73BE" w:rsidRPr="00C56B73" w:rsidRDefault="004B73BE" w:rsidP="00FD6BD7">
      <w:pPr>
        <w:rPr>
          <w:rFonts w:ascii="Calibri" w:hAnsi="Calibri" w:cs="Calibri"/>
          <w:sz w:val="22"/>
          <w:szCs w:val="22"/>
        </w:rPr>
      </w:pPr>
    </w:p>
    <w:p w:rsidR="007B6AC1" w:rsidRPr="00C56B73" w:rsidRDefault="00494765" w:rsidP="00FD6BD7">
      <w:pPr>
        <w:rPr>
          <w:rFonts w:ascii="Calibri" w:hAnsi="Calibri" w:cs="Calibri"/>
          <w:bCs/>
          <w:caps/>
          <w:sz w:val="22"/>
          <w:szCs w:val="22"/>
        </w:rPr>
      </w:pPr>
      <w:hyperlink w:anchor="P121" w:history="1">
        <w:r w:rsidR="007B6AC1" w:rsidRPr="00C56B73">
          <w:rPr>
            <w:rStyle w:val="Hypertextovodkaz"/>
            <w:rFonts w:ascii="Calibri" w:hAnsi="Calibri" w:cs="Calibri"/>
            <w:bCs/>
            <w:caps/>
            <w:sz w:val="22"/>
            <w:szCs w:val="22"/>
          </w:rPr>
          <w:t>Případ 121</w:t>
        </w:r>
      </w:hyperlink>
    </w:p>
    <w:p w:rsidR="007B6AC1" w:rsidRPr="00C56B73" w:rsidRDefault="007B6AC1" w:rsidP="00C0265C">
      <w:pPr>
        <w:tabs>
          <w:tab w:val="left" w:pos="9633"/>
        </w:tabs>
        <w:rPr>
          <w:rFonts w:ascii="Calibri" w:hAnsi="Calibri" w:cs="Calibri"/>
          <w:i/>
          <w:iCs/>
          <w:sz w:val="22"/>
          <w:szCs w:val="22"/>
        </w:rPr>
      </w:pPr>
      <w:r w:rsidRPr="00C56B73">
        <w:rPr>
          <w:rFonts w:ascii="Calibri" w:hAnsi="Calibri" w:cs="Calibri"/>
          <w:i/>
          <w:iCs/>
          <w:sz w:val="22"/>
          <w:szCs w:val="22"/>
        </w:rPr>
        <w:t>Postup, který je nutno dodržet v případě změny pravidla pro daný závod, je podrobně popsán.</w:t>
      </w:r>
    </w:p>
    <w:p w:rsidR="00FD6BD7" w:rsidRDefault="00494765" w:rsidP="00FD6BD7">
      <w:pPr>
        <w:rPr>
          <w:rFonts w:ascii="Calibri" w:hAnsi="Calibri" w:cs="Calibri"/>
          <w:sz w:val="22"/>
          <w:szCs w:val="22"/>
        </w:rPr>
      </w:pPr>
      <w:hyperlink w:anchor="uvod_tab" w:history="1">
        <w:r w:rsidR="00FD6BD7" w:rsidRPr="00FD6BD7">
          <w:rPr>
            <w:rStyle w:val="Hypertextovodkaz"/>
            <w:rFonts w:ascii="Calibri" w:hAnsi="Calibri" w:cs="Calibri"/>
            <w:sz w:val="22"/>
            <w:szCs w:val="22"/>
          </w:rPr>
          <w:t>(zpět na úvod)</w:t>
        </w:r>
      </w:hyperlink>
    </w:p>
    <w:p w:rsidR="004B73BE" w:rsidRPr="00C56B73" w:rsidRDefault="004B73BE" w:rsidP="00FD6BD7">
      <w:pPr>
        <w:rPr>
          <w:rFonts w:ascii="Calibri" w:hAnsi="Calibri" w:cs="Calibri"/>
          <w:sz w:val="22"/>
          <w:szCs w:val="22"/>
        </w:rPr>
      </w:pPr>
    </w:p>
    <w:p w:rsidR="00176CD8" w:rsidRPr="00C56B73" w:rsidRDefault="00176CD8" w:rsidP="00FD6BD7">
      <w:pPr>
        <w:rPr>
          <w:rFonts w:ascii="Calibri" w:hAnsi="Calibri" w:cs="Calibri"/>
          <w:b/>
          <w:sz w:val="22"/>
          <w:szCs w:val="22"/>
        </w:rPr>
      </w:pPr>
      <w:r w:rsidRPr="00C56B73">
        <w:rPr>
          <w:rFonts w:ascii="Calibri" w:hAnsi="Calibri" w:cs="Calibri"/>
          <w:b/>
          <w:sz w:val="22"/>
          <w:szCs w:val="22"/>
        </w:rPr>
        <w:t xml:space="preserve">DODATEK </w:t>
      </w:r>
      <w:r w:rsidR="004B73BE" w:rsidRPr="00C56B73">
        <w:rPr>
          <w:rFonts w:ascii="Calibri" w:hAnsi="Calibri" w:cs="Calibri"/>
          <w:b/>
          <w:sz w:val="22"/>
          <w:szCs w:val="22"/>
        </w:rPr>
        <w:t>R</w:t>
      </w:r>
      <w:r w:rsidRPr="00C56B73">
        <w:rPr>
          <w:rFonts w:ascii="Calibri" w:hAnsi="Calibri" w:cs="Calibri"/>
          <w:b/>
          <w:sz w:val="22"/>
          <w:szCs w:val="22"/>
        </w:rPr>
        <w:t xml:space="preserve"> – ODVOLACÍ PROCEDURA</w:t>
      </w:r>
    </w:p>
    <w:p w:rsidR="00176CD8" w:rsidRPr="00C56B73" w:rsidRDefault="00176CD8" w:rsidP="00FD6BD7">
      <w:pPr>
        <w:rPr>
          <w:rFonts w:ascii="Calibri" w:hAnsi="Calibri" w:cs="Calibri"/>
          <w:b/>
          <w:sz w:val="22"/>
          <w:szCs w:val="22"/>
        </w:rPr>
      </w:pPr>
      <w:r w:rsidRPr="00C56B73">
        <w:rPr>
          <w:rFonts w:ascii="Calibri" w:hAnsi="Calibri" w:cs="Calibri"/>
          <w:b/>
          <w:sz w:val="22"/>
          <w:szCs w:val="22"/>
        </w:rPr>
        <w:t xml:space="preserve">Pravidlo </w:t>
      </w:r>
      <w:r w:rsidR="008A756A" w:rsidRPr="00C56B73">
        <w:rPr>
          <w:rFonts w:ascii="Calibri" w:hAnsi="Calibri" w:cs="Calibri"/>
          <w:b/>
          <w:sz w:val="22"/>
          <w:szCs w:val="22"/>
        </w:rPr>
        <w:t>R</w:t>
      </w:r>
      <w:r w:rsidRPr="00C56B73">
        <w:rPr>
          <w:rFonts w:ascii="Calibri" w:hAnsi="Calibri" w:cs="Calibri"/>
          <w:b/>
          <w:sz w:val="22"/>
          <w:szCs w:val="22"/>
        </w:rPr>
        <w:t>5, Nepostačující skutečnosti, znovuotevření</w:t>
      </w:r>
      <w:bookmarkStart w:id="99" w:name="RF5"/>
      <w:bookmarkEnd w:id="99"/>
    </w:p>
    <w:p w:rsidR="00176CD8" w:rsidRPr="00C56B73" w:rsidRDefault="00494765" w:rsidP="00FD6BD7">
      <w:pPr>
        <w:rPr>
          <w:rFonts w:ascii="Calibri" w:hAnsi="Calibri" w:cs="Calibri"/>
          <w:sz w:val="22"/>
          <w:szCs w:val="22"/>
        </w:rPr>
      </w:pPr>
      <w:hyperlink w:anchor="P104" w:history="1">
        <w:r w:rsidR="00176CD8" w:rsidRPr="00C56B73">
          <w:rPr>
            <w:rStyle w:val="Hypertextovodkaz"/>
            <w:rFonts w:ascii="Calibri" w:hAnsi="Calibri" w:cs="Calibri"/>
            <w:sz w:val="22"/>
            <w:szCs w:val="22"/>
          </w:rPr>
          <w:t>PŘÍPAD 104</w:t>
        </w:r>
      </w:hyperlink>
    </w:p>
    <w:p w:rsidR="00B144F8" w:rsidRPr="00C56B73" w:rsidRDefault="00B144F8" w:rsidP="00FD6BD7">
      <w:pPr>
        <w:rPr>
          <w:rFonts w:ascii="Calibri" w:hAnsi="Calibri" w:cs="Calibri"/>
          <w:i/>
          <w:sz w:val="22"/>
          <w:szCs w:val="22"/>
        </w:rPr>
      </w:pPr>
      <w:r w:rsidRPr="00C56B73">
        <w:rPr>
          <w:rFonts w:ascii="Calibri" w:hAnsi="Calibri" w:cs="Calibri"/>
          <w:i/>
          <w:sz w:val="22"/>
          <w:szCs w:val="22"/>
        </w:rPr>
        <w:t xml:space="preserve">Pokus o rozlišení mezi skutečnostmi (fakty) a závěry (výsledek usuzování) ve zjištění protestní komise je někdy neuspokojivý, protože zjištění mohou být založena částečně na skutečnostech a částečně na závěrech. Národní svaz může změnit rozhodnutí protestní komise a jakákoliv další zjištění, která se týkají úvah nebo posudků, ale ne její zjištění skutečností. Národní svaz může odvodit další skutečnosti logickou dedukcí. Písemné skutečnosti ani nakreslené údaje nemají mezi sebou prioritu. Protestní komise musí rozhodnout rozpor mezi zjištěnými skutečnostmi, pokud to národní svaz požaduje.  </w:t>
      </w:r>
    </w:p>
    <w:p w:rsidR="00FD6BD7" w:rsidRDefault="00494765" w:rsidP="00FD6BD7">
      <w:pPr>
        <w:rPr>
          <w:rFonts w:ascii="Calibri" w:hAnsi="Calibri" w:cs="Calibri"/>
          <w:sz w:val="22"/>
          <w:szCs w:val="22"/>
        </w:rPr>
      </w:pPr>
      <w:hyperlink w:anchor="uvod_tab" w:history="1">
        <w:r w:rsidR="00FD6BD7" w:rsidRPr="00FD6BD7">
          <w:rPr>
            <w:rStyle w:val="Hypertextovodkaz"/>
            <w:rFonts w:ascii="Calibri" w:hAnsi="Calibri" w:cs="Calibri"/>
            <w:sz w:val="22"/>
            <w:szCs w:val="22"/>
          </w:rPr>
          <w:t>(zpět na úvod)</w:t>
        </w:r>
      </w:hyperlink>
    </w:p>
    <w:p w:rsidR="0066612D" w:rsidRPr="00C56B73" w:rsidRDefault="0066612D" w:rsidP="00FD6BD7">
      <w:pPr>
        <w:rPr>
          <w:rFonts w:ascii="Calibri" w:hAnsi="Calibri" w:cs="Calibri"/>
          <w:sz w:val="22"/>
          <w:szCs w:val="22"/>
        </w:rPr>
      </w:pPr>
    </w:p>
    <w:p w:rsidR="000835D1" w:rsidRPr="00C56B73" w:rsidRDefault="000835D1" w:rsidP="00FD6BD7">
      <w:pPr>
        <w:rPr>
          <w:rFonts w:ascii="Calibri" w:hAnsi="Calibri" w:cs="Calibri"/>
          <w:b/>
          <w:sz w:val="22"/>
          <w:szCs w:val="22"/>
        </w:rPr>
      </w:pPr>
      <w:proofErr w:type="gramStart"/>
      <w:r w:rsidRPr="00C56B73">
        <w:rPr>
          <w:rFonts w:ascii="Calibri" w:hAnsi="Calibri" w:cs="Calibri"/>
          <w:b/>
          <w:sz w:val="22"/>
          <w:szCs w:val="22"/>
        </w:rPr>
        <w:t>ZNAMENÍ  ZÁVODU</w:t>
      </w:r>
      <w:proofErr w:type="gramEnd"/>
    </w:p>
    <w:p w:rsidR="000835D1" w:rsidRPr="00C56B73" w:rsidRDefault="000835D1" w:rsidP="00FD6BD7">
      <w:pPr>
        <w:rPr>
          <w:rFonts w:ascii="Calibri" w:hAnsi="Calibri" w:cs="Calibri"/>
          <w:b/>
          <w:sz w:val="22"/>
          <w:szCs w:val="22"/>
        </w:rPr>
      </w:pPr>
      <w:r w:rsidRPr="00C56B73">
        <w:rPr>
          <w:rFonts w:ascii="Calibri" w:hAnsi="Calibri" w:cs="Calibri"/>
          <w:b/>
          <w:sz w:val="22"/>
          <w:szCs w:val="22"/>
        </w:rPr>
        <w:t>Znamení závodu, X</w:t>
      </w:r>
      <w:bookmarkStart w:id="100" w:name="RZnam_X"/>
      <w:bookmarkEnd w:id="100"/>
    </w:p>
    <w:p w:rsidR="000835D1" w:rsidRPr="00C56B73" w:rsidRDefault="00494765" w:rsidP="00FD6BD7">
      <w:pPr>
        <w:rPr>
          <w:rFonts w:ascii="Calibri" w:hAnsi="Calibri" w:cs="Calibri"/>
          <w:sz w:val="22"/>
          <w:szCs w:val="22"/>
        </w:rPr>
      </w:pPr>
      <w:hyperlink w:anchor="P31" w:history="1">
        <w:r w:rsidR="000835D1" w:rsidRPr="00C56B73">
          <w:rPr>
            <w:rStyle w:val="Hypertextovodkaz"/>
            <w:rFonts w:ascii="Calibri" w:hAnsi="Calibri" w:cs="Calibri"/>
            <w:sz w:val="22"/>
            <w:szCs w:val="22"/>
          </w:rPr>
          <w:t>PŘÍPAD 31</w:t>
        </w:r>
      </w:hyperlink>
    </w:p>
    <w:p w:rsidR="00E83D75" w:rsidRPr="00C56B73" w:rsidRDefault="00E83D75" w:rsidP="00FD6BD7">
      <w:pPr>
        <w:rPr>
          <w:rFonts w:ascii="Calibri" w:hAnsi="Calibri" w:cs="Calibri"/>
          <w:i/>
          <w:sz w:val="22"/>
          <w:szCs w:val="22"/>
        </w:rPr>
      </w:pPr>
      <w:r w:rsidRPr="00C56B73">
        <w:rPr>
          <w:rFonts w:ascii="Calibri" w:hAnsi="Calibri" w:cs="Calibri"/>
          <w:i/>
          <w:sz w:val="22"/>
          <w:szCs w:val="22"/>
        </w:rPr>
        <w:t>Když je dáno správné vizuální znamení pro individuální odvolání, ale není dán požadovaný zvukový signál, a když je odvolaná loď v pozici, kde může zvukový signál slyšet, ale nemůže vidět vizuální znamení, a nevrátí se, má nárok na nápravu. Avšak pokud ví, že byla přes čáru, musí se vrátit a odstartovat správně.</w:t>
      </w:r>
    </w:p>
    <w:p w:rsidR="00531AEE" w:rsidRDefault="00494765" w:rsidP="00FD6BD7">
      <w:pPr>
        <w:rPr>
          <w:rFonts w:ascii="Calibri" w:hAnsi="Calibri" w:cs="Calibri"/>
          <w:sz w:val="22"/>
          <w:szCs w:val="22"/>
        </w:rPr>
      </w:pPr>
      <w:hyperlink w:anchor="uvod_tab" w:history="1">
        <w:r w:rsidR="00FD6BD7" w:rsidRPr="00FD6BD7">
          <w:rPr>
            <w:rStyle w:val="Hypertextovodkaz"/>
            <w:rFonts w:ascii="Calibri" w:hAnsi="Calibri" w:cs="Calibri"/>
            <w:sz w:val="22"/>
            <w:szCs w:val="22"/>
          </w:rPr>
          <w:t>(zpět na úvod)</w:t>
        </w:r>
      </w:hyperlink>
    </w:p>
    <w:p w:rsidR="00FD6BD7" w:rsidRPr="00C56B73" w:rsidRDefault="00FD6BD7" w:rsidP="00FD6BD7">
      <w:pPr>
        <w:rPr>
          <w:rFonts w:ascii="Calibri" w:hAnsi="Calibri" w:cs="Calibri"/>
          <w:b/>
          <w:sz w:val="22"/>
          <w:szCs w:val="22"/>
        </w:rPr>
      </w:pPr>
    </w:p>
    <w:p w:rsidR="007C24BA" w:rsidRPr="00C56B73" w:rsidRDefault="007C24BA" w:rsidP="00FD6BD7">
      <w:pPr>
        <w:rPr>
          <w:rFonts w:ascii="Calibri" w:hAnsi="Calibri" w:cs="Calibri"/>
          <w:b/>
          <w:sz w:val="22"/>
          <w:szCs w:val="22"/>
        </w:rPr>
      </w:pPr>
      <w:proofErr w:type="gramStart"/>
      <w:r w:rsidRPr="00C56B73">
        <w:rPr>
          <w:rFonts w:ascii="Calibri" w:hAnsi="Calibri" w:cs="Calibri"/>
          <w:b/>
          <w:sz w:val="22"/>
          <w:szCs w:val="22"/>
        </w:rPr>
        <w:t>MEZINÁRODNÍ  PŘEDPISY</w:t>
      </w:r>
      <w:proofErr w:type="gramEnd"/>
      <w:r w:rsidRPr="00C56B73">
        <w:rPr>
          <w:rFonts w:ascii="Calibri" w:hAnsi="Calibri" w:cs="Calibri"/>
          <w:b/>
          <w:sz w:val="22"/>
          <w:szCs w:val="22"/>
        </w:rPr>
        <w:t xml:space="preserve">  PRO  ZABRÁNĚNÍ  SRÁŽKY  NA  MOŘI</w:t>
      </w:r>
      <w:bookmarkStart w:id="101" w:name="R_Collreg"/>
      <w:bookmarkEnd w:id="101"/>
    </w:p>
    <w:p w:rsidR="007C24BA" w:rsidRPr="00C56B73" w:rsidRDefault="00494765" w:rsidP="00FD6BD7">
      <w:pPr>
        <w:rPr>
          <w:rFonts w:ascii="Calibri" w:hAnsi="Calibri" w:cs="Calibri"/>
          <w:sz w:val="22"/>
          <w:szCs w:val="22"/>
        </w:rPr>
      </w:pPr>
      <w:hyperlink w:anchor="P38" w:history="1">
        <w:r w:rsidR="007C24BA" w:rsidRPr="00C56B73">
          <w:rPr>
            <w:rStyle w:val="Hypertextovodkaz"/>
            <w:rFonts w:ascii="Calibri" w:hAnsi="Calibri" w:cs="Calibri"/>
            <w:sz w:val="22"/>
            <w:szCs w:val="22"/>
          </w:rPr>
          <w:t>PŘÍPAD 38</w:t>
        </w:r>
      </w:hyperlink>
    </w:p>
    <w:p w:rsidR="00792695" w:rsidRPr="00C56B73" w:rsidRDefault="00792695" w:rsidP="00FD6BD7">
      <w:pPr>
        <w:rPr>
          <w:rFonts w:ascii="Calibri" w:hAnsi="Calibri" w:cs="Calibri"/>
          <w:i/>
          <w:sz w:val="22"/>
          <w:szCs w:val="22"/>
        </w:rPr>
      </w:pPr>
      <w:r w:rsidRPr="00C56B73">
        <w:rPr>
          <w:rFonts w:ascii="Calibri" w:hAnsi="Calibri" w:cs="Calibri"/>
          <w:i/>
          <w:sz w:val="22"/>
          <w:szCs w:val="22"/>
        </w:rPr>
        <w:t xml:space="preserve">Mezinárodní předpisy pro zabránění srážky na moři (IRPCAS) jsou určeny pro zajištění bezpečnosti plavidel na moři a vyloučení situací, které by mohly vést ke kolizi. Když pravidla pro práva plavby IRPCAS nahrazují pravidla části 2, účinně zakazují lodi s právem plavby měnit směr, když je blízko lodi, která má vyhýbat. </w:t>
      </w:r>
    </w:p>
    <w:p w:rsidR="0062231A" w:rsidRPr="00C56B73" w:rsidRDefault="0062231A" w:rsidP="00FD6BD7">
      <w:pPr>
        <w:rPr>
          <w:rFonts w:ascii="Calibri" w:hAnsi="Calibri" w:cs="Calibri"/>
          <w:sz w:val="22"/>
          <w:szCs w:val="22"/>
        </w:rPr>
      </w:pPr>
    </w:p>
    <w:p w:rsidR="0066612D" w:rsidRPr="00C56B73" w:rsidRDefault="00494765" w:rsidP="00FD6BD7">
      <w:pPr>
        <w:rPr>
          <w:rFonts w:ascii="Calibri" w:hAnsi="Calibri" w:cs="Calibri"/>
          <w:sz w:val="22"/>
          <w:szCs w:val="22"/>
        </w:rPr>
      </w:pPr>
      <w:hyperlink w:anchor="p109" w:history="1">
        <w:r w:rsidR="0066612D" w:rsidRPr="00C56B73">
          <w:rPr>
            <w:rStyle w:val="Hypertextovodkaz"/>
            <w:rFonts w:ascii="Calibri" w:hAnsi="Calibri" w:cs="Calibri"/>
            <w:sz w:val="22"/>
            <w:szCs w:val="22"/>
          </w:rPr>
          <w:t>PŘÍPAD 109</w:t>
        </w:r>
      </w:hyperlink>
    </w:p>
    <w:p w:rsidR="00C54176" w:rsidRPr="00C56B73" w:rsidRDefault="00C54176" w:rsidP="00FD6BD7">
      <w:pPr>
        <w:rPr>
          <w:rFonts w:ascii="Calibri" w:hAnsi="Calibri" w:cs="Calibri"/>
          <w:i/>
          <w:sz w:val="22"/>
          <w:szCs w:val="22"/>
        </w:rPr>
      </w:pPr>
      <w:r w:rsidRPr="00C56B73">
        <w:rPr>
          <w:rFonts w:ascii="Calibri" w:hAnsi="Calibri" w:cs="Calibri"/>
          <w:i/>
          <w:sz w:val="22"/>
          <w:szCs w:val="22"/>
        </w:rPr>
        <w:t>Pravidla IRPCAS nebo státní pravidla plavby platí mezi loděmi, která závodí, pouze v případě, jestliže tak plachetní směrnice stanoví. V tomto případě jsou všechna pravidla části 2 změněna. Pravidlo IRPCAS nebo státní pravidla plavby může platit, pokud je zahrnuto do plachetních směrnic nebo jiného dokumentu, který řídí závod.</w:t>
      </w:r>
    </w:p>
    <w:p w:rsidR="0066612D" w:rsidRDefault="00494765" w:rsidP="00FD6BD7">
      <w:pPr>
        <w:rPr>
          <w:rFonts w:ascii="Calibri" w:hAnsi="Calibri" w:cs="Calibri"/>
          <w:sz w:val="22"/>
          <w:szCs w:val="22"/>
        </w:rPr>
      </w:pPr>
      <w:hyperlink w:anchor="uvod_tab" w:history="1">
        <w:r w:rsidR="00FD6BD7" w:rsidRPr="00FD6BD7">
          <w:rPr>
            <w:rStyle w:val="Hypertextovodkaz"/>
            <w:rFonts w:ascii="Calibri" w:hAnsi="Calibri" w:cs="Calibri"/>
            <w:sz w:val="22"/>
            <w:szCs w:val="22"/>
          </w:rPr>
          <w:t>(zpět na úvod)</w:t>
        </w:r>
      </w:hyperlink>
    </w:p>
    <w:p w:rsidR="00FD6BD7" w:rsidRPr="00C56B73" w:rsidRDefault="00FD6BD7" w:rsidP="00FD6BD7">
      <w:pPr>
        <w:rPr>
          <w:rFonts w:ascii="Calibri" w:hAnsi="Calibri" w:cs="Calibri"/>
          <w:sz w:val="22"/>
          <w:szCs w:val="22"/>
        </w:rPr>
      </w:pPr>
    </w:p>
    <w:p w:rsidR="00A63BC5" w:rsidRPr="00C56B73" w:rsidRDefault="00A63BC5" w:rsidP="006A7805">
      <w:pPr>
        <w:outlineLvl w:val="0"/>
        <w:rPr>
          <w:rFonts w:ascii="Calibri" w:hAnsi="Calibri" w:cs="Calibri"/>
          <w:sz w:val="22"/>
          <w:szCs w:val="22"/>
        </w:rPr>
      </w:pPr>
      <w:r w:rsidRPr="00C56B73">
        <w:rPr>
          <w:rFonts w:ascii="Calibri" w:hAnsi="Calibri" w:cs="Calibri"/>
          <w:sz w:val="22"/>
          <w:szCs w:val="22"/>
        </w:rPr>
        <w:br w:type="page"/>
      </w:r>
      <w:r w:rsidR="0066612D" w:rsidRPr="00C56B73">
        <w:rPr>
          <w:rFonts w:ascii="Calibri" w:hAnsi="Calibri" w:cs="Calibri"/>
          <w:b/>
          <w:sz w:val="22"/>
          <w:szCs w:val="22"/>
        </w:rPr>
        <w:t>SEKCE 2 -</w:t>
      </w:r>
      <w:r w:rsidRPr="00C56B73">
        <w:rPr>
          <w:rFonts w:ascii="Calibri" w:hAnsi="Calibri" w:cs="Calibri"/>
          <w:b/>
          <w:sz w:val="22"/>
          <w:szCs w:val="22"/>
        </w:rPr>
        <w:t xml:space="preserve"> ŘEŠENÉ PŘÍPADY</w:t>
      </w:r>
    </w:p>
    <w:p w:rsidR="0062231A" w:rsidRPr="00C56B73" w:rsidRDefault="0062231A" w:rsidP="00FD6BD7">
      <w:pPr>
        <w:tabs>
          <w:tab w:val="left" w:pos="1762"/>
        </w:tabs>
        <w:rPr>
          <w:rFonts w:ascii="Calibri" w:hAnsi="Calibri" w:cs="Calibri"/>
          <w:sz w:val="22"/>
          <w:szCs w:val="22"/>
        </w:rPr>
      </w:pPr>
    </w:p>
    <w:p w:rsidR="00C1503C" w:rsidRPr="00C56B73" w:rsidRDefault="00C1503C" w:rsidP="00FD6BD7">
      <w:pPr>
        <w:rPr>
          <w:rFonts w:ascii="Calibri" w:hAnsi="Calibri" w:cs="Calibri"/>
          <w:b/>
          <w:sz w:val="22"/>
          <w:szCs w:val="22"/>
        </w:rPr>
      </w:pPr>
      <w:bookmarkStart w:id="102" w:name="P01"/>
      <w:r w:rsidRPr="00C56B73">
        <w:rPr>
          <w:rFonts w:ascii="Calibri" w:hAnsi="Calibri" w:cs="Calibri"/>
          <w:b/>
          <w:sz w:val="22"/>
          <w:szCs w:val="22"/>
        </w:rPr>
        <w:t>PŘÍPAD 1</w:t>
      </w:r>
    </w:p>
    <w:bookmarkEnd w:id="102"/>
    <w:p w:rsidR="00C1503C" w:rsidRPr="00C56B73" w:rsidRDefault="00C1503C" w:rsidP="00FD6BD7">
      <w:pPr>
        <w:rPr>
          <w:rFonts w:ascii="Calibri" w:hAnsi="Calibri" w:cs="Calibri"/>
          <w:sz w:val="22"/>
          <w:szCs w:val="22"/>
        </w:rPr>
      </w:pPr>
    </w:p>
    <w:p w:rsidR="00C1503C" w:rsidRPr="00C56B73" w:rsidRDefault="00494765" w:rsidP="00FD6BD7">
      <w:pPr>
        <w:rPr>
          <w:rFonts w:ascii="Calibri" w:hAnsi="Calibri" w:cs="Calibri"/>
          <w:bCs/>
          <w:sz w:val="22"/>
          <w:szCs w:val="22"/>
        </w:rPr>
      </w:pPr>
      <w:hyperlink w:anchor="R60" w:history="1">
        <w:r w:rsidR="00C1503C" w:rsidRPr="00C56B73">
          <w:rPr>
            <w:rStyle w:val="Hypertextovodkaz"/>
            <w:rFonts w:ascii="Calibri" w:hAnsi="Calibri" w:cs="Calibri"/>
            <w:bCs/>
            <w:sz w:val="22"/>
            <w:szCs w:val="22"/>
          </w:rPr>
          <w:t>Pravidlo 60.1, Právo na protest, právo žádat o nápravu nebo jednání podle pravidla 69</w:t>
        </w:r>
      </w:hyperlink>
    </w:p>
    <w:p w:rsidR="00C1503C" w:rsidRPr="00C56B73" w:rsidRDefault="00494765" w:rsidP="00FD6BD7">
      <w:pPr>
        <w:rPr>
          <w:rFonts w:ascii="Calibri" w:hAnsi="Calibri" w:cs="Calibri"/>
          <w:bCs/>
          <w:sz w:val="22"/>
          <w:szCs w:val="22"/>
        </w:rPr>
      </w:pPr>
      <w:hyperlink w:anchor="R63_1" w:history="1">
        <w:r w:rsidR="00C1503C" w:rsidRPr="00C56B73">
          <w:rPr>
            <w:rStyle w:val="Hypertextovodkaz"/>
            <w:rFonts w:ascii="Calibri" w:hAnsi="Calibri" w:cs="Calibri"/>
            <w:bCs/>
            <w:sz w:val="22"/>
            <w:szCs w:val="22"/>
          </w:rPr>
          <w:t>Pravidlo 63.1, Projednávání: Požadavky pro projednávání</w:t>
        </w:r>
      </w:hyperlink>
    </w:p>
    <w:p w:rsidR="00C1503C" w:rsidRPr="00C56B73" w:rsidRDefault="00494765" w:rsidP="00FD6BD7">
      <w:pPr>
        <w:rPr>
          <w:rFonts w:ascii="Calibri" w:hAnsi="Calibri" w:cs="Calibri"/>
          <w:sz w:val="22"/>
          <w:szCs w:val="22"/>
        </w:rPr>
      </w:pPr>
      <w:hyperlink w:anchor="uvod_tab" w:history="1">
        <w:r w:rsidR="00C6222F" w:rsidRPr="00C56B73">
          <w:rPr>
            <w:rStyle w:val="Hypertextovodkaz"/>
            <w:rFonts w:ascii="Calibri" w:hAnsi="Calibri" w:cs="Calibri"/>
            <w:sz w:val="22"/>
            <w:szCs w:val="22"/>
          </w:rPr>
          <w:t>(zpět na úvod)</w:t>
        </w:r>
      </w:hyperlink>
    </w:p>
    <w:p w:rsidR="00C6222F" w:rsidRPr="00C56B73" w:rsidRDefault="00C6222F" w:rsidP="00FD6BD7">
      <w:pPr>
        <w:rPr>
          <w:rFonts w:ascii="Calibri" w:hAnsi="Calibri" w:cs="Calibri"/>
          <w:sz w:val="22"/>
          <w:szCs w:val="22"/>
        </w:rPr>
      </w:pPr>
    </w:p>
    <w:p w:rsidR="00C1503C" w:rsidRPr="00C56B73" w:rsidRDefault="002F0FAC" w:rsidP="00FD6BD7">
      <w:pPr>
        <w:pStyle w:val="Zkladntext21"/>
        <w:ind w:left="0" w:firstLine="0"/>
        <w:jc w:val="left"/>
        <w:rPr>
          <w:rFonts w:ascii="Calibri" w:hAnsi="Calibri" w:cs="Calibri"/>
          <w:i/>
          <w:sz w:val="22"/>
          <w:szCs w:val="22"/>
        </w:rPr>
      </w:pPr>
      <w:r w:rsidRPr="00C56B73">
        <w:rPr>
          <w:rFonts w:ascii="Calibri" w:hAnsi="Calibri" w:cs="Calibri"/>
          <w:i/>
          <w:sz w:val="22"/>
          <w:szCs w:val="22"/>
        </w:rPr>
        <w:t>L</w:t>
      </w:r>
      <w:r w:rsidR="00C1503C" w:rsidRPr="00C56B73">
        <w:rPr>
          <w:rFonts w:ascii="Calibri" w:hAnsi="Calibri" w:cs="Calibri"/>
          <w:i/>
          <w:sz w:val="22"/>
          <w:szCs w:val="22"/>
        </w:rPr>
        <w:t xml:space="preserve">oď, která </w:t>
      </w:r>
      <w:r w:rsidRPr="00C56B73">
        <w:rPr>
          <w:rFonts w:ascii="Calibri" w:hAnsi="Calibri" w:cs="Calibri"/>
          <w:i/>
          <w:sz w:val="22"/>
          <w:szCs w:val="22"/>
        </w:rPr>
        <w:t xml:space="preserve">závodí a </w:t>
      </w:r>
      <w:r w:rsidR="00C1503C" w:rsidRPr="00C56B73">
        <w:rPr>
          <w:rFonts w:ascii="Calibri" w:hAnsi="Calibri" w:cs="Calibri"/>
          <w:i/>
          <w:sz w:val="22"/>
          <w:szCs w:val="22"/>
        </w:rPr>
        <w:t>porušila pravidlo, ale dále pokračuje v rozjížďce, může protestovat na základě pozdějšího incidentu, i když je</w:t>
      </w:r>
      <w:r w:rsidRPr="00C56B73">
        <w:rPr>
          <w:rFonts w:ascii="Calibri" w:hAnsi="Calibri" w:cs="Calibri"/>
          <w:i/>
          <w:sz w:val="22"/>
          <w:szCs w:val="22"/>
        </w:rPr>
        <w:t xml:space="preserve"> po rozjížďce pro tento přestupek diskvalifikována.</w:t>
      </w:r>
      <w:r w:rsidR="00C1503C" w:rsidRPr="00C56B73">
        <w:rPr>
          <w:rFonts w:ascii="Calibri" w:hAnsi="Calibri" w:cs="Calibri"/>
          <w:i/>
          <w:sz w:val="22"/>
          <w:szCs w:val="22"/>
        </w:rPr>
        <w:t xml:space="preserve"> </w:t>
      </w:r>
    </w:p>
    <w:p w:rsidR="00C1503C" w:rsidRPr="00C56B73" w:rsidRDefault="00C1503C" w:rsidP="00FD6BD7">
      <w:pPr>
        <w:rPr>
          <w:rFonts w:ascii="Calibri" w:hAnsi="Calibri" w:cs="Calibri"/>
          <w:sz w:val="22"/>
          <w:szCs w:val="22"/>
        </w:rPr>
      </w:pPr>
    </w:p>
    <w:p w:rsidR="00C1503C" w:rsidRPr="00C56B73" w:rsidRDefault="00DB1518" w:rsidP="00FD6BD7">
      <w:pPr>
        <w:rPr>
          <w:rFonts w:ascii="Calibri" w:hAnsi="Calibri" w:cs="Calibri"/>
          <w:b/>
          <w:sz w:val="22"/>
          <w:szCs w:val="22"/>
        </w:rPr>
      </w:pPr>
      <w:r w:rsidRPr="00C56B73">
        <w:rPr>
          <w:rFonts w:ascii="Calibri" w:hAnsi="Calibri" w:cs="Calibri"/>
          <w:b/>
          <w:sz w:val="22"/>
          <w:szCs w:val="22"/>
        </w:rPr>
        <w:t>Zjištěné skutečnosti</w:t>
      </w:r>
    </w:p>
    <w:p w:rsidR="00DB1518" w:rsidRPr="00C56B73" w:rsidRDefault="00C1503C" w:rsidP="00FD6BD7">
      <w:pPr>
        <w:rPr>
          <w:rFonts w:ascii="Calibri" w:hAnsi="Calibri" w:cs="Calibri"/>
          <w:sz w:val="22"/>
          <w:szCs w:val="22"/>
        </w:rPr>
      </w:pPr>
      <w:r w:rsidRPr="00C56B73">
        <w:rPr>
          <w:rFonts w:ascii="Calibri" w:hAnsi="Calibri" w:cs="Calibri"/>
          <w:sz w:val="22"/>
          <w:szCs w:val="22"/>
        </w:rPr>
        <w:t xml:space="preserve">Lodě A, B a C závodí společně s ostatními. Po incidentu mezi A </w:t>
      </w:r>
      <w:proofErr w:type="spellStart"/>
      <w:r w:rsidRPr="00C56B73">
        <w:rPr>
          <w:rFonts w:ascii="Calibri" w:hAnsi="Calibri" w:cs="Calibri"/>
          <w:sz w:val="22"/>
          <w:szCs w:val="22"/>
        </w:rPr>
        <w:t>a</w:t>
      </w:r>
      <w:proofErr w:type="spellEnd"/>
      <w:r w:rsidRPr="00C56B73">
        <w:rPr>
          <w:rFonts w:ascii="Calibri" w:hAnsi="Calibri" w:cs="Calibri"/>
          <w:sz w:val="22"/>
          <w:szCs w:val="22"/>
        </w:rPr>
        <w:t xml:space="preserve"> B loď A zvolá a vztyčí svoji protestní vlajku, ale loď B </w:t>
      </w:r>
      <w:r w:rsidR="00A976CF" w:rsidRPr="00C56B73">
        <w:rPr>
          <w:rFonts w:ascii="Calibri" w:hAnsi="Calibri" w:cs="Calibri"/>
          <w:sz w:val="22"/>
          <w:szCs w:val="22"/>
        </w:rPr>
        <w:t>n</w:t>
      </w:r>
      <w:r w:rsidRPr="00C56B73">
        <w:rPr>
          <w:rFonts w:ascii="Calibri" w:hAnsi="Calibri" w:cs="Calibri"/>
          <w:sz w:val="22"/>
          <w:szCs w:val="22"/>
        </w:rPr>
        <w:t xml:space="preserve">evzdá ani nepřijme trest. Později po </w:t>
      </w:r>
      <w:r w:rsidR="00A976CF" w:rsidRPr="00C56B73">
        <w:rPr>
          <w:rFonts w:ascii="Calibri" w:hAnsi="Calibri" w:cs="Calibri"/>
          <w:sz w:val="22"/>
          <w:szCs w:val="22"/>
        </w:rPr>
        <w:t>tomto</w:t>
      </w:r>
      <w:r w:rsidRPr="00C56B73">
        <w:rPr>
          <w:rFonts w:ascii="Calibri" w:hAnsi="Calibri" w:cs="Calibri"/>
          <w:sz w:val="22"/>
          <w:szCs w:val="22"/>
        </w:rPr>
        <w:t xml:space="preserve"> incidentu B protestuje na třetí loď C. Protestní komise projedná protest A proti B a diskvalifikuje B.</w:t>
      </w:r>
    </w:p>
    <w:p w:rsidR="00DB1518" w:rsidRPr="00C56B73" w:rsidRDefault="00DB1518" w:rsidP="00FD6BD7">
      <w:pPr>
        <w:rPr>
          <w:rFonts w:ascii="Calibri" w:hAnsi="Calibri" w:cs="Calibri"/>
          <w:sz w:val="22"/>
          <w:szCs w:val="22"/>
        </w:rPr>
      </w:pPr>
    </w:p>
    <w:p w:rsidR="00DB1518" w:rsidRPr="00C56B73" w:rsidRDefault="00DB1518" w:rsidP="00FD6BD7">
      <w:pPr>
        <w:rPr>
          <w:rFonts w:ascii="Calibri" w:hAnsi="Calibri" w:cs="Calibri"/>
          <w:b/>
          <w:sz w:val="22"/>
          <w:szCs w:val="22"/>
        </w:rPr>
      </w:pPr>
      <w:r w:rsidRPr="00C56B73">
        <w:rPr>
          <w:rFonts w:ascii="Calibri" w:hAnsi="Calibri" w:cs="Calibri"/>
          <w:b/>
          <w:sz w:val="22"/>
          <w:szCs w:val="22"/>
        </w:rPr>
        <w:t>Otázka</w:t>
      </w:r>
    </w:p>
    <w:p w:rsidR="00C1503C" w:rsidRPr="00C56B73" w:rsidRDefault="00C1503C" w:rsidP="00FD6BD7">
      <w:pPr>
        <w:rPr>
          <w:rFonts w:ascii="Calibri" w:hAnsi="Calibri" w:cs="Calibri"/>
          <w:sz w:val="22"/>
          <w:szCs w:val="22"/>
        </w:rPr>
      </w:pPr>
      <w:r w:rsidRPr="00C56B73">
        <w:rPr>
          <w:rFonts w:ascii="Calibri" w:hAnsi="Calibri" w:cs="Calibri"/>
          <w:sz w:val="22"/>
          <w:szCs w:val="22"/>
        </w:rPr>
        <w:t>Je touto diskvalifikací protest B proti C neplatný?</w:t>
      </w:r>
    </w:p>
    <w:p w:rsidR="00C1503C" w:rsidRPr="00C56B73" w:rsidRDefault="00C1503C" w:rsidP="00FD6BD7">
      <w:pPr>
        <w:rPr>
          <w:rFonts w:ascii="Calibri" w:hAnsi="Calibri" w:cs="Calibri"/>
          <w:sz w:val="22"/>
          <w:szCs w:val="22"/>
        </w:rPr>
      </w:pPr>
    </w:p>
    <w:p w:rsidR="00C1503C" w:rsidRPr="00C56B73" w:rsidRDefault="00C1503C" w:rsidP="00FD6BD7">
      <w:pPr>
        <w:rPr>
          <w:rFonts w:ascii="Calibri" w:hAnsi="Calibri" w:cs="Calibri"/>
          <w:b/>
          <w:sz w:val="22"/>
          <w:szCs w:val="22"/>
        </w:rPr>
      </w:pPr>
      <w:r w:rsidRPr="00C56B73">
        <w:rPr>
          <w:rFonts w:ascii="Calibri" w:hAnsi="Calibri" w:cs="Calibri"/>
          <w:b/>
          <w:sz w:val="22"/>
          <w:szCs w:val="22"/>
        </w:rPr>
        <w:t>Odpověď</w:t>
      </w:r>
    </w:p>
    <w:p w:rsidR="00C1503C" w:rsidRPr="00C56B73" w:rsidRDefault="00C1503C" w:rsidP="00FD6BD7">
      <w:pPr>
        <w:rPr>
          <w:rFonts w:ascii="Calibri" w:hAnsi="Calibri" w:cs="Calibri"/>
          <w:sz w:val="22"/>
          <w:szCs w:val="22"/>
        </w:rPr>
      </w:pPr>
      <w:r w:rsidRPr="00C56B73">
        <w:rPr>
          <w:rFonts w:ascii="Calibri" w:hAnsi="Calibri" w:cs="Calibri"/>
          <w:sz w:val="22"/>
          <w:szCs w:val="22"/>
        </w:rPr>
        <w:t xml:space="preserve">Ne. Když loď po </w:t>
      </w:r>
      <w:r w:rsidR="00F450AC" w:rsidRPr="00C56B73">
        <w:rPr>
          <w:rFonts w:ascii="Calibri" w:hAnsi="Calibri" w:cs="Calibri"/>
          <w:sz w:val="22"/>
          <w:szCs w:val="22"/>
        </w:rPr>
        <w:t xml:space="preserve">údajném </w:t>
      </w:r>
      <w:r w:rsidRPr="00C56B73">
        <w:rPr>
          <w:rFonts w:ascii="Calibri" w:hAnsi="Calibri" w:cs="Calibri"/>
          <w:sz w:val="22"/>
          <w:szCs w:val="22"/>
        </w:rPr>
        <w:t xml:space="preserve">porušení pravidla pokračuje v závodění, její práva a povinnosti </w:t>
      </w:r>
      <w:r w:rsidR="0081149C" w:rsidRPr="00C56B73">
        <w:rPr>
          <w:rFonts w:ascii="Calibri" w:hAnsi="Calibri" w:cs="Calibri"/>
          <w:sz w:val="22"/>
          <w:szCs w:val="22"/>
        </w:rPr>
        <w:t xml:space="preserve">se </w:t>
      </w:r>
      <w:r w:rsidRPr="00C56B73">
        <w:rPr>
          <w:rFonts w:ascii="Calibri" w:hAnsi="Calibri" w:cs="Calibri"/>
          <w:sz w:val="22"/>
          <w:szCs w:val="22"/>
        </w:rPr>
        <w:t>podle pravidel nemění. Proto, i když je protest</w:t>
      </w:r>
      <w:r w:rsidR="00AD208D" w:rsidRPr="00C56B73">
        <w:rPr>
          <w:rFonts w:ascii="Calibri" w:hAnsi="Calibri" w:cs="Calibri"/>
          <w:sz w:val="22"/>
          <w:szCs w:val="22"/>
        </w:rPr>
        <w:t>u</w:t>
      </w:r>
      <w:r w:rsidRPr="00C56B73">
        <w:rPr>
          <w:rFonts w:ascii="Calibri" w:hAnsi="Calibri" w:cs="Calibri"/>
          <w:sz w:val="22"/>
          <w:szCs w:val="22"/>
        </w:rPr>
        <w:t xml:space="preserve"> </w:t>
      </w:r>
      <w:r w:rsidR="00AD208D" w:rsidRPr="00C56B73">
        <w:rPr>
          <w:rFonts w:ascii="Calibri" w:hAnsi="Calibri" w:cs="Calibri"/>
          <w:sz w:val="22"/>
          <w:szCs w:val="22"/>
        </w:rPr>
        <w:t xml:space="preserve">A </w:t>
      </w:r>
      <w:r w:rsidRPr="00C56B73">
        <w:rPr>
          <w:rFonts w:ascii="Calibri" w:hAnsi="Calibri" w:cs="Calibri"/>
          <w:sz w:val="22"/>
          <w:szCs w:val="22"/>
        </w:rPr>
        <w:t xml:space="preserve">proti B </w:t>
      </w:r>
      <w:r w:rsidR="00AD208D" w:rsidRPr="00C56B73">
        <w:rPr>
          <w:rFonts w:ascii="Calibri" w:hAnsi="Calibri" w:cs="Calibri"/>
          <w:sz w:val="22"/>
          <w:szCs w:val="22"/>
        </w:rPr>
        <w:t>vyhověno</w:t>
      </w:r>
      <w:r w:rsidRPr="00C56B73">
        <w:rPr>
          <w:rFonts w:ascii="Calibri" w:hAnsi="Calibri" w:cs="Calibri"/>
          <w:sz w:val="22"/>
          <w:szCs w:val="22"/>
        </w:rPr>
        <w:t>, musí protestní komise projednat rovněž protest B proti C. Jestliže je tento protest platný a protestní komise na základě svědectví shledá, že C porušila pravidlo, musí být rovněž diskvalifikována.</w:t>
      </w:r>
    </w:p>
    <w:p w:rsidR="00C1503C" w:rsidRPr="00C56B73" w:rsidRDefault="00C1503C" w:rsidP="00FD6BD7">
      <w:pPr>
        <w:rPr>
          <w:rFonts w:ascii="Calibri" w:hAnsi="Calibri" w:cs="Calibri"/>
          <w:sz w:val="22"/>
          <w:szCs w:val="22"/>
        </w:rPr>
      </w:pPr>
    </w:p>
    <w:p w:rsidR="00C1503C" w:rsidRPr="00C56B73" w:rsidRDefault="00C1503C" w:rsidP="00FD6BD7">
      <w:pPr>
        <w:rPr>
          <w:rFonts w:ascii="Calibri" w:hAnsi="Calibri" w:cs="Calibri"/>
          <w:sz w:val="22"/>
          <w:szCs w:val="22"/>
        </w:rPr>
      </w:pPr>
      <w:r w:rsidRPr="00C56B73">
        <w:rPr>
          <w:rFonts w:ascii="Calibri" w:hAnsi="Calibri" w:cs="Calibri"/>
          <w:sz w:val="22"/>
          <w:szCs w:val="22"/>
        </w:rPr>
        <w:t>RYA 1962/25</w:t>
      </w:r>
    </w:p>
    <w:p w:rsidR="002B1129" w:rsidRPr="00C56B73" w:rsidRDefault="002B1129" w:rsidP="00FD6BD7">
      <w:pPr>
        <w:pBdr>
          <w:bottom w:val="single" w:sz="4" w:space="1" w:color="auto"/>
        </w:pBdr>
        <w:rPr>
          <w:rFonts w:ascii="Calibri" w:hAnsi="Calibri" w:cs="Calibri"/>
          <w:sz w:val="22"/>
          <w:szCs w:val="22"/>
        </w:rPr>
      </w:pPr>
    </w:p>
    <w:p w:rsidR="002B1129" w:rsidRPr="00C56B73" w:rsidRDefault="002B1129" w:rsidP="00FD6BD7">
      <w:pPr>
        <w:rPr>
          <w:rFonts w:ascii="Calibri" w:hAnsi="Calibri" w:cs="Calibri"/>
          <w:sz w:val="22"/>
          <w:szCs w:val="22"/>
        </w:rPr>
      </w:pPr>
    </w:p>
    <w:p w:rsidR="00C1503C" w:rsidRPr="00C56B73" w:rsidRDefault="00C1503C" w:rsidP="00FD6BD7">
      <w:pPr>
        <w:rPr>
          <w:rFonts w:ascii="Calibri" w:hAnsi="Calibri" w:cs="Calibri"/>
          <w:b/>
          <w:sz w:val="22"/>
          <w:szCs w:val="22"/>
        </w:rPr>
      </w:pPr>
      <w:bookmarkStart w:id="103" w:name="P02"/>
      <w:r w:rsidRPr="00C56B73">
        <w:rPr>
          <w:rFonts w:ascii="Calibri" w:hAnsi="Calibri" w:cs="Calibri"/>
          <w:b/>
          <w:sz w:val="22"/>
          <w:szCs w:val="22"/>
        </w:rPr>
        <w:t>PŘÍPAD 2</w:t>
      </w:r>
    </w:p>
    <w:bookmarkEnd w:id="103"/>
    <w:p w:rsidR="00C1503C" w:rsidRPr="00C56B73" w:rsidRDefault="00C1503C" w:rsidP="00FD6BD7">
      <w:pPr>
        <w:rPr>
          <w:rFonts w:ascii="Calibri" w:hAnsi="Calibri" w:cs="Calibri"/>
          <w:sz w:val="22"/>
          <w:szCs w:val="22"/>
        </w:rPr>
      </w:pPr>
    </w:p>
    <w:p w:rsidR="00C1503C" w:rsidRPr="00C56B73" w:rsidRDefault="00494765" w:rsidP="00FD6BD7">
      <w:pPr>
        <w:rPr>
          <w:rFonts w:ascii="Calibri" w:hAnsi="Calibri" w:cs="Calibri"/>
          <w:bCs/>
          <w:sz w:val="22"/>
          <w:szCs w:val="22"/>
        </w:rPr>
      </w:pPr>
      <w:hyperlink w:anchor="R12" w:history="1">
        <w:r w:rsidR="00C1503C" w:rsidRPr="00C56B73">
          <w:rPr>
            <w:rStyle w:val="Hypertextovodkaz"/>
            <w:rFonts w:ascii="Calibri" w:hAnsi="Calibri" w:cs="Calibri"/>
            <w:bCs/>
            <w:sz w:val="22"/>
            <w:szCs w:val="22"/>
          </w:rPr>
          <w:t>Pravidlo 12, Na stejném větru, bez krytí</w:t>
        </w:r>
      </w:hyperlink>
    </w:p>
    <w:p w:rsidR="00C1503C" w:rsidRPr="00C56B73" w:rsidRDefault="00494765" w:rsidP="00FD6BD7">
      <w:pPr>
        <w:rPr>
          <w:rFonts w:ascii="Calibri" w:hAnsi="Calibri" w:cs="Calibri"/>
          <w:bCs/>
          <w:sz w:val="22"/>
          <w:szCs w:val="22"/>
        </w:rPr>
      </w:pPr>
      <w:hyperlink w:anchor="R14" w:history="1">
        <w:r w:rsidR="00C1503C" w:rsidRPr="00C56B73">
          <w:rPr>
            <w:rStyle w:val="Hypertextovodkaz"/>
            <w:rFonts w:ascii="Calibri" w:hAnsi="Calibri" w:cs="Calibri"/>
            <w:bCs/>
            <w:sz w:val="22"/>
            <w:szCs w:val="22"/>
          </w:rPr>
          <w:t>Pravidlo 14, Zabránění doteku</w:t>
        </w:r>
      </w:hyperlink>
    </w:p>
    <w:p w:rsidR="00566080" w:rsidRPr="00C56B73" w:rsidRDefault="00494765" w:rsidP="00FD6BD7">
      <w:pPr>
        <w:rPr>
          <w:rFonts w:ascii="Calibri" w:hAnsi="Calibri" w:cs="Calibri"/>
          <w:bCs/>
          <w:sz w:val="22"/>
          <w:szCs w:val="22"/>
        </w:rPr>
      </w:pPr>
      <w:hyperlink w:anchor="R15" w:history="1">
        <w:r w:rsidR="00566080" w:rsidRPr="00C56B73">
          <w:rPr>
            <w:rStyle w:val="Hypertextovodkaz"/>
            <w:rFonts w:ascii="Calibri" w:hAnsi="Calibri" w:cs="Calibri"/>
            <w:bCs/>
            <w:sz w:val="22"/>
            <w:szCs w:val="22"/>
          </w:rPr>
          <w:t>Pravidlo 15</w:t>
        </w:r>
        <w:r w:rsidR="00393BA7" w:rsidRPr="00C56B73">
          <w:rPr>
            <w:rStyle w:val="Hypertextovodkaz"/>
            <w:rFonts w:ascii="Calibri" w:hAnsi="Calibri" w:cs="Calibri"/>
            <w:bCs/>
            <w:sz w:val="22"/>
            <w:szCs w:val="22"/>
          </w:rPr>
          <w:t>,</w:t>
        </w:r>
        <w:r w:rsidR="00566080" w:rsidRPr="00C56B73">
          <w:rPr>
            <w:rStyle w:val="Hypertextovodkaz"/>
            <w:rFonts w:ascii="Calibri" w:hAnsi="Calibri" w:cs="Calibri"/>
            <w:bCs/>
            <w:sz w:val="22"/>
            <w:szCs w:val="22"/>
          </w:rPr>
          <w:t xml:space="preserve"> Získání práva plavby</w:t>
        </w:r>
      </w:hyperlink>
    </w:p>
    <w:p w:rsidR="00C1503C" w:rsidRPr="00C56B73" w:rsidRDefault="00494765" w:rsidP="00FD6BD7">
      <w:pPr>
        <w:rPr>
          <w:rFonts w:ascii="Calibri" w:hAnsi="Calibri" w:cs="Calibri"/>
          <w:bCs/>
          <w:sz w:val="22"/>
          <w:szCs w:val="22"/>
        </w:rPr>
      </w:pPr>
      <w:hyperlink w:anchor="R18_2a" w:history="1">
        <w:r w:rsidR="00C1503C" w:rsidRPr="00C56B73">
          <w:rPr>
            <w:rStyle w:val="Hypertextovodkaz"/>
            <w:rFonts w:ascii="Calibri" w:hAnsi="Calibri" w:cs="Calibri"/>
            <w:bCs/>
            <w:sz w:val="22"/>
            <w:szCs w:val="22"/>
          </w:rPr>
          <w:t xml:space="preserve">Pravidlo 18.2(a), </w:t>
        </w:r>
        <w:r w:rsidR="00DB1518" w:rsidRPr="00C56B73">
          <w:rPr>
            <w:rStyle w:val="Hypertextovodkaz"/>
            <w:rFonts w:ascii="Calibri" w:hAnsi="Calibri" w:cs="Calibri"/>
            <w:bCs/>
            <w:sz w:val="22"/>
            <w:szCs w:val="22"/>
          </w:rPr>
          <w:t>Místo u značky: Poskytnutí místa u značky</w:t>
        </w:r>
      </w:hyperlink>
    </w:p>
    <w:p w:rsidR="00C1503C" w:rsidRPr="00C56B73" w:rsidRDefault="00494765" w:rsidP="00FD6BD7">
      <w:pPr>
        <w:rPr>
          <w:rFonts w:ascii="Calibri" w:hAnsi="Calibri" w:cs="Calibri"/>
          <w:bCs/>
          <w:sz w:val="22"/>
          <w:szCs w:val="22"/>
        </w:rPr>
      </w:pPr>
      <w:hyperlink w:anchor="R18_2bc" w:history="1">
        <w:r w:rsidR="00C1503C" w:rsidRPr="00C56B73">
          <w:rPr>
            <w:rStyle w:val="Hypertextovodkaz"/>
            <w:rFonts w:ascii="Calibri" w:hAnsi="Calibri" w:cs="Calibri"/>
            <w:bCs/>
            <w:sz w:val="22"/>
            <w:szCs w:val="22"/>
          </w:rPr>
          <w:t xml:space="preserve">Pravidlo 18.2(b), </w:t>
        </w:r>
        <w:r w:rsidR="00DB1518" w:rsidRPr="00C56B73">
          <w:rPr>
            <w:rStyle w:val="Hypertextovodkaz"/>
            <w:rFonts w:ascii="Calibri" w:hAnsi="Calibri" w:cs="Calibri"/>
            <w:bCs/>
            <w:sz w:val="22"/>
            <w:szCs w:val="22"/>
          </w:rPr>
          <w:t>Místo u značky: Poskytnutí místa u značky</w:t>
        </w:r>
      </w:hyperlink>
    </w:p>
    <w:p w:rsidR="00C6222F" w:rsidRPr="00C56B73" w:rsidRDefault="00494765" w:rsidP="00FD6BD7">
      <w:pPr>
        <w:rPr>
          <w:rFonts w:ascii="Calibri" w:hAnsi="Calibri" w:cs="Calibri"/>
          <w:sz w:val="22"/>
          <w:szCs w:val="22"/>
        </w:rPr>
      </w:pPr>
      <w:hyperlink w:anchor="uvod_tab" w:history="1">
        <w:r w:rsidR="00C6222F" w:rsidRPr="00C56B73">
          <w:rPr>
            <w:rStyle w:val="Hypertextovodkaz"/>
            <w:rFonts w:ascii="Calibri" w:hAnsi="Calibri" w:cs="Calibri"/>
            <w:sz w:val="22"/>
            <w:szCs w:val="22"/>
          </w:rPr>
          <w:t>(zpět na úvod)</w:t>
        </w:r>
      </w:hyperlink>
    </w:p>
    <w:p w:rsidR="00C1503C" w:rsidRPr="00C56B73" w:rsidRDefault="00C1503C" w:rsidP="00FD6BD7">
      <w:pPr>
        <w:rPr>
          <w:rFonts w:ascii="Calibri" w:hAnsi="Calibri" w:cs="Calibri"/>
          <w:sz w:val="22"/>
          <w:szCs w:val="22"/>
        </w:rPr>
      </w:pPr>
    </w:p>
    <w:p w:rsidR="00C1503C" w:rsidRPr="00C56B73" w:rsidRDefault="0014250D" w:rsidP="00FD6BD7">
      <w:pPr>
        <w:rPr>
          <w:rFonts w:ascii="Calibri" w:hAnsi="Calibri" w:cs="Calibri"/>
          <w:i/>
          <w:sz w:val="22"/>
          <w:szCs w:val="22"/>
        </w:rPr>
      </w:pPr>
      <w:r w:rsidRPr="00C56B73">
        <w:rPr>
          <w:rFonts w:ascii="Calibri" w:hAnsi="Calibri" w:cs="Calibri"/>
          <w:i/>
          <w:sz w:val="22"/>
          <w:szCs w:val="22"/>
        </w:rPr>
        <w:t xml:space="preserve">Jestliže loď zcela vzadu vpluje do zóny jako první ze dvou lodí a později, když druhá loď </w:t>
      </w:r>
      <w:r w:rsidR="00393BA7" w:rsidRPr="00C56B73">
        <w:rPr>
          <w:rFonts w:ascii="Calibri" w:hAnsi="Calibri" w:cs="Calibri"/>
          <w:i/>
          <w:sz w:val="22"/>
          <w:szCs w:val="22"/>
        </w:rPr>
        <w:t>v</w:t>
      </w:r>
      <w:r w:rsidRPr="00C56B73">
        <w:rPr>
          <w:rFonts w:ascii="Calibri" w:hAnsi="Calibri" w:cs="Calibri"/>
          <w:i/>
          <w:sz w:val="22"/>
          <w:szCs w:val="22"/>
        </w:rPr>
        <w:t>plula do zóny, jsou lodě v krytí, pravidlo 18.2(a) platí, ale pravidlo 18.2(b) neplatí.</w:t>
      </w:r>
      <w:r w:rsidR="00C1503C" w:rsidRPr="00C56B73">
        <w:rPr>
          <w:rFonts w:ascii="Calibri" w:hAnsi="Calibri" w:cs="Calibri"/>
          <w:i/>
          <w:sz w:val="22"/>
          <w:szCs w:val="22"/>
        </w:rPr>
        <w:t xml:space="preserve"> Pravidlo 18.2(a) platí pouze, když lodě jsou v</w:t>
      </w:r>
      <w:r w:rsidR="00DB1518" w:rsidRPr="00C56B73">
        <w:rPr>
          <w:rFonts w:ascii="Calibri" w:hAnsi="Calibri" w:cs="Calibri"/>
          <w:i/>
          <w:sz w:val="22"/>
          <w:szCs w:val="22"/>
        </w:rPr>
        <w:t> </w:t>
      </w:r>
      <w:r w:rsidR="00C1503C" w:rsidRPr="00C56B73">
        <w:rPr>
          <w:rFonts w:ascii="Calibri" w:hAnsi="Calibri" w:cs="Calibri"/>
          <w:i/>
          <w:sz w:val="22"/>
          <w:szCs w:val="22"/>
        </w:rPr>
        <w:t>krytí</w:t>
      </w:r>
      <w:r w:rsidR="00DB1518" w:rsidRPr="00C56B73">
        <w:rPr>
          <w:rFonts w:ascii="Calibri" w:hAnsi="Calibri" w:cs="Calibri"/>
          <w:i/>
          <w:sz w:val="22"/>
          <w:szCs w:val="22"/>
        </w:rPr>
        <w:t xml:space="preserve"> a alespoň jedna z nich je v zóně.</w:t>
      </w:r>
    </w:p>
    <w:p w:rsidR="00C1503C" w:rsidRPr="00C56B73" w:rsidRDefault="00C1503C" w:rsidP="00FD6BD7">
      <w:pPr>
        <w:rPr>
          <w:rFonts w:ascii="Calibri" w:hAnsi="Calibri" w:cs="Calibri"/>
          <w:sz w:val="22"/>
          <w:szCs w:val="22"/>
        </w:rPr>
      </w:pPr>
    </w:p>
    <w:p w:rsidR="00F37187" w:rsidRPr="00C56B73" w:rsidRDefault="00494765" w:rsidP="00FD6BD7">
      <w:pPr>
        <w:rPr>
          <w:rFonts w:ascii="Calibri" w:hAnsi="Calibri" w:cs="Calibri"/>
          <w:sz w:val="22"/>
          <w:szCs w:val="22"/>
        </w:rPr>
      </w:pPr>
      <w:r>
        <w:rPr>
          <w:rFonts w:ascii="Calibri" w:hAnsi="Calibri" w:cs="Calibri"/>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261pt">
            <v:imagedata r:id="rId8" o:title="002"/>
          </v:shape>
        </w:pict>
      </w:r>
    </w:p>
    <w:p w:rsidR="00F37187" w:rsidRPr="00C56B73" w:rsidRDefault="00F37187" w:rsidP="00FD6BD7">
      <w:pPr>
        <w:rPr>
          <w:rFonts w:ascii="Calibri" w:hAnsi="Calibri" w:cs="Calibri"/>
          <w:sz w:val="22"/>
          <w:szCs w:val="22"/>
        </w:rPr>
      </w:pPr>
    </w:p>
    <w:p w:rsidR="00C1503C" w:rsidRPr="00C56B73" w:rsidRDefault="00C1503C" w:rsidP="00FD6BD7">
      <w:pPr>
        <w:rPr>
          <w:rFonts w:ascii="Calibri" w:hAnsi="Calibri" w:cs="Calibri"/>
          <w:b/>
          <w:sz w:val="22"/>
          <w:szCs w:val="22"/>
        </w:rPr>
      </w:pPr>
      <w:r w:rsidRPr="00C56B73">
        <w:rPr>
          <w:rFonts w:ascii="Calibri" w:hAnsi="Calibri" w:cs="Calibri"/>
          <w:b/>
          <w:sz w:val="22"/>
          <w:szCs w:val="22"/>
        </w:rPr>
        <w:t>Souhrn skutečností</w:t>
      </w:r>
    </w:p>
    <w:p w:rsidR="00C1503C" w:rsidRPr="00C56B73" w:rsidRDefault="00DB1518" w:rsidP="00FD6BD7">
      <w:pPr>
        <w:rPr>
          <w:rFonts w:ascii="Calibri" w:hAnsi="Calibri" w:cs="Calibri"/>
          <w:sz w:val="22"/>
          <w:szCs w:val="22"/>
        </w:rPr>
      </w:pPr>
      <w:r w:rsidRPr="00C56B73">
        <w:rPr>
          <w:rFonts w:ascii="Calibri" w:hAnsi="Calibri" w:cs="Calibri"/>
          <w:sz w:val="22"/>
          <w:szCs w:val="22"/>
        </w:rPr>
        <w:t xml:space="preserve">Lodě A </w:t>
      </w:r>
      <w:proofErr w:type="spellStart"/>
      <w:r w:rsidRPr="00C56B73">
        <w:rPr>
          <w:rFonts w:ascii="Calibri" w:hAnsi="Calibri" w:cs="Calibri"/>
          <w:sz w:val="22"/>
          <w:szCs w:val="22"/>
        </w:rPr>
        <w:t>a</w:t>
      </w:r>
      <w:proofErr w:type="spellEnd"/>
      <w:r w:rsidRPr="00C56B73">
        <w:rPr>
          <w:rFonts w:ascii="Calibri" w:hAnsi="Calibri" w:cs="Calibri"/>
          <w:sz w:val="22"/>
          <w:szCs w:val="22"/>
        </w:rPr>
        <w:t xml:space="preserve"> B</w:t>
      </w:r>
      <w:r w:rsidR="00C1503C" w:rsidRPr="00C56B73">
        <w:rPr>
          <w:rFonts w:ascii="Calibri" w:hAnsi="Calibri" w:cs="Calibri"/>
          <w:sz w:val="22"/>
          <w:szCs w:val="22"/>
        </w:rPr>
        <w:t xml:space="preserve"> byly obě na větru zleva a blížily se ke značce, kterou obeplouvaly pravobokem. </w:t>
      </w:r>
      <w:r w:rsidR="008F57C3" w:rsidRPr="00C56B73">
        <w:rPr>
          <w:rFonts w:ascii="Calibri" w:hAnsi="Calibri" w:cs="Calibri"/>
          <w:sz w:val="22"/>
          <w:szCs w:val="22"/>
        </w:rPr>
        <w:t>Vál slabý vítr.</w:t>
      </w:r>
      <w:r w:rsidR="00C1503C" w:rsidRPr="00C56B73">
        <w:rPr>
          <w:rFonts w:ascii="Calibri" w:hAnsi="Calibri" w:cs="Calibri"/>
          <w:sz w:val="22"/>
          <w:szCs w:val="22"/>
        </w:rPr>
        <w:t xml:space="preserve"> </w:t>
      </w:r>
      <w:r w:rsidRPr="00C56B73">
        <w:rPr>
          <w:rFonts w:ascii="Calibri" w:hAnsi="Calibri" w:cs="Calibri"/>
          <w:sz w:val="22"/>
          <w:szCs w:val="22"/>
        </w:rPr>
        <w:t>V pozici 1, když A</w:t>
      </w:r>
      <w:r w:rsidR="00C1503C" w:rsidRPr="00C56B73">
        <w:rPr>
          <w:rFonts w:ascii="Calibri" w:hAnsi="Calibri" w:cs="Calibri"/>
          <w:sz w:val="22"/>
          <w:szCs w:val="22"/>
        </w:rPr>
        <w:t xml:space="preserve"> připlula na úroveň značky,</w:t>
      </w:r>
      <w:r w:rsidRPr="00C56B73">
        <w:rPr>
          <w:rFonts w:ascii="Calibri" w:hAnsi="Calibri" w:cs="Calibri"/>
          <w:sz w:val="22"/>
          <w:szCs w:val="22"/>
        </w:rPr>
        <w:t xml:space="preserve"> byla zcela vpředu vzhledem k lodi B, ale čtyři</w:t>
      </w:r>
      <w:r w:rsidR="00C1503C" w:rsidRPr="00C56B73">
        <w:rPr>
          <w:rFonts w:ascii="Calibri" w:hAnsi="Calibri" w:cs="Calibri"/>
          <w:sz w:val="22"/>
          <w:szCs w:val="22"/>
        </w:rPr>
        <w:t xml:space="preserve"> a pů</w:t>
      </w:r>
      <w:r w:rsidRPr="00C56B73">
        <w:rPr>
          <w:rFonts w:ascii="Calibri" w:hAnsi="Calibri" w:cs="Calibri"/>
          <w:sz w:val="22"/>
          <w:szCs w:val="22"/>
        </w:rPr>
        <w:t>l délky trupu bočně od značky. B, která právě vplula do</w:t>
      </w:r>
      <w:r w:rsidR="00C1503C" w:rsidRPr="00C56B73">
        <w:rPr>
          <w:rFonts w:ascii="Calibri" w:hAnsi="Calibri" w:cs="Calibri"/>
          <w:sz w:val="22"/>
          <w:szCs w:val="22"/>
        </w:rPr>
        <w:t xml:space="preserve"> zóny</w:t>
      </w:r>
      <w:r w:rsidRPr="00C56B73">
        <w:rPr>
          <w:rFonts w:ascii="Calibri" w:hAnsi="Calibri" w:cs="Calibri"/>
          <w:sz w:val="22"/>
          <w:szCs w:val="22"/>
        </w:rPr>
        <w:t>, byla tři délky od značky</w:t>
      </w:r>
      <w:r w:rsidR="00C1503C" w:rsidRPr="00C56B73">
        <w:rPr>
          <w:rFonts w:ascii="Calibri" w:hAnsi="Calibri" w:cs="Calibri"/>
          <w:sz w:val="22"/>
          <w:szCs w:val="22"/>
        </w:rPr>
        <w:t xml:space="preserve">. </w:t>
      </w:r>
      <w:r w:rsidR="004706F8" w:rsidRPr="00C56B73">
        <w:rPr>
          <w:rFonts w:ascii="Calibri" w:hAnsi="Calibri" w:cs="Calibri"/>
          <w:sz w:val="22"/>
          <w:szCs w:val="22"/>
        </w:rPr>
        <w:t xml:space="preserve">Mezi pozicí 1 a 2 loď A </w:t>
      </w:r>
      <w:r w:rsidR="008F57C3" w:rsidRPr="00C56B73">
        <w:rPr>
          <w:rFonts w:ascii="Calibri" w:hAnsi="Calibri" w:cs="Calibri"/>
          <w:sz w:val="22"/>
          <w:szCs w:val="22"/>
        </w:rPr>
        <w:t>odhalzovala</w:t>
      </w:r>
      <w:r w:rsidR="004706F8" w:rsidRPr="00C56B73">
        <w:rPr>
          <w:rFonts w:ascii="Calibri" w:hAnsi="Calibri" w:cs="Calibri"/>
          <w:sz w:val="22"/>
          <w:szCs w:val="22"/>
        </w:rPr>
        <w:t xml:space="preserve"> a mířila ke značce a dostala se do vnějšího krytí vzhledem k B. Mezi pozicí 2 a 3 </w:t>
      </w:r>
      <w:r w:rsidR="00F37187" w:rsidRPr="00C56B73">
        <w:rPr>
          <w:rFonts w:ascii="Calibri" w:hAnsi="Calibri" w:cs="Calibri"/>
          <w:sz w:val="22"/>
          <w:szCs w:val="22"/>
        </w:rPr>
        <w:t xml:space="preserve">loď </w:t>
      </w:r>
      <w:r w:rsidR="004706F8" w:rsidRPr="00C56B73">
        <w:rPr>
          <w:rFonts w:ascii="Calibri" w:hAnsi="Calibri" w:cs="Calibri"/>
          <w:sz w:val="22"/>
          <w:szCs w:val="22"/>
        </w:rPr>
        <w:t xml:space="preserve">B také </w:t>
      </w:r>
      <w:r w:rsidR="008F57C3" w:rsidRPr="00C56B73">
        <w:rPr>
          <w:rFonts w:ascii="Calibri" w:hAnsi="Calibri" w:cs="Calibri"/>
          <w:sz w:val="22"/>
          <w:szCs w:val="22"/>
        </w:rPr>
        <w:t>odhalzovala</w:t>
      </w:r>
      <w:r w:rsidR="00BF3A5B" w:rsidRPr="00C56B73">
        <w:rPr>
          <w:rFonts w:ascii="Calibri" w:hAnsi="Calibri" w:cs="Calibri"/>
          <w:sz w:val="22"/>
          <w:szCs w:val="22"/>
        </w:rPr>
        <w:t>, zamířila ke značce a</w:t>
      </w:r>
      <w:r w:rsidR="004706F8" w:rsidRPr="00C56B73">
        <w:rPr>
          <w:rFonts w:ascii="Calibri" w:hAnsi="Calibri" w:cs="Calibri"/>
          <w:sz w:val="22"/>
          <w:szCs w:val="22"/>
        </w:rPr>
        <w:t xml:space="preserve"> dostala se do pozice zcela vpředu před A. Když se B popr</w:t>
      </w:r>
      <w:r w:rsidR="00894BEA" w:rsidRPr="00C56B73">
        <w:rPr>
          <w:rFonts w:ascii="Calibri" w:hAnsi="Calibri" w:cs="Calibri"/>
          <w:sz w:val="22"/>
          <w:szCs w:val="22"/>
        </w:rPr>
        <w:t>vé dostala před A, byla polovinu</w:t>
      </w:r>
      <w:r w:rsidR="004706F8" w:rsidRPr="00C56B73">
        <w:rPr>
          <w:rFonts w:ascii="Calibri" w:hAnsi="Calibri" w:cs="Calibri"/>
          <w:sz w:val="22"/>
          <w:szCs w:val="22"/>
        </w:rPr>
        <w:t xml:space="preserve"> délky trupu od značky. Několik sekund poté, co se B stala lodí zcela vpředu, narazila A do její zádě, protože měla vyšší rychlost. Nedošlo </w:t>
      </w:r>
      <w:r w:rsidR="008F57C3" w:rsidRPr="00C56B73">
        <w:rPr>
          <w:rFonts w:ascii="Calibri" w:hAnsi="Calibri" w:cs="Calibri"/>
          <w:sz w:val="22"/>
          <w:szCs w:val="22"/>
        </w:rPr>
        <w:t>k</w:t>
      </w:r>
      <w:r w:rsidR="004706F8" w:rsidRPr="00C56B73">
        <w:rPr>
          <w:rFonts w:ascii="Calibri" w:hAnsi="Calibri" w:cs="Calibri"/>
          <w:sz w:val="22"/>
          <w:szCs w:val="22"/>
        </w:rPr>
        <w:t>e zranění ani ke škodě. A protestovala na B podle pravidla 18.2(b). B protestovala na A podle pravidla 12</w:t>
      </w:r>
      <w:r w:rsidR="00566080" w:rsidRPr="00C56B73">
        <w:rPr>
          <w:rFonts w:ascii="Calibri" w:hAnsi="Calibri" w:cs="Calibri"/>
          <w:sz w:val="22"/>
          <w:szCs w:val="22"/>
        </w:rPr>
        <w:t xml:space="preserve">. </w:t>
      </w:r>
      <w:r w:rsidR="00F37187" w:rsidRPr="00C56B73">
        <w:rPr>
          <w:rFonts w:ascii="Calibri" w:hAnsi="Calibri" w:cs="Calibri"/>
          <w:sz w:val="22"/>
          <w:szCs w:val="22"/>
        </w:rPr>
        <w:t xml:space="preserve">Loď </w:t>
      </w:r>
      <w:r w:rsidR="00566080" w:rsidRPr="00C56B73">
        <w:rPr>
          <w:rFonts w:ascii="Calibri" w:hAnsi="Calibri" w:cs="Calibri"/>
          <w:sz w:val="22"/>
          <w:szCs w:val="22"/>
        </w:rPr>
        <w:t>A byla diskvalifikována a odvolala se.</w:t>
      </w:r>
    </w:p>
    <w:p w:rsidR="00B1228D" w:rsidRPr="00C56B73" w:rsidRDefault="00B1228D" w:rsidP="00FD6BD7">
      <w:pPr>
        <w:rPr>
          <w:rFonts w:ascii="Calibri" w:hAnsi="Calibri" w:cs="Calibri"/>
          <w:b/>
          <w:sz w:val="22"/>
          <w:szCs w:val="22"/>
        </w:rPr>
      </w:pPr>
    </w:p>
    <w:p w:rsidR="00C1503C" w:rsidRPr="00C56B73" w:rsidRDefault="00C1503C" w:rsidP="00FD6BD7">
      <w:pPr>
        <w:rPr>
          <w:rFonts w:ascii="Calibri" w:hAnsi="Calibri" w:cs="Calibri"/>
          <w:b/>
          <w:sz w:val="22"/>
          <w:szCs w:val="22"/>
        </w:rPr>
      </w:pPr>
      <w:r w:rsidRPr="00C56B73">
        <w:rPr>
          <w:rFonts w:ascii="Calibri" w:hAnsi="Calibri" w:cs="Calibri"/>
          <w:b/>
          <w:sz w:val="22"/>
          <w:szCs w:val="22"/>
        </w:rPr>
        <w:t>Rozhodnutí</w:t>
      </w:r>
    </w:p>
    <w:p w:rsidR="00566080" w:rsidRPr="00C56B73" w:rsidRDefault="00566080" w:rsidP="00FD6BD7">
      <w:pPr>
        <w:rPr>
          <w:rFonts w:ascii="Calibri" w:hAnsi="Calibri" w:cs="Calibri"/>
          <w:sz w:val="22"/>
          <w:szCs w:val="22"/>
        </w:rPr>
      </w:pPr>
      <w:r w:rsidRPr="00C56B73">
        <w:rPr>
          <w:rFonts w:ascii="Calibri" w:hAnsi="Calibri" w:cs="Calibri"/>
          <w:sz w:val="22"/>
          <w:szCs w:val="22"/>
        </w:rPr>
        <w:t>A zřejmě věřila, že druhá věta pravidla 18.2(b) platí, když dvě lodě byly v pozici 1 a B, protože byla zcela vzadu, byla povinna dát lodi A místo u značky.</w:t>
      </w:r>
      <w:r w:rsidR="008C1668" w:rsidRPr="00C56B73">
        <w:rPr>
          <w:rFonts w:ascii="Calibri" w:hAnsi="Calibri" w:cs="Calibri"/>
          <w:sz w:val="22"/>
          <w:szCs w:val="22"/>
        </w:rPr>
        <w:t xml:space="preserve"> </w:t>
      </w:r>
      <w:r w:rsidR="008F57C3" w:rsidRPr="00C56B73">
        <w:rPr>
          <w:rFonts w:ascii="Calibri" w:hAnsi="Calibri" w:cs="Calibri"/>
          <w:sz w:val="22"/>
          <w:szCs w:val="22"/>
        </w:rPr>
        <w:t>Tato věta</w:t>
      </w:r>
      <w:r w:rsidR="008C1668" w:rsidRPr="00C56B73">
        <w:rPr>
          <w:rFonts w:ascii="Calibri" w:hAnsi="Calibri" w:cs="Calibri"/>
          <w:sz w:val="22"/>
          <w:szCs w:val="22"/>
        </w:rPr>
        <w:t xml:space="preserve"> platí</w:t>
      </w:r>
      <w:r w:rsidR="002A5612" w:rsidRPr="00C56B73">
        <w:rPr>
          <w:rFonts w:ascii="Calibri" w:hAnsi="Calibri" w:cs="Calibri"/>
          <w:sz w:val="22"/>
          <w:szCs w:val="22"/>
        </w:rPr>
        <w:t>,</w:t>
      </w:r>
      <w:r w:rsidR="008C1668" w:rsidRPr="00C56B73">
        <w:rPr>
          <w:rFonts w:ascii="Calibri" w:hAnsi="Calibri" w:cs="Calibri"/>
          <w:sz w:val="22"/>
          <w:szCs w:val="22"/>
        </w:rPr>
        <w:t xml:space="preserve"> pouze pokud loď byla zcela vpředu, </w:t>
      </w:r>
      <w:r w:rsidR="002A5612" w:rsidRPr="00C56B73">
        <w:rPr>
          <w:rFonts w:ascii="Calibri" w:hAnsi="Calibri" w:cs="Calibri"/>
          <w:sz w:val="22"/>
          <w:szCs w:val="22"/>
        </w:rPr>
        <w:t>když vplula do zóny. V pozici 1</w:t>
      </w:r>
      <w:r w:rsidR="008C1668" w:rsidRPr="00C56B73">
        <w:rPr>
          <w:rFonts w:ascii="Calibri" w:hAnsi="Calibri" w:cs="Calibri"/>
          <w:sz w:val="22"/>
          <w:szCs w:val="22"/>
        </w:rPr>
        <w:t xml:space="preserve"> loď B vplula do zóny, ale A byla mimo ni. Navíc, první věta pravidla 18.2(b) neplatí, protože lodě nebyly v krytí, když B jako první z nich vplula do zóny. </w:t>
      </w:r>
      <w:r w:rsidR="002A5612" w:rsidRPr="00C56B73">
        <w:rPr>
          <w:rFonts w:ascii="Calibri" w:hAnsi="Calibri" w:cs="Calibri"/>
          <w:sz w:val="22"/>
          <w:szCs w:val="22"/>
        </w:rPr>
        <w:t>Avšak když</w:t>
      </w:r>
      <w:r w:rsidR="008C1668" w:rsidRPr="00C56B73">
        <w:rPr>
          <w:rFonts w:ascii="Calibri" w:hAnsi="Calibri" w:cs="Calibri"/>
          <w:sz w:val="22"/>
          <w:szCs w:val="22"/>
        </w:rPr>
        <w:t xml:space="preserve"> lodě byly v krytí, platilo pravidlo 18.2(a) a to vyžadovalo po lodi A, aby poskytla místo u značky lodi B. Během tohoto času </w:t>
      </w:r>
      <w:r w:rsidR="002A5612" w:rsidRPr="00C56B73">
        <w:rPr>
          <w:rFonts w:ascii="Calibri" w:hAnsi="Calibri" w:cs="Calibri"/>
          <w:sz w:val="22"/>
          <w:szCs w:val="22"/>
        </w:rPr>
        <w:t xml:space="preserve">se </w:t>
      </w:r>
      <w:r w:rsidR="008C1668" w:rsidRPr="00C56B73">
        <w:rPr>
          <w:rFonts w:ascii="Calibri" w:hAnsi="Calibri" w:cs="Calibri"/>
          <w:sz w:val="22"/>
          <w:szCs w:val="22"/>
        </w:rPr>
        <w:t>B musela vyhýbat A nejdříve podle pravidla 10</w:t>
      </w:r>
      <w:r w:rsidR="008F57C3" w:rsidRPr="00C56B73">
        <w:rPr>
          <w:rFonts w:ascii="Calibri" w:hAnsi="Calibri" w:cs="Calibri"/>
          <w:sz w:val="22"/>
          <w:szCs w:val="22"/>
        </w:rPr>
        <w:t xml:space="preserve"> a</w:t>
      </w:r>
      <w:r w:rsidR="008C1668" w:rsidRPr="00C56B73">
        <w:rPr>
          <w:rFonts w:ascii="Calibri" w:hAnsi="Calibri" w:cs="Calibri"/>
          <w:sz w:val="22"/>
          <w:szCs w:val="22"/>
        </w:rPr>
        <w:t xml:space="preserve"> později po </w:t>
      </w:r>
      <w:r w:rsidR="008F57C3" w:rsidRPr="00C56B73">
        <w:rPr>
          <w:rFonts w:ascii="Calibri" w:hAnsi="Calibri" w:cs="Calibri"/>
          <w:sz w:val="22"/>
          <w:szCs w:val="22"/>
        </w:rPr>
        <w:t>halze</w:t>
      </w:r>
      <w:r w:rsidR="008C1668" w:rsidRPr="00C56B73">
        <w:rPr>
          <w:rFonts w:ascii="Calibri" w:hAnsi="Calibri" w:cs="Calibri"/>
          <w:sz w:val="22"/>
          <w:szCs w:val="22"/>
        </w:rPr>
        <w:t xml:space="preserve"> podle pravidla 11</w:t>
      </w:r>
      <w:r w:rsidR="008F57C3" w:rsidRPr="00C56B73">
        <w:rPr>
          <w:rFonts w:ascii="Calibri" w:hAnsi="Calibri" w:cs="Calibri"/>
          <w:sz w:val="22"/>
          <w:szCs w:val="22"/>
        </w:rPr>
        <w:t>.</w:t>
      </w:r>
      <w:r w:rsidR="008C1668" w:rsidRPr="00C56B73">
        <w:rPr>
          <w:rFonts w:ascii="Calibri" w:hAnsi="Calibri" w:cs="Calibri"/>
          <w:sz w:val="22"/>
          <w:szCs w:val="22"/>
        </w:rPr>
        <w:t xml:space="preserve"> </w:t>
      </w:r>
    </w:p>
    <w:p w:rsidR="00566080" w:rsidRPr="00C56B73" w:rsidRDefault="008F57C3" w:rsidP="00FD6BD7">
      <w:pPr>
        <w:rPr>
          <w:rFonts w:ascii="Calibri" w:hAnsi="Calibri" w:cs="Calibri"/>
          <w:sz w:val="22"/>
          <w:szCs w:val="22"/>
        </w:rPr>
      </w:pPr>
      <w:r w:rsidRPr="00C56B73">
        <w:rPr>
          <w:rFonts w:ascii="Calibri" w:hAnsi="Calibri" w:cs="Calibri"/>
          <w:sz w:val="22"/>
          <w:szCs w:val="22"/>
        </w:rPr>
        <w:t>Krátce</w:t>
      </w:r>
      <w:r w:rsidR="00566080" w:rsidRPr="00C56B73">
        <w:rPr>
          <w:rFonts w:ascii="Calibri" w:hAnsi="Calibri" w:cs="Calibri"/>
          <w:sz w:val="22"/>
          <w:szCs w:val="22"/>
        </w:rPr>
        <w:t xml:space="preserve"> </w:t>
      </w:r>
      <w:r w:rsidRPr="00C56B73">
        <w:rPr>
          <w:rFonts w:ascii="Calibri" w:hAnsi="Calibri" w:cs="Calibri"/>
          <w:sz w:val="22"/>
          <w:szCs w:val="22"/>
        </w:rPr>
        <w:t xml:space="preserve">po halze se B dostala do pozice zcela vpředu před A. V tomto okamžiku pravidla 18.2(a) a 11 přestala platit a začala platit pravidla 12 a 15. Pravidlo 15 požaduje po B zpočátku dát lodi A místo k vyhýbání. B tento požadavek splnila, protože bylo snadné pro A ihned lehce odpadnout, aby se vyhnula zádi lodě B, když se tato stala lodí zcela vpředu. Když A narazila do zádě B, bylo jasné, že nevyhýbala, a proto bylo správné diskvalifikovat loď </w:t>
      </w:r>
      <w:r w:rsidR="002951F7" w:rsidRPr="00C56B73">
        <w:rPr>
          <w:rFonts w:ascii="Calibri" w:hAnsi="Calibri" w:cs="Calibri"/>
          <w:sz w:val="22"/>
          <w:szCs w:val="22"/>
        </w:rPr>
        <w:t xml:space="preserve">A </w:t>
      </w:r>
      <w:r w:rsidRPr="00C56B73">
        <w:rPr>
          <w:rFonts w:ascii="Calibri" w:hAnsi="Calibri" w:cs="Calibri"/>
          <w:sz w:val="22"/>
          <w:szCs w:val="22"/>
        </w:rPr>
        <w:t xml:space="preserve">podle pravidla 12. A rovněž porušila pravidlo 14, protože </w:t>
      </w:r>
      <w:r w:rsidR="00685C4D" w:rsidRPr="00C56B73">
        <w:rPr>
          <w:rFonts w:ascii="Calibri" w:hAnsi="Calibri" w:cs="Calibri"/>
          <w:sz w:val="22"/>
          <w:szCs w:val="22"/>
        </w:rPr>
        <w:t xml:space="preserve">pro ni </w:t>
      </w:r>
      <w:r w:rsidRPr="00C56B73">
        <w:rPr>
          <w:rFonts w:ascii="Calibri" w:hAnsi="Calibri" w:cs="Calibri"/>
          <w:sz w:val="22"/>
          <w:szCs w:val="22"/>
        </w:rPr>
        <w:t xml:space="preserve">bylo </w:t>
      </w:r>
      <w:r w:rsidR="00B1228D" w:rsidRPr="00C56B73">
        <w:rPr>
          <w:rFonts w:ascii="Calibri" w:hAnsi="Calibri" w:cs="Calibri"/>
          <w:sz w:val="22"/>
          <w:szCs w:val="22"/>
        </w:rPr>
        <w:t>možné lehce odpadnout</w:t>
      </w:r>
      <w:r w:rsidR="0014250D" w:rsidRPr="00C56B73">
        <w:rPr>
          <w:rFonts w:ascii="Calibri" w:hAnsi="Calibri" w:cs="Calibri"/>
          <w:sz w:val="22"/>
          <w:szCs w:val="22"/>
        </w:rPr>
        <w:t xml:space="preserve">, aby </w:t>
      </w:r>
      <w:r w:rsidR="005F7EB0" w:rsidRPr="00C56B73">
        <w:rPr>
          <w:rFonts w:ascii="Calibri" w:hAnsi="Calibri" w:cs="Calibri"/>
          <w:sz w:val="22"/>
          <w:szCs w:val="22"/>
        </w:rPr>
        <w:t>zabránila doteku s </w:t>
      </w:r>
      <w:proofErr w:type="gramStart"/>
      <w:r w:rsidR="005F7EB0" w:rsidRPr="00C56B73">
        <w:rPr>
          <w:rFonts w:ascii="Calibri" w:hAnsi="Calibri" w:cs="Calibri"/>
          <w:sz w:val="22"/>
          <w:szCs w:val="22"/>
        </w:rPr>
        <w:t>B.</w:t>
      </w:r>
      <w:r w:rsidR="00B1228D" w:rsidRPr="00C56B73">
        <w:rPr>
          <w:rFonts w:ascii="Calibri" w:hAnsi="Calibri" w:cs="Calibri"/>
          <w:sz w:val="22"/>
          <w:szCs w:val="22"/>
        </w:rPr>
        <w:t>.</w:t>
      </w:r>
      <w:proofErr w:type="gramEnd"/>
    </w:p>
    <w:p w:rsidR="00B1228D" w:rsidRPr="00C56B73" w:rsidRDefault="00B1228D" w:rsidP="00FD6BD7">
      <w:pPr>
        <w:rPr>
          <w:rFonts w:ascii="Calibri" w:hAnsi="Calibri" w:cs="Calibri"/>
          <w:sz w:val="22"/>
          <w:szCs w:val="22"/>
        </w:rPr>
      </w:pPr>
      <w:r w:rsidRPr="00C56B73">
        <w:rPr>
          <w:rFonts w:ascii="Calibri" w:hAnsi="Calibri" w:cs="Calibri"/>
          <w:sz w:val="22"/>
          <w:szCs w:val="22"/>
        </w:rPr>
        <w:t xml:space="preserve">Poté, </w:t>
      </w:r>
      <w:r w:rsidR="006407A8" w:rsidRPr="00C56B73">
        <w:rPr>
          <w:rFonts w:ascii="Calibri" w:hAnsi="Calibri" w:cs="Calibri"/>
          <w:sz w:val="22"/>
          <w:szCs w:val="22"/>
        </w:rPr>
        <w:t>kdy</w:t>
      </w:r>
      <w:r w:rsidRPr="00C56B73">
        <w:rPr>
          <w:rFonts w:ascii="Calibri" w:hAnsi="Calibri" w:cs="Calibri"/>
          <w:sz w:val="22"/>
          <w:szCs w:val="22"/>
        </w:rPr>
        <w:t xml:space="preserve"> bylo zřejmé, že A nevyhýbá B, nebylo pravděpodobn</w:t>
      </w:r>
      <w:r w:rsidR="005F7EB0" w:rsidRPr="00C56B73">
        <w:rPr>
          <w:rFonts w:ascii="Calibri" w:hAnsi="Calibri" w:cs="Calibri"/>
          <w:sz w:val="22"/>
          <w:szCs w:val="22"/>
        </w:rPr>
        <w:t>ě možné, aby</w:t>
      </w:r>
      <w:r w:rsidRPr="00C56B73">
        <w:rPr>
          <w:rFonts w:ascii="Calibri" w:hAnsi="Calibri" w:cs="Calibri"/>
          <w:sz w:val="22"/>
          <w:szCs w:val="22"/>
        </w:rPr>
        <w:t xml:space="preserve"> </w:t>
      </w:r>
      <w:r w:rsidR="005F7EB0" w:rsidRPr="00C56B73">
        <w:rPr>
          <w:rFonts w:ascii="Calibri" w:hAnsi="Calibri" w:cs="Calibri"/>
          <w:sz w:val="22"/>
          <w:szCs w:val="22"/>
        </w:rPr>
        <w:t>se</w:t>
      </w:r>
      <w:r w:rsidRPr="00C56B73">
        <w:rPr>
          <w:rFonts w:ascii="Calibri" w:hAnsi="Calibri" w:cs="Calibri"/>
          <w:sz w:val="22"/>
          <w:szCs w:val="22"/>
        </w:rPr>
        <w:t xml:space="preserve"> B kontaktu </w:t>
      </w:r>
      <w:proofErr w:type="spellStart"/>
      <w:r w:rsidRPr="00C56B73">
        <w:rPr>
          <w:rFonts w:ascii="Calibri" w:hAnsi="Calibri" w:cs="Calibri"/>
          <w:sz w:val="22"/>
          <w:szCs w:val="22"/>
        </w:rPr>
        <w:t>vyh</w:t>
      </w:r>
      <w:r w:rsidR="005F7EB0" w:rsidRPr="00C56B73">
        <w:rPr>
          <w:rFonts w:ascii="Calibri" w:hAnsi="Calibri" w:cs="Calibri"/>
          <w:sz w:val="22"/>
          <w:szCs w:val="22"/>
        </w:rPr>
        <w:t>la</w:t>
      </w:r>
      <w:proofErr w:type="spellEnd"/>
      <w:r w:rsidRPr="00C56B73">
        <w:rPr>
          <w:rFonts w:ascii="Calibri" w:hAnsi="Calibri" w:cs="Calibri"/>
          <w:sz w:val="22"/>
          <w:szCs w:val="22"/>
        </w:rPr>
        <w:t>. Avšak, i kdyby B byla schopna</w:t>
      </w:r>
      <w:r w:rsidR="005F7EB0" w:rsidRPr="00C56B73">
        <w:rPr>
          <w:rFonts w:ascii="Calibri" w:hAnsi="Calibri" w:cs="Calibri"/>
          <w:sz w:val="22"/>
          <w:szCs w:val="22"/>
        </w:rPr>
        <w:t xml:space="preserve"> se vyhnout kontaktu</w:t>
      </w:r>
      <w:r w:rsidRPr="00C56B73">
        <w:rPr>
          <w:rFonts w:ascii="Calibri" w:hAnsi="Calibri" w:cs="Calibri"/>
          <w:sz w:val="22"/>
          <w:szCs w:val="22"/>
        </w:rPr>
        <w:t>, byla by</w:t>
      </w:r>
      <w:r w:rsidR="006407A8" w:rsidRPr="00C56B73">
        <w:rPr>
          <w:rFonts w:ascii="Calibri" w:hAnsi="Calibri" w:cs="Calibri"/>
          <w:sz w:val="22"/>
          <w:szCs w:val="22"/>
        </w:rPr>
        <w:t xml:space="preserve"> zproštěna viny podle pravidla 14(b)</w:t>
      </w:r>
      <w:r w:rsidRPr="00C56B73">
        <w:rPr>
          <w:rFonts w:ascii="Calibri" w:hAnsi="Calibri" w:cs="Calibri"/>
          <w:sz w:val="22"/>
          <w:szCs w:val="22"/>
        </w:rPr>
        <w:t>, protože byla lodí s právem plavby a kontakt nezpůsobil škodu ani zranění.</w:t>
      </w:r>
    </w:p>
    <w:p w:rsidR="00B1228D" w:rsidRPr="00C56B73" w:rsidRDefault="00B1228D" w:rsidP="00FD6BD7">
      <w:pPr>
        <w:rPr>
          <w:rFonts w:ascii="Calibri" w:hAnsi="Calibri" w:cs="Calibri"/>
          <w:sz w:val="22"/>
          <w:szCs w:val="22"/>
        </w:rPr>
      </w:pPr>
      <w:r w:rsidRPr="00C56B73">
        <w:rPr>
          <w:rFonts w:ascii="Calibri" w:hAnsi="Calibri" w:cs="Calibri"/>
          <w:sz w:val="22"/>
          <w:szCs w:val="22"/>
        </w:rPr>
        <w:t>Odvolání je zamítnuto, rozhodnutí protestní komise je potvrzeno a loď A zůstává diskvalifikována pro porušení pravidel 12 a 14.</w:t>
      </w:r>
    </w:p>
    <w:p w:rsidR="00B1228D" w:rsidRPr="00C56B73" w:rsidRDefault="00B1228D" w:rsidP="00FD6BD7">
      <w:pPr>
        <w:rPr>
          <w:rFonts w:ascii="Calibri" w:hAnsi="Calibri" w:cs="Calibri"/>
          <w:sz w:val="22"/>
          <w:szCs w:val="22"/>
        </w:rPr>
      </w:pPr>
    </w:p>
    <w:p w:rsidR="00C1503C" w:rsidRPr="00C56B73" w:rsidRDefault="00C1503C" w:rsidP="00FD6BD7">
      <w:pPr>
        <w:rPr>
          <w:rFonts w:ascii="Calibri" w:hAnsi="Calibri" w:cs="Calibri"/>
          <w:sz w:val="22"/>
          <w:szCs w:val="22"/>
        </w:rPr>
      </w:pPr>
      <w:r w:rsidRPr="00C56B73">
        <w:rPr>
          <w:rFonts w:ascii="Calibri" w:hAnsi="Calibri" w:cs="Calibri"/>
          <w:sz w:val="22"/>
          <w:szCs w:val="22"/>
        </w:rPr>
        <w:t>USSA 1962/87</w:t>
      </w:r>
    </w:p>
    <w:p w:rsidR="002B1129" w:rsidRPr="00C56B73" w:rsidRDefault="002B1129" w:rsidP="00FD6BD7">
      <w:pPr>
        <w:pBdr>
          <w:bottom w:val="single" w:sz="4" w:space="1" w:color="auto"/>
        </w:pBdr>
        <w:rPr>
          <w:rFonts w:ascii="Calibri" w:hAnsi="Calibri" w:cs="Calibri"/>
          <w:sz w:val="22"/>
          <w:szCs w:val="22"/>
        </w:rPr>
      </w:pPr>
    </w:p>
    <w:p w:rsidR="002B1129" w:rsidRPr="00C56B73" w:rsidRDefault="002B1129" w:rsidP="00FD6BD7">
      <w:pPr>
        <w:rPr>
          <w:rFonts w:ascii="Calibri" w:hAnsi="Calibri" w:cs="Calibri"/>
          <w:sz w:val="22"/>
          <w:szCs w:val="22"/>
        </w:rPr>
      </w:pPr>
    </w:p>
    <w:p w:rsidR="00C1503C" w:rsidRPr="00C56B73" w:rsidRDefault="00C1503C" w:rsidP="00FD6BD7">
      <w:pPr>
        <w:rPr>
          <w:rFonts w:ascii="Calibri" w:hAnsi="Calibri" w:cs="Calibri"/>
          <w:b/>
          <w:sz w:val="22"/>
          <w:szCs w:val="22"/>
        </w:rPr>
      </w:pPr>
      <w:bookmarkStart w:id="104" w:name="P03"/>
      <w:r w:rsidRPr="00C56B73">
        <w:rPr>
          <w:rFonts w:ascii="Calibri" w:hAnsi="Calibri" w:cs="Calibri"/>
          <w:b/>
          <w:sz w:val="22"/>
          <w:szCs w:val="22"/>
        </w:rPr>
        <w:t>PŘÍPAD 3</w:t>
      </w:r>
    </w:p>
    <w:bookmarkEnd w:id="104"/>
    <w:p w:rsidR="00C1503C" w:rsidRPr="00C56B73" w:rsidRDefault="00C1503C" w:rsidP="00FD6BD7">
      <w:pPr>
        <w:rPr>
          <w:rFonts w:ascii="Calibri" w:hAnsi="Calibri" w:cs="Calibri"/>
          <w:sz w:val="22"/>
          <w:szCs w:val="22"/>
        </w:rPr>
      </w:pPr>
    </w:p>
    <w:p w:rsidR="00C1503C" w:rsidRPr="00C56B73" w:rsidRDefault="00494765" w:rsidP="00FD6BD7">
      <w:pPr>
        <w:rPr>
          <w:rFonts w:ascii="Calibri" w:hAnsi="Calibri" w:cs="Calibri"/>
          <w:bCs/>
          <w:sz w:val="22"/>
          <w:szCs w:val="22"/>
        </w:rPr>
      </w:pPr>
      <w:hyperlink w:anchor="R19_2" w:history="1">
        <w:r w:rsidR="00285688" w:rsidRPr="00C56B73">
          <w:rPr>
            <w:rStyle w:val="Hypertextovodkaz"/>
            <w:rFonts w:ascii="Calibri" w:hAnsi="Calibri" w:cs="Calibri"/>
            <w:bCs/>
            <w:sz w:val="22"/>
            <w:szCs w:val="22"/>
          </w:rPr>
          <w:t>Pravidlo 19.2</w:t>
        </w:r>
        <w:r w:rsidR="00FC6FF2" w:rsidRPr="00C56B73">
          <w:rPr>
            <w:rStyle w:val="Hypertextovodkaz"/>
            <w:rFonts w:ascii="Calibri" w:hAnsi="Calibri" w:cs="Calibri"/>
            <w:bCs/>
            <w:sz w:val="22"/>
            <w:szCs w:val="22"/>
          </w:rPr>
          <w:t>(a)</w:t>
        </w:r>
        <w:r w:rsidR="00285688" w:rsidRPr="00C56B73">
          <w:rPr>
            <w:rStyle w:val="Hypertextovodkaz"/>
            <w:rFonts w:ascii="Calibri" w:hAnsi="Calibri" w:cs="Calibri"/>
            <w:bCs/>
            <w:sz w:val="22"/>
            <w:szCs w:val="22"/>
          </w:rPr>
          <w:t>, Místo k obeplutí překážky: Poskytnutí místa u překážky</w:t>
        </w:r>
      </w:hyperlink>
    </w:p>
    <w:p w:rsidR="00B1228D" w:rsidRPr="00C56B73" w:rsidRDefault="00494765" w:rsidP="00FD6BD7">
      <w:pPr>
        <w:rPr>
          <w:rFonts w:ascii="Calibri" w:hAnsi="Calibri" w:cs="Calibri"/>
          <w:bCs/>
          <w:sz w:val="22"/>
          <w:szCs w:val="22"/>
        </w:rPr>
      </w:pPr>
      <w:hyperlink w:anchor="R20" w:history="1">
        <w:r w:rsidR="00B1228D" w:rsidRPr="00C56B73">
          <w:rPr>
            <w:rStyle w:val="Hypertextovodkaz"/>
            <w:rFonts w:ascii="Calibri" w:hAnsi="Calibri" w:cs="Calibri"/>
            <w:bCs/>
            <w:sz w:val="22"/>
            <w:szCs w:val="22"/>
          </w:rPr>
          <w:t>Pravidlo 20, Místo k obratu u překážky: Zvolání a odpověď</w:t>
        </w:r>
      </w:hyperlink>
    </w:p>
    <w:p w:rsidR="00C1503C" w:rsidRPr="00C56B73" w:rsidRDefault="00494765" w:rsidP="00FD6BD7">
      <w:pPr>
        <w:rPr>
          <w:rFonts w:ascii="Calibri" w:hAnsi="Calibri" w:cs="Calibri"/>
          <w:bCs/>
          <w:sz w:val="22"/>
          <w:szCs w:val="22"/>
        </w:rPr>
      </w:pPr>
      <w:hyperlink w:anchor="R64_1a" w:history="1">
        <w:r w:rsidR="00B1228D" w:rsidRPr="00C56B73">
          <w:rPr>
            <w:rStyle w:val="Hypertextovodkaz"/>
            <w:rFonts w:ascii="Calibri" w:hAnsi="Calibri" w:cs="Calibri"/>
            <w:bCs/>
            <w:sz w:val="22"/>
            <w:szCs w:val="22"/>
          </w:rPr>
          <w:t>Pravidlo 64.1(</w:t>
        </w:r>
        <w:r w:rsidR="00FC6FF2" w:rsidRPr="00C56B73">
          <w:rPr>
            <w:rStyle w:val="Hypertextovodkaz"/>
            <w:rFonts w:ascii="Calibri" w:hAnsi="Calibri" w:cs="Calibri"/>
            <w:bCs/>
            <w:sz w:val="22"/>
            <w:szCs w:val="22"/>
          </w:rPr>
          <w:t>a</w:t>
        </w:r>
        <w:r w:rsidR="00B1228D" w:rsidRPr="00C56B73">
          <w:rPr>
            <w:rStyle w:val="Hypertextovodkaz"/>
            <w:rFonts w:ascii="Calibri" w:hAnsi="Calibri" w:cs="Calibri"/>
            <w:bCs/>
            <w:sz w:val="22"/>
            <w:szCs w:val="22"/>
          </w:rPr>
          <w:t>), R</w:t>
        </w:r>
        <w:r w:rsidR="00C1503C" w:rsidRPr="00C56B73">
          <w:rPr>
            <w:rStyle w:val="Hypertextovodkaz"/>
            <w:rFonts w:ascii="Calibri" w:hAnsi="Calibri" w:cs="Calibri"/>
            <w:bCs/>
            <w:sz w:val="22"/>
            <w:szCs w:val="22"/>
          </w:rPr>
          <w:t>ozhodnutí: Tresty a zproštění viny</w:t>
        </w:r>
      </w:hyperlink>
    </w:p>
    <w:p w:rsidR="00C6222F" w:rsidRPr="00C56B73" w:rsidRDefault="00494765" w:rsidP="00FD6BD7">
      <w:pPr>
        <w:rPr>
          <w:rFonts w:ascii="Calibri" w:hAnsi="Calibri" w:cs="Calibri"/>
          <w:sz w:val="22"/>
          <w:szCs w:val="22"/>
        </w:rPr>
      </w:pPr>
      <w:hyperlink w:anchor="uvod_tab" w:history="1">
        <w:r w:rsidR="00C6222F" w:rsidRPr="00C56B73">
          <w:rPr>
            <w:rStyle w:val="Hypertextovodkaz"/>
            <w:rFonts w:ascii="Calibri" w:hAnsi="Calibri" w:cs="Calibri"/>
            <w:sz w:val="22"/>
            <w:szCs w:val="22"/>
          </w:rPr>
          <w:t>(zpět na úvod)</w:t>
        </w:r>
      </w:hyperlink>
    </w:p>
    <w:p w:rsidR="00C1503C" w:rsidRPr="00C56B73" w:rsidRDefault="00C1503C" w:rsidP="00FD6BD7">
      <w:pPr>
        <w:rPr>
          <w:rFonts w:ascii="Calibri" w:hAnsi="Calibri" w:cs="Calibri"/>
          <w:sz w:val="22"/>
          <w:szCs w:val="22"/>
        </w:rPr>
      </w:pPr>
    </w:p>
    <w:p w:rsidR="00C1503C" w:rsidRPr="00C56B73" w:rsidRDefault="00C1503C" w:rsidP="00FD6BD7">
      <w:pPr>
        <w:rPr>
          <w:rFonts w:ascii="Calibri" w:hAnsi="Calibri" w:cs="Calibri"/>
          <w:sz w:val="22"/>
          <w:szCs w:val="22"/>
        </w:rPr>
      </w:pPr>
      <w:r w:rsidRPr="00C56B73">
        <w:rPr>
          <w:rFonts w:ascii="Calibri" w:hAnsi="Calibri" w:cs="Calibri"/>
          <w:i/>
          <w:sz w:val="22"/>
          <w:szCs w:val="22"/>
        </w:rPr>
        <w:t xml:space="preserve">Závětrná loď na větru zleva, která volá o místo k obratu, když se přibližuje k lodi na větru zprava, která je pro ni překážkou, nemusí předpokládat, že návětrná loď nesplní svoji povinnost neprodleně obrátit nebo jinak poskytnout místo. </w:t>
      </w:r>
    </w:p>
    <w:p w:rsidR="00C1503C" w:rsidRPr="00C56B73" w:rsidRDefault="00C1503C" w:rsidP="00FD6BD7">
      <w:pPr>
        <w:rPr>
          <w:rFonts w:ascii="Calibri" w:hAnsi="Calibri" w:cs="Calibri"/>
          <w:sz w:val="22"/>
          <w:szCs w:val="22"/>
        </w:rPr>
      </w:pPr>
    </w:p>
    <w:p w:rsidR="00C1503C" w:rsidRPr="00C56B73" w:rsidRDefault="00494765" w:rsidP="00FD6BD7">
      <w:pPr>
        <w:rPr>
          <w:rFonts w:ascii="Calibri" w:hAnsi="Calibri" w:cs="Calibri"/>
          <w:sz w:val="22"/>
          <w:szCs w:val="22"/>
        </w:rPr>
      </w:pPr>
      <w:r>
        <w:rPr>
          <w:rFonts w:ascii="Calibri" w:hAnsi="Calibri" w:cs="Calibri"/>
          <w:noProof/>
          <w:sz w:val="22"/>
          <w:szCs w:val="22"/>
          <w:lang w:eastAsia="cs-CZ"/>
        </w:rPr>
        <w:pict>
          <v:shape id="obrázek 2" o:spid="_x0000_i1026" type="#_x0000_t75" style="width:242.25pt;height:249pt;visibility:visible">
            <v:imagedata r:id="rId9" o:title=""/>
          </v:shape>
        </w:pict>
      </w:r>
    </w:p>
    <w:p w:rsidR="00920161" w:rsidRPr="00C56B73" w:rsidRDefault="00920161" w:rsidP="00FD6BD7">
      <w:pPr>
        <w:rPr>
          <w:rFonts w:ascii="Calibri" w:hAnsi="Calibri" w:cs="Calibri"/>
          <w:b/>
          <w:sz w:val="22"/>
          <w:szCs w:val="22"/>
        </w:rPr>
      </w:pPr>
      <w:r w:rsidRPr="00C56B73">
        <w:rPr>
          <w:rFonts w:ascii="Calibri" w:hAnsi="Calibri" w:cs="Calibri"/>
          <w:b/>
          <w:sz w:val="22"/>
          <w:szCs w:val="22"/>
        </w:rPr>
        <w:t>Skutečností</w:t>
      </w:r>
    </w:p>
    <w:p w:rsidR="00920161" w:rsidRPr="00C56B73" w:rsidRDefault="00920161" w:rsidP="00FD6BD7">
      <w:pPr>
        <w:rPr>
          <w:rFonts w:ascii="Calibri" w:hAnsi="Calibri" w:cs="Calibri"/>
          <w:sz w:val="22"/>
          <w:szCs w:val="22"/>
        </w:rPr>
      </w:pPr>
      <w:r w:rsidRPr="00C56B73">
        <w:rPr>
          <w:rFonts w:ascii="Calibri" w:hAnsi="Calibri" w:cs="Calibri"/>
          <w:sz w:val="22"/>
          <w:szCs w:val="22"/>
        </w:rPr>
        <w:t>S volala na PL, když se tyto dvě lodě k sobě přibližovaly na kolizním kursu. Poté PL dvakrát volala „Místo k obratu“, ale PW nereagovala. PL nyní neschopná vyhnout S volala potřetí a PW nyní začala obracet. V tomto okamžiku S, která byla ve vzdálenosti 1 metr od PL, začala prudce odpadat, aby zabránila kolizi. PW vzdala a S protestovala na PL podle pravidla 10. Protestní komise diskvalifikovala PL s konstatováním, že pokud neměla včasnou odezvu od PW, mohla využít svoje právo vyostřit a přinutit PW k obratu.</w:t>
      </w:r>
    </w:p>
    <w:p w:rsidR="00920161" w:rsidRPr="00C56B73" w:rsidRDefault="00920161" w:rsidP="00FD6BD7">
      <w:pPr>
        <w:rPr>
          <w:rFonts w:ascii="Calibri" w:hAnsi="Calibri" w:cs="Calibri"/>
          <w:sz w:val="22"/>
          <w:szCs w:val="22"/>
        </w:rPr>
      </w:pPr>
    </w:p>
    <w:p w:rsidR="00C1503C" w:rsidRPr="00C56B73" w:rsidRDefault="00C1503C" w:rsidP="00FD6BD7">
      <w:pPr>
        <w:rPr>
          <w:rFonts w:ascii="Calibri" w:hAnsi="Calibri" w:cs="Calibri"/>
          <w:sz w:val="22"/>
          <w:szCs w:val="22"/>
        </w:rPr>
      </w:pPr>
      <w:r w:rsidRPr="00C56B73">
        <w:rPr>
          <w:rFonts w:ascii="Calibri" w:hAnsi="Calibri" w:cs="Calibri"/>
          <w:sz w:val="22"/>
          <w:szCs w:val="22"/>
        </w:rPr>
        <w:t>PL se odvolala s tvrzením, že:</w:t>
      </w:r>
    </w:p>
    <w:p w:rsidR="00C1503C" w:rsidRPr="00C56B73" w:rsidRDefault="00B1228D" w:rsidP="00FD6BD7">
      <w:pPr>
        <w:tabs>
          <w:tab w:val="left" w:pos="426"/>
        </w:tabs>
        <w:rPr>
          <w:rFonts w:ascii="Calibri" w:hAnsi="Calibri" w:cs="Calibri"/>
          <w:sz w:val="22"/>
          <w:szCs w:val="22"/>
        </w:rPr>
      </w:pPr>
      <w:r w:rsidRPr="00C56B73">
        <w:rPr>
          <w:rFonts w:ascii="Calibri" w:hAnsi="Calibri" w:cs="Calibri"/>
          <w:sz w:val="22"/>
          <w:szCs w:val="22"/>
        </w:rPr>
        <w:t>(</w:t>
      </w:r>
      <w:r w:rsidR="00C1503C" w:rsidRPr="00C56B73">
        <w:rPr>
          <w:rFonts w:ascii="Calibri" w:hAnsi="Calibri" w:cs="Calibri"/>
          <w:sz w:val="22"/>
          <w:szCs w:val="22"/>
        </w:rPr>
        <w:t>1</w:t>
      </w:r>
      <w:r w:rsidRPr="00C56B73">
        <w:rPr>
          <w:rFonts w:ascii="Calibri" w:hAnsi="Calibri" w:cs="Calibri"/>
          <w:sz w:val="22"/>
          <w:szCs w:val="22"/>
        </w:rPr>
        <w:t>)</w:t>
      </w:r>
      <w:r w:rsidR="00C1503C" w:rsidRPr="00C56B73">
        <w:rPr>
          <w:rFonts w:ascii="Calibri" w:hAnsi="Calibri" w:cs="Calibri"/>
          <w:sz w:val="22"/>
          <w:szCs w:val="22"/>
        </w:rPr>
        <w:t xml:space="preserve"> neměla právo přinutit PW k obratu na opačný bok,</w:t>
      </w:r>
    </w:p>
    <w:p w:rsidR="00C1503C" w:rsidRPr="00C56B73" w:rsidRDefault="00B1228D" w:rsidP="00FD6BD7">
      <w:pPr>
        <w:pStyle w:val="Zkladntext21"/>
        <w:tabs>
          <w:tab w:val="left" w:pos="426"/>
        </w:tabs>
        <w:ind w:left="0" w:firstLine="0"/>
        <w:jc w:val="left"/>
        <w:rPr>
          <w:rFonts w:ascii="Calibri" w:hAnsi="Calibri" w:cs="Calibri"/>
          <w:sz w:val="22"/>
          <w:szCs w:val="22"/>
        </w:rPr>
      </w:pPr>
      <w:r w:rsidRPr="00C56B73">
        <w:rPr>
          <w:rFonts w:ascii="Calibri" w:hAnsi="Calibri" w:cs="Calibri"/>
          <w:sz w:val="22"/>
          <w:szCs w:val="22"/>
        </w:rPr>
        <w:t>(</w:t>
      </w:r>
      <w:r w:rsidR="00C1503C" w:rsidRPr="00C56B73">
        <w:rPr>
          <w:rFonts w:ascii="Calibri" w:hAnsi="Calibri" w:cs="Calibri"/>
          <w:sz w:val="22"/>
          <w:szCs w:val="22"/>
        </w:rPr>
        <w:t>2</w:t>
      </w:r>
      <w:r w:rsidRPr="00C56B73">
        <w:rPr>
          <w:rFonts w:ascii="Calibri" w:hAnsi="Calibri" w:cs="Calibri"/>
          <w:sz w:val="22"/>
          <w:szCs w:val="22"/>
        </w:rPr>
        <w:t xml:space="preserve">) </w:t>
      </w:r>
      <w:r w:rsidR="00C1503C" w:rsidRPr="00C56B73">
        <w:rPr>
          <w:rFonts w:ascii="Calibri" w:hAnsi="Calibri" w:cs="Calibri"/>
          <w:sz w:val="22"/>
          <w:szCs w:val="22"/>
        </w:rPr>
        <w:t>i kdyby se společně s PW dostaly do pozice přídí proti větru, S by stejně musela zm</w:t>
      </w:r>
      <w:r w:rsidR="00685C4D" w:rsidRPr="00C56B73">
        <w:rPr>
          <w:rFonts w:ascii="Calibri" w:hAnsi="Calibri" w:cs="Calibri"/>
          <w:sz w:val="22"/>
          <w:szCs w:val="22"/>
        </w:rPr>
        <w:t>ěnit směr, aby zabránila kolizi</w:t>
      </w:r>
      <w:r w:rsidR="00C1503C" w:rsidRPr="00C56B73">
        <w:rPr>
          <w:rFonts w:ascii="Calibri" w:hAnsi="Calibri" w:cs="Calibri"/>
          <w:sz w:val="22"/>
          <w:szCs w:val="22"/>
        </w:rPr>
        <w:t xml:space="preserve"> a</w:t>
      </w:r>
    </w:p>
    <w:p w:rsidR="00C1503C" w:rsidRPr="00C56B73" w:rsidRDefault="00B1228D" w:rsidP="00FD6BD7">
      <w:pPr>
        <w:tabs>
          <w:tab w:val="left" w:pos="426"/>
        </w:tabs>
        <w:rPr>
          <w:rFonts w:ascii="Calibri" w:hAnsi="Calibri" w:cs="Calibri"/>
          <w:sz w:val="22"/>
          <w:szCs w:val="22"/>
        </w:rPr>
      </w:pPr>
      <w:r w:rsidRPr="00C56B73">
        <w:rPr>
          <w:rFonts w:ascii="Calibri" w:hAnsi="Calibri" w:cs="Calibri"/>
          <w:sz w:val="22"/>
          <w:szCs w:val="22"/>
        </w:rPr>
        <w:t xml:space="preserve">(3) </w:t>
      </w:r>
      <w:r w:rsidR="00C1503C" w:rsidRPr="00C56B73">
        <w:rPr>
          <w:rFonts w:ascii="Calibri" w:hAnsi="Calibri" w:cs="Calibri"/>
          <w:sz w:val="22"/>
          <w:szCs w:val="22"/>
        </w:rPr>
        <w:t>předpokládala možný vývoj a volala na PW v dostatečném předstihu.</w:t>
      </w:r>
    </w:p>
    <w:p w:rsidR="00C1503C" w:rsidRPr="00C56B73" w:rsidRDefault="00C1503C" w:rsidP="00FD6BD7">
      <w:pPr>
        <w:rPr>
          <w:rFonts w:ascii="Calibri" w:hAnsi="Calibri" w:cs="Calibri"/>
          <w:sz w:val="22"/>
          <w:szCs w:val="22"/>
        </w:rPr>
      </w:pPr>
    </w:p>
    <w:p w:rsidR="00C1503C" w:rsidRPr="00C56B73" w:rsidRDefault="00C1503C" w:rsidP="00FD6BD7">
      <w:pPr>
        <w:rPr>
          <w:rFonts w:ascii="Calibri" w:hAnsi="Calibri" w:cs="Calibri"/>
          <w:b/>
          <w:sz w:val="22"/>
          <w:szCs w:val="22"/>
        </w:rPr>
      </w:pPr>
      <w:r w:rsidRPr="00C56B73">
        <w:rPr>
          <w:rFonts w:ascii="Calibri" w:hAnsi="Calibri" w:cs="Calibri"/>
          <w:b/>
          <w:sz w:val="22"/>
          <w:szCs w:val="22"/>
        </w:rPr>
        <w:t>Rozhodnutí</w:t>
      </w:r>
    </w:p>
    <w:p w:rsidR="00C1503C" w:rsidRPr="00C56B73" w:rsidRDefault="00C1503C" w:rsidP="00FD6BD7">
      <w:pPr>
        <w:rPr>
          <w:rFonts w:ascii="Calibri" w:hAnsi="Calibri" w:cs="Calibri"/>
          <w:sz w:val="22"/>
          <w:szCs w:val="22"/>
        </w:rPr>
      </w:pPr>
      <w:r w:rsidRPr="00C56B73">
        <w:rPr>
          <w:rFonts w:ascii="Calibri" w:hAnsi="Calibri" w:cs="Calibri"/>
          <w:sz w:val="22"/>
          <w:szCs w:val="22"/>
        </w:rPr>
        <w:t xml:space="preserve">Odvolání </w:t>
      </w:r>
      <w:r w:rsidR="008C3B8A" w:rsidRPr="00C56B73">
        <w:rPr>
          <w:rFonts w:ascii="Calibri" w:hAnsi="Calibri" w:cs="Calibri"/>
          <w:sz w:val="22"/>
          <w:szCs w:val="22"/>
        </w:rPr>
        <w:t>lodě PL je</w:t>
      </w:r>
      <w:r w:rsidRPr="00C56B73">
        <w:rPr>
          <w:rFonts w:ascii="Calibri" w:hAnsi="Calibri" w:cs="Calibri"/>
          <w:sz w:val="22"/>
          <w:szCs w:val="22"/>
        </w:rPr>
        <w:t xml:space="preserve"> přijato. </w:t>
      </w:r>
      <w:r w:rsidR="008C3B8A" w:rsidRPr="00C56B73">
        <w:rPr>
          <w:rFonts w:ascii="Calibri" w:hAnsi="Calibri" w:cs="Calibri"/>
          <w:sz w:val="22"/>
          <w:szCs w:val="22"/>
        </w:rPr>
        <w:t xml:space="preserve">PL </w:t>
      </w:r>
      <w:r w:rsidR="008E4FF7" w:rsidRPr="00C56B73">
        <w:rPr>
          <w:rFonts w:ascii="Calibri" w:hAnsi="Calibri" w:cs="Calibri"/>
          <w:sz w:val="22"/>
          <w:szCs w:val="22"/>
        </w:rPr>
        <w:t>je vráceno původní pořadí</w:t>
      </w:r>
      <w:r w:rsidR="008C3B8A" w:rsidRPr="00C56B73">
        <w:rPr>
          <w:rFonts w:ascii="Calibri" w:hAnsi="Calibri" w:cs="Calibri"/>
          <w:sz w:val="22"/>
          <w:szCs w:val="22"/>
        </w:rPr>
        <w:t xml:space="preserve">. </w:t>
      </w:r>
      <w:r w:rsidR="005A7D2F" w:rsidRPr="00C56B73">
        <w:rPr>
          <w:rFonts w:ascii="Calibri" w:hAnsi="Calibri" w:cs="Calibri"/>
          <w:sz w:val="22"/>
          <w:szCs w:val="22"/>
        </w:rPr>
        <w:t xml:space="preserve">Jelikož </w:t>
      </w:r>
      <w:r w:rsidR="00664BE5" w:rsidRPr="00C56B73">
        <w:rPr>
          <w:rFonts w:ascii="Calibri" w:hAnsi="Calibri" w:cs="Calibri"/>
          <w:sz w:val="22"/>
          <w:szCs w:val="22"/>
        </w:rPr>
        <w:t>S byla překážou pro PL a PW</w:t>
      </w:r>
      <w:r w:rsidR="005A7D2F" w:rsidRPr="00C56B73">
        <w:rPr>
          <w:rFonts w:ascii="Calibri" w:hAnsi="Calibri" w:cs="Calibri"/>
          <w:sz w:val="22"/>
          <w:szCs w:val="22"/>
        </w:rPr>
        <w:t>,</w:t>
      </w:r>
      <w:r w:rsidR="008C3B8A" w:rsidRPr="00C56B73">
        <w:rPr>
          <w:rFonts w:ascii="Calibri" w:hAnsi="Calibri" w:cs="Calibri"/>
          <w:sz w:val="22"/>
          <w:szCs w:val="22"/>
        </w:rPr>
        <w:t xml:space="preserve"> </w:t>
      </w:r>
      <w:r w:rsidR="005A7D2F" w:rsidRPr="00C56B73">
        <w:rPr>
          <w:rFonts w:ascii="Calibri" w:hAnsi="Calibri" w:cs="Calibri"/>
          <w:sz w:val="22"/>
          <w:szCs w:val="22"/>
        </w:rPr>
        <w:t xml:space="preserve">měla </w:t>
      </w:r>
      <w:r w:rsidRPr="00C56B73">
        <w:rPr>
          <w:rFonts w:ascii="Calibri" w:hAnsi="Calibri" w:cs="Calibri"/>
          <w:sz w:val="22"/>
          <w:szCs w:val="22"/>
        </w:rPr>
        <w:t xml:space="preserve">PL </w:t>
      </w:r>
      <w:r w:rsidR="005A7D2F" w:rsidRPr="00C56B73">
        <w:rPr>
          <w:rFonts w:ascii="Calibri" w:hAnsi="Calibri" w:cs="Calibri"/>
          <w:sz w:val="22"/>
          <w:szCs w:val="22"/>
        </w:rPr>
        <w:t xml:space="preserve">jako </w:t>
      </w:r>
      <w:r w:rsidR="00FC6FF2" w:rsidRPr="00C56B73">
        <w:rPr>
          <w:rFonts w:ascii="Calibri" w:hAnsi="Calibri" w:cs="Calibri"/>
          <w:sz w:val="22"/>
          <w:szCs w:val="22"/>
        </w:rPr>
        <w:t>lo</w:t>
      </w:r>
      <w:r w:rsidR="005A7D2F" w:rsidRPr="00C56B73">
        <w:rPr>
          <w:rFonts w:ascii="Calibri" w:hAnsi="Calibri" w:cs="Calibri"/>
          <w:sz w:val="22"/>
          <w:szCs w:val="22"/>
        </w:rPr>
        <w:t>ď</w:t>
      </w:r>
      <w:r w:rsidR="00FC6FF2" w:rsidRPr="00C56B73">
        <w:rPr>
          <w:rFonts w:ascii="Calibri" w:hAnsi="Calibri" w:cs="Calibri"/>
          <w:sz w:val="22"/>
          <w:szCs w:val="22"/>
        </w:rPr>
        <w:t xml:space="preserve"> s právem plavby </w:t>
      </w:r>
      <w:r w:rsidRPr="00C56B73">
        <w:rPr>
          <w:rFonts w:ascii="Calibri" w:hAnsi="Calibri" w:cs="Calibri"/>
          <w:sz w:val="22"/>
          <w:szCs w:val="22"/>
        </w:rPr>
        <w:t xml:space="preserve">právo </w:t>
      </w:r>
      <w:r w:rsidR="006407A8" w:rsidRPr="00C56B73">
        <w:rPr>
          <w:rFonts w:ascii="Calibri" w:hAnsi="Calibri" w:cs="Calibri"/>
          <w:sz w:val="22"/>
          <w:szCs w:val="22"/>
        </w:rPr>
        <w:t>po</w:t>
      </w:r>
      <w:r w:rsidR="00A34A5F" w:rsidRPr="00C56B73">
        <w:rPr>
          <w:rFonts w:ascii="Calibri" w:hAnsi="Calibri" w:cs="Calibri"/>
          <w:sz w:val="22"/>
          <w:szCs w:val="22"/>
        </w:rPr>
        <w:t>dl</w:t>
      </w:r>
      <w:r w:rsidR="006407A8" w:rsidRPr="00C56B73">
        <w:rPr>
          <w:rFonts w:ascii="Calibri" w:hAnsi="Calibri" w:cs="Calibri"/>
          <w:sz w:val="22"/>
          <w:szCs w:val="22"/>
        </w:rPr>
        <w:t xml:space="preserve">e pravidla 19.2(a) </w:t>
      </w:r>
      <w:r w:rsidRPr="00C56B73">
        <w:rPr>
          <w:rFonts w:ascii="Calibri" w:hAnsi="Calibri" w:cs="Calibri"/>
          <w:sz w:val="22"/>
          <w:szCs w:val="22"/>
        </w:rPr>
        <w:t xml:space="preserve">si vybrat mezi </w:t>
      </w:r>
      <w:r w:rsidR="006407A8" w:rsidRPr="00C56B73">
        <w:rPr>
          <w:rFonts w:ascii="Calibri" w:hAnsi="Calibri" w:cs="Calibri"/>
          <w:sz w:val="22"/>
          <w:szCs w:val="22"/>
        </w:rPr>
        <w:t xml:space="preserve">voláním o </w:t>
      </w:r>
      <w:r w:rsidRPr="00C56B73">
        <w:rPr>
          <w:rFonts w:ascii="Calibri" w:hAnsi="Calibri" w:cs="Calibri"/>
          <w:sz w:val="22"/>
          <w:szCs w:val="22"/>
        </w:rPr>
        <w:t>obrat a odpadnutím</w:t>
      </w:r>
      <w:r w:rsidR="008C3B8A" w:rsidRPr="00C56B73">
        <w:rPr>
          <w:rFonts w:ascii="Calibri" w:hAnsi="Calibri" w:cs="Calibri"/>
          <w:sz w:val="22"/>
          <w:szCs w:val="22"/>
        </w:rPr>
        <w:t xml:space="preserve"> (viz pravidlo </w:t>
      </w:r>
      <w:r w:rsidR="006407A8" w:rsidRPr="00C56B73">
        <w:rPr>
          <w:rFonts w:ascii="Calibri" w:hAnsi="Calibri" w:cs="Calibri"/>
          <w:sz w:val="22"/>
          <w:szCs w:val="22"/>
        </w:rPr>
        <w:t>20.1</w:t>
      </w:r>
      <w:r w:rsidR="008C3B8A" w:rsidRPr="00C56B73">
        <w:rPr>
          <w:rFonts w:ascii="Calibri" w:hAnsi="Calibri" w:cs="Calibri"/>
          <w:sz w:val="22"/>
          <w:szCs w:val="22"/>
        </w:rPr>
        <w:t>)</w:t>
      </w:r>
      <w:r w:rsidRPr="00C56B73">
        <w:rPr>
          <w:rFonts w:ascii="Calibri" w:hAnsi="Calibri" w:cs="Calibri"/>
          <w:sz w:val="22"/>
          <w:szCs w:val="22"/>
        </w:rPr>
        <w:t>. P</w:t>
      </w:r>
      <w:r w:rsidR="008C3B8A" w:rsidRPr="00C56B73">
        <w:rPr>
          <w:rFonts w:ascii="Calibri" w:hAnsi="Calibri" w:cs="Calibri"/>
          <w:sz w:val="22"/>
          <w:szCs w:val="22"/>
        </w:rPr>
        <w:t>rotože</w:t>
      </w:r>
      <w:r w:rsidRPr="00C56B73">
        <w:rPr>
          <w:rFonts w:ascii="Calibri" w:hAnsi="Calibri" w:cs="Calibri"/>
          <w:sz w:val="22"/>
          <w:szCs w:val="22"/>
        </w:rPr>
        <w:t xml:space="preserve"> se PL rozhodla k obratu a volala o místo (a učinila tak třikrát), byla oprávněna předpokládat, že PW bude reagovat a místo k obratu ji poskytne. </w:t>
      </w:r>
      <w:r w:rsidR="005A7D2F" w:rsidRPr="00C56B73">
        <w:rPr>
          <w:rFonts w:ascii="Calibri" w:hAnsi="Calibri" w:cs="Calibri"/>
          <w:sz w:val="22"/>
          <w:szCs w:val="22"/>
        </w:rPr>
        <w:t>PL n</w:t>
      </w:r>
      <w:r w:rsidRPr="00C56B73">
        <w:rPr>
          <w:rFonts w:ascii="Calibri" w:hAnsi="Calibri" w:cs="Calibri"/>
          <w:sz w:val="22"/>
          <w:szCs w:val="22"/>
        </w:rPr>
        <w:t>ebyla povinna předpokládat</w:t>
      </w:r>
      <w:r w:rsidR="008C3B8A" w:rsidRPr="00C56B73">
        <w:rPr>
          <w:rFonts w:ascii="Calibri" w:hAnsi="Calibri" w:cs="Calibri"/>
          <w:sz w:val="22"/>
          <w:szCs w:val="22"/>
        </w:rPr>
        <w:t>, že se PW nepodřídí pravidl</w:t>
      </w:r>
      <w:r w:rsidR="006407A8" w:rsidRPr="00C56B73">
        <w:rPr>
          <w:rFonts w:ascii="Calibri" w:hAnsi="Calibri" w:cs="Calibri"/>
          <w:sz w:val="22"/>
          <w:szCs w:val="22"/>
        </w:rPr>
        <w:t>ům</w:t>
      </w:r>
      <w:r w:rsidR="008C3B8A" w:rsidRPr="00C56B73">
        <w:rPr>
          <w:rFonts w:ascii="Calibri" w:hAnsi="Calibri" w:cs="Calibri"/>
          <w:sz w:val="22"/>
          <w:szCs w:val="22"/>
        </w:rPr>
        <w:t xml:space="preserve"> 20.</w:t>
      </w:r>
      <w:r w:rsidR="006407A8" w:rsidRPr="00C56B73">
        <w:rPr>
          <w:rFonts w:ascii="Calibri" w:hAnsi="Calibri" w:cs="Calibri"/>
          <w:sz w:val="22"/>
          <w:szCs w:val="22"/>
        </w:rPr>
        <w:t xml:space="preserve">2(b) a 20.2(c). </w:t>
      </w:r>
      <w:r w:rsidR="005A7D2F" w:rsidRPr="00C56B73">
        <w:rPr>
          <w:rFonts w:ascii="Calibri" w:hAnsi="Calibri" w:cs="Calibri"/>
          <w:sz w:val="22"/>
          <w:szCs w:val="22"/>
        </w:rPr>
        <w:t xml:space="preserve">Byť </w:t>
      </w:r>
      <w:r w:rsidRPr="00C56B73">
        <w:rPr>
          <w:rFonts w:ascii="Calibri" w:hAnsi="Calibri" w:cs="Calibri"/>
          <w:sz w:val="22"/>
          <w:szCs w:val="22"/>
        </w:rPr>
        <w:t xml:space="preserve">PL </w:t>
      </w:r>
      <w:r w:rsidR="008C3B8A" w:rsidRPr="00C56B73">
        <w:rPr>
          <w:rFonts w:ascii="Calibri" w:hAnsi="Calibri" w:cs="Calibri"/>
          <w:sz w:val="22"/>
          <w:szCs w:val="22"/>
        </w:rPr>
        <w:t xml:space="preserve">porušila pravidlo 10, </w:t>
      </w:r>
      <w:r w:rsidRPr="00C56B73">
        <w:rPr>
          <w:rFonts w:ascii="Calibri" w:hAnsi="Calibri" w:cs="Calibri"/>
          <w:sz w:val="22"/>
          <w:szCs w:val="22"/>
        </w:rPr>
        <w:t xml:space="preserve">je osvobozena jako nevinná oběť </w:t>
      </w:r>
      <w:r w:rsidR="000A5589" w:rsidRPr="00C56B73">
        <w:rPr>
          <w:rFonts w:ascii="Calibri" w:hAnsi="Calibri" w:cs="Calibri"/>
          <w:sz w:val="22"/>
          <w:szCs w:val="22"/>
        </w:rPr>
        <w:t xml:space="preserve">v důsledku </w:t>
      </w:r>
      <w:r w:rsidRPr="00C56B73">
        <w:rPr>
          <w:rFonts w:ascii="Calibri" w:hAnsi="Calibri" w:cs="Calibri"/>
          <w:sz w:val="22"/>
          <w:szCs w:val="22"/>
        </w:rPr>
        <w:t xml:space="preserve">porušení pravidla druhou lodí </w:t>
      </w:r>
      <w:r w:rsidR="008C3B8A" w:rsidRPr="00C56B73">
        <w:rPr>
          <w:rFonts w:ascii="Calibri" w:hAnsi="Calibri" w:cs="Calibri"/>
          <w:sz w:val="22"/>
          <w:szCs w:val="22"/>
        </w:rPr>
        <w:t>tak, jak stanoví pravidlo 64.1(</w:t>
      </w:r>
      <w:r w:rsidR="00FC6FF2" w:rsidRPr="00C56B73">
        <w:rPr>
          <w:rFonts w:ascii="Calibri" w:hAnsi="Calibri" w:cs="Calibri"/>
          <w:sz w:val="22"/>
          <w:szCs w:val="22"/>
        </w:rPr>
        <w:t>a</w:t>
      </w:r>
      <w:r w:rsidRPr="00C56B73">
        <w:rPr>
          <w:rFonts w:ascii="Calibri" w:hAnsi="Calibri" w:cs="Calibri"/>
          <w:sz w:val="22"/>
          <w:szCs w:val="22"/>
        </w:rPr>
        <w:t>).</w:t>
      </w:r>
    </w:p>
    <w:p w:rsidR="00C1503C" w:rsidRPr="00C56B73" w:rsidRDefault="00C1503C" w:rsidP="00FD6BD7">
      <w:pPr>
        <w:rPr>
          <w:rFonts w:ascii="Calibri" w:hAnsi="Calibri" w:cs="Calibri"/>
          <w:sz w:val="22"/>
          <w:szCs w:val="22"/>
        </w:rPr>
      </w:pPr>
    </w:p>
    <w:p w:rsidR="00C1503C" w:rsidRPr="00C56B73" w:rsidRDefault="00C1503C" w:rsidP="00FD6BD7">
      <w:pPr>
        <w:rPr>
          <w:rFonts w:ascii="Calibri" w:hAnsi="Calibri" w:cs="Calibri"/>
          <w:sz w:val="22"/>
          <w:szCs w:val="22"/>
        </w:rPr>
      </w:pPr>
      <w:r w:rsidRPr="00C56B73">
        <w:rPr>
          <w:rFonts w:ascii="Calibri" w:hAnsi="Calibri" w:cs="Calibri"/>
          <w:sz w:val="22"/>
          <w:szCs w:val="22"/>
        </w:rPr>
        <w:t>RYA 1962/37</w:t>
      </w:r>
    </w:p>
    <w:p w:rsidR="002B1129" w:rsidRPr="00C56B73" w:rsidRDefault="002B1129" w:rsidP="00FD6BD7">
      <w:pPr>
        <w:pBdr>
          <w:bottom w:val="single" w:sz="4" w:space="1" w:color="auto"/>
        </w:pBdr>
        <w:rPr>
          <w:rFonts w:ascii="Calibri" w:hAnsi="Calibri" w:cs="Calibri"/>
          <w:sz w:val="22"/>
          <w:szCs w:val="22"/>
        </w:rPr>
      </w:pPr>
    </w:p>
    <w:p w:rsidR="002B1129" w:rsidRPr="00C56B73" w:rsidRDefault="002B1129" w:rsidP="00FD6BD7">
      <w:pPr>
        <w:rPr>
          <w:rFonts w:ascii="Calibri" w:hAnsi="Calibri" w:cs="Calibri"/>
          <w:sz w:val="22"/>
          <w:szCs w:val="22"/>
        </w:rPr>
      </w:pPr>
    </w:p>
    <w:p w:rsidR="00C1503C" w:rsidRPr="00C56B73" w:rsidRDefault="00C1503C" w:rsidP="00FD6BD7">
      <w:pPr>
        <w:rPr>
          <w:rFonts w:ascii="Calibri" w:hAnsi="Calibri" w:cs="Calibri"/>
          <w:b/>
          <w:sz w:val="22"/>
          <w:szCs w:val="22"/>
        </w:rPr>
      </w:pPr>
      <w:bookmarkStart w:id="105" w:name="P04"/>
      <w:r w:rsidRPr="00C56B73">
        <w:rPr>
          <w:rFonts w:ascii="Calibri" w:hAnsi="Calibri" w:cs="Calibri"/>
          <w:b/>
          <w:sz w:val="22"/>
          <w:szCs w:val="22"/>
        </w:rPr>
        <w:t>PŘÍPAD 4</w:t>
      </w:r>
    </w:p>
    <w:bookmarkEnd w:id="105"/>
    <w:p w:rsidR="00C1503C" w:rsidRPr="00C56B73" w:rsidRDefault="00C1503C" w:rsidP="00FD6BD7">
      <w:pPr>
        <w:rPr>
          <w:rFonts w:ascii="Calibri" w:hAnsi="Calibri" w:cs="Calibri"/>
          <w:sz w:val="22"/>
          <w:szCs w:val="22"/>
        </w:rPr>
      </w:pPr>
    </w:p>
    <w:p w:rsidR="00C1503C" w:rsidRPr="00C56B73" w:rsidRDefault="00494765" w:rsidP="00FD6BD7">
      <w:pPr>
        <w:rPr>
          <w:rFonts w:ascii="Calibri" w:hAnsi="Calibri" w:cs="Calibri"/>
          <w:bCs/>
          <w:sz w:val="22"/>
          <w:szCs w:val="22"/>
        </w:rPr>
      </w:pPr>
      <w:hyperlink w:anchor="R49" w:history="1">
        <w:r w:rsidR="00C1503C" w:rsidRPr="00C56B73">
          <w:rPr>
            <w:rStyle w:val="Hypertextovodkaz"/>
            <w:rFonts w:ascii="Calibri" w:hAnsi="Calibri" w:cs="Calibri"/>
            <w:bCs/>
            <w:sz w:val="22"/>
            <w:szCs w:val="22"/>
          </w:rPr>
          <w:t>Pravidlo 49, Pozice posádky</w:t>
        </w:r>
      </w:hyperlink>
    </w:p>
    <w:p w:rsidR="00C1503C" w:rsidRPr="00C56B73" w:rsidRDefault="00494765" w:rsidP="00FD6BD7">
      <w:pPr>
        <w:rPr>
          <w:rFonts w:ascii="Calibri" w:hAnsi="Calibri" w:cs="Calibri"/>
          <w:bCs/>
          <w:sz w:val="22"/>
          <w:szCs w:val="22"/>
        </w:rPr>
      </w:pPr>
      <w:hyperlink w:anchor="R50" w:history="1">
        <w:r w:rsidR="00C1503C" w:rsidRPr="00C56B73">
          <w:rPr>
            <w:rStyle w:val="Hypertextovodkaz"/>
            <w:rFonts w:ascii="Calibri" w:hAnsi="Calibri" w:cs="Calibri"/>
            <w:bCs/>
            <w:sz w:val="22"/>
            <w:szCs w:val="22"/>
          </w:rPr>
          <w:t>Pravidlo 50.3(a), Nastavování a ovládání plachet: Užití výložníků</w:t>
        </w:r>
      </w:hyperlink>
    </w:p>
    <w:p w:rsidR="00C6222F" w:rsidRPr="00C56B73" w:rsidRDefault="00494765" w:rsidP="00FD6BD7">
      <w:pPr>
        <w:rPr>
          <w:rFonts w:ascii="Calibri" w:hAnsi="Calibri" w:cs="Calibri"/>
          <w:sz w:val="22"/>
          <w:szCs w:val="22"/>
        </w:rPr>
      </w:pPr>
      <w:hyperlink w:anchor="uvod_tab" w:history="1">
        <w:r w:rsidR="00C6222F" w:rsidRPr="00C56B73">
          <w:rPr>
            <w:rStyle w:val="Hypertextovodkaz"/>
            <w:rFonts w:ascii="Calibri" w:hAnsi="Calibri" w:cs="Calibri"/>
            <w:sz w:val="22"/>
            <w:szCs w:val="22"/>
          </w:rPr>
          <w:t>(zpět na úvod)</w:t>
        </w:r>
      </w:hyperlink>
    </w:p>
    <w:p w:rsidR="00C1503C" w:rsidRPr="00C56B73" w:rsidRDefault="00C1503C" w:rsidP="00FD6BD7">
      <w:pPr>
        <w:rPr>
          <w:rFonts w:ascii="Calibri" w:hAnsi="Calibri" w:cs="Calibri"/>
          <w:sz w:val="22"/>
          <w:szCs w:val="22"/>
        </w:rPr>
      </w:pPr>
    </w:p>
    <w:p w:rsidR="00C1503C" w:rsidRPr="00C56B73" w:rsidRDefault="00C1503C" w:rsidP="00FD6BD7">
      <w:pPr>
        <w:rPr>
          <w:rFonts w:ascii="Calibri" w:hAnsi="Calibri" w:cs="Calibri"/>
          <w:i/>
          <w:sz w:val="22"/>
          <w:szCs w:val="22"/>
        </w:rPr>
      </w:pPr>
      <w:r w:rsidRPr="00C56B73">
        <w:rPr>
          <w:rFonts w:ascii="Calibri" w:hAnsi="Calibri" w:cs="Calibri"/>
          <w:i/>
          <w:sz w:val="22"/>
          <w:szCs w:val="22"/>
        </w:rPr>
        <w:t>Závodník může držet otěže mimo loď.</w:t>
      </w:r>
    </w:p>
    <w:p w:rsidR="00C1503C" w:rsidRPr="00C56B73" w:rsidRDefault="00C1503C" w:rsidP="00FD6BD7">
      <w:pPr>
        <w:rPr>
          <w:rFonts w:ascii="Calibri" w:hAnsi="Calibri" w:cs="Calibri"/>
          <w:sz w:val="22"/>
          <w:szCs w:val="22"/>
        </w:rPr>
      </w:pPr>
    </w:p>
    <w:p w:rsidR="00C1503C" w:rsidRPr="00C56B73" w:rsidRDefault="00C1503C" w:rsidP="00FD6BD7">
      <w:pPr>
        <w:rPr>
          <w:rFonts w:ascii="Calibri" w:hAnsi="Calibri" w:cs="Calibri"/>
          <w:b/>
          <w:sz w:val="22"/>
          <w:szCs w:val="22"/>
        </w:rPr>
      </w:pPr>
      <w:r w:rsidRPr="00C56B73">
        <w:rPr>
          <w:rFonts w:ascii="Calibri" w:hAnsi="Calibri" w:cs="Calibri"/>
          <w:b/>
          <w:sz w:val="22"/>
          <w:szCs w:val="22"/>
        </w:rPr>
        <w:t>Otázka</w:t>
      </w:r>
    </w:p>
    <w:p w:rsidR="00C1503C" w:rsidRPr="00C56B73" w:rsidRDefault="00C1503C" w:rsidP="00FD6BD7">
      <w:pPr>
        <w:rPr>
          <w:rFonts w:ascii="Calibri" w:hAnsi="Calibri" w:cs="Calibri"/>
          <w:sz w:val="22"/>
          <w:szCs w:val="22"/>
        </w:rPr>
      </w:pPr>
      <w:r w:rsidRPr="00C56B73">
        <w:rPr>
          <w:rFonts w:ascii="Calibri" w:hAnsi="Calibri" w:cs="Calibri"/>
          <w:sz w:val="22"/>
          <w:szCs w:val="22"/>
        </w:rPr>
        <w:t>Je přípustné, aby závodník držel otěže čelní plachty nebo spinakru mimo loď?</w:t>
      </w:r>
    </w:p>
    <w:p w:rsidR="00C1503C" w:rsidRPr="00C56B73" w:rsidRDefault="00C1503C" w:rsidP="00FD6BD7">
      <w:pPr>
        <w:rPr>
          <w:rFonts w:ascii="Calibri" w:hAnsi="Calibri" w:cs="Calibri"/>
          <w:sz w:val="22"/>
          <w:szCs w:val="22"/>
        </w:rPr>
      </w:pPr>
    </w:p>
    <w:p w:rsidR="00C1503C" w:rsidRPr="00C56B73" w:rsidRDefault="00C1503C" w:rsidP="00FD6BD7">
      <w:pPr>
        <w:rPr>
          <w:rFonts w:ascii="Calibri" w:hAnsi="Calibri" w:cs="Calibri"/>
          <w:sz w:val="22"/>
          <w:szCs w:val="22"/>
        </w:rPr>
      </w:pPr>
      <w:r w:rsidRPr="00C56B73">
        <w:rPr>
          <w:rFonts w:ascii="Calibri" w:hAnsi="Calibri" w:cs="Calibri"/>
          <w:b/>
          <w:sz w:val="22"/>
          <w:szCs w:val="22"/>
        </w:rPr>
        <w:t>Odpověď</w:t>
      </w:r>
    </w:p>
    <w:p w:rsidR="00C1503C" w:rsidRPr="00C56B73" w:rsidRDefault="00C1503C" w:rsidP="00FD6BD7">
      <w:pPr>
        <w:rPr>
          <w:rFonts w:ascii="Calibri" w:hAnsi="Calibri" w:cs="Calibri"/>
          <w:sz w:val="22"/>
          <w:szCs w:val="22"/>
        </w:rPr>
      </w:pPr>
      <w:r w:rsidRPr="00C56B73">
        <w:rPr>
          <w:rFonts w:ascii="Calibri" w:hAnsi="Calibri" w:cs="Calibri"/>
          <w:sz w:val="22"/>
          <w:szCs w:val="22"/>
        </w:rPr>
        <w:t xml:space="preserve">Pravidlo 50.3(a) zakazuje užití výložníku, který je definován jako kování nebo jiné zařízení. </w:t>
      </w:r>
      <w:r w:rsidR="00B334EB" w:rsidRPr="00C56B73">
        <w:rPr>
          <w:rFonts w:ascii="Calibri" w:hAnsi="Calibri" w:cs="Calibri"/>
          <w:sz w:val="22"/>
          <w:szCs w:val="22"/>
        </w:rPr>
        <w:t>Jelikož z</w:t>
      </w:r>
      <w:r w:rsidRPr="00C56B73">
        <w:rPr>
          <w:rFonts w:ascii="Calibri" w:hAnsi="Calibri" w:cs="Calibri"/>
          <w:sz w:val="22"/>
          <w:szCs w:val="22"/>
        </w:rPr>
        <w:t>ávodn</w:t>
      </w:r>
      <w:r w:rsidR="00BA4E22" w:rsidRPr="00C56B73">
        <w:rPr>
          <w:rFonts w:ascii="Calibri" w:hAnsi="Calibri" w:cs="Calibri"/>
          <w:sz w:val="22"/>
          <w:szCs w:val="22"/>
        </w:rPr>
        <w:t>ík není ani kování ani zařízení,</w:t>
      </w:r>
      <w:r w:rsidRPr="00C56B73">
        <w:rPr>
          <w:rFonts w:ascii="Calibri" w:hAnsi="Calibri" w:cs="Calibri"/>
          <w:sz w:val="22"/>
          <w:szCs w:val="22"/>
        </w:rPr>
        <w:t xml:space="preserve"> je pro závodníka </w:t>
      </w:r>
      <w:r w:rsidR="00B334EB" w:rsidRPr="00C56B73">
        <w:rPr>
          <w:rFonts w:ascii="Calibri" w:hAnsi="Calibri" w:cs="Calibri"/>
          <w:sz w:val="22"/>
          <w:szCs w:val="22"/>
        </w:rPr>
        <w:t xml:space="preserve">přípustné </w:t>
      </w:r>
      <w:r w:rsidRPr="00C56B73">
        <w:rPr>
          <w:rFonts w:ascii="Calibri" w:hAnsi="Calibri" w:cs="Calibri"/>
          <w:sz w:val="22"/>
          <w:szCs w:val="22"/>
        </w:rPr>
        <w:t>držet otěže vně lodě za předpokladu, že je to v souladu s pravidlem 49.</w:t>
      </w:r>
    </w:p>
    <w:p w:rsidR="00C1503C" w:rsidRPr="00C56B73" w:rsidRDefault="00C1503C" w:rsidP="00FD6BD7">
      <w:pPr>
        <w:rPr>
          <w:rFonts w:ascii="Calibri" w:hAnsi="Calibri" w:cs="Calibri"/>
          <w:sz w:val="22"/>
          <w:szCs w:val="22"/>
        </w:rPr>
      </w:pPr>
    </w:p>
    <w:p w:rsidR="00C1503C" w:rsidRPr="00C56B73" w:rsidRDefault="00C1503C" w:rsidP="00FD6BD7">
      <w:pPr>
        <w:rPr>
          <w:rFonts w:ascii="Calibri" w:hAnsi="Calibri" w:cs="Calibri"/>
          <w:sz w:val="22"/>
          <w:szCs w:val="22"/>
        </w:rPr>
      </w:pPr>
      <w:r w:rsidRPr="00C56B73">
        <w:rPr>
          <w:rFonts w:ascii="Calibri" w:hAnsi="Calibri" w:cs="Calibri"/>
          <w:sz w:val="22"/>
          <w:szCs w:val="22"/>
        </w:rPr>
        <w:t>RYA 1962/41</w:t>
      </w:r>
    </w:p>
    <w:p w:rsidR="002B1129" w:rsidRPr="00C56B73" w:rsidRDefault="002B1129" w:rsidP="00FD6BD7">
      <w:pPr>
        <w:pBdr>
          <w:bottom w:val="single" w:sz="4" w:space="1" w:color="auto"/>
        </w:pBdr>
        <w:rPr>
          <w:rFonts w:ascii="Calibri" w:hAnsi="Calibri" w:cs="Calibri"/>
          <w:sz w:val="22"/>
          <w:szCs w:val="22"/>
        </w:rPr>
      </w:pPr>
    </w:p>
    <w:p w:rsidR="002B1129" w:rsidRPr="00C56B73" w:rsidRDefault="002B1129" w:rsidP="00FD6BD7">
      <w:pPr>
        <w:rPr>
          <w:rFonts w:ascii="Calibri" w:hAnsi="Calibri" w:cs="Calibri"/>
          <w:sz w:val="22"/>
          <w:szCs w:val="22"/>
        </w:rPr>
      </w:pPr>
    </w:p>
    <w:p w:rsidR="00C1503C" w:rsidRPr="00C56B73" w:rsidRDefault="00C1503C" w:rsidP="00FD6BD7">
      <w:pPr>
        <w:rPr>
          <w:rFonts w:ascii="Calibri" w:hAnsi="Calibri" w:cs="Calibri"/>
          <w:b/>
          <w:sz w:val="22"/>
          <w:szCs w:val="22"/>
        </w:rPr>
      </w:pPr>
      <w:bookmarkStart w:id="106" w:name="P05"/>
      <w:r w:rsidRPr="00C56B73">
        <w:rPr>
          <w:rFonts w:ascii="Calibri" w:hAnsi="Calibri" w:cs="Calibri"/>
          <w:b/>
          <w:sz w:val="22"/>
          <w:szCs w:val="22"/>
        </w:rPr>
        <w:t>PŘÍPAD 5</w:t>
      </w:r>
    </w:p>
    <w:bookmarkEnd w:id="106"/>
    <w:p w:rsidR="00C1503C" w:rsidRPr="00C56B73" w:rsidRDefault="00C1503C" w:rsidP="00FD6BD7">
      <w:pPr>
        <w:rPr>
          <w:rFonts w:ascii="Calibri" w:hAnsi="Calibri" w:cs="Calibri"/>
          <w:sz w:val="22"/>
          <w:szCs w:val="22"/>
        </w:rPr>
      </w:pPr>
    </w:p>
    <w:p w:rsidR="00CE7C6F" w:rsidRPr="00C56B73" w:rsidRDefault="00494765" w:rsidP="00FD6BD7">
      <w:pPr>
        <w:rPr>
          <w:rFonts w:ascii="Calibri" w:hAnsi="Calibri" w:cs="Calibri"/>
          <w:sz w:val="22"/>
          <w:szCs w:val="22"/>
        </w:rPr>
      </w:pPr>
      <w:hyperlink w:anchor="Rdef_Zav" w:history="1">
        <w:r w:rsidR="00CE7C6F" w:rsidRPr="00C56B73">
          <w:rPr>
            <w:rStyle w:val="Hypertextovodkaz"/>
            <w:rFonts w:ascii="Calibri" w:hAnsi="Calibri" w:cs="Calibri"/>
            <w:sz w:val="22"/>
            <w:szCs w:val="22"/>
          </w:rPr>
          <w:t>Definice, Závodit</w:t>
        </w:r>
      </w:hyperlink>
    </w:p>
    <w:p w:rsidR="00CE7C6F" w:rsidRPr="00C56B73" w:rsidRDefault="00494765" w:rsidP="00FD6BD7">
      <w:pPr>
        <w:rPr>
          <w:rFonts w:ascii="Calibri" w:hAnsi="Calibri" w:cs="Calibri"/>
          <w:sz w:val="22"/>
          <w:szCs w:val="22"/>
        </w:rPr>
      </w:pPr>
      <w:hyperlink w:anchor="R23" w:history="1">
        <w:r w:rsidR="00CE7C6F" w:rsidRPr="00C56B73">
          <w:rPr>
            <w:rStyle w:val="Hypertextovodkaz"/>
            <w:rFonts w:ascii="Calibri" w:hAnsi="Calibri" w:cs="Calibri"/>
            <w:sz w:val="22"/>
            <w:szCs w:val="22"/>
          </w:rPr>
          <w:t>Pravidlo 23, Loď převržená, zakotvená nebo na mělčině; Záchrana</w:t>
        </w:r>
      </w:hyperlink>
    </w:p>
    <w:p w:rsidR="00CE7C6F" w:rsidRPr="00C56B73" w:rsidRDefault="00494765" w:rsidP="00FD6BD7">
      <w:pPr>
        <w:rPr>
          <w:rFonts w:ascii="Calibri" w:hAnsi="Calibri" w:cs="Calibri"/>
          <w:sz w:val="22"/>
          <w:szCs w:val="22"/>
        </w:rPr>
      </w:pPr>
      <w:hyperlink w:anchor="R42" w:history="1">
        <w:r w:rsidR="00CE7C6F" w:rsidRPr="00C56B73">
          <w:rPr>
            <w:rStyle w:val="Hypertextovodkaz"/>
            <w:rFonts w:ascii="Calibri" w:hAnsi="Calibri" w:cs="Calibri"/>
            <w:sz w:val="22"/>
            <w:szCs w:val="22"/>
          </w:rPr>
          <w:t>Pravidlo 42.1, Pohon: Základní pravidlo</w:t>
        </w:r>
      </w:hyperlink>
    </w:p>
    <w:p w:rsidR="00CE7C6F" w:rsidRPr="00C56B73" w:rsidRDefault="00494765" w:rsidP="00FD6BD7">
      <w:pPr>
        <w:rPr>
          <w:rFonts w:ascii="Calibri" w:hAnsi="Calibri" w:cs="Calibri"/>
          <w:sz w:val="22"/>
          <w:szCs w:val="22"/>
        </w:rPr>
      </w:pPr>
      <w:hyperlink w:anchor="R45" w:history="1">
        <w:r w:rsidR="00CE7C6F" w:rsidRPr="00C56B73">
          <w:rPr>
            <w:rStyle w:val="Hypertextovodkaz"/>
            <w:rFonts w:ascii="Calibri" w:hAnsi="Calibri" w:cs="Calibri"/>
            <w:sz w:val="22"/>
            <w:szCs w:val="22"/>
          </w:rPr>
          <w:t>Pravidlo 45, Vytažení, uvázání, kotvení</w:t>
        </w:r>
      </w:hyperlink>
    </w:p>
    <w:p w:rsidR="00C6222F" w:rsidRPr="00C56B73" w:rsidRDefault="00494765" w:rsidP="00FD6BD7">
      <w:pPr>
        <w:rPr>
          <w:rFonts w:ascii="Calibri" w:hAnsi="Calibri" w:cs="Calibri"/>
          <w:sz w:val="22"/>
          <w:szCs w:val="22"/>
        </w:rPr>
      </w:pPr>
      <w:hyperlink w:anchor="uvod_tab" w:history="1">
        <w:r w:rsidR="00C6222F" w:rsidRPr="00C56B73">
          <w:rPr>
            <w:rStyle w:val="Hypertextovodkaz"/>
            <w:rFonts w:ascii="Calibri" w:hAnsi="Calibri" w:cs="Calibri"/>
            <w:sz w:val="22"/>
            <w:szCs w:val="22"/>
          </w:rPr>
          <w:t>(zpět na úvod)</w:t>
        </w:r>
      </w:hyperlink>
    </w:p>
    <w:p w:rsidR="00CE7C6F" w:rsidRPr="00C56B73" w:rsidRDefault="00CE7C6F" w:rsidP="00FD6BD7">
      <w:pPr>
        <w:rPr>
          <w:rFonts w:ascii="Calibri" w:hAnsi="Calibri" w:cs="Calibri"/>
          <w:sz w:val="22"/>
          <w:szCs w:val="22"/>
        </w:rPr>
      </w:pPr>
    </w:p>
    <w:p w:rsidR="00CE7C6F" w:rsidRPr="00C56B73" w:rsidRDefault="00CE7C6F" w:rsidP="00FD6BD7">
      <w:pPr>
        <w:rPr>
          <w:rFonts w:ascii="Calibri" w:hAnsi="Calibri" w:cs="Calibri"/>
          <w:i/>
          <w:iCs/>
          <w:sz w:val="22"/>
          <w:szCs w:val="22"/>
        </w:rPr>
      </w:pPr>
      <w:r w:rsidRPr="00C56B73">
        <w:rPr>
          <w:rFonts w:ascii="Calibri" w:hAnsi="Calibri" w:cs="Calibri"/>
          <w:i/>
          <w:iCs/>
          <w:sz w:val="22"/>
          <w:szCs w:val="22"/>
        </w:rPr>
        <w:t>Loď, která je zakotvena během rozjížďky, stále závodí. Loď neporuší pravidlo 42.1 nebo pravidlo 45, pokud se po přitahování kotevního lana a vytažení kotvy vrátí na místo, kde byla, když kotvu hodila. Nicméně, pokud přitahování kotevního lana jasně pohání loď na jiné místo, potom tyto pravidla poruší.</w:t>
      </w:r>
    </w:p>
    <w:p w:rsidR="00A11CC0" w:rsidRPr="00C56B73" w:rsidRDefault="00A11CC0" w:rsidP="00FD6BD7">
      <w:pPr>
        <w:rPr>
          <w:rFonts w:ascii="Calibri" w:hAnsi="Calibri" w:cs="Calibri"/>
          <w:sz w:val="22"/>
          <w:szCs w:val="22"/>
        </w:rPr>
      </w:pPr>
    </w:p>
    <w:p w:rsidR="00CE7C6F" w:rsidRPr="00C56B73" w:rsidRDefault="00A11CC0" w:rsidP="00FD6BD7">
      <w:pPr>
        <w:rPr>
          <w:rFonts w:ascii="Calibri" w:hAnsi="Calibri" w:cs="Calibri"/>
          <w:b/>
          <w:bCs/>
          <w:sz w:val="22"/>
          <w:szCs w:val="22"/>
        </w:rPr>
      </w:pPr>
      <w:r w:rsidRPr="00C56B73">
        <w:rPr>
          <w:rFonts w:ascii="Calibri" w:hAnsi="Calibri" w:cs="Calibri"/>
          <w:b/>
          <w:bCs/>
          <w:sz w:val="22"/>
          <w:szCs w:val="22"/>
        </w:rPr>
        <w:t>Skutečnosti</w:t>
      </w:r>
    </w:p>
    <w:p w:rsidR="00CE7C6F" w:rsidRPr="00C56B73" w:rsidRDefault="00CE7C6F" w:rsidP="00FD6BD7">
      <w:pPr>
        <w:rPr>
          <w:rFonts w:ascii="Calibri" w:hAnsi="Calibri" w:cs="Calibri"/>
          <w:sz w:val="22"/>
          <w:szCs w:val="22"/>
        </w:rPr>
      </w:pPr>
      <w:r w:rsidRPr="00C56B73">
        <w:rPr>
          <w:rFonts w:ascii="Calibri" w:hAnsi="Calibri" w:cs="Calibri"/>
          <w:sz w:val="22"/>
          <w:szCs w:val="22"/>
        </w:rPr>
        <w:t>V rozjížďkách, kde prvním úsekem dráhy je křižování proti větru proti nepříznivému proudu a vítr je velice slabý, některé lodě zakotvily na startovní čáře nebo blízko ní, aby zabránili tomu, aby je proud strhnul dolů. Když vítr zesílí nebo proud poleví, vytáhnou kotvu a vyplují.</w:t>
      </w:r>
    </w:p>
    <w:p w:rsidR="00CE7C6F" w:rsidRPr="00C56B73" w:rsidRDefault="00CE7C6F" w:rsidP="00FD6BD7">
      <w:pPr>
        <w:rPr>
          <w:rFonts w:ascii="Calibri" w:hAnsi="Calibri" w:cs="Calibri"/>
          <w:sz w:val="22"/>
          <w:szCs w:val="22"/>
        </w:rPr>
      </w:pPr>
    </w:p>
    <w:p w:rsidR="00CE7C6F" w:rsidRPr="00C56B73" w:rsidRDefault="00CE7C6F" w:rsidP="00FD6BD7">
      <w:pPr>
        <w:rPr>
          <w:rFonts w:ascii="Calibri" w:hAnsi="Calibri" w:cs="Calibri"/>
          <w:b/>
          <w:bCs/>
          <w:sz w:val="22"/>
          <w:szCs w:val="22"/>
        </w:rPr>
      </w:pPr>
      <w:r w:rsidRPr="00C56B73">
        <w:rPr>
          <w:rFonts w:ascii="Calibri" w:hAnsi="Calibri" w:cs="Calibri"/>
          <w:b/>
          <w:bCs/>
          <w:sz w:val="22"/>
          <w:szCs w:val="22"/>
        </w:rPr>
        <w:t>Otázka 1</w:t>
      </w:r>
    </w:p>
    <w:p w:rsidR="00CE7C6F" w:rsidRPr="00C56B73" w:rsidRDefault="00CE7C6F" w:rsidP="00FD6BD7">
      <w:pPr>
        <w:rPr>
          <w:rFonts w:ascii="Calibri" w:hAnsi="Calibri" w:cs="Calibri"/>
          <w:sz w:val="22"/>
          <w:szCs w:val="22"/>
        </w:rPr>
      </w:pPr>
      <w:r w:rsidRPr="00C56B73">
        <w:rPr>
          <w:rFonts w:ascii="Calibri" w:hAnsi="Calibri" w:cs="Calibri"/>
          <w:sz w:val="22"/>
          <w:szCs w:val="22"/>
        </w:rPr>
        <w:t>Zakotvená loď stále „závodí“ ve smyslu termínu použitého v preambuli části 4?</w:t>
      </w:r>
    </w:p>
    <w:p w:rsidR="00CE7C6F" w:rsidRPr="00C56B73" w:rsidRDefault="00CE7C6F" w:rsidP="00FD6BD7">
      <w:pPr>
        <w:rPr>
          <w:rFonts w:ascii="Calibri" w:hAnsi="Calibri" w:cs="Calibri"/>
          <w:sz w:val="22"/>
          <w:szCs w:val="22"/>
        </w:rPr>
      </w:pPr>
    </w:p>
    <w:p w:rsidR="00CE7C6F" w:rsidRPr="00C56B73" w:rsidRDefault="00CE7C6F" w:rsidP="00FD6BD7">
      <w:pPr>
        <w:rPr>
          <w:rFonts w:ascii="Calibri" w:hAnsi="Calibri" w:cs="Calibri"/>
          <w:b/>
          <w:bCs/>
          <w:sz w:val="22"/>
          <w:szCs w:val="22"/>
        </w:rPr>
      </w:pPr>
      <w:r w:rsidRPr="00C56B73">
        <w:rPr>
          <w:rFonts w:ascii="Calibri" w:hAnsi="Calibri" w:cs="Calibri"/>
          <w:b/>
          <w:bCs/>
          <w:sz w:val="22"/>
          <w:szCs w:val="22"/>
        </w:rPr>
        <w:t>Odpověď 1</w:t>
      </w:r>
    </w:p>
    <w:p w:rsidR="00CE7C6F" w:rsidRPr="00C56B73" w:rsidRDefault="00CE7C6F" w:rsidP="00FD6BD7">
      <w:pPr>
        <w:rPr>
          <w:rFonts w:ascii="Calibri" w:hAnsi="Calibri" w:cs="Calibri"/>
          <w:sz w:val="22"/>
          <w:szCs w:val="22"/>
        </w:rPr>
      </w:pPr>
      <w:r w:rsidRPr="00C56B73">
        <w:rPr>
          <w:rFonts w:ascii="Calibri" w:hAnsi="Calibri" w:cs="Calibri"/>
          <w:sz w:val="22"/>
          <w:szCs w:val="22"/>
        </w:rPr>
        <w:t>Ano. V preambuli části 4 je slovo „závodit“ vytištěno tučnou kurzívou, a je tedy použito ve smyslu stanoveném v definicích (viz Názvosloví v Úvodu). Definice závodit nijak nezmiňuje, zda je loď zakotvená, uvízlá na mělčině, převržená nebo zda jiným způsobem právě nepostupuje v závodě. Proto zakotvené lodě stále „závodí“, což znamená, že jsou chráněny pravidlem 23 a musejí se řídit závodními pravidly včetně pravidel 42.1 a 45.</w:t>
      </w:r>
    </w:p>
    <w:p w:rsidR="00CE7C6F" w:rsidRPr="00C56B73" w:rsidRDefault="00CE7C6F" w:rsidP="00FD6BD7">
      <w:pPr>
        <w:rPr>
          <w:rFonts w:ascii="Calibri" w:hAnsi="Calibri" w:cs="Calibri"/>
          <w:sz w:val="22"/>
          <w:szCs w:val="22"/>
        </w:rPr>
      </w:pPr>
    </w:p>
    <w:p w:rsidR="00CE7C6F" w:rsidRPr="00C56B73" w:rsidRDefault="00CE7C6F" w:rsidP="00FD6BD7">
      <w:pPr>
        <w:rPr>
          <w:rFonts w:ascii="Calibri" w:hAnsi="Calibri" w:cs="Calibri"/>
          <w:b/>
          <w:bCs/>
          <w:sz w:val="22"/>
          <w:szCs w:val="22"/>
        </w:rPr>
      </w:pPr>
      <w:r w:rsidRPr="00C56B73">
        <w:rPr>
          <w:rFonts w:ascii="Calibri" w:hAnsi="Calibri" w:cs="Calibri"/>
          <w:b/>
          <w:bCs/>
          <w:sz w:val="22"/>
          <w:szCs w:val="22"/>
        </w:rPr>
        <w:t>Otázka 2</w:t>
      </w:r>
    </w:p>
    <w:p w:rsidR="00CE7C6F" w:rsidRPr="00C56B73" w:rsidRDefault="00CE7C6F" w:rsidP="00FD6BD7">
      <w:pPr>
        <w:rPr>
          <w:rFonts w:ascii="Calibri" w:hAnsi="Calibri" w:cs="Calibri"/>
          <w:sz w:val="22"/>
          <w:szCs w:val="22"/>
        </w:rPr>
      </w:pPr>
      <w:r w:rsidRPr="00C56B73">
        <w:rPr>
          <w:rFonts w:ascii="Calibri" w:hAnsi="Calibri" w:cs="Calibri"/>
          <w:sz w:val="22"/>
          <w:szCs w:val="22"/>
        </w:rPr>
        <w:t>Je po lodi vyžadováno, aby plula do místa nad svoji kotvu, než ji začne vytahovat, nebo může vytahovat svoji kotvu i když jako důsledek vytahování kotevního lana bude poháněna vůči vodě nebo vůči dnu?</w:t>
      </w:r>
    </w:p>
    <w:p w:rsidR="00CE7C6F" w:rsidRPr="00C56B73" w:rsidRDefault="00CE7C6F" w:rsidP="00FD6BD7">
      <w:pPr>
        <w:rPr>
          <w:rFonts w:ascii="Calibri" w:hAnsi="Calibri" w:cs="Calibri"/>
          <w:sz w:val="22"/>
          <w:szCs w:val="22"/>
        </w:rPr>
      </w:pPr>
    </w:p>
    <w:p w:rsidR="00CE7C6F" w:rsidRPr="00C56B73" w:rsidRDefault="00CE7C6F" w:rsidP="00FD6BD7">
      <w:pPr>
        <w:rPr>
          <w:rFonts w:ascii="Calibri" w:hAnsi="Calibri" w:cs="Calibri"/>
          <w:b/>
          <w:bCs/>
          <w:sz w:val="22"/>
          <w:szCs w:val="22"/>
        </w:rPr>
      </w:pPr>
      <w:r w:rsidRPr="00C56B73">
        <w:rPr>
          <w:rFonts w:ascii="Calibri" w:hAnsi="Calibri" w:cs="Calibri"/>
          <w:b/>
          <w:bCs/>
          <w:sz w:val="22"/>
          <w:szCs w:val="22"/>
        </w:rPr>
        <w:t>Odpověď 2</w:t>
      </w:r>
    </w:p>
    <w:p w:rsidR="00CE7C6F" w:rsidRPr="00C56B73" w:rsidRDefault="00CE7C6F" w:rsidP="00FD6BD7">
      <w:pPr>
        <w:rPr>
          <w:rFonts w:ascii="Calibri" w:hAnsi="Calibri" w:cs="Calibri"/>
          <w:sz w:val="22"/>
          <w:szCs w:val="22"/>
        </w:rPr>
      </w:pPr>
      <w:r w:rsidRPr="00C56B73">
        <w:rPr>
          <w:rFonts w:ascii="Calibri" w:hAnsi="Calibri" w:cs="Calibri"/>
          <w:sz w:val="22"/>
          <w:szCs w:val="22"/>
        </w:rPr>
        <w:t xml:space="preserve">Činnosti, které jsou povoleny pravidlem 45 jsou výjimky k pravidlu 42.1. Pravidlo 45 povoluje lodi zakotvit. K správnému zakotvení lodě je potřeba po dosednutí kotvy na dno ještě vypustit dodatečnou délku kotevního lana. Pravidlo 45 požaduje po lodi, aby vytáhla kotvu </w:t>
      </w:r>
      <w:proofErr w:type="gramStart"/>
      <w:r w:rsidRPr="00C56B73">
        <w:rPr>
          <w:rFonts w:ascii="Calibri" w:hAnsi="Calibri" w:cs="Calibri"/>
          <w:sz w:val="22"/>
          <w:szCs w:val="22"/>
        </w:rPr>
        <w:t>dřív</w:t>
      </w:r>
      <w:r w:rsidR="00A11CC0" w:rsidRPr="00C56B73">
        <w:rPr>
          <w:rFonts w:ascii="Calibri" w:hAnsi="Calibri" w:cs="Calibri"/>
          <w:sz w:val="22"/>
          <w:szCs w:val="22"/>
        </w:rPr>
        <w:t>e</w:t>
      </w:r>
      <w:r w:rsidRPr="00C56B73">
        <w:rPr>
          <w:rFonts w:ascii="Calibri" w:hAnsi="Calibri" w:cs="Calibri"/>
          <w:sz w:val="22"/>
          <w:szCs w:val="22"/>
        </w:rPr>
        <w:t>,</w:t>
      </w:r>
      <w:proofErr w:type="gramEnd"/>
      <w:r w:rsidRPr="00C56B73">
        <w:rPr>
          <w:rFonts w:ascii="Calibri" w:hAnsi="Calibri" w:cs="Calibri"/>
          <w:sz w:val="22"/>
          <w:szCs w:val="22"/>
        </w:rPr>
        <w:t xml:space="preserve"> než pokračuje v závodění, ledaže by tak nebyla schopna učinit. Pro vytažení kotvy je nejprve potřeba vytáhnout dodatečnou délku kotevního lana a tato činnost pohne lodí na místo nad kotvu. Protože je tato činnost povolena pravidlem 45, neporušuje tak pravidlo 42.1.</w:t>
      </w:r>
    </w:p>
    <w:p w:rsidR="00CE7C6F" w:rsidRPr="00C56B73" w:rsidRDefault="00CE7C6F" w:rsidP="00FD6BD7">
      <w:pPr>
        <w:rPr>
          <w:rFonts w:ascii="Calibri" w:hAnsi="Calibri" w:cs="Calibri"/>
          <w:sz w:val="22"/>
          <w:szCs w:val="22"/>
        </w:rPr>
      </w:pPr>
      <w:r w:rsidRPr="00C56B73">
        <w:rPr>
          <w:rFonts w:ascii="Calibri" w:hAnsi="Calibri" w:cs="Calibri"/>
          <w:sz w:val="22"/>
          <w:szCs w:val="22"/>
        </w:rPr>
        <w:t xml:space="preserve">Avšak, pokud je kotevní lano vytaženo tak silně nebo rychle, že poté, co je kotva vy-zdvižena ze dna, je loď zcela jasně poháněna na jiné místo, než odkud byla kotva hozena, </w:t>
      </w:r>
      <w:r w:rsidR="001D0A35" w:rsidRPr="00C56B73">
        <w:rPr>
          <w:rFonts w:ascii="Calibri" w:hAnsi="Calibri" w:cs="Calibri"/>
          <w:sz w:val="22"/>
          <w:szCs w:val="22"/>
        </w:rPr>
        <w:t>p</w:t>
      </w:r>
      <w:r w:rsidRPr="00C56B73">
        <w:rPr>
          <w:rFonts w:ascii="Calibri" w:hAnsi="Calibri" w:cs="Calibri"/>
          <w:sz w:val="22"/>
          <w:szCs w:val="22"/>
        </w:rPr>
        <w:t>a</w:t>
      </w:r>
      <w:r w:rsidR="001D0A35" w:rsidRPr="00C56B73">
        <w:rPr>
          <w:rFonts w:ascii="Calibri" w:hAnsi="Calibri" w:cs="Calibri"/>
          <w:sz w:val="22"/>
          <w:szCs w:val="22"/>
        </w:rPr>
        <w:t>k</w:t>
      </w:r>
      <w:r w:rsidRPr="00C56B73">
        <w:rPr>
          <w:rFonts w:ascii="Calibri" w:hAnsi="Calibri" w:cs="Calibri"/>
          <w:sz w:val="22"/>
          <w:szCs w:val="22"/>
        </w:rPr>
        <w:t xml:space="preserve"> loď pokračuje v závodění dříve, než vytáhne kotvu, </w:t>
      </w:r>
      <w:r w:rsidR="001D0A35" w:rsidRPr="00C56B73">
        <w:rPr>
          <w:rFonts w:ascii="Calibri" w:hAnsi="Calibri" w:cs="Calibri"/>
          <w:sz w:val="22"/>
          <w:szCs w:val="22"/>
        </w:rPr>
        <w:t xml:space="preserve">přičemž </w:t>
      </w:r>
      <w:r w:rsidRPr="00C56B73">
        <w:rPr>
          <w:rFonts w:ascii="Calibri" w:hAnsi="Calibri" w:cs="Calibri"/>
          <w:sz w:val="22"/>
          <w:szCs w:val="22"/>
        </w:rPr>
        <w:t xml:space="preserve">touto činností porušila jak pravidlo 42.1 tak i pravidlo 45. </w:t>
      </w:r>
    </w:p>
    <w:p w:rsidR="00CE7C6F" w:rsidRPr="00C56B73" w:rsidRDefault="00CE7C6F" w:rsidP="00FD6BD7">
      <w:pPr>
        <w:rPr>
          <w:rFonts w:ascii="Calibri" w:hAnsi="Calibri" w:cs="Calibri"/>
          <w:sz w:val="22"/>
          <w:szCs w:val="22"/>
        </w:rPr>
      </w:pPr>
    </w:p>
    <w:p w:rsidR="00CE7C6F" w:rsidRPr="00C56B73" w:rsidRDefault="00CE7C6F" w:rsidP="00FD6BD7">
      <w:pPr>
        <w:rPr>
          <w:rFonts w:ascii="Calibri" w:hAnsi="Calibri" w:cs="Calibri"/>
          <w:sz w:val="22"/>
          <w:szCs w:val="22"/>
        </w:rPr>
      </w:pPr>
      <w:r w:rsidRPr="00C56B73">
        <w:rPr>
          <w:rFonts w:ascii="Calibri" w:hAnsi="Calibri" w:cs="Calibri"/>
          <w:sz w:val="22"/>
          <w:szCs w:val="22"/>
        </w:rPr>
        <w:t>Zrevidováno ISAF 2012.</w:t>
      </w:r>
    </w:p>
    <w:p w:rsidR="002B1129" w:rsidRPr="00C56B73" w:rsidRDefault="002B1129" w:rsidP="00FD6BD7">
      <w:pPr>
        <w:pBdr>
          <w:bottom w:val="single" w:sz="4" w:space="1" w:color="auto"/>
        </w:pBdr>
        <w:rPr>
          <w:rFonts w:ascii="Calibri" w:hAnsi="Calibri" w:cs="Calibri"/>
          <w:sz w:val="22"/>
          <w:szCs w:val="22"/>
        </w:rPr>
      </w:pPr>
    </w:p>
    <w:p w:rsidR="002B1129" w:rsidRPr="00C56B73" w:rsidRDefault="002B1129" w:rsidP="00FD6BD7">
      <w:pPr>
        <w:rPr>
          <w:rFonts w:ascii="Calibri" w:hAnsi="Calibri" w:cs="Calibri"/>
          <w:sz w:val="22"/>
          <w:szCs w:val="22"/>
        </w:rPr>
      </w:pPr>
    </w:p>
    <w:p w:rsidR="00C1503C" w:rsidRPr="00C56B73" w:rsidRDefault="00C1503C" w:rsidP="00FD6BD7">
      <w:pPr>
        <w:rPr>
          <w:rFonts w:ascii="Calibri" w:hAnsi="Calibri" w:cs="Calibri"/>
          <w:b/>
          <w:sz w:val="22"/>
          <w:szCs w:val="22"/>
        </w:rPr>
      </w:pPr>
      <w:bookmarkStart w:id="107" w:name="P06"/>
      <w:r w:rsidRPr="00C56B73">
        <w:rPr>
          <w:rFonts w:ascii="Calibri" w:hAnsi="Calibri" w:cs="Calibri"/>
          <w:b/>
          <w:sz w:val="22"/>
          <w:szCs w:val="22"/>
        </w:rPr>
        <w:t>PŘÍPAD 6</w:t>
      </w:r>
    </w:p>
    <w:bookmarkEnd w:id="107"/>
    <w:p w:rsidR="00C1503C" w:rsidRPr="00C56B73" w:rsidRDefault="00C1503C" w:rsidP="00FD6BD7">
      <w:pPr>
        <w:rPr>
          <w:rFonts w:ascii="Calibri" w:hAnsi="Calibri" w:cs="Calibri"/>
          <w:sz w:val="22"/>
          <w:szCs w:val="22"/>
        </w:rPr>
      </w:pPr>
    </w:p>
    <w:p w:rsidR="00C1503C" w:rsidRPr="00C56B73" w:rsidRDefault="00494765" w:rsidP="00FD6BD7">
      <w:pPr>
        <w:rPr>
          <w:rFonts w:ascii="Calibri" w:hAnsi="Calibri" w:cs="Calibri"/>
          <w:bCs/>
          <w:sz w:val="22"/>
          <w:szCs w:val="22"/>
        </w:rPr>
      </w:pPr>
      <w:hyperlink w:anchor="R16_1" w:history="1">
        <w:r w:rsidR="00C1503C" w:rsidRPr="00C56B73">
          <w:rPr>
            <w:rStyle w:val="Hypertextovodkaz"/>
            <w:rFonts w:ascii="Calibri" w:hAnsi="Calibri" w:cs="Calibri"/>
            <w:bCs/>
            <w:sz w:val="22"/>
            <w:szCs w:val="22"/>
          </w:rPr>
          <w:t>Pravidlo 16.1, Změna směru</w:t>
        </w:r>
      </w:hyperlink>
    </w:p>
    <w:p w:rsidR="00C1503C" w:rsidRPr="00C56B73" w:rsidRDefault="00494765" w:rsidP="00FD6BD7">
      <w:pPr>
        <w:rPr>
          <w:rFonts w:ascii="Calibri" w:hAnsi="Calibri" w:cs="Calibri"/>
          <w:bCs/>
          <w:sz w:val="22"/>
          <w:szCs w:val="22"/>
        </w:rPr>
      </w:pPr>
      <w:hyperlink w:anchor="R16_2" w:history="1">
        <w:r w:rsidR="00C1503C" w:rsidRPr="00C56B73">
          <w:rPr>
            <w:rStyle w:val="Hypertextovodkaz"/>
            <w:rFonts w:ascii="Calibri" w:hAnsi="Calibri" w:cs="Calibri"/>
            <w:bCs/>
            <w:sz w:val="22"/>
            <w:szCs w:val="22"/>
          </w:rPr>
          <w:t>Pravidlo 16.2, Změna směru</w:t>
        </w:r>
      </w:hyperlink>
    </w:p>
    <w:p w:rsidR="00C6222F" w:rsidRPr="00C56B73" w:rsidRDefault="00494765" w:rsidP="00FD6BD7">
      <w:pPr>
        <w:rPr>
          <w:rFonts w:ascii="Calibri" w:hAnsi="Calibri" w:cs="Calibri"/>
          <w:sz w:val="22"/>
          <w:szCs w:val="22"/>
        </w:rPr>
      </w:pPr>
      <w:hyperlink w:anchor="uvod_tab" w:history="1">
        <w:r w:rsidR="00C6222F" w:rsidRPr="00C56B73">
          <w:rPr>
            <w:rStyle w:val="Hypertextovodkaz"/>
            <w:rFonts w:ascii="Calibri" w:hAnsi="Calibri" w:cs="Calibri"/>
            <w:sz w:val="22"/>
            <w:szCs w:val="22"/>
          </w:rPr>
          <w:t>(zpět na úvod)</w:t>
        </w:r>
      </w:hyperlink>
    </w:p>
    <w:p w:rsidR="00C1503C" w:rsidRPr="00C56B73" w:rsidRDefault="00C1503C" w:rsidP="00FD6BD7">
      <w:pPr>
        <w:rPr>
          <w:rFonts w:ascii="Calibri" w:hAnsi="Calibri" w:cs="Calibri"/>
          <w:sz w:val="22"/>
          <w:szCs w:val="22"/>
        </w:rPr>
      </w:pPr>
    </w:p>
    <w:p w:rsidR="00C1503C" w:rsidRPr="00C56B73" w:rsidRDefault="00C1503C" w:rsidP="00FD6BD7">
      <w:pPr>
        <w:pStyle w:val="Zkladntext"/>
        <w:ind w:right="0"/>
        <w:jc w:val="left"/>
        <w:rPr>
          <w:rFonts w:ascii="Calibri" w:hAnsi="Calibri" w:cs="Calibri"/>
          <w:sz w:val="22"/>
          <w:szCs w:val="22"/>
        </w:rPr>
      </w:pPr>
      <w:r w:rsidRPr="00C56B73">
        <w:rPr>
          <w:rFonts w:ascii="Calibri" w:hAnsi="Calibri" w:cs="Calibri"/>
          <w:sz w:val="22"/>
          <w:szCs w:val="22"/>
        </w:rPr>
        <w:t xml:space="preserve">Loď na větru zprava, která obrací poté, co loď na větru zleva již odpadla, aby proplula za její záď, </w:t>
      </w:r>
      <w:r w:rsidR="00E77195" w:rsidRPr="00C56B73">
        <w:rPr>
          <w:rFonts w:ascii="Calibri" w:hAnsi="Calibri" w:cs="Calibri"/>
          <w:sz w:val="22"/>
          <w:szCs w:val="22"/>
        </w:rPr>
        <w:t xml:space="preserve">nemusí </w:t>
      </w:r>
      <w:r w:rsidRPr="00C56B73">
        <w:rPr>
          <w:rFonts w:ascii="Calibri" w:hAnsi="Calibri" w:cs="Calibri"/>
          <w:sz w:val="22"/>
          <w:szCs w:val="22"/>
        </w:rPr>
        <w:t xml:space="preserve">nezbytně </w:t>
      </w:r>
      <w:r w:rsidR="00E77195" w:rsidRPr="00C56B73">
        <w:rPr>
          <w:rFonts w:ascii="Calibri" w:hAnsi="Calibri" w:cs="Calibri"/>
          <w:sz w:val="22"/>
          <w:szCs w:val="22"/>
        </w:rPr>
        <w:t xml:space="preserve">porušit </w:t>
      </w:r>
      <w:r w:rsidRPr="00C56B73">
        <w:rPr>
          <w:rFonts w:ascii="Calibri" w:hAnsi="Calibri" w:cs="Calibri"/>
          <w:sz w:val="22"/>
          <w:szCs w:val="22"/>
        </w:rPr>
        <w:t>pravidlo.</w:t>
      </w:r>
    </w:p>
    <w:p w:rsidR="00C1503C" w:rsidRPr="00C56B73" w:rsidRDefault="00494765" w:rsidP="00FD6BD7">
      <w:pPr>
        <w:rPr>
          <w:rFonts w:ascii="Calibri" w:hAnsi="Calibri" w:cs="Calibri"/>
          <w:sz w:val="22"/>
          <w:szCs w:val="22"/>
        </w:rPr>
      </w:pPr>
      <w:r>
        <w:rPr>
          <w:rFonts w:ascii="Calibri" w:hAnsi="Calibri" w:cs="Calibri"/>
          <w:noProof/>
          <w:sz w:val="22"/>
          <w:szCs w:val="22"/>
          <w:lang w:eastAsia="cs-CZ"/>
        </w:rPr>
        <w:pict>
          <v:shape id="obrázek 3" o:spid="_x0000_i1027" type="#_x0000_t75" style="width:262.5pt;height:249pt;visibility:visible">
            <v:imagedata r:id="rId10" o:title=""/>
          </v:shape>
        </w:pict>
      </w:r>
    </w:p>
    <w:p w:rsidR="00C1503C" w:rsidRPr="00C56B73" w:rsidRDefault="00C1503C" w:rsidP="00FD6BD7">
      <w:pPr>
        <w:rPr>
          <w:rFonts w:ascii="Calibri" w:hAnsi="Calibri" w:cs="Calibri"/>
          <w:sz w:val="22"/>
          <w:szCs w:val="22"/>
        </w:rPr>
      </w:pPr>
    </w:p>
    <w:p w:rsidR="00C1503C" w:rsidRPr="00C56B73" w:rsidRDefault="00FC6FF2" w:rsidP="00FD6BD7">
      <w:pPr>
        <w:rPr>
          <w:rFonts w:ascii="Calibri" w:hAnsi="Calibri" w:cs="Calibri"/>
          <w:b/>
          <w:sz w:val="22"/>
          <w:szCs w:val="22"/>
        </w:rPr>
      </w:pPr>
      <w:r w:rsidRPr="00C56B73">
        <w:rPr>
          <w:rFonts w:ascii="Calibri" w:hAnsi="Calibri" w:cs="Calibri"/>
          <w:b/>
          <w:sz w:val="22"/>
          <w:szCs w:val="22"/>
        </w:rPr>
        <w:t>S</w:t>
      </w:r>
      <w:r w:rsidR="00C1503C" w:rsidRPr="00C56B73">
        <w:rPr>
          <w:rFonts w:ascii="Calibri" w:hAnsi="Calibri" w:cs="Calibri"/>
          <w:b/>
          <w:sz w:val="22"/>
          <w:szCs w:val="22"/>
        </w:rPr>
        <w:t>kutečnost</w:t>
      </w:r>
      <w:r w:rsidRPr="00C56B73">
        <w:rPr>
          <w:rFonts w:ascii="Calibri" w:hAnsi="Calibri" w:cs="Calibri"/>
          <w:b/>
          <w:sz w:val="22"/>
          <w:szCs w:val="22"/>
        </w:rPr>
        <w:t>i</w:t>
      </w:r>
    </w:p>
    <w:p w:rsidR="00C1503C" w:rsidRPr="00C56B73" w:rsidRDefault="00C1503C" w:rsidP="00FD6BD7">
      <w:pPr>
        <w:rPr>
          <w:rFonts w:ascii="Calibri" w:hAnsi="Calibri" w:cs="Calibri"/>
          <w:sz w:val="22"/>
          <w:szCs w:val="22"/>
        </w:rPr>
      </w:pPr>
      <w:r w:rsidRPr="00C56B73">
        <w:rPr>
          <w:rFonts w:ascii="Calibri" w:hAnsi="Calibri" w:cs="Calibri"/>
          <w:sz w:val="22"/>
          <w:szCs w:val="22"/>
        </w:rPr>
        <w:t>Mezi pozicemi 1 a 2 P odpadla,</w:t>
      </w:r>
      <w:r w:rsidR="00BA4E22" w:rsidRPr="00C56B73">
        <w:rPr>
          <w:rFonts w:ascii="Calibri" w:hAnsi="Calibri" w:cs="Calibri"/>
          <w:sz w:val="22"/>
          <w:szCs w:val="22"/>
        </w:rPr>
        <w:t xml:space="preserve"> aby proplula za zádí lodi S. O o</w:t>
      </w:r>
      <w:r w:rsidRPr="00C56B73">
        <w:rPr>
          <w:rFonts w:ascii="Calibri" w:hAnsi="Calibri" w:cs="Calibri"/>
          <w:sz w:val="22"/>
          <w:szCs w:val="22"/>
        </w:rPr>
        <w:t>kamžik později S zvolila obrat. Po proplutí přibližně jedné délky lodi</w:t>
      </w:r>
      <w:r w:rsidR="000250EC" w:rsidRPr="00C56B73">
        <w:rPr>
          <w:rFonts w:ascii="Calibri" w:hAnsi="Calibri" w:cs="Calibri"/>
          <w:sz w:val="22"/>
          <w:szCs w:val="22"/>
        </w:rPr>
        <w:t>,</w:t>
      </w:r>
      <w:r w:rsidRPr="00C56B73">
        <w:rPr>
          <w:rFonts w:ascii="Calibri" w:hAnsi="Calibri" w:cs="Calibri"/>
          <w:sz w:val="22"/>
          <w:szCs w:val="22"/>
        </w:rPr>
        <w:t xml:space="preserve"> se P vrátila na svůj směr ostře proti větru a ztratila přibližně délku trupu směrem do závětří. P minula S také přibližně jed</w:t>
      </w:r>
      <w:r w:rsidR="000250EC" w:rsidRPr="00C56B73">
        <w:rPr>
          <w:rFonts w:ascii="Calibri" w:hAnsi="Calibri" w:cs="Calibri"/>
          <w:sz w:val="22"/>
          <w:szCs w:val="22"/>
        </w:rPr>
        <w:t>nu délku v jejím návětří. Poté</w:t>
      </w:r>
      <w:r w:rsidRPr="00C56B73">
        <w:rPr>
          <w:rFonts w:ascii="Calibri" w:hAnsi="Calibri" w:cs="Calibri"/>
          <w:sz w:val="22"/>
          <w:szCs w:val="22"/>
        </w:rPr>
        <w:t xml:space="preserve"> co S obrátila, vyostření P nebylo způsobeno nutností vyhýbat S. P protestovala na S podle pravidla 16.1. P tvrdila, že když S obrátila </w:t>
      </w:r>
      <w:r w:rsidR="00E77195" w:rsidRPr="00C56B73">
        <w:rPr>
          <w:rFonts w:ascii="Calibri" w:hAnsi="Calibri" w:cs="Calibri"/>
          <w:sz w:val="22"/>
          <w:szCs w:val="22"/>
        </w:rPr>
        <w:t xml:space="preserve">až </w:t>
      </w:r>
      <w:r w:rsidRPr="00C56B73">
        <w:rPr>
          <w:rFonts w:ascii="Calibri" w:hAnsi="Calibri" w:cs="Calibri"/>
          <w:sz w:val="22"/>
          <w:szCs w:val="22"/>
        </w:rPr>
        <w:t>poté, co</w:t>
      </w:r>
      <w:r w:rsidR="000250EC" w:rsidRPr="00C56B73">
        <w:rPr>
          <w:rFonts w:ascii="Calibri" w:hAnsi="Calibri" w:cs="Calibri"/>
          <w:sz w:val="22"/>
          <w:szCs w:val="22"/>
        </w:rPr>
        <w:t xml:space="preserve"> P </w:t>
      </w:r>
      <w:r w:rsidR="00E77195" w:rsidRPr="00C56B73">
        <w:rPr>
          <w:rFonts w:ascii="Calibri" w:hAnsi="Calibri" w:cs="Calibri"/>
          <w:sz w:val="22"/>
          <w:szCs w:val="22"/>
        </w:rPr>
        <w:t xml:space="preserve">již </w:t>
      </w:r>
      <w:r w:rsidR="000250EC" w:rsidRPr="00C56B73">
        <w:rPr>
          <w:rFonts w:ascii="Calibri" w:hAnsi="Calibri" w:cs="Calibri"/>
          <w:sz w:val="22"/>
          <w:szCs w:val="22"/>
        </w:rPr>
        <w:t>odpad</w:t>
      </w:r>
      <w:r w:rsidR="00E77195" w:rsidRPr="00C56B73">
        <w:rPr>
          <w:rFonts w:ascii="Calibri" w:hAnsi="Calibri" w:cs="Calibri"/>
          <w:sz w:val="22"/>
          <w:szCs w:val="22"/>
        </w:rPr>
        <w:t>la</w:t>
      </w:r>
      <w:r w:rsidR="000250EC" w:rsidRPr="00C56B73">
        <w:rPr>
          <w:rFonts w:ascii="Calibri" w:hAnsi="Calibri" w:cs="Calibri"/>
          <w:sz w:val="22"/>
          <w:szCs w:val="22"/>
        </w:rPr>
        <w:t xml:space="preserve"> za její záď</w:t>
      </w:r>
      <w:r w:rsidR="00E77195" w:rsidRPr="00C56B73">
        <w:rPr>
          <w:rFonts w:ascii="Calibri" w:hAnsi="Calibri" w:cs="Calibri"/>
          <w:sz w:val="22"/>
          <w:szCs w:val="22"/>
        </w:rPr>
        <w:t>, pak</w:t>
      </w:r>
      <w:r w:rsidRPr="00C56B73">
        <w:rPr>
          <w:rFonts w:ascii="Calibri" w:hAnsi="Calibri" w:cs="Calibri"/>
          <w:sz w:val="22"/>
          <w:szCs w:val="22"/>
        </w:rPr>
        <w:t xml:space="preserve"> S neposkytla P dostatek místa k vyhýbání. Protestní komise diskvalifikovala S podle pravidla 16.1. S se odvolala.</w:t>
      </w:r>
    </w:p>
    <w:p w:rsidR="00C1503C" w:rsidRPr="00C56B73" w:rsidRDefault="00C1503C" w:rsidP="00FD6BD7">
      <w:pPr>
        <w:rPr>
          <w:rFonts w:ascii="Calibri" w:hAnsi="Calibri" w:cs="Calibri"/>
          <w:sz w:val="22"/>
          <w:szCs w:val="22"/>
        </w:rPr>
      </w:pPr>
    </w:p>
    <w:p w:rsidR="00C1503C" w:rsidRPr="00C56B73" w:rsidRDefault="00C1503C" w:rsidP="00FD6BD7">
      <w:pPr>
        <w:rPr>
          <w:rFonts w:ascii="Calibri" w:hAnsi="Calibri" w:cs="Calibri"/>
          <w:b/>
          <w:sz w:val="22"/>
          <w:szCs w:val="22"/>
        </w:rPr>
      </w:pPr>
      <w:r w:rsidRPr="00C56B73">
        <w:rPr>
          <w:rFonts w:ascii="Calibri" w:hAnsi="Calibri" w:cs="Calibri"/>
          <w:b/>
          <w:sz w:val="22"/>
          <w:szCs w:val="22"/>
        </w:rPr>
        <w:t>Rozhodnutí</w:t>
      </w:r>
    </w:p>
    <w:p w:rsidR="00C1503C" w:rsidRPr="00C56B73" w:rsidRDefault="00C1503C" w:rsidP="00FD6BD7">
      <w:pPr>
        <w:rPr>
          <w:rFonts w:ascii="Calibri" w:hAnsi="Calibri" w:cs="Calibri"/>
          <w:sz w:val="22"/>
          <w:szCs w:val="22"/>
        </w:rPr>
      </w:pPr>
      <w:r w:rsidRPr="00C56B73">
        <w:rPr>
          <w:rFonts w:ascii="Calibri" w:hAnsi="Calibri" w:cs="Calibri"/>
          <w:sz w:val="22"/>
          <w:szCs w:val="22"/>
        </w:rPr>
        <w:t xml:space="preserve">Odvolání </w:t>
      </w:r>
      <w:r w:rsidR="00F40677" w:rsidRPr="00C56B73">
        <w:rPr>
          <w:rFonts w:ascii="Calibri" w:hAnsi="Calibri" w:cs="Calibri"/>
          <w:sz w:val="22"/>
          <w:szCs w:val="22"/>
        </w:rPr>
        <w:t>lodě S je</w:t>
      </w:r>
      <w:r w:rsidRPr="00C56B73">
        <w:rPr>
          <w:rFonts w:ascii="Calibri" w:hAnsi="Calibri" w:cs="Calibri"/>
          <w:sz w:val="22"/>
          <w:szCs w:val="22"/>
        </w:rPr>
        <w:t xml:space="preserve"> přijato</w:t>
      </w:r>
      <w:r w:rsidR="00F40677" w:rsidRPr="00C56B73">
        <w:rPr>
          <w:rFonts w:ascii="Calibri" w:hAnsi="Calibri" w:cs="Calibri"/>
          <w:sz w:val="22"/>
          <w:szCs w:val="22"/>
        </w:rPr>
        <w:t xml:space="preserve"> a </w:t>
      </w:r>
      <w:r w:rsidR="008E4FF7" w:rsidRPr="00C56B73">
        <w:rPr>
          <w:rFonts w:ascii="Calibri" w:hAnsi="Calibri" w:cs="Calibri"/>
          <w:sz w:val="22"/>
          <w:szCs w:val="22"/>
        </w:rPr>
        <w:t>je jí vráceno původní pořadí</w:t>
      </w:r>
      <w:r w:rsidRPr="00C56B73">
        <w:rPr>
          <w:rFonts w:ascii="Calibri" w:hAnsi="Calibri" w:cs="Calibri"/>
          <w:sz w:val="22"/>
          <w:szCs w:val="22"/>
        </w:rPr>
        <w:t>. S byla subjektem pravidla 16 pouze po dobu, když byla na větru zprava a vyostřovala ze směru ostře proti větru do směru přídí proti větru. Během této doby P měla dostatek místa k</w:t>
      </w:r>
      <w:r w:rsidR="004A0F0A" w:rsidRPr="00C56B73">
        <w:rPr>
          <w:rFonts w:ascii="Calibri" w:hAnsi="Calibri" w:cs="Calibri"/>
          <w:sz w:val="22"/>
          <w:szCs w:val="22"/>
        </w:rPr>
        <w:t> </w:t>
      </w:r>
      <w:r w:rsidRPr="00C56B73">
        <w:rPr>
          <w:rFonts w:ascii="Calibri" w:hAnsi="Calibri" w:cs="Calibri"/>
          <w:sz w:val="22"/>
          <w:szCs w:val="22"/>
        </w:rPr>
        <w:t>vyhýbání</w:t>
      </w:r>
      <w:r w:rsidR="004A0F0A" w:rsidRPr="00C56B73">
        <w:rPr>
          <w:rFonts w:ascii="Calibri" w:hAnsi="Calibri" w:cs="Calibri"/>
          <w:sz w:val="22"/>
          <w:szCs w:val="22"/>
        </w:rPr>
        <w:t>,</w:t>
      </w:r>
      <w:r w:rsidRPr="00C56B73">
        <w:rPr>
          <w:rFonts w:ascii="Calibri" w:hAnsi="Calibri" w:cs="Calibri"/>
          <w:sz w:val="22"/>
          <w:szCs w:val="22"/>
        </w:rPr>
        <w:t xml:space="preserve"> a proto S neporušila pravidlo 16.1. S rovněž neporušila pravidlo 16.2, protože P byla schopna </w:t>
      </w:r>
      <w:r w:rsidR="004A0F0A" w:rsidRPr="00C56B73">
        <w:rPr>
          <w:rFonts w:ascii="Calibri" w:hAnsi="Calibri" w:cs="Calibri"/>
          <w:sz w:val="22"/>
          <w:szCs w:val="22"/>
        </w:rPr>
        <w:t>jet</w:t>
      </w:r>
      <w:r w:rsidRPr="00C56B73">
        <w:rPr>
          <w:rFonts w:ascii="Calibri" w:hAnsi="Calibri" w:cs="Calibri"/>
          <w:sz w:val="22"/>
          <w:szCs w:val="22"/>
        </w:rPr>
        <w:t xml:space="preserve"> svým směrem ve vzdálenosti přibližně délky trupu, což dokazuje, že vyostřování S nevyžadovalo, aby P bezprostředně musela měnit směr, aby se vyhnula. Poté, co S přešla přes směr přídí proti větru, se P stala lodí s právem plavby podle pravidla 13 a pravidla 16.1 a 16.2 </w:t>
      </w:r>
      <w:r w:rsidR="00FC6FF2" w:rsidRPr="00C56B73">
        <w:rPr>
          <w:rFonts w:ascii="Calibri" w:hAnsi="Calibri" w:cs="Calibri"/>
          <w:sz w:val="22"/>
          <w:szCs w:val="22"/>
        </w:rPr>
        <w:t>již neplatily</w:t>
      </w:r>
      <w:r w:rsidRPr="00C56B73">
        <w:rPr>
          <w:rFonts w:ascii="Calibri" w:hAnsi="Calibri" w:cs="Calibri"/>
          <w:sz w:val="22"/>
          <w:szCs w:val="22"/>
        </w:rPr>
        <w:t>. S vyhýbala P tak, jak je požadováno pravidlem 13.</w:t>
      </w:r>
      <w:r w:rsidR="004A0F0A" w:rsidRPr="00C56B73">
        <w:rPr>
          <w:rFonts w:ascii="Calibri" w:hAnsi="Calibri" w:cs="Calibri"/>
          <w:sz w:val="22"/>
          <w:szCs w:val="22"/>
        </w:rPr>
        <w:t xml:space="preserve"> S neporušila žádné pravidlo</w:t>
      </w:r>
    </w:p>
    <w:p w:rsidR="00C1503C" w:rsidRPr="00C56B73" w:rsidRDefault="00C1503C" w:rsidP="00FD6BD7">
      <w:pPr>
        <w:rPr>
          <w:rFonts w:ascii="Calibri" w:hAnsi="Calibri" w:cs="Calibri"/>
          <w:sz w:val="22"/>
          <w:szCs w:val="22"/>
        </w:rPr>
      </w:pPr>
    </w:p>
    <w:p w:rsidR="00C1503C" w:rsidRPr="00C56B73" w:rsidRDefault="00C1503C" w:rsidP="00FD6BD7">
      <w:pPr>
        <w:rPr>
          <w:rFonts w:ascii="Calibri" w:hAnsi="Calibri" w:cs="Calibri"/>
          <w:sz w:val="22"/>
          <w:szCs w:val="22"/>
        </w:rPr>
      </w:pPr>
      <w:r w:rsidRPr="00C56B73">
        <w:rPr>
          <w:rFonts w:ascii="Calibri" w:hAnsi="Calibri" w:cs="Calibri"/>
          <w:sz w:val="22"/>
          <w:szCs w:val="22"/>
        </w:rPr>
        <w:t>USSA 1963/93</w:t>
      </w:r>
    </w:p>
    <w:p w:rsidR="004A0F0A" w:rsidRPr="00C56B73" w:rsidRDefault="004A0F0A" w:rsidP="00FD6BD7">
      <w:pPr>
        <w:pBdr>
          <w:bottom w:val="single" w:sz="4" w:space="1" w:color="auto"/>
        </w:pBdr>
        <w:rPr>
          <w:rFonts w:ascii="Calibri" w:hAnsi="Calibri" w:cs="Calibri"/>
          <w:sz w:val="22"/>
          <w:szCs w:val="22"/>
        </w:rPr>
      </w:pPr>
    </w:p>
    <w:p w:rsidR="004A0F0A" w:rsidRPr="00C56B73" w:rsidRDefault="004A0F0A" w:rsidP="00FD6BD7">
      <w:pPr>
        <w:rPr>
          <w:rFonts w:ascii="Calibri" w:hAnsi="Calibri" w:cs="Calibri"/>
          <w:sz w:val="22"/>
          <w:szCs w:val="22"/>
        </w:rPr>
      </w:pPr>
    </w:p>
    <w:p w:rsidR="00C1503C" w:rsidRPr="00C56B73" w:rsidRDefault="00C1503C" w:rsidP="00FD6BD7">
      <w:pPr>
        <w:rPr>
          <w:rFonts w:ascii="Calibri" w:hAnsi="Calibri" w:cs="Calibri"/>
          <w:b/>
          <w:sz w:val="22"/>
          <w:szCs w:val="22"/>
        </w:rPr>
      </w:pPr>
      <w:bookmarkStart w:id="108" w:name="P07"/>
      <w:r w:rsidRPr="00C56B73">
        <w:rPr>
          <w:rFonts w:ascii="Calibri" w:hAnsi="Calibri" w:cs="Calibri"/>
          <w:b/>
          <w:sz w:val="22"/>
          <w:szCs w:val="22"/>
        </w:rPr>
        <w:t>PŘÍPAD 7</w:t>
      </w:r>
    </w:p>
    <w:bookmarkEnd w:id="108"/>
    <w:p w:rsidR="00C1503C" w:rsidRPr="00C56B73" w:rsidRDefault="00C1503C" w:rsidP="00FD6BD7">
      <w:pPr>
        <w:rPr>
          <w:rFonts w:ascii="Calibri" w:hAnsi="Calibri" w:cs="Calibri"/>
          <w:sz w:val="22"/>
          <w:szCs w:val="22"/>
        </w:rPr>
      </w:pPr>
    </w:p>
    <w:p w:rsidR="00C1503C" w:rsidRPr="00C56B73" w:rsidRDefault="00494765" w:rsidP="00FD6BD7">
      <w:pPr>
        <w:rPr>
          <w:rFonts w:ascii="Calibri" w:hAnsi="Calibri" w:cs="Calibri"/>
          <w:bCs/>
          <w:sz w:val="22"/>
          <w:szCs w:val="22"/>
        </w:rPr>
      </w:pPr>
      <w:hyperlink w:anchor="R11" w:history="1">
        <w:r w:rsidR="00C1503C" w:rsidRPr="00C56B73">
          <w:rPr>
            <w:rStyle w:val="Hypertextovodkaz"/>
            <w:rFonts w:ascii="Calibri" w:hAnsi="Calibri" w:cs="Calibri"/>
            <w:bCs/>
            <w:sz w:val="22"/>
            <w:szCs w:val="22"/>
          </w:rPr>
          <w:t xml:space="preserve">Pravidlo 11, Na stejném větru, </w:t>
        </w:r>
        <w:r w:rsidR="00A82073" w:rsidRPr="00C56B73">
          <w:rPr>
            <w:rStyle w:val="Hypertextovodkaz"/>
            <w:rFonts w:ascii="Calibri" w:hAnsi="Calibri" w:cs="Calibri"/>
            <w:bCs/>
            <w:sz w:val="22"/>
            <w:szCs w:val="22"/>
          </w:rPr>
          <w:t>K</w:t>
        </w:r>
        <w:r w:rsidR="00C1503C" w:rsidRPr="00C56B73">
          <w:rPr>
            <w:rStyle w:val="Hypertextovodkaz"/>
            <w:rFonts w:ascii="Calibri" w:hAnsi="Calibri" w:cs="Calibri"/>
            <w:bCs/>
            <w:sz w:val="22"/>
            <w:szCs w:val="22"/>
          </w:rPr>
          <w:t>rytí</w:t>
        </w:r>
      </w:hyperlink>
    </w:p>
    <w:p w:rsidR="00C1503C" w:rsidRPr="00C56B73" w:rsidRDefault="00494765" w:rsidP="00FD6BD7">
      <w:pPr>
        <w:rPr>
          <w:rFonts w:ascii="Calibri" w:hAnsi="Calibri" w:cs="Calibri"/>
          <w:bCs/>
          <w:sz w:val="22"/>
          <w:szCs w:val="22"/>
        </w:rPr>
      </w:pPr>
      <w:hyperlink w:anchor="R14" w:history="1">
        <w:r w:rsidR="00C1503C" w:rsidRPr="00C56B73">
          <w:rPr>
            <w:rStyle w:val="Hypertextovodkaz"/>
            <w:rFonts w:ascii="Calibri" w:hAnsi="Calibri" w:cs="Calibri"/>
            <w:bCs/>
            <w:sz w:val="22"/>
            <w:szCs w:val="22"/>
          </w:rPr>
          <w:t>Pravidlo 14, Zabránění doteku</w:t>
        </w:r>
      </w:hyperlink>
    </w:p>
    <w:p w:rsidR="00C1503C" w:rsidRPr="00C56B73" w:rsidRDefault="00494765" w:rsidP="00FD6BD7">
      <w:pPr>
        <w:rPr>
          <w:rFonts w:ascii="Calibri" w:hAnsi="Calibri" w:cs="Calibri"/>
          <w:bCs/>
          <w:sz w:val="22"/>
          <w:szCs w:val="22"/>
        </w:rPr>
      </w:pPr>
      <w:hyperlink w:anchor="R15" w:history="1">
        <w:r w:rsidR="00C1503C" w:rsidRPr="00C56B73">
          <w:rPr>
            <w:rStyle w:val="Hypertextovodkaz"/>
            <w:rFonts w:ascii="Calibri" w:hAnsi="Calibri" w:cs="Calibri"/>
            <w:bCs/>
            <w:sz w:val="22"/>
            <w:szCs w:val="22"/>
          </w:rPr>
          <w:t>Pravidlo 15, Získání práva plavby</w:t>
        </w:r>
      </w:hyperlink>
    </w:p>
    <w:p w:rsidR="00BF4C53" w:rsidRPr="00C56B73" w:rsidRDefault="00494765" w:rsidP="00FD6BD7">
      <w:pPr>
        <w:rPr>
          <w:rFonts w:ascii="Calibri" w:hAnsi="Calibri" w:cs="Calibri"/>
          <w:bCs/>
          <w:sz w:val="22"/>
          <w:szCs w:val="22"/>
        </w:rPr>
      </w:pPr>
      <w:hyperlink w:anchor="R16_1" w:history="1">
        <w:r w:rsidR="00BF4C53" w:rsidRPr="00C56B73">
          <w:rPr>
            <w:rStyle w:val="Hypertextovodkaz"/>
            <w:rFonts w:ascii="Calibri" w:hAnsi="Calibri" w:cs="Calibri"/>
            <w:bCs/>
            <w:sz w:val="22"/>
            <w:szCs w:val="22"/>
          </w:rPr>
          <w:t>Pravidlo 16.1, Změna směru</w:t>
        </w:r>
      </w:hyperlink>
    </w:p>
    <w:p w:rsidR="00C1503C" w:rsidRPr="00C56B73" w:rsidRDefault="00494765" w:rsidP="00FD6BD7">
      <w:pPr>
        <w:rPr>
          <w:rFonts w:ascii="Calibri" w:hAnsi="Calibri" w:cs="Calibri"/>
          <w:bCs/>
          <w:sz w:val="22"/>
          <w:szCs w:val="22"/>
        </w:rPr>
      </w:pPr>
      <w:hyperlink w:anchor="R17" w:history="1">
        <w:r w:rsidR="00C1503C" w:rsidRPr="00C56B73">
          <w:rPr>
            <w:rStyle w:val="Hypertextovodkaz"/>
            <w:rFonts w:ascii="Calibri" w:hAnsi="Calibri" w:cs="Calibri"/>
            <w:bCs/>
            <w:sz w:val="22"/>
            <w:szCs w:val="22"/>
          </w:rPr>
          <w:t xml:space="preserve">Pravidlo 17, Na stejném větru; </w:t>
        </w:r>
        <w:r w:rsidR="00A82073" w:rsidRPr="00C56B73">
          <w:rPr>
            <w:rStyle w:val="Hypertextovodkaz"/>
            <w:rFonts w:ascii="Calibri" w:hAnsi="Calibri" w:cs="Calibri"/>
            <w:bCs/>
            <w:sz w:val="22"/>
            <w:szCs w:val="22"/>
          </w:rPr>
          <w:t>S</w:t>
        </w:r>
        <w:r w:rsidR="00C1503C" w:rsidRPr="00C56B73">
          <w:rPr>
            <w:rStyle w:val="Hypertextovodkaz"/>
            <w:rFonts w:ascii="Calibri" w:hAnsi="Calibri" w:cs="Calibri"/>
            <w:bCs/>
            <w:sz w:val="22"/>
            <w:szCs w:val="22"/>
          </w:rPr>
          <w:t>právný směr</w:t>
        </w:r>
      </w:hyperlink>
    </w:p>
    <w:p w:rsidR="00C6222F" w:rsidRPr="00C56B73" w:rsidRDefault="00494765" w:rsidP="00FD6BD7">
      <w:pPr>
        <w:rPr>
          <w:rFonts w:ascii="Calibri" w:hAnsi="Calibri" w:cs="Calibri"/>
          <w:sz w:val="22"/>
          <w:szCs w:val="22"/>
        </w:rPr>
      </w:pPr>
      <w:hyperlink w:anchor="uvod_tab" w:history="1">
        <w:r w:rsidR="00C6222F" w:rsidRPr="00C56B73">
          <w:rPr>
            <w:rStyle w:val="Hypertextovodkaz"/>
            <w:rFonts w:ascii="Calibri" w:hAnsi="Calibri" w:cs="Calibri"/>
            <w:sz w:val="22"/>
            <w:szCs w:val="22"/>
          </w:rPr>
          <w:t>(zpět na úvod)</w:t>
        </w:r>
      </w:hyperlink>
    </w:p>
    <w:p w:rsidR="00C1503C" w:rsidRPr="00C56B73" w:rsidRDefault="00C1503C" w:rsidP="00FD6BD7">
      <w:pPr>
        <w:rPr>
          <w:rFonts w:ascii="Calibri" w:hAnsi="Calibri" w:cs="Calibri"/>
          <w:sz w:val="22"/>
          <w:szCs w:val="22"/>
        </w:rPr>
      </w:pPr>
    </w:p>
    <w:p w:rsidR="00C1503C" w:rsidRPr="00C56B73" w:rsidRDefault="00C1503C" w:rsidP="00FD6BD7">
      <w:pPr>
        <w:rPr>
          <w:rFonts w:ascii="Calibri" w:hAnsi="Calibri" w:cs="Calibri"/>
          <w:sz w:val="22"/>
          <w:szCs w:val="22"/>
        </w:rPr>
      </w:pPr>
      <w:r w:rsidRPr="00C56B73">
        <w:rPr>
          <w:rFonts w:ascii="Calibri" w:hAnsi="Calibri" w:cs="Calibri"/>
          <w:i/>
          <w:sz w:val="22"/>
          <w:szCs w:val="22"/>
        </w:rPr>
        <w:t xml:space="preserve">Když </w:t>
      </w:r>
      <w:r w:rsidR="00A306CD" w:rsidRPr="00C56B73">
        <w:rPr>
          <w:rFonts w:ascii="Calibri" w:hAnsi="Calibri" w:cs="Calibri"/>
          <w:i/>
          <w:sz w:val="22"/>
          <w:szCs w:val="22"/>
        </w:rPr>
        <w:t xml:space="preserve">se </w:t>
      </w:r>
      <w:r w:rsidRPr="00C56B73">
        <w:rPr>
          <w:rFonts w:ascii="Calibri" w:hAnsi="Calibri" w:cs="Calibri"/>
          <w:i/>
          <w:sz w:val="22"/>
          <w:szCs w:val="22"/>
        </w:rPr>
        <w:t xml:space="preserve">loď </w:t>
      </w:r>
      <w:r w:rsidR="00A306CD" w:rsidRPr="00C56B73">
        <w:rPr>
          <w:rFonts w:ascii="Calibri" w:hAnsi="Calibri" w:cs="Calibri"/>
          <w:i/>
          <w:sz w:val="22"/>
          <w:szCs w:val="22"/>
        </w:rPr>
        <w:t xml:space="preserve">z pozice zcela vzadu dostane do </w:t>
      </w:r>
      <w:r w:rsidRPr="00C56B73">
        <w:rPr>
          <w:rFonts w:ascii="Calibri" w:hAnsi="Calibri" w:cs="Calibri"/>
          <w:i/>
          <w:sz w:val="22"/>
          <w:szCs w:val="22"/>
        </w:rPr>
        <w:t>krytí v</w:t>
      </w:r>
      <w:r w:rsidR="00A306CD" w:rsidRPr="00C56B73">
        <w:rPr>
          <w:rFonts w:ascii="Calibri" w:hAnsi="Calibri" w:cs="Calibri"/>
          <w:i/>
          <w:sz w:val="22"/>
          <w:szCs w:val="22"/>
        </w:rPr>
        <w:t> </w:t>
      </w:r>
      <w:r w:rsidRPr="00C56B73">
        <w:rPr>
          <w:rFonts w:ascii="Calibri" w:hAnsi="Calibri" w:cs="Calibri"/>
          <w:i/>
          <w:sz w:val="22"/>
          <w:szCs w:val="22"/>
        </w:rPr>
        <w:t xml:space="preserve">závětří a zůstává ve vzdálenosti </w:t>
      </w:r>
      <w:r w:rsidR="006B6CA4" w:rsidRPr="00C56B73">
        <w:rPr>
          <w:rFonts w:ascii="Calibri" w:hAnsi="Calibri" w:cs="Calibri"/>
          <w:i/>
          <w:sz w:val="22"/>
          <w:szCs w:val="22"/>
        </w:rPr>
        <w:t xml:space="preserve">do </w:t>
      </w:r>
      <w:r w:rsidRPr="00C56B73">
        <w:rPr>
          <w:rFonts w:ascii="Calibri" w:hAnsi="Calibri" w:cs="Calibri"/>
          <w:i/>
          <w:sz w:val="22"/>
          <w:szCs w:val="22"/>
        </w:rPr>
        <w:t>dvou délek trupu, návětrná loď musí vyhýbat</w:t>
      </w:r>
      <w:r w:rsidR="00A306CD" w:rsidRPr="00C56B73">
        <w:rPr>
          <w:rFonts w:ascii="Calibri" w:hAnsi="Calibri" w:cs="Calibri"/>
          <w:i/>
          <w:sz w:val="22"/>
          <w:szCs w:val="22"/>
        </w:rPr>
        <w:t>.</w:t>
      </w:r>
      <w:r w:rsidRPr="00C56B73">
        <w:rPr>
          <w:rFonts w:ascii="Calibri" w:hAnsi="Calibri" w:cs="Calibri"/>
          <w:i/>
          <w:sz w:val="22"/>
          <w:szCs w:val="22"/>
        </w:rPr>
        <w:t xml:space="preserve"> </w:t>
      </w:r>
      <w:r w:rsidR="00A306CD" w:rsidRPr="00C56B73">
        <w:rPr>
          <w:rFonts w:ascii="Calibri" w:hAnsi="Calibri" w:cs="Calibri"/>
          <w:i/>
          <w:sz w:val="22"/>
          <w:szCs w:val="22"/>
        </w:rPr>
        <w:t>Z</w:t>
      </w:r>
      <w:r w:rsidRPr="00C56B73">
        <w:rPr>
          <w:rFonts w:ascii="Calibri" w:hAnsi="Calibri" w:cs="Calibri"/>
          <w:i/>
          <w:sz w:val="22"/>
          <w:szCs w:val="22"/>
        </w:rPr>
        <w:t xml:space="preserve">ávětrná loď </w:t>
      </w:r>
      <w:r w:rsidR="00BF4C53" w:rsidRPr="00C56B73">
        <w:rPr>
          <w:rFonts w:ascii="Calibri" w:hAnsi="Calibri" w:cs="Calibri"/>
          <w:i/>
          <w:sz w:val="22"/>
          <w:szCs w:val="22"/>
        </w:rPr>
        <w:t>musí z počátku dá</w:t>
      </w:r>
      <w:r w:rsidR="0016424F" w:rsidRPr="00C56B73">
        <w:rPr>
          <w:rFonts w:ascii="Calibri" w:hAnsi="Calibri" w:cs="Calibri"/>
          <w:i/>
          <w:sz w:val="22"/>
          <w:szCs w:val="22"/>
        </w:rPr>
        <w:t xml:space="preserve">vat návětrné </w:t>
      </w:r>
      <w:r w:rsidR="00A306CD" w:rsidRPr="00C56B73">
        <w:rPr>
          <w:rFonts w:ascii="Calibri" w:hAnsi="Calibri" w:cs="Calibri"/>
          <w:i/>
          <w:sz w:val="22"/>
          <w:szCs w:val="22"/>
        </w:rPr>
        <w:t xml:space="preserve">lodi </w:t>
      </w:r>
      <w:r w:rsidR="0016424F" w:rsidRPr="00C56B73">
        <w:rPr>
          <w:rFonts w:ascii="Calibri" w:hAnsi="Calibri" w:cs="Calibri"/>
          <w:i/>
          <w:sz w:val="22"/>
          <w:szCs w:val="22"/>
        </w:rPr>
        <w:t>místo k</w:t>
      </w:r>
      <w:r w:rsidR="00BF4C53" w:rsidRPr="00C56B73">
        <w:rPr>
          <w:rFonts w:ascii="Calibri" w:hAnsi="Calibri" w:cs="Calibri"/>
          <w:i/>
          <w:sz w:val="22"/>
          <w:szCs w:val="22"/>
        </w:rPr>
        <w:t xml:space="preserve"> vyhýbání a </w:t>
      </w:r>
      <w:r w:rsidRPr="00C56B73">
        <w:rPr>
          <w:rFonts w:ascii="Calibri" w:hAnsi="Calibri" w:cs="Calibri"/>
          <w:i/>
          <w:sz w:val="22"/>
          <w:szCs w:val="22"/>
        </w:rPr>
        <w:t xml:space="preserve">nesmí plachtit </w:t>
      </w:r>
      <w:r w:rsidR="00BF4C53" w:rsidRPr="00C56B73">
        <w:rPr>
          <w:rFonts w:ascii="Calibri" w:hAnsi="Calibri" w:cs="Calibri"/>
          <w:i/>
          <w:sz w:val="22"/>
          <w:szCs w:val="22"/>
        </w:rPr>
        <w:t>nad svůj správný směr</w:t>
      </w:r>
      <w:r w:rsidRPr="00C56B73">
        <w:rPr>
          <w:rFonts w:ascii="Calibri" w:hAnsi="Calibri" w:cs="Calibri"/>
          <w:i/>
          <w:sz w:val="22"/>
          <w:szCs w:val="22"/>
        </w:rPr>
        <w:t>.</w:t>
      </w:r>
      <w:r w:rsidR="00FC6FF2" w:rsidRPr="00C56B73">
        <w:rPr>
          <w:rFonts w:ascii="Calibri" w:hAnsi="Calibri" w:cs="Calibri"/>
          <w:i/>
          <w:sz w:val="22"/>
          <w:szCs w:val="22"/>
        </w:rPr>
        <w:t xml:space="preserve"> Správný směr návětrné lodě není relevantní.</w:t>
      </w:r>
    </w:p>
    <w:p w:rsidR="008E4FF7" w:rsidRPr="00C56B73" w:rsidRDefault="008E4FF7" w:rsidP="00FD6BD7">
      <w:pPr>
        <w:rPr>
          <w:rFonts w:ascii="Calibri" w:hAnsi="Calibri" w:cs="Calibri"/>
          <w:b/>
          <w:sz w:val="22"/>
          <w:szCs w:val="22"/>
        </w:rPr>
      </w:pPr>
    </w:p>
    <w:p w:rsidR="00F37187" w:rsidRPr="00C56B73" w:rsidRDefault="00494765" w:rsidP="00FD6BD7">
      <w:pPr>
        <w:rPr>
          <w:rFonts w:ascii="Calibri" w:hAnsi="Calibri" w:cs="Calibri"/>
          <w:b/>
          <w:sz w:val="22"/>
          <w:szCs w:val="22"/>
        </w:rPr>
      </w:pPr>
      <w:r>
        <w:rPr>
          <w:rFonts w:ascii="Calibri" w:hAnsi="Calibri" w:cs="Calibri"/>
          <w:b/>
          <w:sz w:val="22"/>
          <w:szCs w:val="22"/>
        </w:rPr>
        <w:pict>
          <v:shape id="_x0000_i1028" type="#_x0000_t75" style="width:295.5pt;height:435.75pt">
            <v:imagedata r:id="rId11" o:title="007"/>
          </v:shape>
        </w:pict>
      </w:r>
    </w:p>
    <w:p w:rsidR="00F37187" w:rsidRPr="00C56B73" w:rsidRDefault="00F37187" w:rsidP="00FD6BD7">
      <w:pPr>
        <w:rPr>
          <w:rFonts w:ascii="Calibri" w:hAnsi="Calibri" w:cs="Calibri"/>
          <w:b/>
          <w:sz w:val="22"/>
          <w:szCs w:val="22"/>
        </w:rPr>
      </w:pPr>
    </w:p>
    <w:p w:rsidR="008E4FF7" w:rsidRPr="00C56B73" w:rsidRDefault="008E4FF7" w:rsidP="00FD6BD7">
      <w:pPr>
        <w:rPr>
          <w:rFonts w:ascii="Calibri" w:hAnsi="Calibri" w:cs="Calibri"/>
          <w:sz w:val="22"/>
          <w:szCs w:val="22"/>
        </w:rPr>
      </w:pPr>
      <w:r w:rsidRPr="00C56B73">
        <w:rPr>
          <w:rFonts w:ascii="Calibri" w:hAnsi="Calibri" w:cs="Calibri"/>
          <w:b/>
          <w:sz w:val="22"/>
          <w:szCs w:val="22"/>
        </w:rPr>
        <w:t>Souhrn skutečností</w:t>
      </w:r>
    </w:p>
    <w:p w:rsidR="008E4FF7" w:rsidRPr="00C56B73" w:rsidRDefault="00FC6FF2" w:rsidP="00FD6BD7">
      <w:pPr>
        <w:rPr>
          <w:rFonts w:ascii="Calibri" w:hAnsi="Calibri" w:cs="Calibri"/>
          <w:sz w:val="22"/>
          <w:szCs w:val="22"/>
        </w:rPr>
      </w:pPr>
      <w:r w:rsidRPr="00C56B73">
        <w:rPr>
          <w:rFonts w:ascii="Calibri" w:hAnsi="Calibri" w:cs="Calibri"/>
          <w:sz w:val="22"/>
          <w:szCs w:val="22"/>
        </w:rPr>
        <w:t>Lodě L a W byly malé lodě (</w:t>
      </w:r>
      <w:proofErr w:type="spellStart"/>
      <w:r w:rsidRPr="00C56B73">
        <w:rPr>
          <w:rFonts w:ascii="Calibri" w:hAnsi="Calibri" w:cs="Calibri"/>
          <w:sz w:val="22"/>
          <w:szCs w:val="22"/>
        </w:rPr>
        <w:t>ding</w:t>
      </w:r>
      <w:r w:rsidR="00A306CD" w:rsidRPr="00C56B73">
        <w:rPr>
          <w:rFonts w:ascii="Calibri" w:hAnsi="Calibri" w:cs="Calibri"/>
          <w:sz w:val="22"/>
          <w:szCs w:val="22"/>
        </w:rPr>
        <w:t>h</w:t>
      </w:r>
      <w:r w:rsidRPr="00C56B73">
        <w:rPr>
          <w:rFonts w:ascii="Calibri" w:hAnsi="Calibri" w:cs="Calibri"/>
          <w:sz w:val="22"/>
          <w:szCs w:val="22"/>
        </w:rPr>
        <w:t>y</w:t>
      </w:r>
      <w:proofErr w:type="spellEnd"/>
      <w:r w:rsidRPr="00C56B73">
        <w:rPr>
          <w:rFonts w:ascii="Calibri" w:hAnsi="Calibri" w:cs="Calibri"/>
          <w:sz w:val="22"/>
          <w:szCs w:val="22"/>
        </w:rPr>
        <w:t xml:space="preserve">) o délce 5 metrů. </w:t>
      </w:r>
      <w:r w:rsidR="008E4FF7" w:rsidRPr="00C56B73">
        <w:rPr>
          <w:rFonts w:ascii="Calibri" w:hAnsi="Calibri" w:cs="Calibri"/>
          <w:sz w:val="22"/>
          <w:szCs w:val="22"/>
        </w:rPr>
        <w:t xml:space="preserve">Přibližně 200 </w:t>
      </w:r>
      <w:r w:rsidRPr="00C56B73">
        <w:rPr>
          <w:rFonts w:ascii="Calibri" w:hAnsi="Calibri" w:cs="Calibri"/>
          <w:sz w:val="22"/>
          <w:szCs w:val="22"/>
        </w:rPr>
        <w:t>metrů</w:t>
      </w:r>
      <w:r w:rsidR="008E4FF7" w:rsidRPr="00C56B73">
        <w:rPr>
          <w:rFonts w:ascii="Calibri" w:hAnsi="Calibri" w:cs="Calibri"/>
          <w:sz w:val="22"/>
          <w:szCs w:val="22"/>
        </w:rPr>
        <w:t xml:space="preserve"> od značky </w:t>
      </w:r>
      <w:r w:rsidR="00A306CD" w:rsidRPr="00C56B73">
        <w:rPr>
          <w:rFonts w:ascii="Calibri" w:hAnsi="Calibri" w:cs="Calibri"/>
          <w:sz w:val="22"/>
          <w:szCs w:val="22"/>
        </w:rPr>
        <w:t xml:space="preserve">získala </w:t>
      </w:r>
      <w:r w:rsidR="008E4FF7" w:rsidRPr="00C56B73">
        <w:rPr>
          <w:rFonts w:ascii="Calibri" w:hAnsi="Calibri" w:cs="Calibri"/>
          <w:sz w:val="22"/>
          <w:szCs w:val="22"/>
        </w:rPr>
        <w:t xml:space="preserve">L </w:t>
      </w:r>
      <w:r w:rsidR="00A306CD" w:rsidRPr="00C56B73">
        <w:rPr>
          <w:rFonts w:ascii="Calibri" w:hAnsi="Calibri" w:cs="Calibri"/>
          <w:sz w:val="22"/>
          <w:szCs w:val="22"/>
        </w:rPr>
        <w:t>z pozice zcela vzadu</w:t>
      </w:r>
      <w:r w:rsidR="00A306CD" w:rsidRPr="00C56B73" w:rsidDel="00A306CD">
        <w:rPr>
          <w:rFonts w:ascii="Calibri" w:hAnsi="Calibri" w:cs="Calibri"/>
          <w:sz w:val="22"/>
          <w:szCs w:val="22"/>
        </w:rPr>
        <w:t xml:space="preserve"> </w:t>
      </w:r>
      <w:r w:rsidR="008E4FF7" w:rsidRPr="00C56B73">
        <w:rPr>
          <w:rFonts w:ascii="Calibri" w:hAnsi="Calibri" w:cs="Calibri"/>
          <w:sz w:val="22"/>
          <w:szCs w:val="22"/>
        </w:rPr>
        <w:t xml:space="preserve">závětrné krytí vzhledem k W. L byla méně než dvě délky svého trupu od W. Obě lodě potom plachtily vedle sebe ve vzdálenosti přibližně jeden a půl délky trupu až do vzdálenosti 80 </w:t>
      </w:r>
      <w:r w:rsidRPr="00C56B73">
        <w:rPr>
          <w:rFonts w:ascii="Calibri" w:hAnsi="Calibri" w:cs="Calibri"/>
          <w:sz w:val="22"/>
          <w:szCs w:val="22"/>
        </w:rPr>
        <w:t>metrů</w:t>
      </w:r>
      <w:r w:rsidR="008E4FF7" w:rsidRPr="00C56B73">
        <w:rPr>
          <w:rFonts w:ascii="Calibri" w:hAnsi="Calibri" w:cs="Calibri"/>
          <w:sz w:val="22"/>
          <w:szCs w:val="22"/>
        </w:rPr>
        <w:t xml:space="preserve"> od značky. V tomto místě L mírně vyostřila směrem ke značce. Vyostření neovlivnilo W. W udržovala stálý směr. L se nikdy nestala lodí zcela vzadu. Ráhno W se dotklo </w:t>
      </w:r>
      <w:proofErr w:type="spellStart"/>
      <w:r w:rsidR="008E4FF7" w:rsidRPr="00C56B73">
        <w:rPr>
          <w:rFonts w:ascii="Calibri" w:hAnsi="Calibri" w:cs="Calibri"/>
          <w:sz w:val="22"/>
          <w:szCs w:val="22"/>
        </w:rPr>
        <w:t>stěhu</w:t>
      </w:r>
      <w:proofErr w:type="spellEnd"/>
      <w:r w:rsidR="008E4FF7" w:rsidRPr="00C56B73">
        <w:rPr>
          <w:rFonts w:ascii="Calibri" w:hAnsi="Calibri" w:cs="Calibri"/>
          <w:sz w:val="22"/>
          <w:szCs w:val="22"/>
        </w:rPr>
        <w:t xml:space="preserve"> L, t</w:t>
      </w:r>
      <w:r w:rsidR="00267895" w:rsidRPr="00C56B73">
        <w:rPr>
          <w:rFonts w:ascii="Calibri" w:hAnsi="Calibri" w:cs="Calibri"/>
          <w:sz w:val="22"/>
          <w:szCs w:val="22"/>
        </w:rPr>
        <w:t>řebaže beze škody a bez zranění</w:t>
      </w:r>
      <w:r w:rsidR="008E4FF7" w:rsidRPr="00C56B73">
        <w:rPr>
          <w:rFonts w:ascii="Calibri" w:hAnsi="Calibri" w:cs="Calibri"/>
          <w:sz w:val="22"/>
          <w:szCs w:val="22"/>
        </w:rPr>
        <w:t xml:space="preserve"> a L protestovala podle pravidla 11. Protest L byl zamítnut a byla diskvalifikována na základě toho, že nedala W dostatek místa, aby splnila svou povinnost se vyhýbat, jak je vyžadováno pravidlem 15. L se odvolala.</w:t>
      </w:r>
    </w:p>
    <w:p w:rsidR="00C1503C" w:rsidRPr="00C56B73" w:rsidRDefault="00C1503C" w:rsidP="00FD6BD7">
      <w:pPr>
        <w:rPr>
          <w:rFonts w:ascii="Calibri" w:hAnsi="Calibri" w:cs="Calibri"/>
          <w:sz w:val="22"/>
          <w:szCs w:val="22"/>
        </w:rPr>
      </w:pPr>
    </w:p>
    <w:p w:rsidR="00C1503C" w:rsidRPr="00C56B73" w:rsidRDefault="00C1503C" w:rsidP="00FD6BD7">
      <w:pPr>
        <w:rPr>
          <w:rFonts w:ascii="Calibri" w:hAnsi="Calibri" w:cs="Calibri"/>
          <w:sz w:val="22"/>
          <w:szCs w:val="22"/>
        </w:rPr>
      </w:pPr>
      <w:r w:rsidRPr="00C56B73">
        <w:rPr>
          <w:rFonts w:ascii="Calibri" w:hAnsi="Calibri" w:cs="Calibri"/>
          <w:b/>
          <w:sz w:val="22"/>
          <w:szCs w:val="22"/>
        </w:rPr>
        <w:t>Rozhodnutí</w:t>
      </w:r>
    </w:p>
    <w:p w:rsidR="00C1503C" w:rsidRPr="00C56B73" w:rsidRDefault="00C1503C" w:rsidP="00FD6BD7">
      <w:pPr>
        <w:rPr>
          <w:rFonts w:ascii="Calibri" w:hAnsi="Calibri" w:cs="Calibri"/>
          <w:sz w:val="22"/>
          <w:szCs w:val="22"/>
        </w:rPr>
      </w:pPr>
      <w:r w:rsidRPr="00C56B73">
        <w:rPr>
          <w:rFonts w:ascii="Calibri" w:hAnsi="Calibri" w:cs="Calibri"/>
          <w:sz w:val="22"/>
          <w:szCs w:val="22"/>
        </w:rPr>
        <w:t xml:space="preserve">Odvolání </w:t>
      </w:r>
      <w:r w:rsidR="00BF4C53" w:rsidRPr="00C56B73">
        <w:rPr>
          <w:rFonts w:ascii="Calibri" w:hAnsi="Calibri" w:cs="Calibri"/>
          <w:sz w:val="22"/>
          <w:szCs w:val="22"/>
        </w:rPr>
        <w:t>lodě L je</w:t>
      </w:r>
      <w:r w:rsidRPr="00C56B73">
        <w:rPr>
          <w:rFonts w:ascii="Calibri" w:hAnsi="Calibri" w:cs="Calibri"/>
          <w:sz w:val="22"/>
          <w:szCs w:val="22"/>
        </w:rPr>
        <w:t xml:space="preserve"> přijato. Když L získala krytí v závětří W, lodi W nastala povinnost podle pravidla 11 vyhýbat se L. Ve stejném okamžiku L byla povinna podle pravidla 15 poskytnout W místo k vyhýbání. Ale tato povinnost byla pouze krátkodobá a v tomto případě je zcela zřejmé, že krytí existovalo dostatečně dlouhou dobu a nic nebránilo W, aby místo k vyhýbání využila.</w:t>
      </w:r>
    </w:p>
    <w:p w:rsidR="00C1503C" w:rsidRPr="00C56B73" w:rsidRDefault="008E4FF7" w:rsidP="00FD6BD7">
      <w:pPr>
        <w:rPr>
          <w:rFonts w:ascii="Calibri" w:hAnsi="Calibri" w:cs="Calibri"/>
          <w:sz w:val="22"/>
          <w:szCs w:val="22"/>
        </w:rPr>
      </w:pPr>
      <w:r w:rsidRPr="00C56B73">
        <w:rPr>
          <w:rFonts w:ascii="Calibri" w:hAnsi="Calibri" w:cs="Calibri"/>
          <w:sz w:val="22"/>
          <w:szCs w:val="22"/>
        </w:rPr>
        <w:t>Pravidlo 17 pro</w:t>
      </w:r>
      <w:r w:rsidR="00C1503C" w:rsidRPr="00C56B73">
        <w:rPr>
          <w:rFonts w:ascii="Calibri" w:hAnsi="Calibri" w:cs="Calibri"/>
          <w:sz w:val="22"/>
          <w:szCs w:val="22"/>
        </w:rPr>
        <w:t xml:space="preserve"> L </w:t>
      </w:r>
      <w:r w:rsidRPr="00C56B73">
        <w:rPr>
          <w:rFonts w:ascii="Calibri" w:hAnsi="Calibri" w:cs="Calibri"/>
          <w:sz w:val="22"/>
          <w:szCs w:val="22"/>
        </w:rPr>
        <w:t>platí</w:t>
      </w:r>
      <w:r w:rsidR="00C1503C" w:rsidRPr="00C56B73">
        <w:rPr>
          <w:rFonts w:ascii="Calibri" w:hAnsi="Calibri" w:cs="Calibri"/>
          <w:sz w:val="22"/>
          <w:szCs w:val="22"/>
        </w:rPr>
        <w:t xml:space="preserve">, protože jak ukazuje obrázek, byla </w:t>
      </w:r>
      <w:r w:rsidRPr="00C56B73">
        <w:rPr>
          <w:rFonts w:ascii="Calibri" w:hAnsi="Calibri" w:cs="Calibri"/>
          <w:sz w:val="22"/>
          <w:szCs w:val="22"/>
        </w:rPr>
        <w:t xml:space="preserve">před tím, než získala krytí, lodí zcela vzadu a od okamžiku, kdy krytí získala, jela </w:t>
      </w:r>
      <w:r w:rsidR="00C1503C" w:rsidRPr="00C56B73">
        <w:rPr>
          <w:rFonts w:ascii="Calibri" w:hAnsi="Calibri" w:cs="Calibri"/>
          <w:sz w:val="22"/>
          <w:szCs w:val="22"/>
        </w:rPr>
        <w:t xml:space="preserve">ve vzdálenosti </w:t>
      </w:r>
      <w:r w:rsidRPr="00C56B73">
        <w:rPr>
          <w:rFonts w:ascii="Calibri" w:hAnsi="Calibri" w:cs="Calibri"/>
          <w:sz w:val="22"/>
          <w:szCs w:val="22"/>
        </w:rPr>
        <w:t xml:space="preserve">do </w:t>
      </w:r>
      <w:r w:rsidR="00C1503C" w:rsidRPr="00C56B73">
        <w:rPr>
          <w:rFonts w:ascii="Calibri" w:hAnsi="Calibri" w:cs="Calibri"/>
          <w:sz w:val="22"/>
          <w:szCs w:val="22"/>
        </w:rPr>
        <w:t>dvou délek své</w:t>
      </w:r>
      <w:r w:rsidRPr="00C56B73">
        <w:rPr>
          <w:rFonts w:ascii="Calibri" w:hAnsi="Calibri" w:cs="Calibri"/>
          <w:sz w:val="22"/>
          <w:szCs w:val="22"/>
        </w:rPr>
        <w:t>ho trupu od W</w:t>
      </w:r>
      <w:r w:rsidR="00C1503C" w:rsidRPr="00C56B73">
        <w:rPr>
          <w:rFonts w:ascii="Calibri" w:hAnsi="Calibri" w:cs="Calibri"/>
          <w:sz w:val="22"/>
          <w:szCs w:val="22"/>
        </w:rPr>
        <w:t xml:space="preserve">. L byla oprávněna měnit směr, když se přibližovala ke značce za předpokladu, že neplachtila nad svůj správný směr. Je to správný směr </w:t>
      </w:r>
      <w:r w:rsidRPr="00C56B73">
        <w:rPr>
          <w:rFonts w:ascii="Calibri" w:hAnsi="Calibri" w:cs="Calibri"/>
          <w:sz w:val="22"/>
          <w:szCs w:val="22"/>
        </w:rPr>
        <w:t xml:space="preserve">lodě </w:t>
      </w:r>
      <w:r w:rsidR="00C1503C" w:rsidRPr="00C56B73">
        <w:rPr>
          <w:rFonts w:ascii="Calibri" w:hAnsi="Calibri" w:cs="Calibri"/>
          <w:sz w:val="22"/>
          <w:szCs w:val="22"/>
        </w:rPr>
        <w:t xml:space="preserve">L, který je </w:t>
      </w:r>
      <w:proofErr w:type="spellStart"/>
      <w:r w:rsidR="00C1503C" w:rsidRPr="00C56B73">
        <w:rPr>
          <w:rFonts w:ascii="Calibri" w:hAnsi="Calibri" w:cs="Calibri"/>
          <w:sz w:val="22"/>
          <w:szCs w:val="22"/>
        </w:rPr>
        <w:t>kriteriem</w:t>
      </w:r>
      <w:proofErr w:type="spellEnd"/>
      <w:r w:rsidR="00C1503C" w:rsidRPr="00C56B73">
        <w:rPr>
          <w:rFonts w:ascii="Calibri" w:hAnsi="Calibri" w:cs="Calibri"/>
          <w:sz w:val="22"/>
          <w:szCs w:val="22"/>
        </w:rPr>
        <w:t xml:space="preserve"> pro rozhodnutí</w:t>
      </w:r>
      <w:r w:rsidRPr="00C56B73">
        <w:rPr>
          <w:rFonts w:ascii="Calibri" w:hAnsi="Calibri" w:cs="Calibri"/>
          <w:sz w:val="22"/>
          <w:szCs w:val="22"/>
        </w:rPr>
        <w:t>, zda porušila pravidlo 17</w:t>
      </w:r>
      <w:r w:rsidR="00C1503C" w:rsidRPr="00C56B73">
        <w:rPr>
          <w:rFonts w:ascii="Calibri" w:hAnsi="Calibri" w:cs="Calibri"/>
          <w:sz w:val="22"/>
          <w:szCs w:val="22"/>
        </w:rPr>
        <w:t>. Podle odsouhlaseného nákresu, L v žádném okamžiku neplachtila nad svůj správný směr.</w:t>
      </w:r>
      <w:r w:rsidRPr="00C56B73">
        <w:rPr>
          <w:rFonts w:ascii="Calibri" w:hAnsi="Calibri" w:cs="Calibri"/>
          <w:sz w:val="22"/>
          <w:szCs w:val="22"/>
        </w:rPr>
        <w:t xml:space="preserve"> Právě po pozici 3 loď L lehce vyostřila. Loď W měla zjevně dostatek prostoru k vyhýbání, takže L neporušila pravidlo 16.1.</w:t>
      </w:r>
      <w:r w:rsidR="00C1503C" w:rsidRPr="00C56B73">
        <w:rPr>
          <w:rFonts w:ascii="Calibri" w:hAnsi="Calibri" w:cs="Calibri"/>
          <w:sz w:val="22"/>
          <w:szCs w:val="22"/>
        </w:rPr>
        <w:t xml:space="preserve"> L porušila pravidlo 14, protože mohla zabránit doteku s W, ale nemůže být potrestána, protože nevznikla ani škoda ani zranění. W je diskvalifikována podle pravidla 11 a L je vráceno původní pořadí.</w:t>
      </w:r>
    </w:p>
    <w:p w:rsidR="00C1503C" w:rsidRPr="00C56B73" w:rsidRDefault="00C1503C" w:rsidP="00FD6BD7">
      <w:pPr>
        <w:rPr>
          <w:rFonts w:ascii="Calibri" w:hAnsi="Calibri" w:cs="Calibri"/>
          <w:b/>
          <w:sz w:val="22"/>
          <w:szCs w:val="22"/>
        </w:rPr>
      </w:pPr>
    </w:p>
    <w:p w:rsidR="00C1503C" w:rsidRPr="00C56B73" w:rsidRDefault="00C1503C" w:rsidP="00FD6BD7">
      <w:pPr>
        <w:rPr>
          <w:rFonts w:ascii="Calibri" w:hAnsi="Calibri" w:cs="Calibri"/>
          <w:sz w:val="22"/>
          <w:szCs w:val="22"/>
        </w:rPr>
      </w:pPr>
      <w:r w:rsidRPr="00C56B73">
        <w:rPr>
          <w:rFonts w:ascii="Calibri" w:hAnsi="Calibri" w:cs="Calibri"/>
          <w:sz w:val="22"/>
          <w:szCs w:val="22"/>
        </w:rPr>
        <w:t>RYA 1963/10</w:t>
      </w:r>
    </w:p>
    <w:p w:rsidR="002B5646" w:rsidRPr="00C56B73" w:rsidRDefault="002B5646" w:rsidP="00FD6BD7">
      <w:pPr>
        <w:pBdr>
          <w:bottom w:val="single" w:sz="4" w:space="1" w:color="auto"/>
        </w:pBdr>
        <w:rPr>
          <w:rFonts w:ascii="Calibri" w:hAnsi="Calibri" w:cs="Calibri"/>
          <w:sz w:val="22"/>
          <w:szCs w:val="22"/>
        </w:rPr>
      </w:pPr>
    </w:p>
    <w:p w:rsidR="002B5646" w:rsidRPr="00C56B73" w:rsidRDefault="002B5646" w:rsidP="00FD6BD7">
      <w:pPr>
        <w:rPr>
          <w:rFonts w:ascii="Calibri" w:hAnsi="Calibri" w:cs="Calibri"/>
          <w:sz w:val="22"/>
          <w:szCs w:val="22"/>
        </w:rPr>
      </w:pPr>
    </w:p>
    <w:p w:rsidR="00C1503C" w:rsidRPr="00C56B73" w:rsidRDefault="00C1503C" w:rsidP="00FD6BD7">
      <w:pPr>
        <w:rPr>
          <w:rFonts w:ascii="Calibri" w:hAnsi="Calibri" w:cs="Calibri"/>
          <w:b/>
          <w:sz w:val="22"/>
          <w:szCs w:val="22"/>
        </w:rPr>
      </w:pPr>
      <w:bookmarkStart w:id="109" w:name="P08"/>
      <w:r w:rsidRPr="00C56B73">
        <w:rPr>
          <w:rFonts w:ascii="Calibri" w:hAnsi="Calibri" w:cs="Calibri"/>
          <w:b/>
          <w:sz w:val="22"/>
          <w:szCs w:val="22"/>
        </w:rPr>
        <w:t>PŘÍPAD 8</w:t>
      </w:r>
    </w:p>
    <w:bookmarkEnd w:id="109"/>
    <w:p w:rsidR="00C1503C" w:rsidRPr="00C56B73" w:rsidRDefault="00C1503C" w:rsidP="00FD6BD7">
      <w:pPr>
        <w:rPr>
          <w:rFonts w:ascii="Calibri" w:hAnsi="Calibri" w:cs="Calibri"/>
          <w:sz w:val="22"/>
          <w:szCs w:val="22"/>
        </w:rPr>
      </w:pPr>
    </w:p>
    <w:p w:rsidR="00C1503C" w:rsidRPr="00C56B73" w:rsidRDefault="00494765" w:rsidP="00FD6BD7">
      <w:pPr>
        <w:rPr>
          <w:rFonts w:ascii="Calibri" w:hAnsi="Calibri" w:cs="Calibri"/>
          <w:bCs/>
          <w:sz w:val="22"/>
          <w:szCs w:val="22"/>
        </w:rPr>
      </w:pPr>
      <w:hyperlink w:anchor="R42" w:history="1">
        <w:r w:rsidR="00C1503C" w:rsidRPr="00C56B73">
          <w:rPr>
            <w:rStyle w:val="Hypertextovodkaz"/>
            <w:rFonts w:ascii="Calibri" w:hAnsi="Calibri" w:cs="Calibri"/>
            <w:bCs/>
            <w:sz w:val="22"/>
            <w:szCs w:val="22"/>
          </w:rPr>
          <w:t>Pravidlo 42.1, Pohon: Základní pravidlo</w:t>
        </w:r>
      </w:hyperlink>
    </w:p>
    <w:p w:rsidR="00C1503C" w:rsidRPr="00C56B73" w:rsidRDefault="00494765" w:rsidP="00FD6BD7">
      <w:pPr>
        <w:rPr>
          <w:rFonts w:ascii="Calibri" w:hAnsi="Calibri" w:cs="Calibri"/>
          <w:bCs/>
          <w:sz w:val="22"/>
          <w:szCs w:val="22"/>
        </w:rPr>
      </w:pPr>
      <w:hyperlink w:anchor="R42" w:history="1">
        <w:r w:rsidR="00C1503C" w:rsidRPr="00C56B73">
          <w:rPr>
            <w:rStyle w:val="Hypertextovodkaz"/>
            <w:rFonts w:ascii="Calibri" w:hAnsi="Calibri" w:cs="Calibri"/>
            <w:bCs/>
            <w:sz w:val="22"/>
            <w:szCs w:val="22"/>
          </w:rPr>
          <w:t>Pravidlo 42.2(d), Pohon: Zakázané činnosti</w:t>
        </w:r>
      </w:hyperlink>
    </w:p>
    <w:p w:rsidR="00C6222F" w:rsidRPr="00C56B73" w:rsidRDefault="00494765" w:rsidP="00FD6BD7">
      <w:pPr>
        <w:rPr>
          <w:rFonts w:ascii="Calibri" w:hAnsi="Calibri" w:cs="Calibri"/>
          <w:sz w:val="22"/>
          <w:szCs w:val="22"/>
        </w:rPr>
      </w:pPr>
      <w:hyperlink w:anchor="uvod_tab" w:history="1">
        <w:r w:rsidR="00C6222F" w:rsidRPr="00C56B73">
          <w:rPr>
            <w:rStyle w:val="Hypertextovodkaz"/>
            <w:rFonts w:ascii="Calibri" w:hAnsi="Calibri" w:cs="Calibri"/>
            <w:sz w:val="22"/>
            <w:szCs w:val="22"/>
          </w:rPr>
          <w:t>(zpět na úvod)</w:t>
        </w:r>
      </w:hyperlink>
    </w:p>
    <w:p w:rsidR="00C1503C" w:rsidRPr="00C56B73" w:rsidRDefault="00C1503C" w:rsidP="00FD6BD7">
      <w:pPr>
        <w:rPr>
          <w:rFonts w:ascii="Calibri" w:hAnsi="Calibri" w:cs="Calibri"/>
          <w:b/>
          <w:sz w:val="22"/>
          <w:szCs w:val="22"/>
        </w:rPr>
      </w:pPr>
    </w:p>
    <w:p w:rsidR="00552CED" w:rsidRPr="00C56B73" w:rsidRDefault="00552CED" w:rsidP="00FD6BD7">
      <w:pPr>
        <w:rPr>
          <w:rFonts w:ascii="Calibri" w:hAnsi="Calibri" w:cs="Calibri"/>
          <w:sz w:val="22"/>
          <w:szCs w:val="22"/>
        </w:rPr>
      </w:pPr>
      <w:r w:rsidRPr="00C56B73">
        <w:rPr>
          <w:rFonts w:ascii="Calibri" w:hAnsi="Calibri" w:cs="Calibri"/>
          <w:i/>
          <w:sz w:val="22"/>
          <w:szCs w:val="22"/>
        </w:rPr>
        <w:t>Opakované pohyby kormidl</w:t>
      </w:r>
      <w:r w:rsidR="00906E53" w:rsidRPr="00C56B73">
        <w:rPr>
          <w:rFonts w:ascii="Calibri" w:hAnsi="Calibri" w:cs="Calibri"/>
          <w:i/>
          <w:sz w:val="22"/>
          <w:szCs w:val="22"/>
        </w:rPr>
        <w:t>a</w:t>
      </w:r>
      <w:r w:rsidRPr="00C56B73">
        <w:rPr>
          <w:rFonts w:ascii="Calibri" w:hAnsi="Calibri" w:cs="Calibri"/>
          <w:i/>
          <w:sz w:val="22"/>
          <w:szCs w:val="22"/>
        </w:rPr>
        <w:t xml:space="preserve"> do pozice, kdy loď získá rychlost na každé ze série vln od projíždějícího plavidla</w:t>
      </w:r>
      <w:r w:rsidR="00906E53" w:rsidRPr="00C56B73">
        <w:rPr>
          <w:rFonts w:ascii="Calibri" w:hAnsi="Calibri" w:cs="Calibri"/>
          <w:i/>
          <w:sz w:val="22"/>
          <w:szCs w:val="22"/>
        </w:rPr>
        <w:t xml:space="preserve"> a zvýšení rychlosti je výsledek povoleného působení vody na trup</w:t>
      </w:r>
      <w:r w:rsidRPr="00C56B73">
        <w:rPr>
          <w:rFonts w:ascii="Calibri" w:hAnsi="Calibri" w:cs="Calibri"/>
          <w:i/>
          <w:sz w:val="22"/>
          <w:szCs w:val="22"/>
        </w:rPr>
        <w:t>, nejsou „rudlování</w:t>
      </w:r>
      <w:r w:rsidR="00906E53" w:rsidRPr="00C56B73">
        <w:rPr>
          <w:rFonts w:ascii="Calibri" w:hAnsi="Calibri" w:cs="Calibri"/>
          <w:i/>
          <w:sz w:val="22"/>
          <w:szCs w:val="22"/>
        </w:rPr>
        <w:t>m</w:t>
      </w:r>
      <w:r w:rsidRPr="00C56B73">
        <w:rPr>
          <w:rFonts w:ascii="Calibri" w:hAnsi="Calibri" w:cs="Calibri"/>
          <w:i/>
          <w:sz w:val="22"/>
          <w:szCs w:val="22"/>
        </w:rPr>
        <w:t>“, ledaže by byly silové</w:t>
      </w:r>
      <w:r w:rsidR="00906E53" w:rsidRPr="00C56B73">
        <w:rPr>
          <w:rFonts w:ascii="Calibri" w:hAnsi="Calibri" w:cs="Calibri"/>
          <w:i/>
          <w:sz w:val="22"/>
          <w:szCs w:val="22"/>
        </w:rPr>
        <w:t>.</w:t>
      </w:r>
    </w:p>
    <w:p w:rsidR="00C1503C" w:rsidRPr="00C56B73" w:rsidRDefault="00C1503C" w:rsidP="00FD6BD7">
      <w:pPr>
        <w:rPr>
          <w:rFonts w:ascii="Calibri" w:hAnsi="Calibri" w:cs="Calibri"/>
          <w:sz w:val="22"/>
          <w:szCs w:val="22"/>
        </w:rPr>
      </w:pPr>
    </w:p>
    <w:p w:rsidR="00C1503C" w:rsidRPr="00C56B73" w:rsidRDefault="00C1503C" w:rsidP="00FD6BD7">
      <w:pPr>
        <w:rPr>
          <w:rFonts w:ascii="Calibri" w:hAnsi="Calibri" w:cs="Calibri"/>
          <w:sz w:val="22"/>
          <w:szCs w:val="22"/>
        </w:rPr>
      </w:pPr>
      <w:r w:rsidRPr="00C56B73">
        <w:rPr>
          <w:rFonts w:ascii="Calibri" w:hAnsi="Calibri" w:cs="Calibri"/>
          <w:b/>
          <w:sz w:val="22"/>
          <w:szCs w:val="22"/>
        </w:rPr>
        <w:t>Souhrn skutečností</w:t>
      </w:r>
    </w:p>
    <w:p w:rsidR="00C1503C" w:rsidRPr="00C56B73" w:rsidRDefault="00C1503C" w:rsidP="00FD6BD7">
      <w:pPr>
        <w:rPr>
          <w:rFonts w:ascii="Calibri" w:hAnsi="Calibri" w:cs="Calibri"/>
          <w:sz w:val="22"/>
          <w:szCs w:val="22"/>
        </w:rPr>
      </w:pPr>
      <w:r w:rsidRPr="00C56B73">
        <w:rPr>
          <w:rFonts w:ascii="Calibri" w:hAnsi="Calibri" w:cs="Calibri"/>
          <w:sz w:val="22"/>
          <w:szCs w:val="22"/>
        </w:rPr>
        <w:t xml:space="preserve">Dvě malé lodě A </w:t>
      </w:r>
      <w:proofErr w:type="spellStart"/>
      <w:r w:rsidRPr="00C56B73">
        <w:rPr>
          <w:rFonts w:ascii="Calibri" w:hAnsi="Calibri" w:cs="Calibri"/>
          <w:sz w:val="22"/>
          <w:szCs w:val="22"/>
        </w:rPr>
        <w:t>a</w:t>
      </w:r>
      <w:proofErr w:type="spellEnd"/>
      <w:r w:rsidRPr="00C56B73">
        <w:rPr>
          <w:rFonts w:ascii="Calibri" w:hAnsi="Calibri" w:cs="Calibri"/>
          <w:sz w:val="22"/>
          <w:szCs w:val="22"/>
        </w:rPr>
        <w:t xml:space="preserve"> B pluly na boční vítr rychlostí okolo 8 uzlů. Velká motorová loď </w:t>
      </w:r>
      <w:r w:rsidR="00CC0B4D" w:rsidRPr="00C56B73">
        <w:rPr>
          <w:rFonts w:ascii="Calibri" w:hAnsi="Calibri" w:cs="Calibri"/>
          <w:sz w:val="22"/>
          <w:szCs w:val="22"/>
        </w:rPr>
        <w:t xml:space="preserve">rychle </w:t>
      </w:r>
      <w:r w:rsidRPr="00C56B73">
        <w:rPr>
          <w:rFonts w:ascii="Calibri" w:hAnsi="Calibri" w:cs="Calibri"/>
          <w:sz w:val="22"/>
          <w:szCs w:val="22"/>
        </w:rPr>
        <w:t xml:space="preserve">proplula v </w:t>
      </w:r>
      <w:r w:rsidR="00CC0B4D" w:rsidRPr="00C56B73">
        <w:rPr>
          <w:rFonts w:ascii="Calibri" w:hAnsi="Calibri" w:cs="Calibri"/>
          <w:sz w:val="22"/>
          <w:szCs w:val="22"/>
        </w:rPr>
        <w:t>sou</w:t>
      </w:r>
      <w:r w:rsidRPr="00C56B73">
        <w:rPr>
          <w:rFonts w:ascii="Calibri" w:hAnsi="Calibri" w:cs="Calibri"/>
          <w:sz w:val="22"/>
          <w:szCs w:val="22"/>
        </w:rPr>
        <w:t xml:space="preserve">běžném směru v jejich závětří a vytvořila několik velkých vln. Když každá z vln dosáhla </w:t>
      </w:r>
      <w:r w:rsidR="00CC0B4D" w:rsidRPr="00C56B73">
        <w:rPr>
          <w:rFonts w:ascii="Calibri" w:hAnsi="Calibri" w:cs="Calibri"/>
          <w:sz w:val="22"/>
          <w:szCs w:val="22"/>
        </w:rPr>
        <w:t xml:space="preserve">k </w:t>
      </w:r>
      <w:r w:rsidRPr="00C56B73">
        <w:rPr>
          <w:rFonts w:ascii="Calibri" w:hAnsi="Calibri" w:cs="Calibri"/>
          <w:sz w:val="22"/>
          <w:szCs w:val="22"/>
        </w:rPr>
        <w:t xml:space="preserve">A, její kormidelník </w:t>
      </w:r>
      <w:r w:rsidR="00BB5120" w:rsidRPr="00C56B73">
        <w:rPr>
          <w:rFonts w:ascii="Calibri" w:hAnsi="Calibri" w:cs="Calibri"/>
          <w:sz w:val="22"/>
          <w:szCs w:val="22"/>
        </w:rPr>
        <w:t xml:space="preserve">opakovaně </w:t>
      </w:r>
      <w:r w:rsidRPr="00C56B73">
        <w:rPr>
          <w:rFonts w:ascii="Calibri" w:hAnsi="Calibri" w:cs="Calibri"/>
          <w:sz w:val="22"/>
          <w:szCs w:val="22"/>
        </w:rPr>
        <w:t xml:space="preserve">pohnul </w:t>
      </w:r>
      <w:r w:rsidR="00CC0B4D" w:rsidRPr="00C56B73">
        <w:rPr>
          <w:rFonts w:ascii="Calibri" w:hAnsi="Calibri" w:cs="Calibri"/>
          <w:sz w:val="22"/>
          <w:szCs w:val="22"/>
        </w:rPr>
        <w:t xml:space="preserve">bez nepřiměřené síly </w:t>
      </w:r>
      <w:r w:rsidRPr="00C56B73">
        <w:rPr>
          <w:rFonts w:ascii="Calibri" w:hAnsi="Calibri" w:cs="Calibri"/>
          <w:sz w:val="22"/>
          <w:szCs w:val="22"/>
        </w:rPr>
        <w:t xml:space="preserve">kormidelní pákou napříč středovou linií, což způsobilo sérii rytmických změn dráhy </w:t>
      </w:r>
      <w:r w:rsidR="00BB5120" w:rsidRPr="00C56B73">
        <w:rPr>
          <w:rFonts w:ascii="Calibri" w:hAnsi="Calibri" w:cs="Calibri"/>
          <w:sz w:val="22"/>
          <w:szCs w:val="22"/>
        </w:rPr>
        <w:t>na</w:t>
      </w:r>
      <w:r w:rsidRPr="00C56B73">
        <w:rPr>
          <w:rFonts w:ascii="Calibri" w:hAnsi="Calibri" w:cs="Calibri"/>
          <w:sz w:val="22"/>
          <w:szCs w:val="22"/>
        </w:rPr>
        <w:t xml:space="preserve">časovaných </w:t>
      </w:r>
      <w:r w:rsidR="00BB5120" w:rsidRPr="00C56B73">
        <w:rPr>
          <w:rFonts w:ascii="Calibri" w:hAnsi="Calibri" w:cs="Calibri"/>
          <w:sz w:val="22"/>
          <w:szCs w:val="22"/>
        </w:rPr>
        <w:t xml:space="preserve">do </w:t>
      </w:r>
      <w:r w:rsidRPr="00C56B73">
        <w:rPr>
          <w:rFonts w:ascii="Calibri" w:hAnsi="Calibri" w:cs="Calibri"/>
          <w:sz w:val="22"/>
          <w:szCs w:val="22"/>
        </w:rPr>
        <w:t>průchod</w:t>
      </w:r>
      <w:r w:rsidR="00BB5120" w:rsidRPr="00C56B73">
        <w:rPr>
          <w:rFonts w:ascii="Calibri" w:hAnsi="Calibri" w:cs="Calibri"/>
          <w:sz w:val="22"/>
          <w:szCs w:val="22"/>
        </w:rPr>
        <w:t>u</w:t>
      </w:r>
      <w:r w:rsidRPr="00C56B73">
        <w:rPr>
          <w:rFonts w:ascii="Calibri" w:hAnsi="Calibri" w:cs="Calibri"/>
          <w:sz w:val="22"/>
          <w:szCs w:val="22"/>
        </w:rPr>
        <w:t xml:space="preserve"> každé vlny pod jeho lodí. Tyto pohyby byly učiněny pouze při setkání s vlnami vytvořenými motorovou lodí. B protestovala na A podle pravidla 42.2(d) pro rudlování. Závodní komise diskvalifikovala </w:t>
      </w:r>
      <w:r w:rsidR="00530ECD" w:rsidRPr="00C56B73">
        <w:rPr>
          <w:rFonts w:ascii="Calibri" w:hAnsi="Calibri" w:cs="Calibri"/>
          <w:sz w:val="22"/>
          <w:szCs w:val="22"/>
        </w:rPr>
        <w:t xml:space="preserve">loď </w:t>
      </w:r>
      <w:r w:rsidRPr="00C56B73">
        <w:rPr>
          <w:rFonts w:ascii="Calibri" w:hAnsi="Calibri" w:cs="Calibri"/>
          <w:sz w:val="22"/>
          <w:szCs w:val="22"/>
        </w:rPr>
        <w:t xml:space="preserve">A </w:t>
      </w:r>
      <w:proofErr w:type="spellStart"/>
      <w:r w:rsidRPr="00C56B73">
        <w:rPr>
          <w:rFonts w:ascii="Calibri" w:hAnsi="Calibri" w:cs="Calibri"/>
          <w:sz w:val="22"/>
          <w:szCs w:val="22"/>
        </w:rPr>
        <w:t>a</w:t>
      </w:r>
      <w:proofErr w:type="spellEnd"/>
      <w:r w:rsidRPr="00C56B73">
        <w:rPr>
          <w:rFonts w:ascii="Calibri" w:hAnsi="Calibri" w:cs="Calibri"/>
          <w:sz w:val="22"/>
          <w:szCs w:val="22"/>
        </w:rPr>
        <w:t xml:space="preserve"> ta se odvolala.</w:t>
      </w:r>
    </w:p>
    <w:p w:rsidR="00C1503C" w:rsidRPr="00C56B73" w:rsidRDefault="00C1503C" w:rsidP="00FD6BD7">
      <w:pPr>
        <w:rPr>
          <w:rFonts w:ascii="Calibri" w:hAnsi="Calibri" w:cs="Calibri"/>
          <w:sz w:val="22"/>
          <w:szCs w:val="22"/>
        </w:rPr>
      </w:pPr>
    </w:p>
    <w:p w:rsidR="00C1503C" w:rsidRPr="00C56B73" w:rsidRDefault="00C1503C" w:rsidP="00FD6BD7">
      <w:pPr>
        <w:rPr>
          <w:rFonts w:ascii="Calibri" w:hAnsi="Calibri" w:cs="Calibri"/>
          <w:b/>
          <w:sz w:val="22"/>
          <w:szCs w:val="22"/>
        </w:rPr>
      </w:pPr>
      <w:r w:rsidRPr="00C56B73">
        <w:rPr>
          <w:rFonts w:ascii="Calibri" w:hAnsi="Calibri" w:cs="Calibri"/>
          <w:b/>
          <w:sz w:val="22"/>
          <w:szCs w:val="22"/>
        </w:rPr>
        <w:t>Rozhodnutí</w:t>
      </w:r>
    </w:p>
    <w:p w:rsidR="00C1503C" w:rsidRPr="00C56B73" w:rsidRDefault="00C1503C" w:rsidP="00FD6BD7">
      <w:pPr>
        <w:rPr>
          <w:rFonts w:ascii="Calibri" w:hAnsi="Calibri" w:cs="Calibri"/>
          <w:sz w:val="22"/>
          <w:szCs w:val="22"/>
        </w:rPr>
      </w:pPr>
      <w:r w:rsidRPr="00C56B73">
        <w:rPr>
          <w:rFonts w:ascii="Calibri" w:hAnsi="Calibri" w:cs="Calibri"/>
          <w:sz w:val="22"/>
          <w:szCs w:val="22"/>
        </w:rPr>
        <w:t>Odvolání bylo vyhověno, A je vrácen</w:t>
      </w:r>
      <w:r w:rsidR="00051E5D" w:rsidRPr="00C56B73">
        <w:rPr>
          <w:rFonts w:ascii="Calibri" w:hAnsi="Calibri" w:cs="Calibri"/>
          <w:sz w:val="22"/>
          <w:szCs w:val="22"/>
        </w:rPr>
        <w:t>o</w:t>
      </w:r>
      <w:r w:rsidRPr="00C56B73">
        <w:rPr>
          <w:rFonts w:ascii="Calibri" w:hAnsi="Calibri" w:cs="Calibri"/>
          <w:sz w:val="22"/>
          <w:szCs w:val="22"/>
        </w:rPr>
        <w:t xml:space="preserve"> </w:t>
      </w:r>
      <w:r w:rsidR="00051E5D" w:rsidRPr="00C56B73">
        <w:rPr>
          <w:rFonts w:ascii="Calibri" w:hAnsi="Calibri" w:cs="Calibri"/>
          <w:sz w:val="22"/>
          <w:szCs w:val="22"/>
        </w:rPr>
        <w:t xml:space="preserve">původní </w:t>
      </w:r>
      <w:r w:rsidRPr="00C56B73">
        <w:rPr>
          <w:rFonts w:ascii="Calibri" w:hAnsi="Calibri" w:cs="Calibri"/>
          <w:sz w:val="22"/>
          <w:szCs w:val="22"/>
        </w:rPr>
        <w:t>pořadí.</w:t>
      </w:r>
    </w:p>
    <w:p w:rsidR="00C1503C" w:rsidRPr="00C56B73" w:rsidRDefault="00C1503C" w:rsidP="00FD6BD7">
      <w:pPr>
        <w:rPr>
          <w:rFonts w:ascii="Calibri" w:hAnsi="Calibri" w:cs="Calibri"/>
          <w:sz w:val="22"/>
          <w:szCs w:val="22"/>
        </w:rPr>
      </w:pPr>
      <w:r w:rsidRPr="00C56B73">
        <w:rPr>
          <w:rFonts w:ascii="Calibri" w:hAnsi="Calibri" w:cs="Calibri"/>
          <w:sz w:val="22"/>
          <w:szCs w:val="22"/>
        </w:rPr>
        <w:t>Pohyby</w:t>
      </w:r>
      <w:r w:rsidR="00051E5D" w:rsidRPr="00C56B73">
        <w:rPr>
          <w:rFonts w:ascii="Calibri" w:hAnsi="Calibri" w:cs="Calibri"/>
          <w:sz w:val="22"/>
          <w:szCs w:val="22"/>
        </w:rPr>
        <w:t xml:space="preserve"> kormidelní pákou</w:t>
      </w:r>
      <w:r w:rsidRPr="00C56B73">
        <w:rPr>
          <w:rFonts w:ascii="Calibri" w:hAnsi="Calibri" w:cs="Calibri"/>
          <w:sz w:val="22"/>
          <w:szCs w:val="22"/>
        </w:rPr>
        <w:t xml:space="preserve">, i když opakované, nebyly silové. Získání rychlosti nebylo přímým výsledkem pohybu kormidla, </w:t>
      </w:r>
      <w:r w:rsidR="00051E5D" w:rsidRPr="00C56B73">
        <w:rPr>
          <w:rFonts w:ascii="Calibri" w:hAnsi="Calibri" w:cs="Calibri"/>
          <w:sz w:val="22"/>
          <w:szCs w:val="22"/>
        </w:rPr>
        <w:t xml:space="preserve">nýbrž </w:t>
      </w:r>
      <w:r w:rsidRPr="00C56B73">
        <w:rPr>
          <w:rFonts w:ascii="Calibri" w:hAnsi="Calibri" w:cs="Calibri"/>
          <w:sz w:val="22"/>
          <w:szCs w:val="22"/>
        </w:rPr>
        <w:t xml:space="preserve">změnou polohy lodě tak, aby mohla </w:t>
      </w:r>
      <w:r w:rsidR="00051E5D" w:rsidRPr="00C56B73">
        <w:rPr>
          <w:rFonts w:ascii="Calibri" w:hAnsi="Calibri" w:cs="Calibri"/>
          <w:sz w:val="22"/>
          <w:szCs w:val="22"/>
        </w:rPr>
        <w:t xml:space="preserve">využít </w:t>
      </w:r>
      <w:r w:rsidRPr="00C56B73">
        <w:rPr>
          <w:rFonts w:ascii="Calibri" w:hAnsi="Calibri" w:cs="Calibri"/>
          <w:sz w:val="22"/>
          <w:szCs w:val="22"/>
        </w:rPr>
        <w:t xml:space="preserve">výhody vln, což je v souladu s pravidlem 42.1. Kormidelník může pohybovat kormidelní pákou, </w:t>
      </w:r>
      <w:r w:rsidR="006929C2" w:rsidRPr="00C56B73">
        <w:rPr>
          <w:rFonts w:ascii="Calibri" w:hAnsi="Calibri" w:cs="Calibri"/>
          <w:sz w:val="22"/>
          <w:szCs w:val="22"/>
        </w:rPr>
        <w:t>jak si myslí, že je to nejlepší</w:t>
      </w:r>
      <w:r w:rsidRPr="00C56B73">
        <w:rPr>
          <w:rFonts w:ascii="Calibri" w:hAnsi="Calibri" w:cs="Calibri"/>
          <w:sz w:val="22"/>
          <w:szCs w:val="22"/>
        </w:rPr>
        <w:t xml:space="preserve"> za předpokladu, že neporuší pravidlo 42.2(d).</w:t>
      </w:r>
    </w:p>
    <w:p w:rsidR="00C1503C" w:rsidRPr="00C56B73" w:rsidRDefault="00C1503C" w:rsidP="00FD6BD7">
      <w:pPr>
        <w:rPr>
          <w:rFonts w:ascii="Calibri" w:hAnsi="Calibri" w:cs="Calibri"/>
          <w:sz w:val="22"/>
          <w:szCs w:val="22"/>
        </w:rPr>
      </w:pPr>
    </w:p>
    <w:p w:rsidR="00C1503C" w:rsidRPr="00C56B73" w:rsidRDefault="00C1503C" w:rsidP="00FD6BD7">
      <w:pPr>
        <w:rPr>
          <w:rFonts w:ascii="Calibri" w:hAnsi="Calibri" w:cs="Calibri"/>
          <w:sz w:val="22"/>
          <w:szCs w:val="22"/>
        </w:rPr>
      </w:pPr>
      <w:r w:rsidRPr="00C56B73">
        <w:rPr>
          <w:rFonts w:ascii="Calibri" w:hAnsi="Calibri" w:cs="Calibri"/>
          <w:sz w:val="22"/>
          <w:szCs w:val="22"/>
        </w:rPr>
        <w:t>USSA 1962/91</w:t>
      </w:r>
    </w:p>
    <w:p w:rsidR="00530ECD" w:rsidRPr="00C56B73" w:rsidRDefault="00530ECD" w:rsidP="00FD6BD7">
      <w:pPr>
        <w:pBdr>
          <w:bottom w:val="single" w:sz="4" w:space="1" w:color="auto"/>
        </w:pBdr>
        <w:rPr>
          <w:rFonts w:ascii="Calibri" w:hAnsi="Calibri" w:cs="Calibri"/>
          <w:sz w:val="22"/>
          <w:szCs w:val="22"/>
        </w:rPr>
      </w:pPr>
    </w:p>
    <w:p w:rsidR="00C6222F" w:rsidRPr="00C56B73" w:rsidRDefault="00C6222F" w:rsidP="00FD6BD7">
      <w:pPr>
        <w:rPr>
          <w:rFonts w:ascii="Calibri" w:hAnsi="Calibri" w:cs="Calibri"/>
          <w:sz w:val="22"/>
          <w:szCs w:val="22"/>
        </w:rPr>
      </w:pPr>
    </w:p>
    <w:p w:rsidR="00C1503C" w:rsidRPr="00C56B73" w:rsidRDefault="00C1503C" w:rsidP="00FD6BD7">
      <w:pPr>
        <w:rPr>
          <w:rFonts w:ascii="Calibri" w:hAnsi="Calibri" w:cs="Calibri"/>
          <w:b/>
          <w:caps/>
          <w:sz w:val="22"/>
          <w:szCs w:val="22"/>
        </w:rPr>
      </w:pPr>
      <w:bookmarkStart w:id="110" w:name="P09"/>
      <w:r w:rsidRPr="00C56B73">
        <w:rPr>
          <w:rFonts w:ascii="Calibri" w:hAnsi="Calibri" w:cs="Calibri"/>
          <w:b/>
          <w:caps/>
          <w:sz w:val="22"/>
          <w:szCs w:val="22"/>
        </w:rPr>
        <w:t>Případ 9</w:t>
      </w:r>
    </w:p>
    <w:bookmarkEnd w:id="110"/>
    <w:p w:rsidR="00C1503C" w:rsidRPr="00C56B73" w:rsidRDefault="00C1503C" w:rsidP="00FD6BD7">
      <w:pPr>
        <w:rPr>
          <w:rFonts w:ascii="Calibri" w:hAnsi="Calibri" w:cs="Calibri"/>
          <w:sz w:val="22"/>
          <w:szCs w:val="22"/>
        </w:rPr>
      </w:pPr>
    </w:p>
    <w:p w:rsidR="007B1F0A" w:rsidRPr="00C56B73" w:rsidRDefault="00494765" w:rsidP="00FD6BD7">
      <w:pPr>
        <w:tabs>
          <w:tab w:val="left" w:pos="2268"/>
        </w:tabs>
        <w:rPr>
          <w:rFonts w:ascii="Calibri" w:hAnsi="Calibri" w:cs="Calibri"/>
          <w:bCs/>
          <w:sz w:val="22"/>
          <w:szCs w:val="22"/>
        </w:rPr>
      </w:pPr>
      <w:hyperlink w:anchor="RdeF_sprsm" w:history="1">
        <w:r w:rsidR="007B1F0A" w:rsidRPr="00C56B73">
          <w:rPr>
            <w:rStyle w:val="Hypertextovodkaz"/>
            <w:rFonts w:ascii="Calibri" w:hAnsi="Calibri" w:cs="Calibri"/>
            <w:bCs/>
            <w:sz w:val="22"/>
            <w:szCs w:val="22"/>
          </w:rPr>
          <w:t>Definice, Správný směr</w:t>
        </w:r>
      </w:hyperlink>
    </w:p>
    <w:p w:rsidR="00C1503C" w:rsidRPr="00C56B73" w:rsidRDefault="00494765" w:rsidP="00FD6BD7">
      <w:pPr>
        <w:tabs>
          <w:tab w:val="left" w:pos="2268"/>
        </w:tabs>
        <w:rPr>
          <w:rFonts w:ascii="Calibri" w:hAnsi="Calibri" w:cs="Calibri"/>
          <w:bCs/>
          <w:sz w:val="22"/>
          <w:szCs w:val="22"/>
        </w:rPr>
      </w:pPr>
      <w:hyperlink w:anchor="R10" w:history="1">
        <w:r w:rsidR="00C1503C" w:rsidRPr="00C56B73">
          <w:rPr>
            <w:rStyle w:val="Hypertextovodkaz"/>
            <w:rFonts w:ascii="Calibri" w:hAnsi="Calibri" w:cs="Calibri"/>
            <w:bCs/>
            <w:sz w:val="22"/>
            <w:szCs w:val="22"/>
          </w:rPr>
          <w:t>Pra</w:t>
        </w:r>
        <w:r w:rsidR="00530ECD" w:rsidRPr="00C56B73">
          <w:rPr>
            <w:rStyle w:val="Hypertextovodkaz"/>
            <w:rFonts w:ascii="Calibri" w:hAnsi="Calibri" w:cs="Calibri"/>
            <w:bCs/>
            <w:sz w:val="22"/>
            <w:szCs w:val="22"/>
          </w:rPr>
          <w:t xml:space="preserve">vidlo 10, </w:t>
        </w:r>
        <w:r w:rsidR="00C1503C" w:rsidRPr="00C56B73">
          <w:rPr>
            <w:rStyle w:val="Hypertextovodkaz"/>
            <w:rFonts w:ascii="Calibri" w:hAnsi="Calibri" w:cs="Calibri"/>
            <w:bCs/>
            <w:sz w:val="22"/>
            <w:szCs w:val="22"/>
          </w:rPr>
          <w:t>Na opačném větru</w:t>
        </w:r>
      </w:hyperlink>
    </w:p>
    <w:p w:rsidR="00C1503C" w:rsidRPr="00C56B73" w:rsidRDefault="00494765" w:rsidP="00FD6BD7">
      <w:pPr>
        <w:tabs>
          <w:tab w:val="left" w:pos="2268"/>
        </w:tabs>
        <w:rPr>
          <w:rFonts w:ascii="Calibri" w:hAnsi="Calibri" w:cs="Calibri"/>
          <w:bCs/>
          <w:sz w:val="22"/>
          <w:szCs w:val="22"/>
        </w:rPr>
      </w:pPr>
      <w:hyperlink w:anchor="R18_1" w:history="1">
        <w:r w:rsidR="00530ECD" w:rsidRPr="00C56B73">
          <w:rPr>
            <w:rStyle w:val="Hypertextovodkaz"/>
            <w:rFonts w:ascii="Calibri" w:hAnsi="Calibri" w:cs="Calibri"/>
            <w:bCs/>
            <w:sz w:val="22"/>
            <w:szCs w:val="22"/>
          </w:rPr>
          <w:t xml:space="preserve">Pravidlo 18.1(b), Místo u značky: </w:t>
        </w:r>
        <w:r w:rsidR="00067E98" w:rsidRPr="00C56B73">
          <w:rPr>
            <w:rStyle w:val="Hypertextovodkaz"/>
            <w:rFonts w:ascii="Calibri" w:hAnsi="Calibri" w:cs="Calibri"/>
            <w:bCs/>
            <w:sz w:val="22"/>
            <w:szCs w:val="22"/>
          </w:rPr>
          <w:t>Platnost pravidla 18</w:t>
        </w:r>
      </w:hyperlink>
    </w:p>
    <w:p w:rsidR="00C6222F" w:rsidRPr="00C56B73" w:rsidRDefault="00494765" w:rsidP="00FD6BD7">
      <w:pPr>
        <w:rPr>
          <w:rFonts w:ascii="Calibri" w:hAnsi="Calibri" w:cs="Calibri"/>
          <w:sz w:val="22"/>
          <w:szCs w:val="22"/>
        </w:rPr>
      </w:pPr>
      <w:hyperlink w:anchor="uvod_tab" w:history="1">
        <w:r w:rsidR="00C6222F" w:rsidRPr="00C56B73">
          <w:rPr>
            <w:rStyle w:val="Hypertextovodkaz"/>
            <w:rFonts w:ascii="Calibri" w:hAnsi="Calibri" w:cs="Calibri"/>
            <w:sz w:val="22"/>
            <w:szCs w:val="22"/>
          </w:rPr>
          <w:t>(zpět na úvod)</w:t>
        </w:r>
      </w:hyperlink>
    </w:p>
    <w:p w:rsidR="00C1503C" w:rsidRPr="00C56B73" w:rsidRDefault="00C1503C" w:rsidP="00FD6BD7">
      <w:pPr>
        <w:rPr>
          <w:rFonts w:ascii="Calibri" w:hAnsi="Calibri" w:cs="Calibri"/>
          <w:sz w:val="22"/>
          <w:szCs w:val="22"/>
        </w:rPr>
      </w:pPr>
    </w:p>
    <w:p w:rsidR="00C1503C" w:rsidRPr="00C56B73" w:rsidRDefault="00C1503C" w:rsidP="00FD6BD7">
      <w:pPr>
        <w:rPr>
          <w:rFonts w:ascii="Calibri" w:hAnsi="Calibri" w:cs="Calibri"/>
          <w:i/>
          <w:sz w:val="22"/>
          <w:szCs w:val="22"/>
        </w:rPr>
      </w:pPr>
      <w:r w:rsidRPr="00C56B73">
        <w:rPr>
          <w:rFonts w:ascii="Calibri" w:hAnsi="Calibri" w:cs="Calibri"/>
          <w:i/>
          <w:sz w:val="22"/>
          <w:szCs w:val="22"/>
        </w:rPr>
        <w:t xml:space="preserve">Když si loď na větru zprava zvolí směr od návětrné značky, loď na větru zleva musí vyhýbat. V tomto případě neexistuje pravidlo, které </w:t>
      </w:r>
      <w:r w:rsidR="0016424F" w:rsidRPr="00C56B73">
        <w:rPr>
          <w:rFonts w:ascii="Calibri" w:hAnsi="Calibri" w:cs="Calibri"/>
          <w:i/>
          <w:sz w:val="22"/>
          <w:szCs w:val="22"/>
        </w:rPr>
        <w:t xml:space="preserve">by </w:t>
      </w:r>
      <w:r w:rsidRPr="00C56B73">
        <w:rPr>
          <w:rFonts w:ascii="Calibri" w:hAnsi="Calibri" w:cs="Calibri"/>
          <w:i/>
          <w:sz w:val="22"/>
          <w:szCs w:val="22"/>
        </w:rPr>
        <w:t>vyžad</w:t>
      </w:r>
      <w:r w:rsidR="0016424F" w:rsidRPr="00C56B73">
        <w:rPr>
          <w:rFonts w:ascii="Calibri" w:hAnsi="Calibri" w:cs="Calibri"/>
          <w:i/>
          <w:sz w:val="22"/>
          <w:szCs w:val="22"/>
        </w:rPr>
        <w:t>ovalo</w:t>
      </w:r>
      <w:r w:rsidRPr="00C56B73">
        <w:rPr>
          <w:rFonts w:ascii="Calibri" w:hAnsi="Calibri" w:cs="Calibri"/>
          <w:i/>
          <w:sz w:val="22"/>
          <w:szCs w:val="22"/>
        </w:rPr>
        <w:t xml:space="preserve"> po lodi, aby </w:t>
      </w:r>
      <w:r w:rsidR="0016424F" w:rsidRPr="00C56B73">
        <w:rPr>
          <w:rFonts w:ascii="Calibri" w:hAnsi="Calibri" w:cs="Calibri"/>
          <w:i/>
          <w:sz w:val="22"/>
          <w:szCs w:val="22"/>
        </w:rPr>
        <w:t>plula</w:t>
      </w:r>
      <w:r w:rsidRPr="00C56B73">
        <w:rPr>
          <w:rFonts w:ascii="Calibri" w:hAnsi="Calibri" w:cs="Calibri"/>
          <w:i/>
          <w:sz w:val="22"/>
          <w:szCs w:val="22"/>
        </w:rPr>
        <w:t xml:space="preserve"> správným směrem.</w:t>
      </w:r>
    </w:p>
    <w:p w:rsidR="00C1503C" w:rsidRPr="00C56B73" w:rsidRDefault="00C1503C" w:rsidP="00FD6BD7">
      <w:pPr>
        <w:rPr>
          <w:rFonts w:ascii="Calibri" w:hAnsi="Calibri" w:cs="Calibri"/>
          <w:b/>
          <w:sz w:val="22"/>
          <w:szCs w:val="22"/>
        </w:rPr>
      </w:pPr>
    </w:p>
    <w:p w:rsidR="00C1503C" w:rsidRPr="00C56B73" w:rsidRDefault="00494765" w:rsidP="00FD6BD7">
      <w:pPr>
        <w:rPr>
          <w:rFonts w:ascii="Calibri" w:hAnsi="Calibri" w:cs="Calibri"/>
          <w:b/>
          <w:sz w:val="22"/>
          <w:szCs w:val="22"/>
        </w:rPr>
      </w:pPr>
      <w:r>
        <w:rPr>
          <w:rFonts w:ascii="Calibri" w:hAnsi="Calibri" w:cs="Calibri"/>
          <w:noProof/>
          <w:sz w:val="22"/>
          <w:szCs w:val="22"/>
          <w:lang w:eastAsia="cs-CZ"/>
        </w:rPr>
        <w:pict>
          <v:shape id="_x0000_i1029" type="#_x0000_t75" style="width:225.75pt;height:192.75pt">
            <v:imagedata r:id="rId12" o:title="009"/>
          </v:shape>
        </w:pict>
      </w:r>
    </w:p>
    <w:p w:rsidR="00C1503C" w:rsidRPr="00C56B73" w:rsidRDefault="00C1503C" w:rsidP="00FD6BD7">
      <w:pPr>
        <w:rPr>
          <w:rFonts w:ascii="Calibri" w:hAnsi="Calibri" w:cs="Calibri"/>
          <w:b/>
          <w:sz w:val="22"/>
          <w:szCs w:val="22"/>
        </w:rPr>
      </w:pPr>
    </w:p>
    <w:p w:rsidR="00C1503C" w:rsidRPr="00C56B73" w:rsidRDefault="00C1503C" w:rsidP="00FD6BD7">
      <w:pPr>
        <w:rPr>
          <w:rFonts w:ascii="Calibri" w:hAnsi="Calibri" w:cs="Calibri"/>
          <w:sz w:val="22"/>
          <w:szCs w:val="22"/>
        </w:rPr>
      </w:pPr>
      <w:r w:rsidRPr="00C56B73">
        <w:rPr>
          <w:rFonts w:ascii="Calibri" w:hAnsi="Calibri" w:cs="Calibri"/>
          <w:b/>
          <w:sz w:val="22"/>
          <w:szCs w:val="22"/>
        </w:rPr>
        <w:t>Otázka</w:t>
      </w:r>
    </w:p>
    <w:p w:rsidR="00C1503C" w:rsidRPr="00C56B73" w:rsidRDefault="00C1503C" w:rsidP="00FD6BD7">
      <w:pPr>
        <w:rPr>
          <w:rFonts w:ascii="Calibri" w:hAnsi="Calibri" w:cs="Calibri"/>
          <w:sz w:val="22"/>
          <w:szCs w:val="22"/>
        </w:rPr>
      </w:pPr>
      <w:r w:rsidRPr="00C56B73">
        <w:rPr>
          <w:rFonts w:ascii="Calibri" w:hAnsi="Calibri" w:cs="Calibri"/>
          <w:sz w:val="22"/>
          <w:szCs w:val="22"/>
        </w:rPr>
        <w:t xml:space="preserve">Dvě lodě, plující ostře proti větru, se potkaly na opačném větru u návětrné značky, kterou musely minout pravobokem. Loď S měla </w:t>
      </w:r>
      <w:r w:rsidR="00FF22D5" w:rsidRPr="00C56B73">
        <w:rPr>
          <w:rFonts w:ascii="Calibri" w:hAnsi="Calibri" w:cs="Calibri"/>
          <w:sz w:val="22"/>
          <w:szCs w:val="22"/>
        </w:rPr>
        <w:t xml:space="preserve">dostatečné </w:t>
      </w:r>
      <w:r w:rsidRPr="00C56B73">
        <w:rPr>
          <w:rFonts w:ascii="Calibri" w:hAnsi="Calibri" w:cs="Calibri"/>
          <w:sz w:val="22"/>
          <w:szCs w:val="22"/>
        </w:rPr>
        <w:t xml:space="preserve">místo k obratu a obeplutí značky i s ohledem </w:t>
      </w:r>
      <w:r w:rsidR="006929C2" w:rsidRPr="00C56B73">
        <w:rPr>
          <w:rFonts w:ascii="Calibri" w:hAnsi="Calibri" w:cs="Calibri"/>
          <w:sz w:val="22"/>
          <w:szCs w:val="22"/>
        </w:rPr>
        <w:t xml:space="preserve">na vítr a proud, ale místo </w:t>
      </w:r>
      <w:proofErr w:type="gramStart"/>
      <w:r w:rsidR="006929C2" w:rsidRPr="00C56B73">
        <w:rPr>
          <w:rFonts w:ascii="Calibri" w:hAnsi="Calibri" w:cs="Calibri"/>
          <w:sz w:val="22"/>
          <w:szCs w:val="22"/>
        </w:rPr>
        <w:t>toho</w:t>
      </w:r>
      <w:proofErr w:type="gramEnd"/>
      <w:r w:rsidRPr="00C56B73">
        <w:rPr>
          <w:rFonts w:ascii="Calibri" w:hAnsi="Calibri" w:cs="Calibri"/>
          <w:sz w:val="22"/>
          <w:szCs w:val="22"/>
        </w:rPr>
        <w:t xml:space="preserve"> aby obrátila, S se držela svého směru, aby přinutila loď P k obratu.</w:t>
      </w:r>
      <w:r w:rsidR="00530ECD" w:rsidRPr="00C56B73">
        <w:rPr>
          <w:rFonts w:ascii="Calibri" w:hAnsi="Calibri" w:cs="Calibri"/>
          <w:sz w:val="22"/>
          <w:szCs w:val="22"/>
        </w:rPr>
        <w:t xml:space="preserve"> </w:t>
      </w:r>
      <w:r w:rsidRPr="00C56B73">
        <w:rPr>
          <w:rFonts w:ascii="Calibri" w:hAnsi="Calibri" w:cs="Calibri"/>
          <w:sz w:val="22"/>
          <w:szCs w:val="22"/>
        </w:rPr>
        <w:t>Může loď P nedbat pravidla 10, jestliže se domnívá, že loď S plachtí mimo svůj správný směr a má dostatečné místo k obeplutí značky?</w:t>
      </w:r>
    </w:p>
    <w:p w:rsidR="00C1503C" w:rsidRPr="00C56B73" w:rsidRDefault="00C1503C" w:rsidP="00FD6BD7">
      <w:pPr>
        <w:rPr>
          <w:rFonts w:ascii="Calibri" w:hAnsi="Calibri" w:cs="Calibri"/>
          <w:sz w:val="22"/>
          <w:szCs w:val="22"/>
        </w:rPr>
      </w:pPr>
    </w:p>
    <w:p w:rsidR="00C1503C" w:rsidRPr="00C56B73" w:rsidRDefault="00C1503C" w:rsidP="00FD6BD7">
      <w:pPr>
        <w:rPr>
          <w:rFonts w:ascii="Calibri" w:hAnsi="Calibri" w:cs="Calibri"/>
          <w:sz w:val="22"/>
          <w:szCs w:val="22"/>
        </w:rPr>
      </w:pPr>
      <w:r w:rsidRPr="00C56B73">
        <w:rPr>
          <w:rFonts w:ascii="Calibri" w:hAnsi="Calibri" w:cs="Calibri"/>
          <w:b/>
          <w:sz w:val="22"/>
          <w:szCs w:val="22"/>
        </w:rPr>
        <w:t>Odpověď</w:t>
      </w:r>
    </w:p>
    <w:p w:rsidR="00C1503C" w:rsidRPr="00C56B73" w:rsidRDefault="00C1503C" w:rsidP="00FD6BD7">
      <w:pPr>
        <w:rPr>
          <w:rFonts w:ascii="Calibri" w:hAnsi="Calibri" w:cs="Calibri"/>
          <w:sz w:val="22"/>
          <w:szCs w:val="22"/>
        </w:rPr>
      </w:pPr>
      <w:r w:rsidRPr="00C56B73">
        <w:rPr>
          <w:rFonts w:ascii="Calibri" w:hAnsi="Calibri" w:cs="Calibri"/>
          <w:sz w:val="22"/>
          <w:szCs w:val="22"/>
        </w:rPr>
        <w:t xml:space="preserve">Ne, pravidlo 10 platí. Pravidlo 18.1(b) </w:t>
      </w:r>
      <w:r w:rsidR="00FF22D5" w:rsidRPr="00C56B73">
        <w:rPr>
          <w:rFonts w:ascii="Calibri" w:hAnsi="Calibri" w:cs="Calibri"/>
          <w:sz w:val="22"/>
          <w:szCs w:val="22"/>
        </w:rPr>
        <w:t>stanovuje</w:t>
      </w:r>
      <w:r w:rsidRPr="00C56B73">
        <w:rPr>
          <w:rFonts w:ascii="Calibri" w:hAnsi="Calibri" w:cs="Calibri"/>
          <w:sz w:val="22"/>
          <w:szCs w:val="22"/>
        </w:rPr>
        <w:t xml:space="preserve">, že lodě nejsou subjektem pravidla 18; </w:t>
      </w:r>
      <w:r w:rsidR="00FF22D5" w:rsidRPr="00C56B73">
        <w:rPr>
          <w:rFonts w:ascii="Calibri" w:hAnsi="Calibri" w:cs="Calibri"/>
          <w:sz w:val="22"/>
          <w:szCs w:val="22"/>
        </w:rPr>
        <w:t xml:space="preserve">jestliže </w:t>
      </w:r>
      <w:r w:rsidR="00530ECD" w:rsidRPr="00C56B73">
        <w:rPr>
          <w:rFonts w:ascii="Calibri" w:hAnsi="Calibri" w:cs="Calibri"/>
          <w:sz w:val="22"/>
          <w:szCs w:val="22"/>
        </w:rPr>
        <w:t xml:space="preserve">jsou na opačných větrech a správný směr jedné </w:t>
      </w:r>
      <w:r w:rsidR="006929C2" w:rsidRPr="00C56B73">
        <w:rPr>
          <w:rFonts w:ascii="Calibri" w:hAnsi="Calibri" w:cs="Calibri"/>
          <w:sz w:val="22"/>
          <w:szCs w:val="22"/>
        </w:rPr>
        <w:t>z nich (lodi S), ale ne pro obě</w:t>
      </w:r>
      <w:r w:rsidR="00530ECD" w:rsidRPr="00C56B73">
        <w:rPr>
          <w:rFonts w:ascii="Calibri" w:hAnsi="Calibri" w:cs="Calibri"/>
          <w:sz w:val="22"/>
          <w:szCs w:val="22"/>
        </w:rPr>
        <w:t xml:space="preserve"> je obrat. </w:t>
      </w:r>
      <w:r w:rsidRPr="00C56B73">
        <w:rPr>
          <w:rFonts w:ascii="Calibri" w:hAnsi="Calibri" w:cs="Calibri"/>
          <w:sz w:val="22"/>
          <w:szCs w:val="22"/>
        </w:rPr>
        <w:t>Proto, když loď S zvolí zachování svého směru, loď P musí vyhýbat. Zatímco za jistých okolností je lodím zakázáno plachtit pod nebo nad svůj správný směr, v tomto případě není pravidlo, které by vyžadovalo po lodi plachtit správným směrem.</w:t>
      </w:r>
    </w:p>
    <w:p w:rsidR="00C1503C" w:rsidRPr="00C56B73" w:rsidRDefault="00C1503C" w:rsidP="00FD6BD7">
      <w:pPr>
        <w:rPr>
          <w:rFonts w:ascii="Calibri" w:hAnsi="Calibri" w:cs="Calibri"/>
          <w:sz w:val="22"/>
          <w:szCs w:val="22"/>
        </w:rPr>
      </w:pPr>
    </w:p>
    <w:p w:rsidR="00C1503C" w:rsidRPr="00C56B73" w:rsidRDefault="00C1503C" w:rsidP="00FD6BD7">
      <w:pPr>
        <w:rPr>
          <w:rFonts w:ascii="Calibri" w:hAnsi="Calibri" w:cs="Calibri"/>
          <w:sz w:val="22"/>
          <w:szCs w:val="22"/>
        </w:rPr>
      </w:pPr>
      <w:r w:rsidRPr="00C56B73">
        <w:rPr>
          <w:rFonts w:ascii="Calibri" w:hAnsi="Calibri" w:cs="Calibri"/>
          <w:sz w:val="22"/>
          <w:szCs w:val="22"/>
        </w:rPr>
        <w:t>RYA 1964/2</w:t>
      </w:r>
    </w:p>
    <w:p w:rsidR="00401E87" w:rsidRPr="00C56B73" w:rsidRDefault="00401E87" w:rsidP="00FD6BD7">
      <w:pPr>
        <w:pBdr>
          <w:bottom w:val="single" w:sz="4" w:space="1" w:color="auto"/>
        </w:pBdr>
        <w:rPr>
          <w:rFonts w:ascii="Calibri" w:hAnsi="Calibri" w:cs="Calibri"/>
          <w:sz w:val="22"/>
          <w:szCs w:val="22"/>
        </w:rPr>
      </w:pPr>
    </w:p>
    <w:p w:rsidR="00C6222F" w:rsidRPr="00C56B73" w:rsidRDefault="00C6222F" w:rsidP="00FD6BD7">
      <w:pPr>
        <w:rPr>
          <w:rFonts w:ascii="Calibri" w:hAnsi="Calibri" w:cs="Calibri"/>
          <w:sz w:val="22"/>
          <w:szCs w:val="22"/>
        </w:rPr>
      </w:pPr>
    </w:p>
    <w:p w:rsidR="00C1503C" w:rsidRPr="00C56B73" w:rsidRDefault="00C1503C" w:rsidP="00FD6BD7">
      <w:pPr>
        <w:rPr>
          <w:rFonts w:ascii="Calibri" w:hAnsi="Calibri" w:cs="Calibri"/>
          <w:b/>
          <w:caps/>
          <w:sz w:val="22"/>
          <w:szCs w:val="22"/>
        </w:rPr>
      </w:pPr>
      <w:bookmarkStart w:id="111" w:name="P10"/>
      <w:r w:rsidRPr="00C56B73">
        <w:rPr>
          <w:rFonts w:ascii="Calibri" w:hAnsi="Calibri" w:cs="Calibri"/>
          <w:b/>
          <w:caps/>
          <w:sz w:val="22"/>
          <w:szCs w:val="22"/>
        </w:rPr>
        <w:t>Případ 10</w:t>
      </w:r>
    </w:p>
    <w:bookmarkEnd w:id="111"/>
    <w:p w:rsidR="00C1503C" w:rsidRPr="00C56B73" w:rsidRDefault="00C1503C" w:rsidP="00FD6BD7">
      <w:pPr>
        <w:rPr>
          <w:rFonts w:ascii="Calibri" w:hAnsi="Calibri" w:cs="Calibri"/>
          <w:sz w:val="22"/>
          <w:szCs w:val="22"/>
        </w:rPr>
      </w:pPr>
    </w:p>
    <w:p w:rsidR="00530ECD" w:rsidRPr="00C56B73" w:rsidRDefault="00494765" w:rsidP="00FD6BD7">
      <w:pPr>
        <w:rPr>
          <w:rFonts w:ascii="Calibri" w:hAnsi="Calibri" w:cs="Calibri"/>
          <w:bCs/>
          <w:sz w:val="22"/>
          <w:szCs w:val="22"/>
        </w:rPr>
      </w:pPr>
      <w:hyperlink w:anchor="R20" w:history="1">
        <w:r w:rsidR="00530ECD" w:rsidRPr="00C56B73">
          <w:rPr>
            <w:rStyle w:val="Hypertextovodkaz"/>
            <w:rFonts w:ascii="Calibri" w:hAnsi="Calibri" w:cs="Calibri"/>
            <w:bCs/>
            <w:sz w:val="22"/>
            <w:szCs w:val="22"/>
          </w:rPr>
          <w:t>Pravidlo 20, Místo k obratu u překážky</w:t>
        </w:r>
      </w:hyperlink>
    </w:p>
    <w:p w:rsidR="00C6222F" w:rsidRPr="00C56B73" w:rsidRDefault="00494765" w:rsidP="00FD6BD7">
      <w:pPr>
        <w:rPr>
          <w:rFonts w:ascii="Calibri" w:hAnsi="Calibri" w:cs="Calibri"/>
          <w:sz w:val="22"/>
          <w:szCs w:val="22"/>
        </w:rPr>
      </w:pPr>
      <w:hyperlink w:anchor="uvod_tab" w:history="1">
        <w:r w:rsidR="00C6222F" w:rsidRPr="00C56B73">
          <w:rPr>
            <w:rStyle w:val="Hypertextovodkaz"/>
            <w:rFonts w:ascii="Calibri" w:hAnsi="Calibri" w:cs="Calibri"/>
            <w:sz w:val="22"/>
            <w:szCs w:val="22"/>
          </w:rPr>
          <w:t>(zpět na úvod)</w:t>
        </w:r>
      </w:hyperlink>
    </w:p>
    <w:p w:rsidR="00C1503C" w:rsidRPr="00C56B73" w:rsidRDefault="00C1503C" w:rsidP="00FD6BD7">
      <w:pPr>
        <w:rPr>
          <w:rFonts w:ascii="Calibri" w:hAnsi="Calibri" w:cs="Calibri"/>
          <w:sz w:val="22"/>
          <w:szCs w:val="22"/>
        </w:rPr>
      </w:pPr>
    </w:p>
    <w:p w:rsidR="00251E30" w:rsidRPr="00C56B73" w:rsidRDefault="005C2F69" w:rsidP="00FD6BD7">
      <w:pPr>
        <w:pStyle w:val="Zkladntext"/>
        <w:ind w:right="0"/>
        <w:jc w:val="left"/>
        <w:rPr>
          <w:rFonts w:ascii="Calibri" w:hAnsi="Calibri" w:cs="Calibri"/>
          <w:sz w:val="22"/>
          <w:szCs w:val="22"/>
        </w:rPr>
      </w:pPr>
      <w:r w:rsidRPr="00C56B73">
        <w:rPr>
          <w:rFonts w:ascii="Calibri" w:hAnsi="Calibri" w:cs="Calibri"/>
          <w:sz w:val="22"/>
          <w:szCs w:val="22"/>
        </w:rPr>
        <w:t xml:space="preserve">Jestliže </w:t>
      </w:r>
      <w:r w:rsidR="00251E30" w:rsidRPr="00C56B73">
        <w:rPr>
          <w:rFonts w:ascii="Calibri" w:hAnsi="Calibri" w:cs="Calibri"/>
          <w:sz w:val="22"/>
          <w:szCs w:val="22"/>
        </w:rPr>
        <w:t xml:space="preserve">loď zvolá o místo k obratu, </w:t>
      </w:r>
      <w:r w:rsidRPr="00C56B73">
        <w:rPr>
          <w:rFonts w:ascii="Calibri" w:hAnsi="Calibri" w:cs="Calibri"/>
          <w:sz w:val="22"/>
          <w:szCs w:val="22"/>
        </w:rPr>
        <w:t xml:space="preserve">i přestože </w:t>
      </w:r>
      <w:r w:rsidR="00251E30" w:rsidRPr="00C56B73">
        <w:rPr>
          <w:rFonts w:ascii="Calibri" w:hAnsi="Calibri" w:cs="Calibri"/>
          <w:sz w:val="22"/>
          <w:szCs w:val="22"/>
        </w:rPr>
        <w:t xml:space="preserve">se </w:t>
      </w:r>
      <w:r w:rsidR="00A24C1B" w:rsidRPr="00C56B73">
        <w:rPr>
          <w:rFonts w:ascii="Calibri" w:hAnsi="Calibri" w:cs="Calibri"/>
          <w:sz w:val="22"/>
          <w:szCs w:val="22"/>
        </w:rPr>
        <w:t xml:space="preserve">ani </w:t>
      </w:r>
      <w:r w:rsidR="00251E30" w:rsidRPr="00C56B73">
        <w:rPr>
          <w:rFonts w:ascii="Calibri" w:hAnsi="Calibri" w:cs="Calibri"/>
          <w:sz w:val="22"/>
          <w:szCs w:val="22"/>
        </w:rPr>
        <w:t>nepřibližuje k</w:t>
      </w:r>
      <w:r w:rsidR="00A24C1B" w:rsidRPr="00C56B73">
        <w:rPr>
          <w:rFonts w:ascii="Calibri" w:hAnsi="Calibri" w:cs="Calibri"/>
          <w:sz w:val="22"/>
          <w:szCs w:val="22"/>
        </w:rPr>
        <w:t> </w:t>
      </w:r>
      <w:r w:rsidR="00251E30" w:rsidRPr="00C56B73">
        <w:rPr>
          <w:rFonts w:ascii="Calibri" w:hAnsi="Calibri" w:cs="Calibri"/>
          <w:sz w:val="22"/>
          <w:szCs w:val="22"/>
        </w:rPr>
        <w:t>překážce</w:t>
      </w:r>
      <w:r w:rsidR="00A24C1B" w:rsidRPr="00C56B73">
        <w:rPr>
          <w:rFonts w:ascii="Calibri" w:hAnsi="Calibri" w:cs="Calibri"/>
          <w:sz w:val="22"/>
          <w:szCs w:val="22"/>
        </w:rPr>
        <w:t>,</w:t>
      </w:r>
      <w:r w:rsidR="00251E30" w:rsidRPr="00C56B73">
        <w:rPr>
          <w:rFonts w:ascii="Calibri" w:hAnsi="Calibri" w:cs="Calibri"/>
          <w:sz w:val="22"/>
          <w:szCs w:val="22"/>
        </w:rPr>
        <w:t xml:space="preserve"> ani nepluje ostře proti větru nebo ostřeji, poruší pravidlo 20.1. Volaná loď je povinna reagovat, i když zvolání porušilo pravidlo 20.1.</w:t>
      </w:r>
    </w:p>
    <w:p w:rsidR="00326FC4" w:rsidRDefault="00326FC4" w:rsidP="00FD6BD7">
      <w:pPr>
        <w:rPr>
          <w:rFonts w:ascii="Calibri" w:hAnsi="Calibri" w:cs="Calibri"/>
          <w:noProof/>
          <w:sz w:val="22"/>
          <w:szCs w:val="22"/>
          <w:lang w:eastAsia="cs-CZ"/>
        </w:rPr>
      </w:pPr>
    </w:p>
    <w:p w:rsidR="005C6CDF" w:rsidRPr="00C56B73" w:rsidRDefault="00494765" w:rsidP="00FD6BD7">
      <w:pPr>
        <w:rPr>
          <w:rFonts w:ascii="Calibri" w:hAnsi="Calibri" w:cs="Calibri"/>
          <w:noProof/>
          <w:sz w:val="22"/>
          <w:szCs w:val="22"/>
          <w:lang w:eastAsia="cs-CZ"/>
        </w:rPr>
      </w:pPr>
      <w:r>
        <w:rPr>
          <w:rFonts w:ascii="Calibri" w:hAnsi="Calibri" w:cs="Calibri"/>
          <w:noProof/>
          <w:sz w:val="22"/>
          <w:szCs w:val="22"/>
          <w:lang w:eastAsia="cs-CZ"/>
        </w:rPr>
        <w:pict>
          <v:shape id="_x0000_i1030" type="#_x0000_t75" style="width:207pt;height:128.25pt">
            <v:imagedata r:id="rId13" o:title=""/>
          </v:shape>
        </w:pict>
      </w:r>
    </w:p>
    <w:p w:rsidR="00326FC4" w:rsidRPr="00C56B73" w:rsidRDefault="00326FC4" w:rsidP="00FD6BD7">
      <w:pPr>
        <w:rPr>
          <w:rFonts w:ascii="Calibri" w:hAnsi="Calibri" w:cs="Calibri"/>
          <w:b/>
          <w:sz w:val="22"/>
          <w:szCs w:val="22"/>
        </w:rPr>
      </w:pPr>
    </w:p>
    <w:p w:rsidR="00326FC4" w:rsidRPr="00C56B73" w:rsidRDefault="00326FC4" w:rsidP="00FD6BD7">
      <w:pPr>
        <w:rPr>
          <w:rFonts w:ascii="Calibri" w:hAnsi="Calibri" w:cs="Calibri"/>
          <w:sz w:val="22"/>
          <w:szCs w:val="22"/>
        </w:rPr>
      </w:pPr>
      <w:r w:rsidRPr="00C56B73">
        <w:rPr>
          <w:rFonts w:ascii="Calibri" w:hAnsi="Calibri" w:cs="Calibri"/>
          <w:b/>
          <w:sz w:val="22"/>
          <w:szCs w:val="22"/>
        </w:rPr>
        <w:t>Souhrn skutečností</w:t>
      </w:r>
    </w:p>
    <w:p w:rsidR="00326FC4" w:rsidRPr="00C56B73" w:rsidRDefault="0001137C" w:rsidP="00FD6BD7">
      <w:pPr>
        <w:rPr>
          <w:rFonts w:ascii="Calibri" w:hAnsi="Calibri" w:cs="Calibri"/>
          <w:sz w:val="22"/>
          <w:szCs w:val="22"/>
        </w:rPr>
      </w:pPr>
      <w:r w:rsidRPr="00C56B73">
        <w:rPr>
          <w:rFonts w:ascii="Calibri" w:hAnsi="Calibri" w:cs="Calibri"/>
          <w:sz w:val="22"/>
          <w:szCs w:val="22"/>
        </w:rPr>
        <w:t>L</w:t>
      </w:r>
      <w:r w:rsidR="00A24C1B" w:rsidRPr="00C56B73">
        <w:rPr>
          <w:rFonts w:ascii="Calibri" w:hAnsi="Calibri" w:cs="Calibri"/>
          <w:sz w:val="22"/>
          <w:szCs w:val="22"/>
        </w:rPr>
        <w:t xml:space="preserve"> </w:t>
      </w:r>
      <w:r w:rsidRPr="00C56B73">
        <w:rPr>
          <w:rFonts w:ascii="Calibri" w:hAnsi="Calibri" w:cs="Calibri"/>
          <w:sz w:val="22"/>
          <w:szCs w:val="22"/>
        </w:rPr>
        <w:t xml:space="preserve">a W </w:t>
      </w:r>
      <w:r w:rsidR="00A24C1B" w:rsidRPr="00C56B73">
        <w:rPr>
          <w:rFonts w:ascii="Calibri" w:hAnsi="Calibri" w:cs="Calibri"/>
          <w:sz w:val="22"/>
          <w:szCs w:val="22"/>
        </w:rPr>
        <w:t xml:space="preserve">plují ostře proti větru </w:t>
      </w:r>
      <w:r w:rsidRPr="00C56B73">
        <w:rPr>
          <w:rFonts w:ascii="Calibri" w:hAnsi="Calibri" w:cs="Calibri"/>
          <w:sz w:val="22"/>
          <w:szCs w:val="22"/>
        </w:rPr>
        <w:t xml:space="preserve">na větru zprava </w:t>
      </w:r>
      <w:r w:rsidR="00A24C1B" w:rsidRPr="00C56B73">
        <w:rPr>
          <w:rFonts w:ascii="Calibri" w:hAnsi="Calibri" w:cs="Calibri"/>
          <w:sz w:val="22"/>
          <w:szCs w:val="22"/>
        </w:rPr>
        <w:t xml:space="preserve">a jsou </w:t>
      </w:r>
      <w:r w:rsidRPr="00C56B73">
        <w:rPr>
          <w:rFonts w:ascii="Calibri" w:hAnsi="Calibri" w:cs="Calibri"/>
          <w:sz w:val="22"/>
          <w:szCs w:val="22"/>
        </w:rPr>
        <w:t xml:space="preserve">na kolizním kurzu s P, která závodí a </w:t>
      </w:r>
      <w:r w:rsidR="00A24C1B" w:rsidRPr="00C56B73">
        <w:rPr>
          <w:rFonts w:ascii="Calibri" w:hAnsi="Calibri" w:cs="Calibri"/>
          <w:sz w:val="22"/>
          <w:szCs w:val="22"/>
        </w:rPr>
        <w:t xml:space="preserve">pluje </w:t>
      </w:r>
      <w:r w:rsidRPr="00C56B73">
        <w:rPr>
          <w:rFonts w:ascii="Calibri" w:hAnsi="Calibri" w:cs="Calibri"/>
          <w:sz w:val="22"/>
          <w:szCs w:val="22"/>
        </w:rPr>
        <w:t xml:space="preserve">na větru zleva a také ostře proti větru. L zvolá na W </w:t>
      </w:r>
      <w:r w:rsidR="00A24C1B" w:rsidRPr="00C56B73">
        <w:rPr>
          <w:rFonts w:ascii="Calibri" w:hAnsi="Calibri" w:cs="Calibri"/>
          <w:sz w:val="22"/>
          <w:szCs w:val="22"/>
        </w:rPr>
        <w:t xml:space="preserve">o </w:t>
      </w:r>
      <w:r w:rsidRPr="00C56B73">
        <w:rPr>
          <w:rFonts w:ascii="Calibri" w:hAnsi="Calibri" w:cs="Calibri"/>
          <w:sz w:val="22"/>
          <w:szCs w:val="22"/>
        </w:rPr>
        <w:t>místo k obratu. W reaguje a protestuje.</w:t>
      </w:r>
    </w:p>
    <w:p w:rsidR="0001137C" w:rsidRPr="00C56B73" w:rsidRDefault="0001137C" w:rsidP="00FD6BD7">
      <w:pPr>
        <w:rPr>
          <w:rFonts w:ascii="Calibri" w:hAnsi="Calibri" w:cs="Calibri"/>
          <w:sz w:val="22"/>
          <w:szCs w:val="22"/>
        </w:rPr>
      </w:pPr>
    </w:p>
    <w:p w:rsidR="0001137C" w:rsidRPr="00C56B73" w:rsidRDefault="0001137C" w:rsidP="00FD6BD7">
      <w:pPr>
        <w:rPr>
          <w:rFonts w:ascii="Calibri" w:hAnsi="Calibri" w:cs="Calibri"/>
          <w:b/>
          <w:bCs/>
          <w:sz w:val="22"/>
          <w:szCs w:val="22"/>
        </w:rPr>
      </w:pPr>
      <w:r w:rsidRPr="00C56B73">
        <w:rPr>
          <w:rFonts w:ascii="Calibri" w:hAnsi="Calibri" w:cs="Calibri"/>
          <w:b/>
          <w:bCs/>
          <w:sz w:val="22"/>
          <w:szCs w:val="22"/>
        </w:rPr>
        <w:t>Otázka 1</w:t>
      </w:r>
    </w:p>
    <w:p w:rsidR="0001137C" w:rsidRPr="00C56B73" w:rsidRDefault="0001137C" w:rsidP="00FD6BD7">
      <w:pPr>
        <w:rPr>
          <w:rFonts w:ascii="Calibri" w:hAnsi="Calibri" w:cs="Calibri"/>
          <w:sz w:val="22"/>
          <w:szCs w:val="22"/>
        </w:rPr>
      </w:pPr>
      <w:r w:rsidRPr="00C56B73">
        <w:rPr>
          <w:rFonts w:ascii="Calibri" w:hAnsi="Calibri" w:cs="Calibri"/>
          <w:sz w:val="22"/>
          <w:szCs w:val="22"/>
        </w:rPr>
        <w:t>Jak platí pravidlo 20 v takovéto situaci?</w:t>
      </w:r>
    </w:p>
    <w:p w:rsidR="0001137C" w:rsidRPr="00C56B73" w:rsidRDefault="0001137C" w:rsidP="00FD6BD7">
      <w:pPr>
        <w:rPr>
          <w:rFonts w:ascii="Calibri" w:hAnsi="Calibri" w:cs="Calibri"/>
          <w:sz w:val="22"/>
          <w:szCs w:val="22"/>
        </w:rPr>
      </w:pPr>
    </w:p>
    <w:p w:rsidR="0001137C" w:rsidRPr="00C56B73" w:rsidRDefault="0001137C" w:rsidP="00FD6BD7">
      <w:pPr>
        <w:rPr>
          <w:rFonts w:ascii="Calibri" w:hAnsi="Calibri" w:cs="Calibri"/>
          <w:b/>
          <w:bCs/>
          <w:sz w:val="22"/>
          <w:szCs w:val="22"/>
        </w:rPr>
      </w:pPr>
      <w:r w:rsidRPr="00C56B73">
        <w:rPr>
          <w:rFonts w:ascii="Calibri" w:hAnsi="Calibri" w:cs="Calibri"/>
          <w:b/>
          <w:bCs/>
          <w:sz w:val="22"/>
          <w:szCs w:val="22"/>
        </w:rPr>
        <w:t>Odpověď 1</w:t>
      </w:r>
    </w:p>
    <w:p w:rsidR="0001137C" w:rsidRPr="00C56B73" w:rsidRDefault="0001137C" w:rsidP="00FD6BD7">
      <w:pPr>
        <w:rPr>
          <w:rFonts w:ascii="Calibri" w:hAnsi="Calibri" w:cs="Calibri"/>
          <w:sz w:val="22"/>
          <w:szCs w:val="22"/>
        </w:rPr>
      </w:pPr>
      <w:r w:rsidRPr="00C56B73">
        <w:rPr>
          <w:rFonts w:ascii="Calibri" w:hAnsi="Calibri" w:cs="Calibri"/>
          <w:sz w:val="22"/>
          <w:szCs w:val="22"/>
        </w:rPr>
        <w:t xml:space="preserve">Ačkoliv mezi loděmi L a </w:t>
      </w:r>
      <w:r w:rsidR="00A24C1B" w:rsidRPr="00C56B73">
        <w:rPr>
          <w:rFonts w:ascii="Calibri" w:hAnsi="Calibri" w:cs="Calibri"/>
          <w:sz w:val="22"/>
          <w:szCs w:val="22"/>
        </w:rPr>
        <w:t>P</w:t>
      </w:r>
      <w:r w:rsidRPr="00C56B73">
        <w:rPr>
          <w:rFonts w:ascii="Calibri" w:hAnsi="Calibri" w:cs="Calibri"/>
          <w:sz w:val="22"/>
          <w:szCs w:val="22"/>
        </w:rPr>
        <w:t xml:space="preserve"> exist</w:t>
      </w:r>
      <w:r w:rsidR="00B4166D" w:rsidRPr="00C56B73">
        <w:rPr>
          <w:rFonts w:ascii="Calibri" w:hAnsi="Calibri" w:cs="Calibri"/>
          <w:sz w:val="22"/>
          <w:szCs w:val="22"/>
        </w:rPr>
        <w:t>uje</w:t>
      </w:r>
      <w:r w:rsidRPr="00C56B73">
        <w:rPr>
          <w:rFonts w:ascii="Calibri" w:hAnsi="Calibri" w:cs="Calibri"/>
          <w:sz w:val="22"/>
          <w:szCs w:val="22"/>
        </w:rPr>
        <w:t xml:space="preserve"> riziko kolize, P není překážkou pro L a </w:t>
      </w:r>
      <w:r w:rsidR="00A24C1B" w:rsidRPr="00C56B73">
        <w:rPr>
          <w:rFonts w:ascii="Calibri" w:hAnsi="Calibri" w:cs="Calibri"/>
          <w:sz w:val="22"/>
          <w:szCs w:val="22"/>
        </w:rPr>
        <w:t>W</w:t>
      </w:r>
      <w:r w:rsidRPr="00C56B73">
        <w:rPr>
          <w:rFonts w:ascii="Calibri" w:hAnsi="Calibri" w:cs="Calibri"/>
          <w:sz w:val="22"/>
          <w:szCs w:val="22"/>
        </w:rPr>
        <w:t>, protože žádná z lodí L a W jí nemusí vyhýbat.</w:t>
      </w:r>
    </w:p>
    <w:p w:rsidR="0001137C" w:rsidRPr="00C56B73" w:rsidRDefault="0001137C" w:rsidP="00FD6BD7">
      <w:pPr>
        <w:rPr>
          <w:rFonts w:ascii="Calibri" w:hAnsi="Calibri" w:cs="Calibri"/>
          <w:sz w:val="22"/>
          <w:szCs w:val="22"/>
        </w:rPr>
      </w:pPr>
      <w:r w:rsidRPr="00C56B73">
        <w:rPr>
          <w:rFonts w:ascii="Calibri" w:hAnsi="Calibri" w:cs="Calibri"/>
          <w:sz w:val="22"/>
          <w:szCs w:val="22"/>
        </w:rPr>
        <w:t>V okamžiku, kdy L zvolá o místo k obratu, nepřibližuje se k překážce a poruší tím pravidlo 20.1(a).</w:t>
      </w:r>
    </w:p>
    <w:p w:rsidR="0001137C" w:rsidRPr="00C56B73" w:rsidRDefault="0001137C" w:rsidP="00FD6BD7">
      <w:pPr>
        <w:rPr>
          <w:rFonts w:ascii="Calibri" w:hAnsi="Calibri" w:cs="Calibri"/>
          <w:sz w:val="22"/>
          <w:szCs w:val="22"/>
        </w:rPr>
      </w:pPr>
      <w:r w:rsidRPr="00C56B73">
        <w:rPr>
          <w:rFonts w:ascii="Calibri" w:hAnsi="Calibri" w:cs="Calibri"/>
          <w:sz w:val="22"/>
          <w:szCs w:val="22"/>
        </w:rPr>
        <w:t>Pravidlo 20.2(b) požaduje, aby W na zvolání reagovala, i když požadavky pravidla 20.1 nebyly splněny. Proto W musí buďto ihned otočit nebo zvolat „Obrať ty!“ a dát lodi L místo, aby mohla obrátit a vyhnout se jí. Když W odpoví, L musí obrátit co nejdříve. W reaguje obratem a neporuší žádné pravidlo.</w:t>
      </w:r>
    </w:p>
    <w:p w:rsidR="0001137C" w:rsidRPr="00C56B73" w:rsidRDefault="0001137C" w:rsidP="00FD6BD7">
      <w:pPr>
        <w:rPr>
          <w:rFonts w:ascii="Calibri" w:hAnsi="Calibri" w:cs="Calibri"/>
          <w:sz w:val="22"/>
          <w:szCs w:val="22"/>
        </w:rPr>
      </w:pPr>
    </w:p>
    <w:p w:rsidR="0001137C" w:rsidRPr="00C56B73" w:rsidRDefault="0001137C" w:rsidP="00FD6BD7">
      <w:pPr>
        <w:rPr>
          <w:rFonts w:ascii="Calibri" w:hAnsi="Calibri" w:cs="Calibri"/>
          <w:b/>
          <w:bCs/>
          <w:sz w:val="22"/>
          <w:szCs w:val="22"/>
        </w:rPr>
      </w:pPr>
      <w:r w:rsidRPr="00C56B73">
        <w:rPr>
          <w:rFonts w:ascii="Calibri" w:hAnsi="Calibri" w:cs="Calibri"/>
          <w:b/>
          <w:bCs/>
          <w:sz w:val="22"/>
          <w:szCs w:val="22"/>
        </w:rPr>
        <w:t>Skutečnosti pro otázku 2</w:t>
      </w:r>
    </w:p>
    <w:p w:rsidR="007B1F0A" w:rsidRPr="00C56B73" w:rsidRDefault="0001137C" w:rsidP="00FD6BD7">
      <w:pPr>
        <w:rPr>
          <w:rFonts w:ascii="Calibri" w:hAnsi="Calibri" w:cs="Calibri"/>
          <w:sz w:val="22"/>
          <w:szCs w:val="22"/>
        </w:rPr>
      </w:pPr>
      <w:r w:rsidRPr="00C56B73">
        <w:rPr>
          <w:rFonts w:ascii="Calibri" w:hAnsi="Calibri" w:cs="Calibri"/>
          <w:sz w:val="22"/>
          <w:szCs w:val="22"/>
        </w:rPr>
        <w:t>L a W jedou</w:t>
      </w:r>
      <w:r w:rsidR="00B4166D" w:rsidRPr="00C56B73">
        <w:rPr>
          <w:rFonts w:ascii="Calibri" w:hAnsi="Calibri" w:cs="Calibri"/>
          <w:sz w:val="22"/>
          <w:szCs w:val="22"/>
        </w:rPr>
        <w:t xml:space="preserve"> na větru zleva</w:t>
      </w:r>
      <w:r w:rsidRPr="00C56B73">
        <w:rPr>
          <w:rFonts w:ascii="Calibri" w:hAnsi="Calibri" w:cs="Calibri"/>
          <w:sz w:val="22"/>
          <w:szCs w:val="22"/>
        </w:rPr>
        <w:t xml:space="preserve"> na </w:t>
      </w:r>
      <w:proofErr w:type="spellStart"/>
      <w:r w:rsidRPr="00C56B73">
        <w:rPr>
          <w:rFonts w:ascii="Calibri" w:hAnsi="Calibri" w:cs="Calibri"/>
          <w:sz w:val="22"/>
          <w:szCs w:val="22"/>
        </w:rPr>
        <w:t>bočák</w:t>
      </w:r>
      <w:proofErr w:type="spellEnd"/>
      <w:r w:rsidRPr="00C56B73">
        <w:rPr>
          <w:rFonts w:ascii="Calibri" w:hAnsi="Calibri" w:cs="Calibri"/>
          <w:sz w:val="22"/>
          <w:szCs w:val="22"/>
        </w:rPr>
        <w:t xml:space="preserve"> podél startovní čáry. L je na kolizním kurzu s lodí S</w:t>
      </w:r>
      <w:r w:rsidR="007B1F0A" w:rsidRPr="00C56B73">
        <w:rPr>
          <w:rFonts w:ascii="Calibri" w:hAnsi="Calibri" w:cs="Calibri"/>
          <w:sz w:val="22"/>
          <w:szCs w:val="22"/>
        </w:rPr>
        <w:t>, která se přibližuje ke st</w:t>
      </w:r>
      <w:r w:rsidR="00CE7C6F" w:rsidRPr="00C56B73">
        <w:rPr>
          <w:rFonts w:ascii="Calibri" w:hAnsi="Calibri" w:cs="Calibri"/>
          <w:sz w:val="22"/>
          <w:szCs w:val="22"/>
        </w:rPr>
        <w:t>a</w:t>
      </w:r>
      <w:r w:rsidR="007B1F0A" w:rsidRPr="00C56B73">
        <w:rPr>
          <w:rFonts w:ascii="Calibri" w:hAnsi="Calibri" w:cs="Calibri"/>
          <w:sz w:val="22"/>
          <w:szCs w:val="22"/>
        </w:rPr>
        <w:t>r</w:t>
      </w:r>
      <w:r w:rsidR="00CE7C6F" w:rsidRPr="00C56B73">
        <w:rPr>
          <w:rFonts w:ascii="Calibri" w:hAnsi="Calibri" w:cs="Calibri"/>
          <w:sz w:val="22"/>
          <w:szCs w:val="22"/>
        </w:rPr>
        <w:t>t</w:t>
      </w:r>
      <w:r w:rsidR="007B1F0A" w:rsidRPr="00C56B73">
        <w:rPr>
          <w:rFonts w:ascii="Calibri" w:hAnsi="Calibri" w:cs="Calibri"/>
          <w:sz w:val="22"/>
          <w:szCs w:val="22"/>
        </w:rPr>
        <w:t>ovní čáře na větru zprava</w:t>
      </w:r>
      <w:r w:rsidR="00B4166D" w:rsidRPr="00C56B73">
        <w:rPr>
          <w:rFonts w:ascii="Calibri" w:hAnsi="Calibri" w:cs="Calibri"/>
          <w:sz w:val="22"/>
          <w:szCs w:val="22"/>
        </w:rPr>
        <w:t xml:space="preserve"> ostře proti větru</w:t>
      </w:r>
      <w:r w:rsidR="007B1F0A" w:rsidRPr="00C56B73">
        <w:rPr>
          <w:rFonts w:ascii="Calibri" w:hAnsi="Calibri" w:cs="Calibri"/>
          <w:sz w:val="22"/>
          <w:szCs w:val="22"/>
        </w:rPr>
        <w:t>, L zvolá na W pro místo k obratu. W reaguje a protestuje.</w:t>
      </w:r>
    </w:p>
    <w:p w:rsidR="0001137C" w:rsidRPr="00C56B73" w:rsidRDefault="0001137C" w:rsidP="00FD6BD7">
      <w:pPr>
        <w:rPr>
          <w:rFonts w:ascii="Calibri" w:hAnsi="Calibri" w:cs="Calibri"/>
          <w:sz w:val="22"/>
          <w:szCs w:val="22"/>
        </w:rPr>
      </w:pPr>
    </w:p>
    <w:p w:rsidR="0001137C" w:rsidRPr="00C56B73" w:rsidRDefault="00494765" w:rsidP="00FD6BD7">
      <w:pPr>
        <w:rPr>
          <w:rFonts w:ascii="Calibri" w:hAnsi="Calibri" w:cs="Calibri"/>
          <w:sz w:val="22"/>
          <w:szCs w:val="22"/>
        </w:rPr>
      </w:pPr>
      <w:r>
        <w:rPr>
          <w:rFonts w:ascii="Calibri" w:hAnsi="Calibri" w:cs="Calibri"/>
          <w:sz w:val="22"/>
          <w:szCs w:val="22"/>
        </w:rPr>
        <w:pict>
          <v:shape id="_x0000_i1031" type="#_x0000_t75" style="width:250.5pt;height:150.75pt">
            <v:imagedata r:id="rId14" o:title=""/>
          </v:shape>
        </w:pict>
      </w:r>
    </w:p>
    <w:p w:rsidR="0001137C" w:rsidRPr="00C56B73" w:rsidRDefault="0001137C" w:rsidP="00FD6BD7">
      <w:pPr>
        <w:rPr>
          <w:rFonts w:ascii="Calibri" w:hAnsi="Calibri" w:cs="Calibri"/>
          <w:sz w:val="22"/>
          <w:szCs w:val="22"/>
        </w:rPr>
      </w:pPr>
    </w:p>
    <w:p w:rsidR="007B1F0A" w:rsidRPr="00C56B73" w:rsidRDefault="007B1F0A" w:rsidP="00FD6BD7">
      <w:pPr>
        <w:rPr>
          <w:rFonts w:ascii="Calibri" w:hAnsi="Calibri" w:cs="Calibri"/>
          <w:b/>
          <w:bCs/>
          <w:sz w:val="22"/>
          <w:szCs w:val="22"/>
        </w:rPr>
      </w:pPr>
      <w:r w:rsidRPr="00C56B73">
        <w:rPr>
          <w:rFonts w:ascii="Calibri" w:hAnsi="Calibri" w:cs="Calibri"/>
          <w:b/>
          <w:bCs/>
          <w:sz w:val="22"/>
          <w:szCs w:val="22"/>
        </w:rPr>
        <w:t>Otázka 2</w:t>
      </w:r>
    </w:p>
    <w:p w:rsidR="007B1F0A" w:rsidRPr="00C56B73" w:rsidRDefault="007B1F0A" w:rsidP="00FD6BD7">
      <w:pPr>
        <w:rPr>
          <w:rFonts w:ascii="Calibri" w:hAnsi="Calibri" w:cs="Calibri"/>
          <w:sz w:val="22"/>
          <w:szCs w:val="22"/>
        </w:rPr>
      </w:pPr>
      <w:r w:rsidRPr="00C56B73">
        <w:rPr>
          <w:rFonts w:ascii="Calibri" w:hAnsi="Calibri" w:cs="Calibri"/>
          <w:sz w:val="22"/>
          <w:szCs w:val="22"/>
        </w:rPr>
        <w:t>Jak platí pravidlo 20 v této situaci?</w:t>
      </w:r>
    </w:p>
    <w:p w:rsidR="007B1F0A" w:rsidRPr="00C56B73" w:rsidRDefault="007B1F0A" w:rsidP="00FD6BD7">
      <w:pPr>
        <w:rPr>
          <w:rFonts w:ascii="Calibri" w:hAnsi="Calibri" w:cs="Calibri"/>
          <w:sz w:val="22"/>
          <w:szCs w:val="22"/>
        </w:rPr>
      </w:pPr>
    </w:p>
    <w:p w:rsidR="007B1F0A" w:rsidRPr="00C56B73" w:rsidRDefault="007B1F0A" w:rsidP="00FD6BD7">
      <w:pPr>
        <w:rPr>
          <w:rFonts w:ascii="Calibri" w:hAnsi="Calibri" w:cs="Calibri"/>
          <w:b/>
          <w:bCs/>
          <w:sz w:val="22"/>
          <w:szCs w:val="22"/>
        </w:rPr>
      </w:pPr>
      <w:r w:rsidRPr="00C56B73">
        <w:rPr>
          <w:rFonts w:ascii="Calibri" w:hAnsi="Calibri" w:cs="Calibri"/>
          <w:b/>
          <w:bCs/>
          <w:sz w:val="22"/>
          <w:szCs w:val="22"/>
        </w:rPr>
        <w:t>Odpověď 2</w:t>
      </w:r>
    </w:p>
    <w:p w:rsidR="007B1F0A" w:rsidRPr="00C56B73" w:rsidRDefault="007B1F0A" w:rsidP="00FD6BD7">
      <w:pPr>
        <w:rPr>
          <w:rFonts w:ascii="Calibri" w:hAnsi="Calibri" w:cs="Calibri"/>
          <w:sz w:val="22"/>
          <w:szCs w:val="22"/>
        </w:rPr>
      </w:pPr>
      <w:r w:rsidRPr="00C56B73">
        <w:rPr>
          <w:rFonts w:ascii="Calibri" w:hAnsi="Calibri" w:cs="Calibri"/>
          <w:sz w:val="22"/>
          <w:szCs w:val="22"/>
        </w:rPr>
        <w:t>S je překážkou pro obě lodě W a L.</w:t>
      </w:r>
    </w:p>
    <w:p w:rsidR="007B1F0A" w:rsidRPr="00C56B73" w:rsidRDefault="007B1F0A" w:rsidP="00FD6BD7">
      <w:pPr>
        <w:rPr>
          <w:rFonts w:ascii="Calibri" w:hAnsi="Calibri" w:cs="Calibri"/>
          <w:sz w:val="22"/>
          <w:szCs w:val="22"/>
        </w:rPr>
      </w:pPr>
      <w:r w:rsidRPr="00C56B73">
        <w:rPr>
          <w:rFonts w:ascii="Calibri" w:hAnsi="Calibri" w:cs="Calibri"/>
          <w:sz w:val="22"/>
          <w:szCs w:val="22"/>
        </w:rPr>
        <w:t>V okamžiku, kdy zvolá o místo k obratu, se L přibližuje k překážce a musí uděla</w:t>
      </w:r>
      <w:r w:rsidR="00A11F52" w:rsidRPr="00C56B73">
        <w:rPr>
          <w:rFonts w:ascii="Calibri" w:hAnsi="Calibri" w:cs="Calibri"/>
          <w:sz w:val="22"/>
          <w:szCs w:val="22"/>
        </w:rPr>
        <w:t>t</w:t>
      </w:r>
      <w:r w:rsidRPr="00C56B73">
        <w:rPr>
          <w:rFonts w:ascii="Calibri" w:hAnsi="Calibri" w:cs="Calibri"/>
          <w:sz w:val="22"/>
          <w:szCs w:val="22"/>
        </w:rPr>
        <w:t xml:space="preserve"> významnou změnu směru, aby se jí vyhnula. Avšak, protože nepluje ostře proti větru nebo ostřeji, poruší pravidlo 20.1(b).</w:t>
      </w:r>
    </w:p>
    <w:p w:rsidR="007B1F0A" w:rsidRPr="00C56B73" w:rsidRDefault="007B1F0A" w:rsidP="00FD6BD7">
      <w:pPr>
        <w:rPr>
          <w:rFonts w:ascii="Calibri" w:hAnsi="Calibri" w:cs="Calibri"/>
          <w:sz w:val="22"/>
          <w:szCs w:val="22"/>
        </w:rPr>
      </w:pPr>
      <w:r w:rsidRPr="00C56B73">
        <w:rPr>
          <w:rFonts w:ascii="Calibri" w:hAnsi="Calibri" w:cs="Calibri"/>
          <w:sz w:val="22"/>
          <w:szCs w:val="22"/>
        </w:rPr>
        <w:t>Tak jako v odpovědi 1, pravidlo 20.2(b) požaduje, aby W na zvolání reagovala, i když požadavky podle pravidla 20.1 nejsou splněny. W musí buďto otočit co nejdříve nebo zvolat „Obrať ty“ a dát lodi L místo k obratu, aby se jí mohla vyhnout. W reaguje tím, že dělá obrat, a neporuší žádné pravidlo. Pokud by L neotočila a například proplula za zádí S, potom poruší pravidlo 20.2 (d).</w:t>
      </w:r>
    </w:p>
    <w:p w:rsidR="00326FC4" w:rsidRPr="00C56B73" w:rsidRDefault="00326FC4" w:rsidP="00FD6BD7">
      <w:pPr>
        <w:rPr>
          <w:rFonts w:ascii="Calibri" w:hAnsi="Calibri" w:cs="Calibri"/>
          <w:sz w:val="22"/>
          <w:szCs w:val="22"/>
        </w:rPr>
      </w:pPr>
    </w:p>
    <w:p w:rsidR="00C1503C" w:rsidRPr="00C56B73" w:rsidRDefault="00C1503C" w:rsidP="00FD6BD7">
      <w:pPr>
        <w:rPr>
          <w:rFonts w:ascii="Calibri" w:hAnsi="Calibri" w:cs="Calibri"/>
          <w:sz w:val="22"/>
          <w:szCs w:val="22"/>
        </w:rPr>
      </w:pPr>
      <w:r w:rsidRPr="00C56B73">
        <w:rPr>
          <w:rFonts w:ascii="Calibri" w:hAnsi="Calibri" w:cs="Calibri"/>
          <w:sz w:val="22"/>
          <w:szCs w:val="22"/>
        </w:rPr>
        <w:t>RYA 1964/8</w:t>
      </w:r>
    </w:p>
    <w:p w:rsidR="006F02B8" w:rsidRPr="00C56B73" w:rsidRDefault="006F02B8" w:rsidP="00FD6BD7">
      <w:pPr>
        <w:pBdr>
          <w:bottom w:val="single" w:sz="4" w:space="1" w:color="auto"/>
        </w:pBdr>
        <w:rPr>
          <w:rFonts w:ascii="Calibri" w:hAnsi="Calibri" w:cs="Calibri"/>
          <w:sz w:val="22"/>
          <w:szCs w:val="22"/>
        </w:rPr>
      </w:pPr>
    </w:p>
    <w:p w:rsidR="00326FC4" w:rsidRPr="00C56B73" w:rsidRDefault="00326FC4" w:rsidP="00FD6BD7">
      <w:pPr>
        <w:rPr>
          <w:rFonts w:ascii="Calibri" w:hAnsi="Calibri" w:cs="Calibri"/>
          <w:sz w:val="22"/>
          <w:szCs w:val="22"/>
        </w:rPr>
      </w:pPr>
    </w:p>
    <w:p w:rsidR="00C1503C" w:rsidRPr="00C56B73" w:rsidRDefault="00C1503C" w:rsidP="00FD6BD7">
      <w:pPr>
        <w:rPr>
          <w:rFonts w:ascii="Calibri" w:hAnsi="Calibri" w:cs="Calibri"/>
          <w:b/>
          <w:caps/>
          <w:sz w:val="22"/>
          <w:szCs w:val="22"/>
        </w:rPr>
      </w:pPr>
      <w:bookmarkStart w:id="112" w:name="P11"/>
      <w:r w:rsidRPr="00C56B73">
        <w:rPr>
          <w:rFonts w:ascii="Calibri" w:hAnsi="Calibri" w:cs="Calibri"/>
          <w:b/>
          <w:caps/>
          <w:sz w:val="22"/>
          <w:szCs w:val="22"/>
        </w:rPr>
        <w:t>Případ 11</w:t>
      </w:r>
    </w:p>
    <w:bookmarkEnd w:id="112"/>
    <w:p w:rsidR="00C1503C" w:rsidRPr="00C56B73" w:rsidRDefault="00C1503C" w:rsidP="00FD6BD7">
      <w:pPr>
        <w:rPr>
          <w:rFonts w:ascii="Calibri" w:hAnsi="Calibri" w:cs="Calibri"/>
          <w:sz w:val="22"/>
          <w:szCs w:val="22"/>
        </w:rPr>
      </w:pPr>
    </w:p>
    <w:p w:rsidR="00401E87" w:rsidRPr="00C56B73" w:rsidRDefault="00494765" w:rsidP="00FD6BD7">
      <w:pPr>
        <w:tabs>
          <w:tab w:val="left" w:pos="2268"/>
        </w:tabs>
        <w:rPr>
          <w:rFonts w:ascii="Calibri" w:hAnsi="Calibri" w:cs="Calibri"/>
          <w:bCs/>
          <w:sz w:val="22"/>
          <w:szCs w:val="22"/>
        </w:rPr>
      </w:pPr>
      <w:hyperlink w:anchor="Rdef_Pre" w:history="1">
        <w:r w:rsidR="00401E87" w:rsidRPr="00C56B73">
          <w:rPr>
            <w:rStyle w:val="Hypertextovodkaz"/>
            <w:rFonts w:ascii="Calibri" w:hAnsi="Calibri" w:cs="Calibri"/>
            <w:bCs/>
            <w:sz w:val="22"/>
            <w:szCs w:val="22"/>
          </w:rPr>
          <w:t>Definice, Překážka</w:t>
        </w:r>
      </w:hyperlink>
    </w:p>
    <w:p w:rsidR="00C1503C" w:rsidRPr="00C56B73" w:rsidRDefault="00494765" w:rsidP="00FD6BD7">
      <w:pPr>
        <w:tabs>
          <w:tab w:val="left" w:pos="2268"/>
        </w:tabs>
        <w:rPr>
          <w:rFonts w:ascii="Calibri" w:hAnsi="Calibri" w:cs="Calibri"/>
          <w:bCs/>
          <w:sz w:val="22"/>
          <w:szCs w:val="22"/>
        </w:rPr>
      </w:pPr>
      <w:hyperlink w:anchor="R14" w:history="1">
        <w:r w:rsidR="00C1503C" w:rsidRPr="00C56B73">
          <w:rPr>
            <w:rStyle w:val="Hypertextovodkaz"/>
            <w:rFonts w:ascii="Calibri" w:hAnsi="Calibri" w:cs="Calibri"/>
            <w:bCs/>
            <w:sz w:val="22"/>
            <w:szCs w:val="22"/>
          </w:rPr>
          <w:t>Pravidlo 14</w:t>
        </w:r>
        <w:r w:rsidR="007F6A43" w:rsidRPr="00C56B73">
          <w:rPr>
            <w:rStyle w:val="Hypertextovodkaz"/>
            <w:rFonts w:ascii="Calibri" w:hAnsi="Calibri" w:cs="Calibri"/>
            <w:bCs/>
            <w:sz w:val="22"/>
            <w:szCs w:val="22"/>
          </w:rPr>
          <w:t xml:space="preserve">, </w:t>
        </w:r>
        <w:r w:rsidR="00C1503C" w:rsidRPr="00C56B73">
          <w:rPr>
            <w:rStyle w:val="Hypertextovodkaz"/>
            <w:rFonts w:ascii="Calibri" w:hAnsi="Calibri" w:cs="Calibri"/>
            <w:bCs/>
            <w:sz w:val="22"/>
            <w:szCs w:val="22"/>
          </w:rPr>
          <w:t>Zabránění doteku</w:t>
        </w:r>
      </w:hyperlink>
    </w:p>
    <w:p w:rsidR="00664739" w:rsidRPr="00C56B73" w:rsidRDefault="00494765" w:rsidP="00FD6BD7">
      <w:pPr>
        <w:rPr>
          <w:rFonts w:ascii="Calibri" w:hAnsi="Calibri" w:cs="Calibri"/>
          <w:bCs/>
          <w:sz w:val="22"/>
          <w:szCs w:val="22"/>
        </w:rPr>
      </w:pPr>
      <w:hyperlink w:anchor="R19_2" w:history="1">
        <w:r w:rsidR="00664739" w:rsidRPr="00C56B73">
          <w:rPr>
            <w:rStyle w:val="Hypertextovodkaz"/>
            <w:rFonts w:ascii="Calibri" w:hAnsi="Calibri" w:cs="Calibri"/>
            <w:bCs/>
            <w:sz w:val="22"/>
            <w:szCs w:val="22"/>
          </w:rPr>
          <w:t>Pravidlo 19.2</w:t>
        </w:r>
        <w:r w:rsidR="00401E87" w:rsidRPr="00C56B73">
          <w:rPr>
            <w:rStyle w:val="Hypertextovodkaz"/>
            <w:rFonts w:ascii="Calibri" w:hAnsi="Calibri" w:cs="Calibri"/>
            <w:bCs/>
            <w:sz w:val="22"/>
            <w:szCs w:val="22"/>
          </w:rPr>
          <w:t>(b)</w:t>
        </w:r>
        <w:r w:rsidR="00664739" w:rsidRPr="00C56B73">
          <w:rPr>
            <w:rStyle w:val="Hypertextovodkaz"/>
            <w:rFonts w:ascii="Calibri" w:hAnsi="Calibri" w:cs="Calibri"/>
            <w:bCs/>
            <w:sz w:val="22"/>
            <w:szCs w:val="22"/>
          </w:rPr>
          <w:t>, Místo k obeplutí překážky: Poskytnutí místa u překážky</w:t>
        </w:r>
      </w:hyperlink>
    </w:p>
    <w:p w:rsidR="00C1503C" w:rsidRPr="00C56B73" w:rsidRDefault="00494765" w:rsidP="00FD6BD7">
      <w:pPr>
        <w:tabs>
          <w:tab w:val="left" w:pos="2268"/>
        </w:tabs>
        <w:rPr>
          <w:rFonts w:ascii="Calibri" w:hAnsi="Calibri" w:cs="Calibri"/>
          <w:bCs/>
          <w:sz w:val="22"/>
          <w:szCs w:val="22"/>
        </w:rPr>
      </w:pPr>
      <w:hyperlink w:anchor="R20" w:history="1">
        <w:r w:rsidR="00C1503C" w:rsidRPr="00C56B73">
          <w:rPr>
            <w:rStyle w:val="Hypertextovodkaz"/>
            <w:rFonts w:ascii="Calibri" w:hAnsi="Calibri" w:cs="Calibri"/>
            <w:bCs/>
            <w:sz w:val="22"/>
            <w:szCs w:val="22"/>
          </w:rPr>
          <w:t xml:space="preserve">Pravidlo </w:t>
        </w:r>
        <w:r w:rsidR="007F6A43" w:rsidRPr="00C56B73">
          <w:rPr>
            <w:rStyle w:val="Hypertextovodkaz"/>
            <w:rFonts w:ascii="Calibri" w:hAnsi="Calibri" w:cs="Calibri"/>
            <w:bCs/>
            <w:sz w:val="22"/>
            <w:szCs w:val="22"/>
          </w:rPr>
          <w:t xml:space="preserve">20.1, </w:t>
        </w:r>
        <w:r w:rsidR="00C1503C" w:rsidRPr="00C56B73">
          <w:rPr>
            <w:rStyle w:val="Hypertextovodkaz"/>
            <w:rFonts w:ascii="Calibri" w:hAnsi="Calibri" w:cs="Calibri"/>
            <w:bCs/>
            <w:sz w:val="22"/>
            <w:szCs w:val="22"/>
          </w:rPr>
          <w:t>Místo k obratu u překážky</w:t>
        </w:r>
        <w:r w:rsidR="007F6A43" w:rsidRPr="00C56B73">
          <w:rPr>
            <w:rStyle w:val="Hypertextovodkaz"/>
            <w:rFonts w:ascii="Calibri" w:hAnsi="Calibri" w:cs="Calibri"/>
            <w:bCs/>
            <w:sz w:val="22"/>
            <w:szCs w:val="22"/>
          </w:rPr>
          <w:t>: Zvolání</w:t>
        </w:r>
      </w:hyperlink>
    </w:p>
    <w:p w:rsidR="00C1503C" w:rsidRPr="00C56B73" w:rsidRDefault="00494765" w:rsidP="00FD6BD7">
      <w:pPr>
        <w:tabs>
          <w:tab w:val="left" w:pos="2268"/>
        </w:tabs>
        <w:rPr>
          <w:rFonts w:ascii="Calibri" w:hAnsi="Calibri" w:cs="Calibri"/>
          <w:bCs/>
          <w:sz w:val="22"/>
          <w:szCs w:val="22"/>
        </w:rPr>
      </w:pPr>
      <w:hyperlink w:anchor="R64_1c" w:history="1">
        <w:r w:rsidR="007F6A43" w:rsidRPr="00C56B73">
          <w:rPr>
            <w:rStyle w:val="Hypertextovodkaz"/>
            <w:rFonts w:ascii="Calibri" w:hAnsi="Calibri" w:cs="Calibri"/>
            <w:bCs/>
            <w:sz w:val="22"/>
            <w:szCs w:val="22"/>
          </w:rPr>
          <w:t xml:space="preserve">Pravidlo </w:t>
        </w:r>
        <w:r w:rsidR="00401E87" w:rsidRPr="00C56B73">
          <w:rPr>
            <w:rStyle w:val="Hypertextovodkaz"/>
            <w:rFonts w:ascii="Calibri" w:hAnsi="Calibri" w:cs="Calibri"/>
            <w:bCs/>
            <w:sz w:val="22"/>
            <w:szCs w:val="22"/>
          </w:rPr>
          <w:t>21(a)</w:t>
        </w:r>
        <w:r w:rsidR="007F6A43" w:rsidRPr="00C56B73">
          <w:rPr>
            <w:rStyle w:val="Hypertextovodkaz"/>
            <w:rFonts w:ascii="Calibri" w:hAnsi="Calibri" w:cs="Calibri"/>
            <w:bCs/>
            <w:sz w:val="22"/>
            <w:szCs w:val="22"/>
          </w:rPr>
          <w:t>,</w:t>
        </w:r>
        <w:r w:rsidR="00401E87" w:rsidRPr="00C56B73">
          <w:rPr>
            <w:rStyle w:val="Hypertextovodkaz"/>
            <w:rFonts w:ascii="Calibri" w:hAnsi="Calibri" w:cs="Calibri"/>
            <w:bCs/>
            <w:sz w:val="22"/>
            <w:szCs w:val="22"/>
          </w:rPr>
          <w:t xml:space="preserve"> Z</w:t>
        </w:r>
        <w:r w:rsidR="007F6A43" w:rsidRPr="00C56B73">
          <w:rPr>
            <w:rStyle w:val="Hypertextovodkaz"/>
            <w:rFonts w:ascii="Calibri" w:hAnsi="Calibri" w:cs="Calibri"/>
            <w:bCs/>
            <w:sz w:val="22"/>
            <w:szCs w:val="22"/>
          </w:rPr>
          <w:t>proštění viny</w:t>
        </w:r>
      </w:hyperlink>
    </w:p>
    <w:p w:rsidR="00C6222F" w:rsidRPr="00C56B73" w:rsidRDefault="00494765" w:rsidP="00FD6BD7">
      <w:pPr>
        <w:rPr>
          <w:rFonts w:ascii="Calibri" w:hAnsi="Calibri" w:cs="Calibri"/>
          <w:sz w:val="22"/>
          <w:szCs w:val="22"/>
        </w:rPr>
      </w:pPr>
      <w:hyperlink w:anchor="uvod_tab" w:history="1">
        <w:r w:rsidR="00C6222F" w:rsidRPr="00C56B73">
          <w:rPr>
            <w:rStyle w:val="Hypertextovodkaz"/>
            <w:rFonts w:ascii="Calibri" w:hAnsi="Calibri" w:cs="Calibri"/>
            <w:sz w:val="22"/>
            <w:szCs w:val="22"/>
          </w:rPr>
          <w:t>(zpět na úvod)</w:t>
        </w:r>
      </w:hyperlink>
    </w:p>
    <w:p w:rsidR="00C1503C" w:rsidRPr="00C56B73" w:rsidRDefault="00C1503C" w:rsidP="00FD6BD7">
      <w:pPr>
        <w:rPr>
          <w:rFonts w:ascii="Calibri" w:hAnsi="Calibri" w:cs="Calibri"/>
          <w:sz w:val="22"/>
          <w:szCs w:val="22"/>
        </w:rPr>
      </w:pPr>
    </w:p>
    <w:p w:rsidR="00C1503C" w:rsidRPr="00C56B73" w:rsidRDefault="00C1503C" w:rsidP="00FD6BD7">
      <w:pPr>
        <w:rPr>
          <w:rFonts w:ascii="Calibri" w:hAnsi="Calibri" w:cs="Calibri"/>
          <w:i/>
          <w:sz w:val="22"/>
          <w:szCs w:val="22"/>
        </w:rPr>
      </w:pPr>
      <w:r w:rsidRPr="00C56B73">
        <w:rPr>
          <w:rFonts w:ascii="Calibri" w:hAnsi="Calibri" w:cs="Calibri"/>
          <w:i/>
          <w:sz w:val="22"/>
          <w:szCs w:val="22"/>
        </w:rPr>
        <w:t xml:space="preserve">Když </w:t>
      </w:r>
      <w:r w:rsidR="00C9495C" w:rsidRPr="00C56B73">
        <w:rPr>
          <w:rFonts w:ascii="Calibri" w:hAnsi="Calibri" w:cs="Calibri"/>
          <w:i/>
          <w:sz w:val="22"/>
          <w:szCs w:val="22"/>
        </w:rPr>
        <w:t xml:space="preserve">jsou lodě </w:t>
      </w:r>
      <w:r w:rsidR="008664F2" w:rsidRPr="00C56B73">
        <w:rPr>
          <w:rFonts w:ascii="Calibri" w:hAnsi="Calibri" w:cs="Calibri"/>
          <w:i/>
          <w:sz w:val="22"/>
          <w:szCs w:val="22"/>
        </w:rPr>
        <w:t xml:space="preserve">u překážky </w:t>
      </w:r>
      <w:r w:rsidR="00C9495C" w:rsidRPr="00C56B73">
        <w:rPr>
          <w:rFonts w:ascii="Calibri" w:hAnsi="Calibri" w:cs="Calibri"/>
          <w:i/>
          <w:sz w:val="22"/>
          <w:szCs w:val="22"/>
        </w:rPr>
        <w:t xml:space="preserve">v krytí včetně případu, kdy </w:t>
      </w:r>
      <w:r w:rsidRPr="00C56B73">
        <w:rPr>
          <w:rFonts w:ascii="Calibri" w:hAnsi="Calibri" w:cs="Calibri"/>
          <w:i/>
          <w:sz w:val="22"/>
          <w:szCs w:val="22"/>
        </w:rPr>
        <w:t>překážkou je loď s právem plavby, vnější loď musí dát vnitřní lodi místo k</w:t>
      </w:r>
      <w:r w:rsidR="00C9495C" w:rsidRPr="00C56B73">
        <w:rPr>
          <w:rFonts w:ascii="Calibri" w:hAnsi="Calibri" w:cs="Calibri"/>
          <w:i/>
          <w:sz w:val="22"/>
          <w:szCs w:val="22"/>
        </w:rPr>
        <w:t> </w:t>
      </w:r>
      <w:r w:rsidRPr="00C56B73">
        <w:rPr>
          <w:rFonts w:ascii="Calibri" w:hAnsi="Calibri" w:cs="Calibri"/>
          <w:i/>
          <w:sz w:val="22"/>
          <w:szCs w:val="22"/>
        </w:rPr>
        <w:t>proplutí</w:t>
      </w:r>
      <w:r w:rsidR="00C9495C" w:rsidRPr="00C56B73">
        <w:rPr>
          <w:rFonts w:ascii="Calibri" w:hAnsi="Calibri" w:cs="Calibri"/>
          <w:i/>
          <w:sz w:val="22"/>
          <w:szCs w:val="22"/>
        </w:rPr>
        <w:t xml:space="preserve"> mezi ní a překážkou</w:t>
      </w:r>
      <w:r w:rsidRPr="00C56B73">
        <w:rPr>
          <w:rFonts w:ascii="Calibri" w:hAnsi="Calibri" w:cs="Calibri"/>
          <w:i/>
          <w:sz w:val="22"/>
          <w:szCs w:val="22"/>
        </w:rPr>
        <w:t xml:space="preserve">. </w:t>
      </w:r>
    </w:p>
    <w:p w:rsidR="00326FC4" w:rsidRPr="00C56B73" w:rsidRDefault="00326FC4" w:rsidP="00FD6BD7">
      <w:pPr>
        <w:rPr>
          <w:rFonts w:ascii="Calibri" w:hAnsi="Calibri" w:cs="Calibri"/>
          <w:b/>
          <w:sz w:val="22"/>
          <w:szCs w:val="22"/>
        </w:rPr>
      </w:pPr>
    </w:p>
    <w:p w:rsidR="00C1503C" w:rsidRPr="00C56B73" w:rsidRDefault="00494765" w:rsidP="00FD6BD7">
      <w:pPr>
        <w:rPr>
          <w:rFonts w:ascii="Calibri" w:hAnsi="Calibri" w:cs="Calibri"/>
          <w:i/>
          <w:sz w:val="22"/>
          <w:szCs w:val="22"/>
        </w:rPr>
      </w:pPr>
      <w:r>
        <w:rPr>
          <w:rFonts w:ascii="Calibri" w:hAnsi="Calibri" w:cs="Calibri"/>
          <w:i/>
          <w:noProof/>
          <w:sz w:val="22"/>
          <w:szCs w:val="22"/>
          <w:lang w:eastAsia="cs-CZ"/>
        </w:rPr>
        <w:pict>
          <v:shape id="obrázek 7" o:spid="_x0000_i1032" type="#_x0000_t75" style="width:246pt;height:259.5pt;visibility:visible">
            <v:imagedata r:id="rId15" o:title=""/>
          </v:shape>
        </w:pict>
      </w:r>
    </w:p>
    <w:p w:rsidR="00C1503C" w:rsidRPr="00C56B73" w:rsidRDefault="00C1503C" w:rsidP="00FD6BD7">
      <w:pPr>
        <w:rPr>
          <w:rFonts w:ascii="Calibri" w:hAnsi="Calibri" w:cs="Calibri"/>
          <w:sz w:val="22"/>
          <w:szCs w:val="22"/>
        </w:rPr>
      </w:pPr>
    </w:p>
    <w:p w:rsidR="00C1503C" w:rsidRPr="00C56B73" w:rsidRDefault="00C1503C" w:rsidP="00FD6BD7">
      <w:pPr>
        <w:rPr>
          <w:rFonts w:ascii="Calibri" w:hAnsi="Calibri" w:cs="Calibri"/>
          <w:b/>
          <w:sz w:val="22"/>
          <w:szCs w:val="22"/>
        </w:rPr>
      </w:pPr>
    </w:p>
    <w:p w:rsidR="00920161" w:rsidRPr="00C56B73" w:rsidRDefault="00920161" w:rsidP="00FD6BD7">
      <w:pPr>
        <w:rPr>
          <w:rFonts w:ascii="Calibri" w:hAnsi="Calibri" w:cs="Calibri"/>
          <w:b/>
          <w:sz w:val="22"/>
          <w:szCs w:val="22"/>
        </w:rPr>
      </w:pPr>
      <w:r w:rsidRPr="00C56B73">
        <w:rPr>
          <w:rFonts w:ascii="Calibri" w:hAnsi="Calibri" w:cs="Calibri"/>
          <w:b/>
          <w:sz w:val="22"/>
          <w:szCs w:val="22"/>
        </w:rPr>
        <w:t>Skutečnosti</w:t>
      </w:r>
    </w:p>
    <w:p w:rsidR="00920161" w:rsidRPr="00C56B73" w:rsidRDefault="00920161" w:rsidP="00FD6BD7">
      <w:pPr>
        <w:rPr>
          <w:rFonts w:ascii="Calibri" w:hAnsi="Calibri" w:cs="Calibri"/>
          <w:sz w:val="22"/>
          <w:szCs w:val="22"/>
        </w:rPr>
      </w:pPr>
      <w:r w:rsidRPr="00C56B73">
        <w:rPr>
          <w:rFonts w:ascii="Calibri" w:hAnsi="Calibri" w:cs="Calibri"/>
          <w:sz w:val="22"/>
          <w:szCs w:val="22"/>
        </w:rPr>
        <w:t>Na úseku křižování proti větru se k sobě přibližovaly tři lodě: PW a PL ostře proti větru v krytí na větru zleva a loď S na větru zprava. PL by mohla bezpečně proplout za zádí S. PW, která byla na kolizním směru s S a asi tři délky od ní, volala na PL o místo. PL volání ignorovala a udržovala svůj směr. Když PW odpadla, aby se vyhnula S, došlo mezi PW a PL k lehkému doteku. PW protestovala podle pravidla 19.2(b).</w:t>
      </w:r>
    </w:p>
    <w:p w:rsidR="00920161" w:rsidRPr="00C56B73" w:rsidRDefault="00920161" w:rsidP="00FD6BD7">
      <w:pPr>
        <w:rPr>
          <w:rFonts w:ascii="Calibri" w:hAnsi="Calibri" w:cs="Calibri"/>
          <w:sz w:val="22"/>
          <w:szCs w:val="22"/>
        </w:rPr>
      </w:pPr>
      <w:r w:rsidRPr="00C56B73">
        <w:rPr>
          <w:rFonts w:ascii="Calibri" w:hAnsi="Calibri" w:cs="Calibri"/>
          <w:sz w:val="22"/>
          <w:szCs w:val="22"/>
        </w:rPr>
        <w:t xml:space="preserve">Protestní komise zaujala stanovisko, že pravidlo 19.2(b) neplatilo s tvrzením, že PW mohla snadno obrátit na volnou vodu do návětří, aby se vyhnula. PW byla diskvalifikována podle pravidla </w:t>
      </w:r>
      <w:r w:rsidR="00434E0A" w:rsidRPr="00C56B73">
        <w:rPr>
          <w:rFonts w:ascii="Calibri" w:hAnsi="Calibri" w:cs="Calibri"/>
          <w:sz w:val="22"/>
          <w:szCs w:val="22"/>
        </w:rPr>
        <w:t>11</w:t>
      </w:r>
      <w:r w:rsidRPr="00C56B73">
        <w:rPr>
          <w:rFonts w:ascii="Calibri" w:hAnsi="Calibri" w:cs="Calibri"/>
          <w:sz w:val="22"/>
          <w:szCs w:val="22"/>
        </w:rPr>
        <w:t xml:space="preserve"> a odvolala se.</w:t>
      </w:r>
    </w:p>
    <w:p w:rsidR="00920161" w:rsidRPr="00C56B73" w:rsidRDefault="00920161" w:rsidP="00FD6BD7">
      <w:pPr>
        <w:rPr>
          <w:rFonts w:ascii="Calibri" w:hAnsi="Calibri" w:cs="Calibri"/>
          <w:sz w:val="22"/>
          <w:szCs w:val="22"/>
        </w:rPr>
      </w:pPr>
    </w:p>
    <w:p w:rsidR="00C1503C" w:rsidRPr="00C56B73" w:rsidRDefault="00C1503C" w:rsidP="00FD6BD7">
      <w:pPr>
        <w:rPr>
          <w:rFonts w:ascii="Calibri" w:hAnsi="Calibri" w:cs="Calibri"/>
          <w:b/>
          <w:sz w:val="22"/>
          <w:szCs w:val="22"/>
        </w:rPr>
      </w:pPr>
      <w:r w:rsidRPr="00C56B73">
        <w:rPr>
          <w:rFonts w:ascii="Calibri" w:hAnsi="Calibri" w:cs="Calibri"/>
          <w:b/>
          <w:sz w:val="22"/>
          <w:szCs w:val="22"/>
        </w:rPr>
        <w:t>Rozhodnutí</w:t>
      </w:r>
    </w:p>
    <w:p w:rsidR="00F34252" w:rsidRPr="00C56B73" w:rsidRDefault="00F76CA5" w:rsidP="00FD6BD7">
      <w:pPr>
        <w:rPr>
          <w:rFonts w:ascii="Calibri" w:hAnsi="Calibri" w:cs="Calibri"/>
          <w:sz w:val="22"/>
          <w:szCs w:val="22"/>
        </w:rPr>
      </w:pPr>
      <w:r w:rsidRPr="00C56B73">
        <w:rPr>
          <w:rFonts w:ascii="Calibri" w:hAnsi="Calibri" w:cs="Calibri"/>
          <w:sz w:val="22"/>
          <w:szCs w:val="22"/>
        </w:rPr>
        <w:t xml:space="preserve">Loď </w:t>
      </w:r>
      <w:r w:rsidR="00C1503C" w:rsidRPr="00C56B73">
        <w:rPr>
          <w:rFonts w:ascii="Calibri" w:hAnsi="Calibri" w:cs="Calibri"/>
          <w:sz w:val="22"/>
          <w:szCs w:val="22"/>
        </w:rPr>
        <w:t>S byla překážkou</w:t>
      </w:r>
      <w:r w:rsidR="00401E87" w:rsidRPr="00C56B73">
        <w:rPr>
          <w:rFonts w:ascii="Calibri" w:hAnsi="Calibri" w:cs="Calibri"/>
          <w:sz w:val="22"/>
          <w:szCs w:val="22"/>
        </w:rPr>
        <w:t xml:space="preserve"> pro PW a PL</w:t>
      </w:r>
      <w:r w:rsidR="00C1503C" w:rsidRPr="00C56B73">
        <w:rPr>
          <w:rFonts w:ascii="Calibri" w:hAnsi="Calibri" w:cs="Calibri"/>
          <w:sz w:val="22"/>
          <w:szCs w:val="22"/>
        </w:rPr>
        <w:t>,</w:t>
      </w:r>
      <w:r w:rsidR="00401E87" w:rsidRPr="00C56B73">
        <w:rPr>
          <w:rFonts w:ascii="Calibri" w:hAnsi="Calibri" w:cs="Calibri"/>
          <w:sz w:val="22"/>
          <w:szCs w:val="22"/>
        </w:rPr>
        <w:t xml:space="preserve"> protože obě lodě </w:t>
      </w:r>
      <w:r w:rsidR="00C1503C" w:rsidRPr="00C56B73">
        <w:rPr>
          <w:rFonts w:ascii="Calibri" w:hAnsi="Calibri" w:cs="Calibri"/>
          <w:sz w:val="22"/>
          <w:szCs w:val="22"/>
        </w:rPr>
        <w:t>PW a PL</w:t>
      </w:r>
      <w:r w:rsidR="00401E87" w:rsidRPr="00C56B73">
        <w:rPr>
          <w:rFonts w:ascii="Calibri" w:hAnsi="Calibri" w:cs="Calibri"/>
          <w:sz w:val="22"/>
          <w:szCs w:val="22"/>
        </w:rPr>
        <w:t xml:space="preserve"> </w:t>
      </w:r>
      <w:r w:rsidR="00434E0A" w:rsidRPr="00C56B73">
        <w:rPr>
          <w:rFonts w:ascii="Calibri" w:hAnsi="Calibri" w:cs="Calibri"/>
          <w:sz w:val="22"/>
          <w:szCs w:val="22"/>
        </w:rPr>
        <w:t xml:space="preserve">by </w:t>
      </w:r>
      <w:r w:rsidR="00401E87" w:rsidRPr="00C56B73">
        <w:rPr>
          <w:rFonts w:ascii="Calibri" w:hAnsi="Calibri" w:cs="Calibri"/>
          <w:sz w:val="22"/>
          <w:szCs w:val="22"/>
        </w:rPr>
        <w:t>potřebovaly uděla</w:t>
      </w:r>
      <w:r w:rsidR="00434E0A" w:rsidRPr="00C56B73">
        <w:rPr>
          <w:rFonts w:ascii="Calibri" w:hAnsi="Calibri" w:cs="Calibri"/>
          <w:sz w:val="22"/>
          <w:szCs w:val="22"/>
        </w:rPr>
        <w:t>t</w:t>
      </w:r>
      <w:r w:rsidR="00401E87" w:rsidRPr="00C56B73">
        <w:rPr>
          <w:rFonts w:ascii="Calibri" w:hAnsi="Calibri" w:cs="Calibri"/>
          <w:sz w:val="22"/>
          <w:szCs w:val="22"/>
        </w:rPr>
        <w:t xml:space="preserve"> významnou změnu směru, když </w:t>
      </w:r>
      <w:r w:rsidR="00434E0A" w:rsidRPr="00C56B73">
        <w:rPr>
          <w:rFonts w:ascii="Calibri" w:hAnsi="Calibri" w:cs="Calibri"/>
          <w:sz w:val="22"/>
          <w:szCs w:val="22"/>
        </w:rPr>
        <w:t xml:space="preserve">by </w:t>
      </w:r>
      <w:r w:rsidR="00401E87" w:rsidRPr="00C56B73">
        <w:rPr>
          <w:rFonts w:ascii="Calibri" w:hAnsi="Calibri" w:cs="Calibri"/>
          <w:sz w:val="22"/>
          <w:szCs w:val="22"/>
        </w:rPr>
        <w:t>pluly k lodi S a byly jednu délku od ní,</w:t>
      </w:r>
      <w:r w:rsidR="00434E0A" w:rsidRPr="00C56B73">
        <w:rPr>
          <w:rFonts w:ascii="Calibri" w:hAnsi="Calibri" w:cs="Calibri"/>
          <w:sz w:val="22"/>
          <w:szCs w:val="22"/>
        </w:rPr>
        <w:t xml:space="preserve"> a</w:t>
      </w:r>
      <w:r w:rsidR="00401E87" w:rsidRPr="00C56B73">
        <w:rPr>
          <w:rFonts w:ascii="Calibri" w:hAnsi="Calibri" w:cs="Calibri"/>
          <w:sz w:val="22"/>
          <w:szCs w:val="22"/>
        </w:rPr>
        <w:t xml:space="preserve"> protož</w:t>
      </w:r>
      <w:r w:rsidR="00434E0A" w:rsidRPr="00C56B73">
        <w:rPr>
          <w:rFonts w:ascii="Calibri" w:hAnsi="Calibri" w:cs="Calibri"/>
          <w:sz w:val="22"/>
          <w:szCs w:val="22"/>
        </w:rPr>
        <w:t>e</w:t>
      </w:r>
      <w:r w:rsidR="00401E87" w:rsidRPr="00C56B73">
        <w:rPr>
          <w:rFonts w:ascii="Calibri" w:hAnsi="Calibri" w:cs="Calibri"/>
          <w:sz w:val="22"/>
          <w:szCs w:val="22"/>
        </w:rPr>
        <w:t xml:space="preserve"> obě byly povinny se jí podle pravidla 10 vyhýbat </w:t>
      </w:r>
      <w:r w:rsidR="00434E0A" w:rsidRPr="00C56B73">
        <w:rPr>
          <w:rFonts w:ascii="Calibri" w:hAnsi="Calibri" w:cs="Calibri"/>
          <w:sz w:val="22"/>
          <w:szCs w:val="22"/>
        </w:rPr>
        <w:t>(v</w:t>
      </w:r>
      <w:r w:rsidR="00401E87" w:rsidRPr="00C56B73">
        <w:rPr>
          <w:rFonts w:ascii="Calibri" w:hAnsi="Calibri" w:cs="Calibri"/>
          <w:sz w:val="22"/>
          <w:szCs w:val="22"/>
        </w:rPr>
        <w:t>iz</w:t>
      </w:r>
      <w:r w:rsidR="00434E0A" w:rsidRPr="00C56B73">
        <w:rPr>
          <w:rFonts w:ascii="Calibri" w:hAnsi="Calibri" w:cs="Calibri"/>
          <w:sz w:val="22"/>
          <w:szCs w:val="22"/>
        </w:rPr>
        <w:t>.</w:t>
      </w:r>
      <w:r w:rsidR="00401E87" w:rsidRPr="00C56B73">
        <w:rPr>
          <w:rFonts w:ascii="Calibri" w:hAnsi="Calibri" w:cs="Calibri"/>
          <w:sz w:val="22"/>
          <w:szCs w:val="22"/>
        </w:rPr>
        <w:t xml:space="preserve"> definice Překážka</w:t>
      </w:r>
      <w:r w:rsidR="00434E0A" w:rsidRPr="00C56B73">
        <w:rPr>
          <w:rFonts w:ascii="Calibri" w:hAnsi="Calibri" w:cs="Calibri"/>
          <w:sz w:val="22"/>
          <w:szCs w:val="22"/>
        </w:rPr>
        <w:t>)</w:t>
      </w:r>
      <w:r w:rsidR="00401E87" w:rsidRPr="00C56B73">
        <w:rPr>
          <w:rFonts w:ascii="Calibri" w:hAnsi="Calibri" w:cs="Calibri"/>
          <w:sz w:val="22"/>
          <w:szCs w:val="22"/>
        </w:rPr>
        <w:t>.</w:t>
      </w:r>
      <w:r w:rsidRPr="00C56B73">
        <w:rPr>
          <w:rFonts w:ascii="Calibri" w:hAnsi="Calibri" w:cs="Calibri"/>
          <w:sz w:val="22"/>
          <w:szCs w:val="22"/>
        </w:rPr>
        <w:t xml:space="preserve"> </w:t>
      </w:r>
    </w:p>
    <w:p w:rsidR="00F34252" w:rsidRPr="00C56B73" w:rsidRDefault="00F76CA5" w:rsidP="00FD6BD7">
      <w:pPr>
        <w:rPr>
          <w:rFonts w:ascii="Calibri" w:hAnsi="Calibri" w:cs="Calibri"/>
          <w:sz w:val="22"/>
          <w:szCs w:val="22"/>
        </w:rPr>
      </w:pPr>
      <w:r w:rsidRPr="00C56B73">
        <w:rPr>
          <w:rFonts w:ascii="Calibri" w:hAnsi="Calibri" w:cs="Calibri"/>
          <w:sz w:val="22"/>
          <w:szCs w:val="22"/>
        </w:rPr>
        <w:t>Podle pravidla 19.2(</w:t>
      </w:r>
      <w:r w:rsidR="00434E0A" w:rsidRPr="00C56B73">
        <w:rPr>
          <w:rFonts w:ascii="Calibri" w:hAnsi="Calibri" w:cs="Calibri"/>
          <w:sz w:val="22"/>
          <w:szCs w:val="22"/>
        </w:rPr>
        <w:t>a</w:t>
      </w:r>
      <w:r w:rsidR="00C1503C" w:rsidRPr="00C56B73">
        <w:rPr>
          <w:rFonts w:ascii="Calibri" w:hAnsi="Calibri" w:cs="Calibri"/>
          <w:sz w:val="22"/>
          <w:szCs w:val="22"/>
        </w:rPr>
        <w:t>) P</w:t>
      </w:r>
      <w:r w:rsidR="00F34252" w:rsidRPr="00C56B73">
        <w:rPr>
          <w:rFonts w:ascii="Calibri" w:hAnsi="Calibri" w:cs="Calibri"/>
          <w:sz w:val="22"/>
          <w:szCs w:val="22"/>
        </w:rPr>
        <w:t xml:space="preserve">L jako loď s právem plavby měla právo minout loď S libovolnou stranou. Rozhodla </w:t>
      </w:r>
      <w:r w:rsidR="00B6085B" w:rsidRPr="00C56B73">
        <w:rPr>
          <w:rFonts w:ascii="Calibri" w:hAnsi="Calibri" w:cs="Calibri"/>
          <w:sz w:val="22"/>
          <w:szCs w:val="22"/>
        </w:rPr>
        <w:t>se</w:t>
      </w:r>
      <w:r w:rsidR="00F34252" w:rsidRPr="00C56B73">
        <w:rPr>
          <w:rFonts w:ascii="Calibri" w:hAnsi="Calibri" w:cs="Calibri"/>
          <w:sz w:val="22"/>
          <w:szCs w:val="22"/>
        </w:rPr>
        <w:t xml:space="preserve"> minout loď S v závětří. Proto podle pravidla 19.2(b) PW</w:t>
      </w:r>
      <w:r w:rsidR="00C1503C" w:rsidRPr="00C56B73">
        <w:rPr>
          <w:rFonts w:ascii="Calibri" w:hAnsi="Calibri" w:cs="Calibri"/>
          <w:sz w:val="22"/>
          <w:szCs w:val="22"/>
        </w:rPr>
        <w:t xml:space="preserve"> měla právo na místo pro proplutí mezi PL a zádí S. PL neposkytla PW odpovídající míst</w:t>
      </w:r>
      <w:r w:rsidRPr="00C56B73">
        <w:rPr>
          <w:rFonts w:ascii="Calibri" w:hAnsi="Calibri" w:cs="Calibri"/>
          <w:sz w:val="22"/>
          <w:szCs w:val="22"/>
        </w:rPr>
        <w:t>o, a tak PL porušila pravidlo 19.2(b</w:t>
      </w:r>
      <w:r w:rsidR="00C1503C" w:rsidRPr="00C56B73">
        <w:rPr>
          <w:rFonts w:ascii="Calibri" w:hAnsi="Calibri" w:cs="Calibri"/>
          <w:sz w:val="22"/>
          <w:szCs w:val="22"/>
        </w:rPr>
        <w:t xml:space="preserve">). PL byla subjektem pravidla 14, ale </w:t>
      </w:r>
      <w:r w:rsidRPr="00C56B73">
        <w:rPr>
          <w:rFonts w:ascii="Calibri" w:hAnsi="Calibri" w:cs="Calibri"/>
          <w:sz w:val="22"/>
          <w:szCs w:val="22"/>
        </w:rPr>
        <w:t>nemůže</w:t>
      </w:r>
      <w:r w:rsidR="00C1503C" w:rsidRPr="00C56B73">
        <w:rPr>
          <w:rFonts w:ascii="Calibri" w:hAnsi="Calibri" w:cs="Calibri"/>
          <w:sz w:val="22"/>
          <w:szCs w:val="22"/>
        </w:rPr>
        <w:t xml:space="preserve"> být pro porušení tohoto pravidla potrestána, protože měla právo plavby proti P</w:t>
      </w:r>
      <w:r w:rsidRPr="00C56B73">
        <w:rPr>
          <w:rFonts w:ascii="Calibri" w:hAnsi="Calibri" w:cs="Calibri"/>
          <w:sz w:val="22"/>
          <w:szCs w:val="22"/>
        </w:rPr>
        <w:t>W a nevznikla škoda ani zranění</w:t>
      </w:r>
      <w:r w:rsidR="00C1503C" w:rsidRPr="00C56B73">
        <w:rPr>
          <w:rFonts w:ascii="Calibri" w:hAnsi="Calibri" w:cs="Calibri"/>
          <w:sz w:val="22"/>
          <w:szCs w:val="22"/>
        </w:rPr>
        <w:t xml:space="preserve">.  </w:t>
      </w:r>
    </w:p>
    <w:p w:rsidR="00F34252" w:rsidRPr="00C56B73" w:rsidRDefault="00C1503C" w:rsidP="00FD6BD7">
      <w:pPr>
        <w:rPr>
          <w:rFonts w:ascii="Calibri" w:hAnsi="Calibri" w:cs="Calibri"/>
          <w:sz w:val="22"/>
          <w:szCs w:val="22"/>
        </w:rPr>
      </w:pPr>
      <w:r w:rsidRPr="00C56B73">
        <w:rPr>
          <w:rFonts w:ascii="Calibri" w:hAnsi="Calibri" w:cs="Calibri"/>
          <w:sz w:val="22"/>
          <w:szCs w:val="22"/>
        </w:rPr>
        <w:t xml:space="preserve">PW nemohla vědět, že PL </w:t>
      </w:r>
      <w:r w:rsidR="00A933AB" w:rsidRPr="00C56B73">
        <w:rPr>
          <w:rFonts w:ascii="Calibri" w:hAnsi="Calibri" w:cs="Calibri"/>
          <w:sz w:val="22"/>
          <w:szCs w:val="22"/>
        </w:rPr>
        <w:t>ne</w:t>
      </w:r>
      <w:r w:rsidRPr="00C56B73">
        <w:rPr>
          <w:rFonts w:ascii="Calibri" w:hAnsi="Calibri" w:cs="Calibri"/>
          <w:sz w:val="22"/>
          <w:szCs w:val="22"/>
        </w:rPr>
        <w:t>poskyt</w:t>
      </w:r>
      <w:r w:rsidR="00A933AB" w:rsidRPr="00C56B73">
        <w:rPr>
          <w:rFonts w:ascii="Calibri" w:hAnsi="Calibri" w:cs="Calibri"/>
          <w:sz w:val="22"/>
          <w:szCs w:val="22"/>
        </w:rPr>
        <w:t>ne</w:t>
      </w:r>
      <w:r w:rsidRPr="00C56B73">
        <w:rPr>
          <w:rFonts w:ascii="Calibri" w:hAnsi="Calibri" w:cs="Calibri"/>
          <w:sz w:val="22"/>
          <w:szCs w:val="22"/>
        </w:rPr>
        <w:t xml:space="preserve"> </w:t>
      </w:r>
      <w:r w:rsidR="00A933AB" w:rsidRPr="00C56B73">
        <w:rPr>
          <w:rFonts w:ascii="Calibri" w:hAnsi="Calibri" w:cs="Calibri"/>
          <w:sz w:val="22"/>
          <w:szCs w:val="22"/>
        </w:rPr>
        <w:t xml:space="preserve">dostatečné </w:t>
      </w:r>
      <w:r w:rsidRPr="00C56B73">
        <w:rPr>
          <w:rFonts w:ascii="Calibri" w:hAnsi="Calibri" w:cs="Calibri"/>
          <w:sz w:val="22"/>
          <w:szCs w:val="22"/>
        </w:rPr>
        <w:t xml:space="preserve">místo, až do okamžiku, kdy </w:t>
      </w:r>
      <w:r w:rsidR="00635A85" w:rsidRPr="00C56B73">
        <w:rPr>
          <w:rFonts w:ascii="Calibri" w:hAnsi="Calibri" w:cs="Calibri"/>
          <w:sz w:val="22"/>
          <w:szCs w:val="22"/>
        </w:rPr>
        <w:t xml:space="preserve">byla nucena </w:t>
      </w:r>
      <w:r w:rsidRPr="00C56B73">
        <w:rPr>
          <w:rFonts w:ascii="Calibri" w:hAnsi="Calibri" w:cs="Calibri"/>
          <w:sz w:val="22"/>
          <w:szCs w:val="22"/>
        </w:rPr>
        <w:t xml:space="preserve">proplout mezi S a PL. </w:t>
      </w:r>
      <w:r w:rsidR="00F76CA5" w:rsidRPr="00C56B73">
        <w:rPr>
          <w:rFonts w:ascii="Calibri" w:hAnsi="Calibri" w:cs="Calibri"/>
          <w:sz w:val="22"/>
          <w:szCs w:val="22"/>
        </w:rPr>
        <w:t xml:space="preserve">PW porušila pravidlo 11, ale byla k tomu donucena chybou lodě L, která jí měla poskytnout místo podle pravidla 19.2(b). Proto podle pravidla </w:t>
      </w:r>
      <w:r w:rsidR="00F34252" w:rsidRPr="00C56B73">
        <w:rPr>
          <w:rFonts w:ascii="Calibri" w:hAnsi="Calibri" w:cs="Calibri"/>
          <w:sz w:val="22"/>
          <w:szCs w:val="22"/>
        </w:rPr>
        <w:t>21(a)</w:t>
      </w:r>
      <w:r w:rsidR="00F76CA5" w:rsidRPr="00C56B73">
        <w:rPr>
          <w:rFonts w:ascii="Calibri" w:hAnsi="Calibri" w:cs="Calibri"/>
          <w:sz w:val="22"/>
          <w:szCs w:val="22"/>
        </w:rPr>
        <w:t xml:space="preserve"> je PW zproštěna vin</w:t>
      </w:r>
      <w:r w:rsidR="009D6F6A" w:rsidRPr="00C56B73">
        <w:rPr>
          <w:rFonts w:ascii="Calibri" w:hAnsi="Calibri" w:cs="Calibri"/>
          <w:sz w:val="22"/>
          <w:szCs w:val="22"/>
        </w:rPr>
        <w:t>y za</w:t>
      </w:r>
      <w:r w:rsidR="00F76CA5" w:rsidRPr="00C56B73">
        <w:rPr>
          <w:rFonts w:ascii="Calibri" w:hAnsi="Calibri" w:cs="Calibri"/>
          <w:sz w:val="22"/>
          <w:szCs w:val="22"/>
        </w:rPr>
        <w:t xml:space="preserve"> porušení pravidla 11. </w:t>
      </w:r>
      <w:r w:rsidR="00635A85" w:rsidRPr="00C56B73">
        <w:rPr>
          <w:rFonts w:ascii="Calibri" w:hAnsi="Calibri" w:cs="Calibri"/>
          <w:sz w:val="22"/>
          <w:szCs w:val="22"/>
        </w:rPr>
        <w:t>Současně když bylo již</w:t>
      </w:r>
      <w:r w:rsidR="00A4646A" w:rsidRPr="00C56B73">
        <w:rPr>
          <w:rFonts w:ascii="Calibri" w:hAnsi="Calibri" w:cs="Calibri"/>
          <w:sz w:val="22"/>
          <w:szCs w:val="22"/>
        </w:rPr>
        <w:t xml:space="preserve"> zřejmé, že PL neposkytne místo, nebylo </w:t>
      </w:r>
      <w:r w:rsidR="00635A85" w:rsidRPr="00C56B73">
        <w:rPr>
          <w:rFonts w:ascii="Calibri" w:hAnsi="Calibri" w:cs="Calibri"/>
          <w:sz w:val="22"/>
          <w:szCs w:val="22"/>
        </w:rPr>
        <w:t xml:space="preserve">pro PW </w:t>
      </w:r>
      <w:r w:rsidR="00A4646A" w:rsidRPr="00C56B73">
        <w:rPr>
          <w:rFonts w:ascii="Calibri" w:hAnsi="Calibri" w:cs="Calibri"/>
          <w:sz w:val="22"/>
          <w:szCs w:val="22"/>
        </w:rPr>
        <w:t xml:space="preserve">rozumně možné zabránit doteku, který nastal, </w:t>
      </w:r>
      <w:r w:rsidR="00635A85" w:rsidRPr="00C56B73">
        <w:rPr>
          <w:rFonts w:ascii="Calibri" w:hAnsi="Calibri" w:cs="Calibri"/>
          <w:sz w:val="22"/>
          <w:szCs w:val="22"/>
        </w:rPr>
        <w:t xml:space="preserve">a </w:t>
      </w:r>
      <w:r w:rsidR="00A4646A" w:rsidRPr="00C56B73">
        <w:rPr>
          <w:rFonts w:ascii="Calibri" w:hAnsi="Calibri" w:cs="Calibri"/>
          <w:sz w:val="22"/>
          <w:szCs w:val="22"/>
        </w:rPr>
        <w:t>proto PW neporušila pravidlo 14.</w:t>
      </w:r>
    </w:p>
    <w:p w:rsidR="00F34252" w:rsidRPr="00C56B73" w:rsidRDefault="00A4646A" w:rsidP="00FD6BD7">
      <w:pPr>
        <w:rPr>
          <w:rFonts w:ascii="Calibri" w:hAnsi="Calibri" w:cs="Calibri"/>
          <w:sz w:val="22"/>
          <w:szCs w:val="22"/>
        </w:rPr>
      </w:pPr>
      <w:r w:rsidRPr="00C56B73">
        <w:rPr>
          <w:rFonts w:ascii="Calibri" w:hAnsi="Calibri" w:cs="Calibri"/>
          <w:sz w:val="22"/>
          <w:szCs w:val="22"/>
        </w:rPr>
        <w:t>Po PW</w:t>
      </w:r>
      <w:r w:rsidR="00C1503C" w:rsidRPr="00C56B73">
        <w:rPr>
          <w:rFonts w:ascii="Calibri" w:hAnsi="Calibri" w:cs="Calibri"/>
          <w:sz w:val="22"/>
          <w:szCs w:val="22"/>
        </w:rPr>
        <w:t xml:space="preserve"> </w:t>
      </w:r>
      <w:r w:rsidR="0090105F" w:rsidRPr="00C56B73">
        <w:rPr>
          <w:rFonts w:ascii="Calibri" w:hAnsi="Calibri" w:cs="Calibri"/>
          <w:sz w:val="22"/>
          <w:szCs w:val="22"/>
        </w:rPr>
        <w:t xml:space="preserve">nebylo možné </w:t>
      </w:r>
      <w:r w:rsidRPr="00C56B73">
        <w:rPr>
          <w:rFonts w:ascii="Calibri" w:hAnsi="Calibri" w:cs="Calibri"/>
          <w:sz w:val="22"/>
          <w:szCs w:val="22"/>
        </w:rPr>
        <w:t>požadov</w:t>
      </w:r>
      <w:r w:rsidR="0090105F" w:rsidRPr="00C56B73">
        <w:rPr>
          <w:rFonts w:ascii="Calibri" w:hAnsi="Calibri" w:cs="Calibri"/>
          <w:sz w:val="22"/>
          <w:szCs w:val="22"/>
        </w:rPr>
        <w:t>at</w:t>
      </w:r>
      <w:r w:rsidRPr="00C56B73">
        <w:rPr>
          <w:rFonts w:ascii="Calibri" w:hAnsi="Calibri" w:cs="Calibri"/>
          <w:sz w:val="22"/>
          <w:szCs w:val="22"/>
        </w:rPr>
        <w:t xml:space="preserve">, aby „obrátila na volnou vodu, aby se vyhnula“, protože PL nevolala podle pravidla 20.1 o místo k obratu, aby se mohla vyhnout lodi S. </w:t>
      </w:r>
      <w:r w:rsidR="0090105F" w:rsidRPr="00C56B73">
        <w:rPr>
          <w:rFonts w:ascii="Calibri" w:hAnsi="Calibri" w:cs="Calibri"/>
          <w:sz w:val="22"/>
          <w:szCs w:val="22"/>
        </w:rPr>
        <w:t xml:space="preserve">V případě, zvolala-li by PL o místo k obratu, byla by PW povinna dle </w:t>
      </w:r>
      <w:proofErr w:type="spellStart"/>
      <w:r w:rsidR="0090105F" w:rsidRPr="00C56B73">
        <w:rPr>
          <w:rFonts w:ascii="Calibri" w:hAnsi="Calibri" w:cs="Calibri"/>
          <w:sz w:val="22"/>
          <w:szCs w:val="22"/>
        </w:rPr>
        <w:t>Pravidal</w:t>
      </w:r>
      <w:proofErr w:type="spellEnd"/>
      <w:r w:rsidR="0090105F" w:rsidRPr="00C56B73">
        <w:rPr>
          <w:rFonts w:ascii="Calibri" w:hAnsi="Calibri" w:cs="Calibri"/>
          <w:sz w:val="22"/>
          <w:szCs w:val="22"/>
        </w:rPr>
        <w:t xml:space="preserve"> 20.2(b) a 20.2(c) reagovat, a to i přesto, že </w:t>
      </w:r>
      <w:r w:rsidRPr="00C56B73">
        <w:rPr>
          <w:rFonts w:ascii="Calibri" w:hAnsi="Calibri" w:cs="Calibri"/>
          <w:sz w:val="22"/>
          <w:szCs w:val="22"/>
        </w:rPr>
        <w:t>Pravidlo 20.</w:t>
      </w:r>
      <w:r w:rsidR="0090105F" w:rsidRPr="00C56B73">
        <w:rPr>
          <w:rFonts w:ascii="Calibri" w:hAnsi="Calibri" w:cs="Calibri"/>
          <w:sz w:val="22"/>
          <w:szCs w:val="22"/>
        </w:rPr>
        <w:t>1(a)</w:t>
      </w:r>
      <w:r w:rsidRPr="00C56B73">
        <w:rPr>
          <w:rFonts w:ascii="Calibri" w:hAnsi="Calibri" w:cs="Calibri"/>
          <w:sz w:val="22"/>
          <w:szCs w:val="22"/>
        </w:rPr>
        <w:t xml:space="preserve"> zakazuje lodi PW takové zvolání, protože</w:t>
      </w:r>
      <w:r w:rsidR="008A6310" w:rsidRPr="00C56B73">
        <w:rPr>
          <w:rFonts w:ascii="Calibri" w:hAnsi="Calibri" w:cs="Calibri"/>
          <w:sz w:val="22"/>
          <w:szCs w:val="22"/>
        </w:rPr>
        <w:t xml:space="preserve"> </w:t>
      </w:r>
      <w:r w:rsidRPr="00C56B73">
        <w:rPr>
          <w:rFonts w:ascii="Calibri" w:hAnsi="Calibri" w:cs="Calibri"/>
          <w:sz w:val="22"/>
          <w:szCs w:val="22"/>
        </w:rPr>
        <w:t>nemusela udělat žádnou změnu kurzu, aby se vyhnula lodi S.</w:t>
      </w:r>
    </w:p>
    <w:p w:rsidR="00C1503C" w:rsidRPr="00C56B73" w:rsidRDefault="00C1503C" w:rsidP="00FD6BD7">
      <w:pPr>
        <w:rPr>
          <w:rFonts w:ascii="Calibri" w:hAnsi="Calibri" w:cs="Calibri"/>
          <w:sz w:val="22"/>
          <w:szCs w:val="22"/>
        </w:rPr>
      </w:pPr>
      <w:r w:rsidRPr="00C56B73">
        <w:rPr>
          <w:rFonts w:ascii="Calibri" w:hAnsi="Calibri" w:cs="Calibri"/>
          <w:sz w:val="22"/>
          <w:szCs w:val="22"/>
        </w:rPr>
        <w:t xml:space="preserve">Odvolání </w:t>
      </w:r>
      <w:r w:rsidR="00A4646A" w:rsidRPr="00C56B73">
        <w:rPr>
          <w:rFonts w:ascii="Calibri" w:hAnsi="Calibri" w:cs="Calibri"/>
          <w:sz w:val="22"/>
          <w:szCs w:val="22"/>
        </w:rPr>
        <w:t>lodě PW je</w:t>
      </w:r>
      <w:r w:rsidRPr="00C56B73">
        <w:rPr>
          <w:rFonts w:ascii="Calibri" w:hAnsi="Calibri" w:cs="Calibri"/>
          <w:sz w:val="22"/>
          <w:szCs w:val="22"/>
        </w:rPr>
        <w:t xml:space="preserve"> vyhověno. Rozhodnutí protestní komise diskvalifikovat PW se ruší. PW je vráceno pořadí a PL je diskvalifikována</w:t>
      </w:r>
      <w:r w:rsidR="00F34252" w:rsidRPr="00C56B73">
        <w:rPr>
          <w:rFonts w:ascii="Calibri" w:hAnsi="Calibri" w:cs="Calibri"/>
          <w:sz w:val="22"/>
          <w:szCs w:val="22"/>
        </w:rPr>
        <w:t xml:space="preserve"> pro porušení pravidla 19.2(b). (pro diskusi o obdobné situaci – viz </w:t>
      </w:r>
      <w:hyperlink w:anchor="P125" w:history="1">
        <w:r w:rsidR="00F34252" w:rsidRPr="00C56B73">
          <w:rPr>
            <w:rStyle w:val="Hypertextovodkaz"/>
            <w:rFonts w:ascii="Calibri" w:hAnsi="Calibri" w:cs="Calibri"/>
            <w:sz w:val="22"/>
            <w:szCs w:val="22"/>
          </w:rPr>
          <w:t>Případ 125</w:t>
        </w:r>
      </w:hyperlink>
      <w:r w:rsidR="00F34252" w:rsidRPr="00C56B73">
        <w:rPr>
          <w:rFonts w:ascii="Calibri" w:hAnsi="Calibri" w:cs="Calibri"/>
          <w:sz w:val="22"/>
          <w:szCs w:val="22"/>
        </w:rPr>
        <w:t>)</w:t>
      </w:r>
      <w:r w:rsidRPr="00C56B73">
        <w:rPr>
          <w:rFonts w:ascii="Calibri" w:hAnsi="Calibri" w:cs="Calibri"/>
          <w:sz w:val="22"/>
          <w:szCs w:val="22"/>
        </w:rPr>
        <w:t>.</w:t>
      </w:r>
    </w:p>
    <w:p w:rsidR="00C1503C" w:rsidRPr="00C56B73" w:rsidRDefault="00C1503C" w:rsidP="00FD6BD7">
      <w:pPr>
        <w:rPr>
          <w:rFonts w:ascii="Calibri" w:hAnsi="Calibri" w:cs="Calibri"/>
          <w:sz w:val="22"/>
          <w:szCs w:val="22"/>
        </w:rPr>
      </w:pPr>
    </w:p>
    <w:p w:rsidR="00C1503C" w:rsidRPr="00C56B73" w:rsidRDefault="00C1503C" w:rsidP="00FD6BD7">
      <w:pPr>
        <w:rPr>
          <w:rFonts w:ascii="Calibri" w:hAnsi="Calibri" w:cs="Calibri"/>
          <w:sz w:val="22"/>
          <w:szCs w:val="22"/>
        </w:rPr>
      </w:pPr>
      <w:r w:rsidRPr="00C56B73">
        <w:rPr>
          <w:rFonts w:ascii="Calibri" w:hAnsi="Calibri" w:cs="Calibri"/>
          <w:sz w:val="22"/>
          <w:szCs w:val="22"/>
        </w:rPr>
        <w:t>RYA 1964/18</w:t>
      </w:r>
    </w:p>
    <w:p w:rsidR="00A4646A" w:rsidRPr="00C56B73" w:rsidRDefault="00A4646A" w:rsidP="00FD6BD7">
      <w:pPr>
        <w:pBdr>
          <w:bottom w:val="single" w:sz="4" w:space="1" w:color="auto"/>
        </w:pBdr>
        <w:rPr>
          <w:rFonts w:ascii="Calibri" w:hAnsi="Calibri" w:cs="Calibri"/>
          <w:sz w:val="22"/>
          <w:szCs w:val="22"/>
        </w:rPr>
      </w:pPr>
    </w:p>
    <w:p w:rsidR="00A4646A" w:rsidRPr="00C56B73" w:rsidRDefault="00A4646A" w:rsidP="00FD6BD7">
      <w:pPr>
        <w:rPr>
          <w:rFonts w:ascii="Calibri" w:hAnsi="Calibri" w:cs="Calibri"/>
          <w:sz w:val="22"/>
          <w:szCs w:val="22"/>
        </w:rPr>
      </w:pPr>
    </w:p>
    <w:p w:rsidR="00C1503C" w:rsidRPr="00C56B73" w:rsidRDefault="00C1503C" w:rsidP="00FD6BD7">
      <w:pPr>
        <w:rPr>
          <w:rFonts w:ascii="Calibri" w:hAnsi="Calibri" w:cs="Calibri"/>
          <w:b/>
          <w:caps/>
          <w:sz w:val="22"/>
          <w:szCs w:val="22"/>
        </w:rPr>
      </w:pPr>
      <w:bookmarkStart w:id="113" w:name="P12"/>
      <w:r w:rsidRPr="00C56B73">
        <w:rPr>
          <w:rFonts w:ascii="Calibri" w:hAnsi="Calibri" w:cs="Calibri"/>
          <w:b/>
          <w:caps/>
          <w:sz w:val="22"/>
          <w:szCs w:val="22"/>
        </w:rPr>
        <w:t>Případ 12</w:t>
      </w:r>
    </w:p>
    <w:bookmarkEnd w:id="113"/>
    <w:p w:rsidR="00C1503C" w:rsidRPr="00C56B73" w:rsidRDefault="00C1503C" w:rsidP="00FD6BD7">
      <w:pPr>
        <w:rPr>
          <w:rFonts w:ascii="Calibri" w:hAnsi="Calibri" w:cs="Calibri"/>
          <w:sz w:val="22"/>
          <w:szCs w:val="22"/>
        </w:rPr>
      </w:pPr>
    </w:p>
    <w:p w:rsidR="00AE7F67" w:rsidRPr="00C56B73" w:rsidRDefault="00494765" w:rsidP="00FD6BD7">
      <w:pPr>
        <w:tabs>
          <w:tab w:val="left" w:pos="2268"/>
        </w:tabs>
        <w:rPr>
          <w:rFonts w:ascii="Calibri" w:hAnsi="Calibri" w:cs="Calibri"/>
          <w:bCs/>
          <w:sz w:val="22"/>
          <w:szCs w:val="22"/>
        </w:rPr>
      </w:pPr>
      <w:hyperlink w:anchor="RDef_ZVZV" w:history="1">
        <w:r w:rsidR="00AE7F67" w:rsidRPr="00C56B73">
          <w:rPr>
            <w:rStyle w:val="Hypertextovodkaz"/>
            <w:rFonts w:ascii="Calibri" w:hAnsi="Calibri" w:cs="Calibri"/>
            <w:bCs/>
            <w:sz w:val="22"/>
            <w:szCs w:val="22"/>
          </w:rPr>
          <w:t>Definice, Zcela vpředu a zcela vzadu; Krytí</w:t>
        </w:r>
      </w:hyperlink>
    </w:p>
    <w:p w:rsidR="00C1503C" w:rsidRPr="00C56B73" w:rsidRDefault="00494765" w:rsidP="00FD6BD7">
      <w:pPr>
        <w:tabs>
          <w:tab w:val="left" w:pos="2268"/>
        </w:tabs>
        <w:rPr>
          <w:rFonts w:ascii="Calibri" w:hAnsi="Calibri" w:cs="Calibri"/>
          <w:bCs/>
          <w:sz w:val="22"/>
          <w:szCs w:val="22"/>
        </w:rPr>
      </w:pPr>
      <w:hyperlink w:anchor="R11" w:history="1">
        <w:r w:rsidR="00C1503C" w:rsidRPr="00C56B73">
          <w:rPr>
            <w:rStyle w:val="Hypertextovodkaz"/>
            <w:rFonts w:ascii="Calibri" w:hAnsi="Calibri" w:cs="Calibri"/>
            <w:bCs/>
            <w:sz w:val="22"/>
            <w:szCs w:val="22"/>
          </w:rPr>
          <w:t>Pravidlo 11</w:t>
        </w:r>
        <w:r w:rsidR="005D3D60" w:rsidRPr="00C56B73">
          <w:rPr>
            <w:rStyle w:val="Hypertextovodkaz"/>
            <w:rFonts w:ascii="Calibri" w:hAnsi="Calibri" w:cs="Calibri"/>
            <w:bCs/>
            <w:sz w:val="22"/>
            <w:szCs w:val="22"/>
          </w:rPr>
          <w:t xml:space="preserve">, </w:t>
        </w:r>
        <w:r w:rsidR="00C1503C" w:rsidRPr="00C56B73">
          <w:rPr>
            <w:rStyle w:val="Hypertextovodkaz"/>
            <w:rFonts w:ascii="Calibri" w:hAnsi="Calibri" w:cs="Calibri"/>
            <w:bCs/>
            <w:sz w:val="22"/>
            <w:szCs w:val="22"/>
          </w:rPr>
          <w:t>Na stejném větru, krytí</w:t>
        </w:r>
      </w:hyperlink>
    </w:p>
    <w:p w:rsidR="00C1503C" w:rsidRPr="00C56B73" w:rsidRDefault="00494765" w:rsidP="00FD6BD7">
      <w:pPr>
        <w:tabs>
          <w:tab w:val="left" w:pos="2268"/>
        </w:tabs>
        <w:rPr>
          <w:rFonts w:ascii="Calibri" w:hAnsi="Calibri" w:cs="Calibri"/>
          <w:bCs/>
          <w:sz w:val="22"/>
          <w:szCs w:val="22"/>
        </w:rPr>
      </w:pPr>
      <w:hyperlink w:anchor="R18_1" w:history="1">
        <w:r w:rsidR="00C1503C" w:rsidRPr="00C56B73">
          <w:rPr>
            <w:rStyle w:val="Hypertextovodkaz"/>
            <w:rFonts w:ascii="Calibri" w:hAnsi="Calibri" w:cs="Calibri"/>
            <w:bCs/>
            <w:sz w:val="22"/>
            <w:szCs w:val="22"/>
          </w:rPr>
          <w:t>Pravidlo 18.1</w:t>
        </w:r>
        <w:r w:rsidR="005D3D60" w:rsidRPr="00C56B73">
          <w:rPr>
            <w:rStyle w:val="Hypertextovodkaz"/>
            <w:rFonts w:ascii="Calibri" w:hAnsi="Calibri" w:cs="Calibri"/>
            <w:bCs/>
            <w:sz w:val="22"/>
            <w:szCs w:val="22"/>
          </w:rPr>
          <w:t xml:space="preserve">, Místo u značky: </w:t>
        </w:r>
        <w:r w:rsidR="00067E98" w:rsidRPr="00C56B73">
          <w:rPr>
            <w:rStyle w:val="Hypertextovodkaz"/>
            <w:rFonts w:ascii="Calibri" w:hAnsi="Calibri" w:cs="Calibri"/>
            <w:bCs/>
            <w:sz w:val="22"/>
            <w:szCs w:val="22"/>
          </w:rPr>
          <w:t>Platnost pravidla 18</w:t>
        </w:r>
      </w:hyperlink>
    </w:p>
    <w:p w:rsidR="00C1503C" w:rsidRPr="00C56B73" w:rsidRDefault="00494765" w:rsidP="00FD6BD7">
      <w:pPr>
        <w:tabs>
          <w:tab w:val="left" w:pos="2268"/>
        </w:tabs>
        <w:rPr>
          <w:rFonts w:ascii="Calibri" w:hAnsi="Calibri" w:cs="Calibri"/>
          <w:bCs/>
          <w:sz w:val="22"/>
          <w:szCs w:val="22"/>
        </w:rPr>
      </w:pPr>
      <w:hyperlink w:anchor="R18_2bc" w:history="1">
        <w:r w:rsidR="005D3D60" w:rsidRPr="00C56B73">
          <w:rPr>
            <w:rStyle w:val="Hypertextovodkaz"/>
            <w:rFonts w:ascii="Calibri" w:hAnsi="Calibri" w:cs="Calibri"/>
            <w:bCs/>
            <w:sz w:val="22"/>
            <w:szCs w:val="22"/>
          </w:rPr>
          <w:t>Pravidlo 18.2(b</w:t>
        </w:r>
        <w:r w:rsidR="00C1503C" w:rsidRPr="00C56B73">
          <w:rPr>
            <w:rStyle w:val="Hypertextovodkaz"/>
            <w:rFonts w:ascii="Calibri" w:hAnsi="Calibri" w:cs="Calibri"/>
            <w:bCs/>
            <w:sz w:val="22"/>
            <w:szCs w:val="22"/>
          </w:rPr>
          <w:t>)</w:t>
        </w:r>
        <w:r w:rsidR="005D3D60" w:rsidRPr="00C56B73">
          <w:rPr>
            <w:rStyle w:val="Hypertextovodkaz"/>
            <w:rFonts w:ascii="Calibri" w:hAnsi="Calibri" w:cs="Calibri"/>
            <w:bCs/>
            <w:sz w:val="22"/>
            <w:szCs w:val="22"/>
          </w:rPr>
          <w:t>, Místo u značky: Poskytnutí místa u značky</w:t>
        </w:r>
      </w:hyperlink>
    </w:p>
    <w:p w:rsidR="005D3D60" w:rsidRPr="00C56B73" w:rsidRDefault="00494765" w:rsidP="00FD6BD7">
      <w:pPr>
        <w:tabs>
          <w:tab w:val="left" w:pos="2268"/>
        </w:tabs>
        <w:rPr>
          <w:rFonts w:ascii="Calibri" w:hAnsi="Calibri" w:cs="Calibri"/>
          <w:bCs/>
          <w:sz w:val="22"/>
          <w:szCs w:val="22"/>
        </w:rPr>
      </w:pPr>
      <w:hyperlink w:anchor="R21" w:history="1">
        <w:r w:rsidR="005D3D60" w:rsidRPr="00C56B73">
          <w:rPr>
            <w:rStyle w:val="Hypertextovodkaz"/>
            <w:rFonts w:ascii="Calibri" w:hAnsi="Calibri" w:cs="Calibri"/>
            <w:bCs/>
            <w:sz w:val="22"/>
            <w:szCs w:val="22"/>
          </w:rPr>
          <w:t xml:space="preserve">Pravidlo </w:t>
        </w:r>
        <w:r w:rsidR="00AE7F67" w:rsidRPr="00C56B73">
          <w:rPr>
            <w:rStyle w:val="Hypertextovodkaz"/>
            <w:rFonts w:ascii="Calibri" w:hAnsi="Calibri" w:cs="Calibri"/>
            <w:bCs/>
            <w:sz w:val="22"/>
            <w:szCs w:val="22"/>
          </w:rPr>
          <w:t>21(a),</w:t>
        </w:r>
        <w:r w:rsidR="005D3D60" w:rsidRPr="00C56B73">
          <w:rPr>
            <w:rStyle w:val="Hypertextovodkaz"/>
            <w:rFonts w:ascii="Calibri" w:hAnsi="Calibri" w:cs="Calibri"/>
            <w:bCs/>
            <w:sz w:val="22"/>
            <w:szCs w:val="22"/>
          </w:rPr>
          <w:t xml:space="preserve"> Zproštění viny</w:t>
        </w:r>
      </w:hyperlink>
    </w:p>
    <w:p w:rsidR="00C6222F" w:rsidRPr="00C56B73" w:rsidRDefault="00494765" w:rsidP="00FD6BD7">
      <w:pPr>
        <w:rPr>
          <w:rFonts w:ascii="Calibri" w:hAnsi="Calibri" w:cs="Calibri"/>
          <w:sz w:val="22"/>
          <w:szCs w:val="22"/>
        </w:rPr>
      </w:pPr>
      <w:hyperlink w:anchor="uvod_tab" w:history="1">
        <w:r w:rsidR="00C6222F" w:rsidRPr="00C56B73">
          <w:rPr>
            <w:rStyle w:val="Hypertextovodkaz"/>
            <w:rFonts w:ascii="Calibri" w:hAnsi="Calibri" w:cs="Calibri"/>
            <w:sz w:val="22"/>
            <w:szCs w:val="22"/>
          </w:rPr>
          <w:t>(zpět na úvod)</w:t>
        </w:r>
      </w:hyperlink>
    </w:p>
    <w:p w:rsidR="00C1503C" w:rsidRPr="00C56B73" w:rsidRDefault="00C1503C" w:rsidP="00FD6BD7">
      <w:pPr>
        <w:rPr>
          <w:rFonts w:ascii="Calibri" w:hAnsi="Calibri" w:cs="Calibri"/>
          <w:sz w:val="22"/>
          <w:szCs w:val="22"/>
        </w:rPr>
      </w:pPr>
    </w:p>
    <w:p w:rsidR="00C1503C" w:rsidRPr="00C56B73" w:rsidRDefault="00C1503C" w:rsidP="00FD6BD7">
      <w:pPr>
        <w:rPr>
          <w:rFonts w:ascii="Calibri" w:hAnsi="Calibri" w:cs="Calibri"/>
          <w:i/>
          <w:sz w:val="22"/>
          <w:szCs w:val="22"/>
        </w:rPr>
      </w:pPr>
      <w:r w:rsidRPr="00C56B73">
        <w:rPr>
          <w:rFonts w:ascii="Calibri" w:hAnsi="Calibri" w:cs="Calibri"/>
          <w:i/>
          <w:sz w:val="22"/>
          <w:szCs w:val="22"/>
        </w:rPr>
        <w:t xml:space="preserve">Pro určení práva </w:t>
      </w:r>
      <w:r w:rsidR="00A02256" w:rsidRPr="00C56B73">
        <w:rPr>
          <w:rFonts w:ascii="Calibri" w:hAnsi="Calibri" w:cs="Calibri"/>
          <w:i/>
          <w:sz w:val="22"/>
          <w:szCs w:val="22"/>
        </w:rPr>
        <w:t xml:space="preserve">vnitřní lodě </w:t>
      </w:r>
      <w:r w:rsidRPr="00C56B73">
        <w:rPr>
          <w:rFonts w:ascii="Calibri" w:hAnsi="Calibri" w:cs="Calibri"/>
          <w:i/>
          <w:sz w:val="22"/>
          <w:szCs w:val="22"/>
        </w:rPr>
        <w:t>na místo u značky</w:t>
      </w:r>
      <w:r w:rsidR="00A02256" w:rsidRPr="00C56B73">
        <w:rPr>
          <w:rFonts w:ascii="Calibri" w:hAnsi="Calibri" w:cs="Calibri"/>
          <w:i/>
          <w:sz w:val="22"/>
          <w:szCs w:val="22"/>
        </w:rPr>
        <w:t xml:space="preserve"> podle pravidla 18.2(b)</w:t>
      </w:r>
      <w:r w:rsidRPr="00C56B73">
        <w:rPr>
          <w:rFonts w:ascii="Calibri" w:hAnsi="Calibri" w:cs="Calibri"/>
          <w:i/>
          <w:sz w:val="22"/>
          <w:szCs w:val="22"/>
        </w:rPr>
        <w:t xml:space="preserve"> není podstatné, že </w:t>
      </w:r>
      <w:r w:rsidR="00EB5266" w:rsidRPr="00C56B73">
        <w:rPr>
          <w:rFonts w:ascii="Calibri" w:hAnsi="Calibri" w:cs="Calibri"/>
          <w:i/>
          <w:sz w:val="22"/>
          <w:szCs w:val="22"/>
        </w:rPr>
        <w:t xml:space="preserve">se </w:t>
      </w:r>
      <w:r w:rsidRPr="00C56B73">
        <w:rPr>
          <w:rFonts w:ascii="Calibri" w:hAnsi="Calibri" w:cs="Calibri"/>
          <w:i/>
          <w:sz w:val="22"/>
          <w:szCs w:val="22"/>
        </w:rPr>
        <w:t xml:space="preserve">lodě přibližují na velice rozdílných kurzech </w:t>
      </w:r>
      <w:r w:rsidR="00EB5266" w:rsidRPr="00C56B73">
        <w:rPr>
          <w:rFonts w:ascii="Calibri" w:hAnsi="Calibri" w:cs="Calibri"/>
          <w:i/>
          <w:sz w:val="22"/>
          <w:szCs w:val="22"/>
        </w:rPr>
        <w:t xml:space="preserve">za </w:t>
      </w:r>
      <w:r w:rsidRPr="00C56B73">
        <w:rPr>
          <w:rFonts w:ascii="Calibri" w:hAnsi="Calibri" w:cs="Calibri"/>
          <w:i/>
          <w:sz w:val="22"/>
          <w:szCs w:val="22"/>
        </w:rPr>
        <w:t>pod</w:t>
      </w:r>
      <w:r w:rsidR="00EB5266" w:rsidRPr="00C56B73">
        <w:rPr>
          <w:rFonts w:ascii="Calibri" w:hAnsi="Calibri" w:cs="Calibri"/>
          <w:i/>
          <w:sz w:val="22"/>
          <w:szCs w:val="22"/>
        </w:rPr>
        <w:t>mínky existence krytí mezi nimi v okamžiku</w:t>
      </w:r>
      <w:r w:rsidR="00FF7984" w:rsidRPr="00C56B73">
        <w:rPr>
          <w:rFonts w:ascii="Calibri" w:hAnsi="Calibri" w:cs="Calibri"/>
          <w:i/>
          <w:sz w:val="22"/>
          <w:szCs w:val="22"/>
        </w:rPr>
        <w:t>, kdy první z nich vpluje do zóny</w:t>
      </w:r>
      <w:r w:rsidRPr="00C56B73">
        <w:rPr>
          <w:rFonts w:ascii="Calibri" w:hAnsi="Calibri" w:cs="Calibri"/>
          <w:i/>
          <w:sz w:val="22"/>
          <w:szCs w:val="22"/>
        </w:rPr>
        <w:t>.</w:t>
      </w:r>
    </w:p>
    <w:p w:rsidR="00C1503C" w:rsidRPr="00C56B73" w:rsidRDefault="00C1503C" w:rsidP="00FD6BD7">
      <w:pPr>
        <w:rPr>
          <w:rFonts w:ascii="Calibri" w:hAnsi="Calibri" w:cs="Calibri"/>
          <w:sz w:val="22"/>
          <w:szCs w:val="22"/>
        </w:rPr>
      </w:pPr>
    </w:p>
    <w:p w:rsidR="00F37187" w:rsidRPr="00C56B73" w:rsidRDefault="00494765" w:rsidP="00FD6BD7">
      <w:pPr>
        <w:rPr>
          <w:rFonts w:ascii="Calibri" w:hAnsi="Calibri" w:cs="Calibri"/>
          <w:sz w:val="22"/>
          <w:szCs w:val="22"/>
        </w:rPr>
      </w:pPr>
      <w:r>
        <w:rPr>
          <w:rFonts w:ascii="Calibri" w:hAnsi="Calibri" w:cs="Calibri"/>
          <w:sz w:val="22"/>
          <w:szCs w:val="22"/>
        </w:rPr>
        <w:pict>
          <v:shape id="_x0000_i1033" type="#_x0000_t75" style="width:315.75pt;height:354pt">
            <v:imagedata r:id="rId16" o:title="012"/>
          </v:shape>
        </w:pict>
      </w:r>
    </w:p>
    <w:p w:rsidR="00F37187" w:rsidRPr="00C56B73" w:rsidRDefault="00F37187" w:rsidP="00FD6BD7">
      <w:pPr>
        <w:rPr>
          <w:rFonts w:ascii="Calibri" w:hAnsi="Calibri" w:cs="Calibri"/>
          <w:sz w:val="22"/>
          <w:szCs w:val="22"/>
        </w:rPr>
      </w:pPr>
    </w:p>
    <w:p w:rsidR="00C1503C" w:rsidRPr="00C56B73" w:rsidRDefault="00C1503C" w:rsidP="00FD6BD7">
      <w:pPr>
        <w:rPr>
          <w:rFonts w:ascii="Calibri" w:hAnsi="Calibri" w:cs="Calibri"/>
          <w:b/>
          <w:sz w:val="22"/>
          <w:szCs w:val="22"/>
        </w:rPr>
      </w:pPr>
      <w:r w:rsidRPr="00C56B73">
        <w:rPr>
          <w:rFonts w:ascii="Calibri" w:hAnsi="Calibri" w:cs="Calibri"/>
          <w:b/>
          <w:sz w:val="22"/>
          <w:szCs w:val="22"/>
        </w:rPr>
        <w:t>Souhrn skutečností</w:t>
      </w:r>
    </w:p>
    <w:p w:rsidR="002F0FAC" w:rsidRPr="00C56B73" w:rsidRDefault="00C1503C" w:rsidP="00FD6BD7">
      <w:pPr>
        <w:rPr>
          <w:rFonts w:ascii="Calibri" w:hAnsi="Calibri" w:cs="Calibri"/>
          <w:sz w:val="22"/>
          <w:szCs w:val="22"/>
        </w:rPr>
      </w:pPr>
      <w:r w:rsidRPr="00C56B73">
        <w:rPr>
          <w:rFonts w:ascii="Calibri" w:hAnsi="Calibri" w:cs="Calibri"/>
          <w:sz w:val="22"/>
          <w:szCs w:val="22"/>
        </w:rPr>
        <w:t xml:space="preserve">OL a IW se přibližovaly ke značce, kterou </w:t>
      </w:r>
      <w:r w:rsidR="00EB5266" w:rsidRPr="00C56B73">
        <w:rPr>
          <w:rFonts w:ascii="Calibri" w:hAnsi="Calibri" w:cs="Calibri"/>
          <w:sz w:val="22"/>
          <w:szCs w:val="22"/>
        </w:rPr>
        <w:t xml:space="preserve">měly </w:t>
      </w:r>
      <w:r w:rsidRPr="00C56B73">
        <w:rPr>
          <w:rFonts w:ascii="Calibri" w:hAnsi="Calibri" w:cs="Calibri"/>
          <w:sz w:val="22"/>
          <w:szCs w:val="22"/>
        </w:rPr>
        <w:t>obeplou</w:t>
      </w:r>
      <w:r w:rsidR="00EB5266" w:rsidRPr="00C56B73">
        <w:rPr>
          <w:rFonts w:ascii="Calibri" w:hAnsi="Calibri" w:cs="Calibri"/>
          <w:sz w:val="22"/>
          <w:szCs w:val="22"/>
        </w:rPr>
        <w:t>t</w:t>
      </w:r>
      <w:r w:rsidRPr="00C56B73">
        <w:rPr>
          <w:rFonts w:ascii="Calibri" w:hAnsi="Calibri" w:cs="Calibri"/>
          <w:sz w:val="22"/>
          <w:szCs w:val="22"/>
        </w:rPr>
        <w:t xml:space="preserve"> pravobokem. Vítr byl slabý, proud měl rychlost 2 uzly a stejný směr jako vítr. IW, která plachtila výše od značky, aby kompenzovala vliv proudu, se nyní přibližovala ke značce s proudem skoro na zadní vítr. OL, na druhé straně, byla závětrná a v pozici 1 přibližně </w:t>
      </w:r>
      <w:r w:rsidR="00EB5266" w:rsidRPr="00C56B73">
        <w:rPr>
          <w:rFonts w:ascii="Calibri" w:hAnsi="Calibri" w:cs="Calibri"/>
          <w:sz w:val="22"/>
          <w:szCs w:val="22"/>
        </w:rPr>
        <w:t xml:space="preserve">tři </w:t>
      </w:r>
      <w:r w:rsidRPr="00C56B73">
        <w:rPr>
          <w:rFonts w:ascii="Calibri" w:hAnsi="Calibri" w:cs="Calibri"/>
          <w:sz w:val="22"/>
          <w:szCs w:val="22"/>
        </w:rPr>
        <w:t xml:space="preserve">délky lodě od značky stoupala pomalu proti proudu. IW dvakrát </w:t>
      </w:r>
      <w:r w:rsidR="00E2778D" w:rsidRPr="00C56B73">
        <w:rPr>
          <w:rFonts w:ascii="Calibri" w:hAnsi="Calibri" w:cs="Calibri"/>
          <w:sz w:val="22"/>
          <w:szCs w:val="22"/>
        </w:rPr>
        <w:t>z</w:t>
      </w:r>
      <w:r w:rsidRPr="00C56B73">
        <w:rPr>
          <w:rFonts w:ascii="Calibri" w:hAnsi="Calibri" w:cs="Calibri"/>
          <w:sz w:val="22"/>
          <w:szCs w:val="22"/>
        </w:rPr>
        <w:t>volala o místo a OL dvakrát odpověděla „Nemůžeš zde proplout“. V posledním okamžik</w:t>
      </w:r>
      <w:r w:rsidR="001E4633" w:rsidRPr="00C56B73">
        <w:rPr>
          <w:rFonts w:ascii="Calibri" w:hAnsi="Calibri" w:cs="Calibri"/>
          <w:sz w:val="22"/>
          <w:szCs w:val="22"/>
        </w:rPr>
        <w:t xml:space="preserve">u, krátce po pozici </w:t>
      </w:r>
      <w:r w:rsidR="00E2778D" w:rsidRPr="00C56B73">
        <w:rPr>
          <w:rFonts w:ascii="Calibri" w:hAnsi="Calibri" w:cs="Calibri"/>
          <w:sz w:val="22"/>
          <w:szCs w:val="22"/>
        </w:rPr>
        <w:t>4</w:t>
      </w:r>
      <w:r w:rsidR="001E4633" w:rsidRPr="00C56B73">
        <w:rPr>
          <w:rFonts w:ascii="Calibri" w:hAnsi="Calibri" w:cs="Calibri"/>
          <w:sz w:val="22"/>
          <w:szCs w:val="22"/>
        </w:rPr>
        <w:t xml:space="preserve"> v nákresu</w:t>
      </w:r>
      <w:r w:rsidRPr="00C56B73">
        <w:rPr>
          <w:rFonts w:ascii="Calibri" w:hAnsi="Calibri" w:cs="Calibri"/>
          <w:sz w:val="22"/>
          <w:szCs w:val="22"/>
        </w:rPr>
        <w:t xml:space="preserve"> IW vyostřila, aby zahájila manévr obeplouvání značky, OL se pokusila ji poskytnout místo, ale mezi oběma loděmi došlo ke kontaktu. Nedošlo ke škodě nebo ke zranění. </w:t>
      </w:r>
    </w:p>
    <w:p w:rsidR="00326FC4" w:rsidRPr="00C56B73" w:rsidRDefault="00326FC4" w:rsidP="00FD6BD7">
      <w:pPr>
        <w:rPr>
          <w:rFonts w:ascii="Calibri" w:hAnsi="Calibri" w:cs="Calibri"/>
          <w:sz w:val="22"/>
          <w:szCs w:val="22"/>
        </w:rPr>
      </w:pPr>
      <w:r w:rsidRPr="00C56B73">
        <w:rPr>
          <w:rFonts w:ascii="Calibri" w:hAnsi="Calibri" w:cs="Calibri"/>
          <w:sz w:val="22"/>
          <w:szCs w:val="22"/>
        </w:rPr>
        <w:t>OL protestovala podle pravidla 11, ale byla diskvalifikována podle pravidla 18.2(b). Odvolala se s tvrzením, že bylo nelogické a mimo záměr definice</w:t>
      </w:r>
      <w:r w:rsidR="00B35212" w:rsidRPr="00C56B73">
        <w:rPr>
          <w:rFonts w:ascii="Calibri" w:hAnsi="Calibri" w:cs="Calibri"/>
          <w:sz w:val="22"/>
          <w:szCs w:val="22"/>
        </w:rPr>
        <w:t xml:space="preserve"> Zcela vpředu a zcela vzadu;</w:t>
      </w:r>
      <w:r w:rsidRPr="00C56B73">
        <w:rPr>
          <w:rFonts w:ascii="Calibri" w:hAnsi="Calibri" w:cs="Calibri"/>
          <w:sz w:val="22"/>
          <w:szCs w:val="22"/>
        </w:rPr>
        <w:t xml:space="preserve"> </w:t>
      </w:r>
      <w:r w:rsidR="00E2778D" w:rsidRPr="00C56B73">
        <w:rPr>
          <w:rFonts w:ascii="Calibri" w:hAnsi="Calibri" w:cs="Calibri"/>
          <w:sz w:val="22"/>
          <w:szCs w:val="22"/>
        </w:rPr>
        <w:t>K</w:t>
      </w:r>
      <w:r w:rsidRPr="00C56B73">
        <w:rPr>
          <w:rFonts w:ascii="Calibri" w:hAnsi="Calibri" w:cs="Calibri"/>
          <w:sz w:val="22"/>
          <w:szCs w:val="22"/>
        </w:rPr>
        <w:t xml:space="preserve">rytí a pravidla 18 se domnívat, že dvě lodě jsou v krytí, když jejich kurzy se liší o 90 stupňů. Také tvrdila, že účelem pravidla 18 je chránit před nebezpečím doteku se značkou loď, která není schopna proplout za zádí vnější lodě. Kromě toho argumentovala tím, že způsobem, jakým se IW přibližovala ke značce, pokud by nevyostřila, </w:t>
      </w:r>
      <w:r w:rsidR="00E2778D" w:rsidRPr="00C56B73">
        <w:rPr>
          <w:rFonts w:ascii="Calibri" w:hAnsi="Calibri" w:cs="Calibri"/>
          <w:sz w:val="22"/>
          <w:szCs w:val="22"/>
        </w:rPr>
        <w:t xml:space="preserve">by </w:t>
      </w:r>
      <w:r w:rsidRPr="00C56B73">
        <w:rPr>
          <w:rFonts w:ascii="Calibri" w:hAnsi="Calibri" w:cs="Calibri"/>
          <w:sz w:val="22"/>
          <w:szCs w:val="22"/>
        </w:rPr>
        <w:t>byla schopna snadno proplout za zádí OL a že IW nebyla vnitřní lodí až do posledního okamžiku před kontaktem.</w:t>
      </w:r>
    </w:p>
    <w:p w:rsidR="00326FC4" w:rsidRPr="00C56B73" w:rsidRDefault="00326FC4" w:rsidP="00FD6BD7">
      <w:pPr>
        <w:rPr>
          <w:rFonts w:ascii="Calibri" w:hAnsi="Calibri" w:cs="Calibri"/>
          <w:b/>
          <w:sz w:val="22"/>
          <w:szCs w:val="22"/>
          <w:highlight w:val="red"/>
        </w:rPr>
      </w:pPr>
    </w:p>
    <w:p w:rsidR="00C1503C" w:rsidRPr="00C56B73" w:rsidRDefault="00C1503C" w:rsidP="00FD6BD7">
      <w:pPr>
        <w:rPr>
          <w:rFonts w:ascii="Calibri" w:hAnsi="Calibri" w:cs="Calibri"/>
          <w:b/>
          <w:sz w:val="22"/>
          <w:szCs w:val="22"/>
        </w:rPr>
      </w:pPr>
      <w:r w:rsidRPr="00C56B73">
        <w:rPr>
          <w:rFonts w:ascii="Calibri" w:hAnsi="Calibri" w:cs="Calibri"/>
          <w:b/>
          <w:sz w:val="22"/>
          <w:szCs w:val="22"/>
        </w:rPr>
        <w:t>Rozhodnutí</w:t>
      </w:r>
    </w:p>
    <w:p w:rsidR="00C1503C" w:rsidRPr="00C56B73" w:rsidRDefault="00C1503C" w:rsidP="00FD6BD7">
      <w:pPr>
        <w:rPr>
          <w:rFonts w:ascii="Calibri" w:hAnsi="Calibri" w:cs="Calibri"/>
          <w:sz w:val="22"/>
          <w:szCs w:val="22"/>
        </w:rPr>
      </w:pPr>
      <w:r w:rsidRPr="00C56B73">
        <w:rPr>
          <w:rFonts w:ascii="Calibri" w:hAnsi="Calibri" w:cs="Calibri"/>
          <w:sz w:val="22"/>
          <w:szCs w:val="22"/>
        </w:rPr>
        <w:t xml:space="preserve">Odvolání </w:t>
      </w:r>
      <w:r w:rsidR="00734073" w:rsidRPr="00C56B73">
        <w:rPr>
          <w:rFonts w:ascii="Calibri" w:hAnsi="Calibri" w:cs="Calibri"/>
          <w:sz w:val="22"/>
          <w:szCs w:val="22"/>
        </w:rPr>
        <w:t xml:space="preserve">lodě OL </w:t>
      </w:r>
      <w:r w:rsidRPr="00C56B73">
        <w:rPr>
          <w:rFonts w:ascii="Calibri" w:hAnsi="Calibri" w:cs="Calibri"/>
          <w:sz w:val="22"/>
          <w:szCs w:val="22"/>
        </w:rPr>
        <w:t>se zamítá. Diskvalifikace OL je potvrzena.</w:t>
      </w:r>
    </w:p>
    <w:p w:rsidR="009651D7" w:rsidRPr="00C56B73" w:rsidRDefault="00734073" w:rsidP="00FD6BD7">
      <w:pPr>
        <w:rPr>
          <w:rFonts w:ascii="Calibri" w:hAnsi="Calibri" w:cs="Calibri"/>
          <w:sz w:val="22"/>
          <w:szCs w:val="22"/>
        </w:rPr>
      </w:pPr>
      <w:r w:rsidRPr="00C56B73">
        <w:rPr>
          <w:rFonts w:ascii="Calibri" w:hAnsi="Calibri" w:cs="Calibri"/>
          <w:sz w:val="22"/>
          <w:szCs w:val="22"/>
        </w:rPr>
        <w:t>Lodě měly minout</w:t>
      </w:r>
      <w:r w:rsidR="00C1503C" w:rsidRPr="00C56B73">
        <w:rPr>
          <w:rFonts w:ascii="Calibri" w:hAnsi="Calibri" w:cs="Calibri"/>
          <w:sz w:val="22"/>
          <w:szCs w:val="22"/>
        </w:rPr>
        <w:t xml:space="preserve"> značku po stejné požadované straně a byly na stejném větru, a proto pravidlo 18 plat</w:t>
      </w:r>
      <w:r w:rsidRPr="00C56B73">
        <w:rPr>
          <w:rFonts w:ascii="Calibri" w:hAnsi="Calibri" w:cs="Calibri"/>
          <w:sz w:val="22"/>
          <w:szCs w:val="22"/>
        </w:rPr>
        <w:t>ilo po pozici 1, když OL vplula do zóny</w:t>
      </w:r>
      <w:r w:rsidR="00C1503C" w:rsidRPr="00C56B73">
        <w:rPr>
          <w:rFonts w:ascii="Calibri" w:hAnsi="Calibri" w:cs="Calibri"/>
          <w:sz w:val="22"/>
          <w:szCs w:val="22"/>
        </w:rPr>
        <w:t xml:space="preserve">. Lodě byly </w:t>
      </w:r>
      <w:r w:rsidRPr="00C56B73">
        <w:rPr>
          <w:rFonts w:ascii="Calibri" w:hAnsi="Calibri" w:cs="Calibri"/>
          <w:sz w:val="22"/>
          <w:szCs w:val="22"/>
        </w:rPr>
        <w:t xml:space="preserve">od toho okamžiku až do kontaktu </w:t>
      </w:r>
      <w:r w:rsidR="00C1503C" w:rsidRPr="00C56B73">
        <w:rPr>
          <w:rFonts w:ascii="Calibri" w:hAnsi="Calibri" w:cs="Calibri"/>
          <w:sz w:val="22"/>
          <w:szCs w:val="22"/>
        </w:rPr>
        <w:t>v</w:t>
      </w:r>
      <w:r w:rsidR="00B35212" w:rsidRPr="00C56B73">
        <w:rPr>
          <w:rFonts w:ascii="Calibri" w:hAnsi="Calibri" w:cs="Calibri"/>
          <w:sz w:val="22"/>
          <w:szCs w:val="22"/>
        </w:rPr>
        <w:t> </w:t>
      </w:r>
      <w:r w:rsidR="00C1503C" w:rsidRPr="00C56B73">
        <w:rPr>
          <w:rFonts w:ascii="Calibri" w:hAnsi="Calibri" w:cs="Calibri"/>
          <w:sz w:val="22"/>
          <w:szCs w:val="22"/>
        </w:rPr>
        <w:t>krytí</w:t>
      </w:r>
      <w:r w:rsidR="00B35212" w:rsidRPr="00C56B73">
        <w:rPr>
          <w:rFonts w:ascii="Calibri" w:hAnsi="Calibri" w:cs="Calibri"/>
          <w:sz w:val="22"/>
          <w:szCs w:val="22"/>
        </w:rPr>
        <w:t xml:space="preserve"> a </w:t>
      </w:r>
      <w:r w:rsidR="009651D7" w:rsidRPr="00C56B73">
        <w:rPr>
          <w:rFonts w:ascii="Calibri" w:hAnsi="Calibri" w:cs="Calibri"/>
          <w:sz w:val="22"/>
          <w:szCs w:val="22"/>
        </w:rPr>
        <w:t xml:space="preserve">žádná z lodí nebyla zcela vzadu za druhou (viz definice Zcela vpředu </w:t>
      </w:r>
      <w:r w:rsidR="00B35212" w:rsidRPr="00C56B73">
        <w:rPr>
          <w:rFonts w:ascii="Calibri" w:hAnsi="Calibri" w:cs="Calibri"/>
          <w:sz w:val="22"/>
          <w:szCs w:val="22"/>
        </w:rPr>
        <w:t xml:space="preserve">a </w:t>
      </w:r>
      <w:r w:rsidR="009651D7" w:rsidRPr="00C56B73">
        <w:rPr>
          <w:rFonts w:ascii="Calibri" w:hAnsi="Calibri" w:cs="Calibri"/>
          <w:sz w:val="22"/>
          <w:szCs w:val="22"/>
        </w:rPr>
        <w:t xml:space="preserve">zcela vzadu; </w:t>
      </w:r>
      <w:r w:rsidR="00B35212" w:rsidRPr="00C56B73">
        <w:rPr>
          <w:rFonts w:ascii="Calibri" w:hAnsi="Calibri" w:cs="Calibri"/>
          <w:sz w:val="22"/>
          <w:szCs w:val="22"/>
        </w:rPr>
        <w:t>K</w:t>
      </w:r>
      <w:r w:rsidR="009651D7" w:rsidRPr="00C56B73">
        <w:rPr>
          <w:rFonts w:ascii="Calibri" w:hAnsi="Calibri" w:cs="Calibri"/>
          <w:sz w:val="22"/>
          <w:szCs w:val="22"/>
        </w:rPr>
        <w:t>rytí)</w:t>
      </w:r>
      <w:r w:rsidR="00AE7F67" w:rsidRPr="00C56B73">
        <w:rPr>
          <w:rFonts w:ascii="Calibri" w:hAnsi="Calibri" w:cs="Calibri"/>
          <w:sz w:val="22"/>
          <w:szCs w:val="22"/>
        </w:rPr>
        <w:t>.</w:t>
      </w:r>
      <w:r w:rsidR="009651D7" w:rsidRPr="00C56B73">
        <w:rPr>
          <w:rFonts w:ascii="Calibri" w:hAnsi="Calibri" w:cs="Calibri"/>
          <w:sz w:val="22"/>
          <w:szCs w:val="22"/>
        </w:rPr>
        <w:t xml:space="preserve"> A proto také </w:t>
      </w:r>
      <w:r w:rsidR="00C1503C" w:rsidRPr="00C56B73">
        <w:rPr>
          <w:rFonts w:ascii="Calibri" w:hAnsi="Calibri" w:cs="Calibri"/>
          <w:sz w:val="22"/>
          <w:szCs w:val="22"/>
        </w:rPr>
        <w:t xml:space="preserve">platí </w:t>
      </w:r>
      <w:r w:rsidRPr="00C56B73">
        <w:rPr>
          <w:rFonts w:ascii="Calibri" w:hAnsi="Calibri" w:cs="Calibri"/>
          <w:sz w:val="22"/>
          <w:szCs w:val="22"/>
        </w:rPr>
        <w:t>první věta pravidla 18.2(b), která omezuje práva lodě OL tím, že po ní vyžaduje, aby poskytla IW místo u značky.</w:t>
      </w:r>
      <w:r w:rsidR="00C1503C" w:rsidRPr="00C56B73">
        <w:rPr>
          <w:rFonts w:ascii="Calibri" w:hAnsi="Calibri" w:cs="Calibri"/>
          <w:sz w:val="22"/>
          <w:szCs w:val="22"/>
        </w:rPr>
        <w:t xml:space="preserve"> OL </w:t>
      </w:r>
      <w:r w:rsidRPr="00C56B73">
        <w:rPr>
          <w:rFonts w:ascii="Calibri" w:hAnsi="Calibri" w:cs="Calibri"/>
          <w:sz w:val="22"/>
          <w:szCs w:val="22"/>
        </w:rPr>
        <w:t xml:space="preserve">lodi IW místo u značky </w:t>
      </w:r>
      <w:r w:rsidR="00C1503C" w:rsidRPr="00C56B73">
        <w:rPr>
          <w:rFonts w:ascii="Calibri" w:hAnsi="Calibri" w:cs="Calibri"/>
          <w:sz w:val="22"/>
          <w:szCs w:val="22"/>
        </w:rPr>
        <w:t>nedala, a tak je diskvalifikována podle pravidla</w:t>
      </w:r>
      <w:r w:rsidRPr="00C56B73">
        <w:rPr>
          <w:rFonts w:ascii="Calibri" w:hAnsi="Calibri" w:cs="Calibri"/>
          <w:sz w:val="22"/>
          <w:szCs w:val="22"/>
        </w:rPr>
        <w:t xml:space="preserve"> 18.2(b)</w:t>
      </w:r>
      <w:r w:rsidR="00C1503C" w:rsidRPr="00C56B73">
        <w:rPr>
          <w:rFonts w:ascii="Calibri" w:hAnsi="Calibri" w:cs="Calibri"/>
          <w:sz w:val="22"/>
          <w:szCs w:val="22"/>
        </w:rPr>
        <w:t xml:space="preserve">. </w:t>
      </w:r>
    </w:p>
    <w:p w:rsidR="009651D7" w:rsidRPr="00C56B73" w:rsidRDefault="009651D7" w:rsidP="00FD6BD7">
      <w:pPr>
        <w:rPr>
          <w:rFonts w:ascii="Calibri" w:hAnsi="Calibri" w:cs="Calibri"/>
          <w:sz w:val="22"/>
          <w:szCs w:val="22"/>
        </w:rPr>
      </w:pPr>
      <w:r w:rsidRPr="00C56B73">
        <w:rPr>
          <w:rFonts w:ascii="Calibri" w:hAnsi="Calibri" w:cs="Calibri"/>
          <w:sz w:val="22"/>
          <w:szCs w:val="22"/>
        </w:rPr>
        <w:t xml:space="preserve">IW porušila pravidlo 11, ale </w:t>
      </w:r>
      <w:r w:rsidR="00B35212" w:rsidRPr="00C56B73">
        <w:rPr>
          <w:rFonts w:ascii="Calibri" w:hAnsi="Calibri" w:cs="Calibri"/>
          <w:sz w:val="22"/>
          <w:szCs w:val="22"/>
        </w:rPr>
        <w:t xml:space="preserve">stalo se </w:t>
      </w:r>
      <w:r w:rsidRPr="00C56B73">
        <w:rPr>
          <w:rFonts w:ascii="Calibri" w:hAnsi="Calibri" w:cs="Calibri"/>
          <w:sz w:val="22"/>
          <w:szCs w:val="22"/>
        </w:rPr>
        <w:t xml:space="preserve">tak, když plula uvnitř poskytnutého místa u </w:t>
      </w:r>
      <w:proofErr w:type="gramStart"/>
      <w:r w:rsidRPr="00C56B73">
        <w:rPr>
          <w:rFonts w:ascii="Calibri" w:hAnsi="Calibri" w:cs="Calibri"/>
          <w:sz w:val="22"/>
          <w:szCs w:val="22"/>
        </w:rPr>
        <w:t>značky</w:t>
      </w:r>
      <w:proofErr w:type="gramEnd"/>
      <w:r w:rsidR="00B35212" w:rsidRPr="00C56B73">
        <w:rPr>
          <w:rFonts w:ascii="Calibri" w:hAnsi="Calibri" w:cs="Calibri"/>
          <w:sz w:val="22"/>
          <w:szCs w:val="22"/>
        </w:rPr>
        <w:t xml:space="preserve"> na něž měla právo</w:t>
      </w:r>
      <w:r w:rsidRPr="00C56B73">
        <w:rPr>
          <w:rFonts w:ascii="Calibri" w:hAnsi="Calibri" w:cs="Calibri"/>
          <w:sz w:val="22"/>
          <w:szCs w:val="22"/>
        </w:rPr>
        <w:t>,</w:t>
      </w:r>
      <w:r w:rsidR="00B35212" w:rsidRPr="00C56B73">
        <w:rPr>
          <w:rFonts w:ascii="Calibri" w:hAnsi="Calibri" w:cs="Calibri"/>
          <w:sz w:val="22"/>
          <w:szCs w:val="22"/>
        </w:rPr>
        <w:t xml:space="preserve"> a</w:t>
      </w:r>
      <w:r w:rsidRPr="00C56B73">
        <w:rPr>
          <w:rFonts w:ascii="Calibri" w:hAnsi="Calibri" w:cs="Calibri"/>
          <w:sz w:val="22"/>
          <w:szCs w:val="22"/>
        </w:rPr>
        <w:t xml:space="preserve"> proto je zproštěna viny podle pravidla 21(a).</w:t>
      </w:r>
    </w:p>
    <w:p w:rsidR="00322D42" w:rsidRPr="00C56B73" w:rsidRDefault="009651D7" w:rsidP="00FD6BD7">
      <w:pPr>
        <w:rPr>
          <w:rFonts w:ascii="Calibri" w:hAnsi="Calibri" w:cs="Calibri"/>
          <w:sz w:val="22"/>
          <w:szCs w:val="22"/>
        </w:rPr>
      </w:pPr>
      <w:r w:rsidRPr="00C56B73">
        <w:rPr>
          <w:rFonts w:ascii="Calibri" w:hAnsi="Calibri" w:cs="Calibri"/>
          <w:sz w:val="22"/>
          <w:szCs w:val="22"/>
        </w:rPr>
        <w:t>Obě lodě porušily pravidlo 14</w:t>
      </w:r>
      <w:r w:rsidR="00AE7F67" w:rsidRPr="00C56B73">
        <w:rPr>
          <w:rFonts w:ascii="Calibri" w:hAnsi="Calibri" w:cs="Calibri"/>
          <w:sz w:val="22"/>
          <w:szCs w:val="22"/>
        </w:rPr>
        <w:t>,</w:t>
      </w:r>
      <w:r w:rsidR="00B35212" w:rsidRPr="00C56B73">
        <w:rPr>
          <w:rFonts w:ascii="Calibri" w:hAnsi="Calibri" w:cs="Calibri"/>
          <w:sz w:val="22"/>
          <w:szCs w:val="22"/>
        </w:rPr>
        <w:t xml:space="preserve"> protože</w:t>
      </w:r>
      <w:r w:rsidR="00AE7F67" w:rsidRPr="00C56B73">
        <w:rPr>
          <w:rFonts w:ascii="Calibri" w:hAnsi="Calibri" w:cs="Calibri"/>
          <w:sz w:val="22"/>
          <w:szCs w:val="22"/>
        </w:rPr>
        <w:t xml:space="preserve"> obě mohly kontaktu zabránit. Avšak, p</w:t>
      </w:r>
      <w:r w:rsidR="00734073" w:rsidRPr="00C56B73">
        <w:rPr>
          <w:rFonts w:ascii="Calibri" w:hAnsi="Calibri" w:cs="Calibri"/>
          <w:sz w:val="22"/>
          <w:szCs w:val="22"/>
        </w:rPr>
        <w:t xml:space="preserve">rotože OL byla lodí s právem plavby </w:t>
      </w:r>
      <w:r w:rsidR="00AE7F67" w:rsidRPr="00C56B73">
        <w:rPr>
          <w:rFonts w:ascii="Calibri" w:hAnsi="Calibri" w:cs="Calibri"/>
          <w:sz w:val="22"/>
          <w:szCs w:val="22"/>
        </w:rPr>
        <w:t xml:space="preserve">a IW měla právo na místo u značky </w:t>
      </w:r>
      <w:r w:rsidR="00734073" w:rsidRPr="00C56B73">
        <w:rPr>
          <w:rFonts w:ascii="Calibri" w:hAnsi="Calibri" w:cs="Calibri"/>
          <w:sz w:val="22"/>
          <w:szCs w:val="22"/>
        </w:rPr>
        <w:t>a kontakt nezpůsobil zranění nebo škodu</w:t>
      </w:r>
      <w:r w:rsidR="00AE7F67" w:rsidRPr="00C56B73">
        <w:rPr>
          <w:rFonts w:ascii="Calibri" w:hAnsi="Calibri" w:cs="Calibri"/>
          <w:sz w:val="22"/>
          <w:szCs w:val="22"/>
        </w:rPr>
        <w:t>, obě jsou podle pravidla 14(b) zproštěny viny za porušení pravidla 14</w:t>
      </w:r>
      <w:r w:rsidR="00322D42" w:rsidRPr="00C56B73">
        <w:rPr>
          <w:rFonts w:ascii="Calibri" w:hAnsi="Calibri" w:cs="Calibri"/>
          <w:sz w:val="22"/>
          <w:szCs w:val="22"/>
        </w:rPr>
        <w:t xml:space="preserve">. </w:t>
      </w:r>
    </w:p>
    <w:p w:rsidR="00C1503C" w:rsidRPr="00C56B73" w:rsidRDefault="00C1503C" w:rsidP="00FD6BD7">
      <w:pPr>
        <w:rPr>
          <w:rFonts w:ascii="Calibri" w:hAnsi="Calibri" w:cs="Calibri"/>
          <w:sz w:val="22"/>
          <w:szCs w:val="22"/>
        </w:rPr>
      </w:pPr>
    </w:p>
    <w:p w:rsidR="00C1503C" w:rsidRPr="00C56B73" w:rsidRDefault="00C1503C" w:rsidP="00FD6BD7">
      <w:pPr>
        <w:rPr>
          <w:rFonts w:ascii="Calibri" w:hAnsi="Calibri" w:cs="Calibri"/>
          <w:sz w:val="22"/>
          <w:szCs w:val="22"/>
        </w:rPr>
      </w:pPr>
      <w:r w:rsidRPr="00C56B73">
        <w:rPr>
          <w:rFonts w:ascii="Calibri" w:hAnsi="Calibri" w:cs="Calibri"/>
          <w:sz w:val="22"/>
          <w:szCs w:val="22"/>
        </w:rPr>
        <w:t>RYA 1964/19</w:t>
      </w:r>
    </w:p>
    <w:p w:rsidR="00FF7984" w:rsidRPr="00C56B73" w:rsidRDefault="00FF7984" w:rsidP="00FD6BD7">
      <w:pPr>
        <w:pBdr>
          <w:bottom w:val="single" w:sz="4" w:space="1" w:color="auto"/>
        </w:pBdr>
        <w:rPr>
          <w:rFonts w:ascii="Calibri" w:hAnsi="Calibri" w:cs="Calibri"/>
          <w:sz w:val="22"/>
          <w:szCs w:val="22"/>
        </w:rPr>
      </w:pPr>
    </w:p>
    <w:p w:rsidR="00FF7984" w:rsidRPr="00C56B73" w:rsidRDefault="00FF7984" w:rsidP="00FD6BD7">
      <w:pPr>
        <w:rPr>
          <w:rFonts w:ascii="Calibri" w:hAnsi="Calibri" w:cs="Calibri"/>
          <w:sz w:val="22"/>
          <w:szCs w:val="22"/>
        </w:rPr>
      </w:pPr>
    </w:p>
    <w:p w:rsidR="00C1503C" w:rsidRPr="00C56B73" w:rsidRDefault="00C1503C" w:rsidP="00FD6BD7">
      <w:pPr>
        <w:rPr>
          <w:rFonts w:ascii="Calibri" w:hAnsi="Calibri" w:cs="Calibri"/>
          <w:b/>
          <w:caps/>
          <w:sz w:val="22"/>
          <w:szCs w:val="22"/>
        </w:rPr>
      </w:pPr>
      <w:bookmarkStart w:id="114" w:name="P13"/>
      <w:r w:rsidRPr="00C56B73">
        <w:rPr>
          <w:rFonts w:ascii="Calibri" w:hAnsi="Calibri" w:cs="Calibri"/>
          <w:b/>
          <w:caps/>
          <w:sz w:val="22"/>
          <w:szCs w:val="22"/>
        </w:rPr>
        <w:t>Případ 13</w:t>
      </w:r>
    </w:p>
    <w:bookmarkEnd w:id="114"/>
    <w:p w:rsidR="00C1503C" w:rsidRPr="00C56B73" w:rsidRDefault="00C1503C" w:rsidP="00FD6BD7">
      <w:pPr>
        <w:rPr>
          <w:rFonts w:ascii="Calibri" w:hAnsi="Calibri" w:cs="Calibri"/>
          <w:sz w:val="22"/>
          <w:szCs w:val="22"/>
        </w:rPr>
      </w:pPr>
    </w:p>
    <w:p w:rsidR="009651D7" w:rsidRPr="00C56B73" w:rsidRDefault="00494765" w:rsidP="00FD6BD7">
      <w:pPr>
        <w:tabs>
          <w:tab w:val="left" w:pos="2268"/>
        </w:tabs>
        <w:rPr>
          <w:rFonts w:ascii="Calibri" w:hAnsi="Calibri" w:cs="Calibri"/>
          <w:bCs/>
          <w:sz w:val="22"/>
          <w:szCs w:val="22"/>
        </w:rPr>
      </w:pPr>
      <w:hyperlink w:anchor="RdeF_sprsm" w:history="1">
        <w:r w:rsidR="009651D7" w:rsidRPr="00C56B73">
          <w:rPr>
            <w:rStyle w:val="Hypertextovodkaz"/>
            <w:rFonts w:ascii="Calibri" w:hAnsi="Calibri" w:cs="Calibri"/>
            <w:bCs/>
            <w:sz w:val="22"/>
            <w:szCs w:val="22"/>
          </w:rPr>
          <w:t>Definice, Správný směr</w:t>
        </w:r>
      </w:hyperlink>
    </w:p>
    <w:p w:rsidR="00C1503C" w:rsidRPr="00C56B73" w:rsidRDefault="00494765" w:rsidP="00FD6BD7">
      <w:pPr>
        <w:tabs>
          <w:tab w:val="left" w:pos="2268"/>
        </w:tabs>
        <w:rPr>
          <w:rFonts w:ascii="Calibri" w:hAnsi="Calibri" w:cs="Calibri"/>
          <w:bCs/>
          <w:sz w:val="22"/>
          <w:szCs w:val="22"/>
        </w:rPr>
      </w:pPr>
      <w:hyperlink w:anchor="R11" w:history="1">
        <w:r w:rsidR="00C1503C" w:rsidRPr="00C56B73">
          <w:rPr>
            <w:rStyle w:val="Hypertextovodkaz"/>
            <w:rFonts w:ascii="Calibri" w:hAnsi="Calibri" w:cs="Calibri"/>
            <w:bCs/>
            <w:sz w:val="22"/>
            <w:szCs w:val="22"/>
          </w:rPr>
          <w:t>Pravidlo 11</w:t>
        </w:r>
        <w:r w:rsidR="00A75465" w:rsidRPr="00C56B73">
          <w:rPr>
            <w:rStyle w:val="Hypertextovodkaz"/>
            <w:rFonts w:ascii="Calibri" w:hAnsi="Calibri" w:cs="Calibri"/>
            <w:bCs/>
            <w:sz w:val="22"/>
            <w:szCs w:val="22"/>
          </w:rPr>
          <w:t xml:space="preserve">, </w:t>
        </w:r>
        <w:r w:rsidR="00C1503C" w:rsidRPr="00C56B73">
          <w:rPr>
            <w:rStyle w:val="Hypertextovodkaz"/>
            <w:rFonts w:ascii="Calibri" w:hAnsi="Calibri" w:cs="Calibri"/>
            <w:bCs/>
            <w:sz w:val="22"/>
            <w:szCs w:val="22"/>
          </w:rPr>
          <w:t xml:space="preserve">Na stejném větru, </w:t>
        </w:r>
        <w:r w:rsidR="00AD725B" w:rsidRPr="00C56B73">
          <w:rPr>
            <w:rStyle w:val="Hypertextovodkaz"/>
            <w:rFonts w:ascii="Calibri" w:hAnsi="Calibri" w:cs="Calibri"/>
            <w:bCs/>
            <w:sz w:val="22"/>
            <w:szCs w:val="22"/>
          </w:rPr>
          <w:t>K</w:t>
        </w:r>
        <w:r w:rsidR="00C1503C" w:rsidRPr="00C56B73">
          <w:rPr>
            <w:rStyle w:val="Hypertextovodkaz"/>
            <w:rFonts w:ascii="Calibri" w:hAnsi="Calibri" w:cs="Calibri"/>
            <w:bCs/>
            <w:sz w:val="22"/>
            <w:szCs w:val="22"/>
          </w:rPr>
          <w:t>rytí</w:t>
        </w:r>
      </w:hyperlink>
    </w:p>
    <w:p w:rsidR="00C1503C" w:rsidRPr="00C56B73" w:rsidRDefault="00494765" w:rsidP="00FD6BD7">
      <w:pPr>
        <w:tabs>
          <w:tab w:val="left" w:pos="2268"/>
        </w:tabs>
        <w:rPr>
          <w:rFonts w:ascii="Calibri" w:hAnsi="Calibri" w:cs="Calibri"/>
          <w:bCs/>
          <w:sz w:val="22"/>
          <w:szCs w:val="22"/>
        </w:rPr>
      </w:pPr>
      <w:hyperlink w:anchor="R14" w:history="1">
        <w:r w:rsidR="00C1503C" w:rsidRPr="00C56B73">
          <w:rPr>
            <w:rStyle w:val="Hypertextovodkaz"/>
            <w:rFonts w:ascii="Calibri" w:hAnsi="Calibri" w:cs="Calibri"/>
            <w:bCs/>
            <w:sz w:val="22"/>
            <w:szCs w:val="22"/>
          </w:rPr>
          <w:t>Pravidlo 14</w:t>
        </w:r>
        <w:r w:rsidR="00A75465" w:rsidRPr="00C56B73">
          <w:rPr>
            <w:rStyle w:val="Hypertextovodkaz"/>
            <w:rFonts w:ascii="Calibri" w:hAnsi="Calibri" w:cs="Calibri"/>
            <w:bCs/>
            <w:sz w:val="22"/>
            <w:szCs w:val="22"/>
          </w:rPr>
          <w:t xml:space="preserve">, </w:t>
        </w:r>
        <w:r w:rsidR="00C1503C" w:rsidRPr="00C56B73">
          <w:rPr>
            <w:rStyle w:val="Hypertextovodkaz"/>
            <w:rFonts w:ascii="Calibri" w:hAnsi="Calibri" w:cs="Calibri"/>
            <w:bCs/>
            <w:sz w:val="22"/>
            <w:szCs w:val="22"/>
          </w:rPr>
          <w:t>Zabránění doteku</w:t>
        </w:r>
      </w:hyperlink>
    </w:p>
    <w:p w:rsidR="00C1503C" w:rsidRPr="00C56B73" w:rsidRDefault="00494765" w:rsidP="00FD6BD7">
      <w:pPr>
        <w:tabs>
          <w:tab w:val="left" w:pos="2268"/>
        </w:tabs>
        <w:rPr>
          <w:rFonts w:ascii="Calibri" w:hAnsi="Calibri" w:cs="Calibri"/>
          <w:bCs/>
          <w:sz w:val="22"/>
          <w:szCs w:val="22"/>
        </w:rPr>
      </w:pPr>
      <w:hyperlink w:anchor="R15" w:history="1">
        <w:r w:rsidR="00C1503C" w:rsidRPr="00C56B73">
          <w:rPr>
            <w:rStyle w:val="Hypertextovodkaz"/>
            <w:rFonts w:ascii="Calibri" w:hAnsi="Calibri" w:cs="Calibri"/>
            <w:bCs/>
            <w:sz w:val="22"/>
            <w:szCs w:val="22"/>
          </w:rPr>
          <w:t>Pravidlo 15</w:t>
        </w:r>
        <w:r w:rsidR="00A75465" w:rsidRPr="00C56B73">
          <w:rPr>
            <w:rStyle w:val="Hypertextovodkaz"/>
            <w:rFonts w:ascii="Calibri" w:hAnsi="Calibri" w:cs="Calibri"/>
            <w:bCs/>
            <w:sz w:val="22"/>
            <w:szCs w:val="22"/>
          </w:rPr>
          <w:t xml:space="preserve">, </w:t>
        </w:r>
        <w:r w:rsidR="00C1503C" w:rsidRPr="00C56B73">
          <w:rPr>
            <w:rStyle w:val="Hypertextovodkaz"/>
            <w:rFonts w:ascii="Calibri" w:hAnsi="Calibri" w:cs="Calibri"/>
            <w:bCs/>
            <w:sz w:val="22"/>
            <w:szCs w:val="22"/>
          </w:rPr>
          <w:t>Získání práva plavby</w:t>
        </w:r>
      </w:hyperlink>
    </w:p>
    <w:p w:rsidR="00C1503C" w:rsidRPr="00C56B73" w:rsidRDefault="00494765" w:rsidP="00FD6BD7">
      <w:pPr>
        <w:tabs>
          <w:tab w:val="left" w:pos="2268"/>
        </w:tabs>
        <w:rPr>
          <w:rFonts w:ascii="Calibri" w:hAnsi="Calibri" w:cs="Calibri"/>
          <w:bCs/>
          <w:sz w:val="22"/>
          <w:szCs w:val="22"/>
        </w:rPr>
      </w:pPr>
      <w:hyperlink w:anchor="R16_1" w:history="1">
        <w:r w:rsidR="00C1503C" w:rsidRPr="00C56B73">
          <w:rPr>
            <w:rStyle w:val="Hypertextovodkaz"/>
            <w:rFonts w:ascii="Calibri" w:hAnsi="Calibri" w:cs="Calibri"/>
            <w:bCs/>
            <w:sz w:val="22"/>
            <w:szCs w:val="22"/>
          </w:rPr>
          <w:t>Pravidlo 16.1</w:t>
        </w:r>
        <w:r w:rsidR="00A75465" w:rsidRPr="00C56B73">
          <w:rPr>
            <w:rStyle w:val="Hypertextovodkaz"/>
            <w:rFonts w:ascii="Calibri" w:hAnsi="Calibri" w:cs="Calibri"/>
            <w:bCs/>
            <w:sz w:val="22"/>
            <w:szCs w:val="22"/>
          </w:rPr>
          <w:t xml:space="preserve">, </w:t>
        </w:r>
        <w:r w:rsidR="00C1503C" w:rsidRPr="00C56B73">
          <w:rPr>
            <w:rStyle w:val="Hypertextovodkaz"/>
            <w:rFonts w:ascii="Calibri" w:hAnsi="Calibri" w:cs="Calibri"/>
            <w:bCs/>
            <w:sz w:val="22"/>
            <w:szCs w:val="22"/>
          </w:rPr>
          <w:t>Změna směru</w:t>
        </w:r>
      </w:hyperlink>
    </w:p>
    <w:p w:rsidR="00A75465" w:rsidRPr="00C56B73" w:rsidRDefault="00494765" w:rsidP="00FD6BD7">
      <w:pPr>
        <w:tabs>
          <w:tab w:val="left" w:pos="2268"/>
          <w:tab w:val="left" w:pos="5854"/>
        </w:tabs>
        <w:rPr>
          <w:rFonts w:ascii="Calibri" w:hAnsi="Calibri" w:cs="Calibri"/>
          <w:bCs/>
          <w:sz w:val="22"/>
          <w:szCs w:val="22"/>
        </w:rPr>
      </w:pPr>
      <w:hyperlink w:anchor="R17" w:history="1">
        <w:r w:rsidR="00D80460" w:rsidRPr="00C56B73">
          <w:rPr>
            <w:rStyle w:val="Hypertextovodkaz"/>
            <w:rFonts w:ascii="Calibri" w:hAnsi="Calibri" w:cs="Calibri"/>
            <w:bCs/>
            <w:sz w:val="22"/>
            <w:szCs w:val="22"/>
          </w:rPr>
          <w:t xml:space="preserve">Pravidlo 17, Na stejném větru; </w:t>
        </w:r>
        <w:r w:rsidR="00AD725B" w:rsidRPr="00C56B73">
          <w:rPr>
            <w:rStyle w:val="Hypertextovodkaz"/>
            <w:rFonts w:ascii="Calibri" w:hAnsi="Calibri" w:cs="Calibri"/>
            <w:bCs/>
            <w:sz w:val="22"/>
            <w:szCs w:val="22"/>
          </w:rPr>
          <w:t>S</w:t>
        </w:r>
        <w:r w:rsidR="00D80460" w:rsidRPr="00C56B73">
          <w:rPr>
            <w:rStyle w:val="Hypertextovodkaz"/>
            <w:rFonts w:ascii="Calibri" w:hAnsi="Calibri" w:cs="Calibri"/>
            <w:bCs/>
            <w:sz w:val="22"/>
            <w:szCs w:val="22"/>
          </w:rPr>
          <w:t>právný směr</w:t>
        </w:r>
      </w:hyperlink>
    </w:p>
    <w:p w:rsidR="00C6222F" w:rsidRPr="00C56B73" w:rsidRDefault="00494765" w:rsidP="00FD6BD7">
      <w:pPr>
        <w:rPr>
          <w:rFonts w:ascii="Calibri" w:hAnsi="Calibri" w:cs="Calibri"/>
          <w:sz w:val="22"/>
          <w:szCs w:val="22"/>
        </w:rPr>
      </w:pPr>
      <w:hyperlink w:anchor="uvod_tab" w:history="1">
        <w:r w:rsidR="00C6222F" w:rsidRPr="00C56B73">
          <w:rPr>
            <w:rStyle w:val="Hypertextovodkaz"/>
            <w:rFonts w:ascii="Calibri" w:hAnsi="Calibri" w:cs="Calibri"/>
            <w:sz w:val="22"/>
            <w:szCs w:val="22"/>
          </w:rPr>
          <w:t>(zpět na úvod)</w:t>
        </w:r>
      </w:hyperlink>
    </w:p>
    <w:p w:rsidR="00C1503C" w:rsidRPr="00C56B73" w:rsidRDefault="00C1503C" w:rsidP="00FD6BD7">
      <w:pPr>
        <w:rPr>
          <w:rFonts w:ascii="Calibri" w:hAnsi="Calibri" w:cs="Calibri"/>
          <w:sz w:val="22"/>
          <w:szCs w:val="22"/>
        </w:rPr>
      </w:pPr>
    </w:p>
    <w:p w:rsidR="00C1503C" w:rsidRPr="00C56B73" w:rsidRDefault="00C1503C" w:rsidP="00FD6BD7">
      <w:pPr>
        <w:pStyle w:val="Zkladntext"/>
        <w:ind w:right="0"/>
        <w:jc w:val="left"/>
        <w:rPr>
          <w:rFonts w:ascii="Calibri" w:hAnsi="Calibri" w:cs="Calibri"/>
          <w:sz w:val="22"/>
          <w:szCs w:val="22"/>
        </w:rPr>
      </w:pPr>
      <w:r w:rsidRPr="00C56B73">
        <w:rPr>
          <w:rFonts w:ascii="Calibri" w:hAnsi="Calibri" w:cs="Calibri"/>
          <w:sz w:val="22"/>
          <w:szCs w:val="22"/>
        </w:rPr>
        <w:t xml:space="preserve">Závětrná loď neporuší pravidlo, když před svým startovním znamením </w:t>
      </w:r>
      <w:r w:rsidR="00FF7984" w:rsidRPr="00C56B73">
        <w:rPr>
          <w:rFonts w:ascii="Calibri" w:hAnsi="Calibri" w:cs="Calibri"/>
          <w:sz w:val="22"/>
          <w:szCs w:val="22"/>
        </w:rPr>
        <w:t>pluje</w:t>
      </w:r>
      <w:r w:rsidRPr="00C56B73">
        <w:rPr>
          <w:rFonts w:ascii="Calibri" w:hAnsi="Calibri" w:cs="Calibri"/>
          <w:sz w:val="22"/>
          <w:szCs w:val="22"/>
        </w:rPr>
        <w:t xml:space="preserve"> směrem, který je ostřejší než směr návětrné lodi.</w:t>
      </w:r>
    </w:p>
    <w:p w:rsidR="00C1503C" w:rsidRPr="00C56B73" w:rsidRDefault="00C1503C" w:rsidP="00FD6BD7">
      <w:pPr>
        <w:pStyle w:val="Zkladntext"/>
        <w:ind w:right="0"/>
        <w:jc w:val="left"/>
        <w:rPr>
          <w:rFonts w:ascii="Calibri" w:hAnsi="Calibri" w:cs="Calibri"/>
          <w:i w:val="0"/>
          <w:sz w:val="22"/>
          <w:szCs w:val="22"/>
        </w:rPr>
      </w:pPr>
    </w:p>
    <w:p w:rsidR="00C1503C" w:rsidRPr="00C56B73" w:rsidRDefault="00494765" w:rsidP="00FD6BD7">
      <w:pPr>
        <w:rPr>
          <w:rFonts w:ascii="Calibri" w:hAnsi="Calibri" w:cs="Calibri"/>
          <w:sz w:val="22"/>
          <w:szCs w:val="22"/>
        </w:rPr>
      </w:pPr>
      <w:r>
        <w:rPr>
          <w:rFonts w:ascii="Calibri" w:hAnsi="Calibri" w:cs="Calibri"/>
          <w:noProof/>
          <w:sz w:val="22"/>
          <w:szCs w:val="22"/>
          <w:lang w:eastAsia="cs-CZ"/>
        </w:rPr>
        <w:pict>
          <v:shape id="obrázek 9" o:spid="_x0000_i1034" type="#_x0000_t75" style="width:308.25pt;height:224.25pt;visibility:visible">
            <v:imagedata r:id="rId17" o:title=""/>
          </v:shape>
        </w:pict>
      </w:r>
    </w:p>
    <w:p w:rsidR="00C1503C" w:rsidRPr="00C56B73" w:rsidRDefault="00C1503C" w:rsidP="00FD6BD7">
      <w:pPr>
        <w:rPr>
          <w:rFonts w:ascii="Calibri" w:hAnsi="Calibri" w:cs="Calibri"/>
          <w:i/>
          <w:sz w:val="22"/>
          <w:szCs w:val="22"/>
        </w:rPr>
      </w:pPr>
    </w:p>
    <w:p w:rsidR="00326FC4" w:rsidRPr="00C56B73" w:rsidRDefault="00326FC4" w:rsidP="00FD6BD7">
      <w:pPr>
        <w:rPr>
          <w:rFonts w:ascii="Calibri" w:hAnsi="Calibri" w:cs="Calibri"/>
          <w:b/>
          <w:sz w:val="22"/>
          <w:szCs w:val="22"/>
        </w:rPr>
      </w:pPr>
    </w:p>
    <w:p w:rsidR="00C1503C" w:rsidRPr="00C56B73" w:rsidRDefault="00C1503C" w:rsidP="00FD6BD7">
      <w:pPr>
        <w:rPr>
          <w:rFonts w:ascii="Calibri" w:hAnsi="Calibri" w:cs="Calibri"/>
          <w:sz w:val="22"/>
          <w:szCs w:val="22"/>
        </w:rPr>
      </w:pPr>
      <w:r w:rsidRPr="00C56B73">
        <w:rPr>
          <w:rFonts w:ascii="Calibri" w:hAnsi="Calibri" w:cs="Calibri"/>
          <w:b/>
          <w:sz w:val="22"/>
          <w:szCs w:val="22"/>
        </w:rPr>
        <w:t>Souhrn skutečností</w:t>
      </w:r>
    </w:p>
    <w:p w:rsidR="00C1503C" w:rsidRPr="00C56B73" w:rsidRDefault="00C1503C" w:rsidP="00FD6BD7">
      <w:pPr>
        <w:rPr>
          <w:rFonts w:ascii="Calibri" w:hAnsi="Calibri" w:cs="Calibri"/>
          <w:sz w:val="22"/>
          <w:szCs w:val="22"/>
        </w:rPr>
      </w:pPr>
      <w:r w:rsidRPr="00C56B73">
        <w:rPr>
          <w:rFonts w:ascii="Calibri" w:hAnsi="Calibri" w:cs="Calibri"/>
          <w:sz w:val="22"/>
          <w:szCs w:val="22"/>
        </w:rPr>
        <w:t>Když dvě lodě délky 14 stop</w:t>
      </w:r>
      <w:r w:rsidR="00AD725B" w:rsidRPr="00C56B73">
        <w:rPr>
          <w:rFonts w:ascii="Calibri" w:hAnsi="Calibri" w:cs="Calibri"/>
          <w:sz w:val="22"/>
          <w:szCs w:val="22"/>
        </w:rPr>
        <w:t xml:space="preserve"> (4 m)</w:t>
      </w:r>
      <w:r w:rsidRPr="00C56B73">
        <w:rPr>
          <w:rFonts w:ascii="Calibri" w:hAnsi="Calibri" w:cs="Calibri"/>
          <w:sz w:val="22"/>
          <w:szCs w:val="22"/>
        </w:rPr>
        <w:t xml:space="preserve"> manév</w:t>
      </w:r>
      <w:r w:rsidR="001E4633" w:rsidRPr="00C56B73">
        <w:rPr>
          <w:rFonts w:ascii="Calibri" w:hAnsi="Calibri" w:cs="Calibri"/>
          <w:sz w:val="22"/>
          <w:szCs w:val="22"/>
        </w:rPr>
        <w:t>rovaly před startovním znamením</w:t>
      </w:r>
      <w:r w:rsidR="00AD725B" w:rsidRPr="00C56B73">
        <w:rPr>
          <w:rFonts w:ascii="Calibri" w:hAnsi="Calibri" w:cs="Calibri"/>
          <w:sz w:val="22"/>
          <w:szCs w:val="22"/>
        </w:rPr>
        <w:t>,</w:t>
      </w:r>
      <w:r w:rsidRPr="00C56B73">
        <w:rPr>
          <w:rFonts w:ascii="Calibri" w:hAnsi="Calibri" w:cs="Calibri"/>
          <w:sz w:val="22"/>
          <w:szCs w:val="22"/>
        </w:rPr>
        <w:t xml:space="preserve"> překřížily startovní čáru. Zatímco odpadaly, aby se vrátily na předstartovní stranu, L </w:t>
      </w:r>
      <w:r w:rsidR="00AD725B" w:rsidRPr="00C56B73">
        <w:rPr>
          <w:rFonts w:ascii="Calibri" w:hAnsi="Calibri" w:cs="Calibri"/>
          <w:sz w:val="22"/>
          <w:szCs w:val="22"/>
        </w:rPr>
        <w:t xml:space="preserve">jako </w:t>
      </w:r>
      <w:r w:rsidRPr="00C56B73">
        <w:rPr>
          <w:rFonts w:ascii="Calibri" w:hAnsi="Calibri" w:cs="Calibri"/>
          <w:sz w:val="22"/>
          <w:szCs w:val="22"/>
        </w:rPr>
        <w:t>z počátku návětrná loď získala závětrnou pozici tím, že proplula za zádí W. Bezprostředně po pozici 4 L vyostřila do směru ostře proti větru a plachtila přímo na levou stra</w:t>
      </w:r>
      <w:r w:rsidR="001E4633" w:rsidRPr="00C56B73">
        <w:rPr>
          <w:rFonts w:ascii="Calibri" w:hAnsi="Calibri" w:cs="Calibri"/>
          <w:sz w:val="22"/>
          <w:szCs w:val="22"/>
        </w:rPr>
        <w:t>nu startovní čáry. W během toho</w:t>
      </w:r>
      <w:r w:rsidRPr="00C56B73">
        <w:rPr>
          <w:rFonts w:ascii="Calibri" w:hAnsi="Calibri" w:cs="Calibri"/>
          <w:sz w:val="22"/>
          <w:szCs w:val="22"/>
        </w:rPr>
        <w:t xml:space="preserve"> s povolenými otěžemi plachtila pomaleji podél startovní čáry. V pozici 5 došlo ke kontaktu, ráhno W se dotklo bočního </w:t>
      </w:r>
      <w:proofErr w:type="spellStart"/>
      <w:r w:rsidRPr="00C56B73">
        <w:rPr>
          <w:rFonts w:ascii="Calibri" w:hAnsi="Calibri" w:cs="Calibri"/>
          <w:sz w:val="22"/>
          <w:szCs w:val="22"/>
        </w:rPr>
        <w:t>vantu</w:t>
      </w:r>
      <w:proofErr w:type="spellEnd"/>
      <w:r w:rsidRPr="00C56B73">
        <w:rPr>
          <w:rFonts w:ascii="Calibri" w:hAnsi="Calibri" w:cs="Calibri"/>
          <w:sz w:val="22"/>
          <w:szCs w:val="22"/>
        </w:rPr>
        <w:t xml:space="preserve"> L. L protestovala na </w:t>
      </w:r>
      <w:r w:rsidR="00824E90" w:rsidRPr="00C56B73">
        <w:rPr>
          <w:rFonts w:ascii="Calibri" w:hAnsi="Calibri" w:cs="Calibri"/>
          <w:sz w:val="22"/>
          <w:szCs w:val="22"/>
        </w:rPr>
        <w:t>W podle pravidla 11. W proti ní</w:t>
      </w:r>
      <w:r w:rsidRPr="00C56B73">
        <w:rPr>
          <w:rFonts w:ascii="Calibri" w:hAnsi="Calibri" w:cs="Calibri"/>
          <w:sz w:val="22"/>
          <w:szCs w:val="22"/>
        </w:rPr>
        <w:t xml:space="preserve"> protestovala podle pravidla 12 a 15.</w:t>
      </w:r>
    </w:p>
    <w:p w:rsidR="00C1503C" w:rsidRPr="00C56B73" w:rsidRDefault="00C1503C" w:rsidP="00FD6BD7">
      <w:pPr>
        <w:rPr>
          <w:rFonts w:ascii="Calibri" w:hAnsi="Calibri" w:cs="Calibri"/>
          <w:sz w:val="22"/>
          <w:szCs w:val="22"/>
        </w:rPr>
      </w:pPr>
      <w:r w:rsidRPr="00C56B73">
        <w:rPr>
          <w:rFonts w:ascii="Calibri" w:hAnsi="Calibri" w:cs="Calibri"/>
          <w:sz w:val="22"/>
          <w:szCs w:val="22"/>
        </w:rPr>
        <w:t xml:space="preserve">Protestní komise zjistila, že L měla právo plavby podle pravidla 11 od okamžiku, kdy zaujala stálý kurz, až do kontaktu. W měla dostatek místa k vyhýbání, </w:t>
      </w:r>
      <w:r w:rsidR="00AD725B" w:rsidRPr="00C56B73">
        <w:rPr>
          <w:rFonts w:ascii="Calibri" w:hAnsi="Calibri" w:cs="Calibri"/>
          <w:sz w:val="22"/>
          <w:szCs w:val="22"/>
        </w:rPr>
        <w:t xml:space="preserve">i když </w:t>
      </w:r>
      <w:r w:rsidRPr="00C56B73">
        <w:rPr>
          <w:rFonts w:ascii="Calibri" w:hAnsi="Calibri" w:cs="Calibri"/>
          <w:sz w:val="22"/>
          <w:szCs w:val="22"/>
        </w:rPr>
        <w:t>by</w:t>
      </w:r>
      <w:r w:rsidR="00AD725B" w:rsidRPr="00C56B73">
        <w:rPr>
          <w:rFonts w:ascii="Calibri" w:hAnsi="Calibri" w:cs="Calibri"/>
          <w:sz w:val="22"/>
          <w:szCs w:val="22"/>
        </w:rPr>
        <w:t xml:space="preserve"> za tím účelem musela předčasně</w:t>
      </w:r>
      <w:r w:rsidRPr="00C56B73">
        <w:rPr>
          <w:rFonts w:ascii="Calibri" w:hAnsi="Calibri" w:cs="Calibri"/>
          <w:sz w:val="22"/>
          <w:szCs w:val="22"/>
        </w:rPr>
        <w:t xml:space="preserve"> přeje</w:t>
      </w:r>
      <w:r w:rsidR="00AD725B" w:rsidRPr="00C56B73">
        <w:rPr>
          <w:rFonts w:ascii="Calibri" w:hAnsi="Calibri" w:cs="Calibri"/>
          <w:sz w:val="22"/>
          <w:szCs w:val="22"/>
        </w:rPr>
        <w:t>t</w:t>
      </w:r>
      <w:r w:rsidRPr="00C56B73">
        <w:rPr>
          <w:rFonts w:ascii="Calibri" w:hAnsi="Calibri" w:cs="Calibri"/>
          <w:sz w:val="22"/>
          <w:szCs w:val="22"/>
        </w:rPr>
        <w:t xml:space="preserve"> startovní čáru. Proto </w:t>
      </w:r>
      <w:r w:rsidR="0026049F" w:rsidRPr="00C56B73">
        <w:rPr>
          <w:rFonts w:ascii="Calibri" w:hAnsi="Calibri" w:cs="Calibri"/>
          <w:sz w:val="22"/>
          <w:szCs w:val="22"/>
        </w:rPr>
        <w:t>byl</w:t>
      </w:r>
      <w:r w:rsidRPr="00C56B73">
        <w:rPr>
          <w:rFonts w:ascii="Calibri" w:hAnsi="Calibri" w:cs="Calibri"/>
          <w:sz w:val="22"/>
          <w:szCs w:val="22"/>
        </w:rPr>
        <w:t xml:space="preserve"> protest W</w:t>
      </w:r>
      <w:r w:rsidR="0026049F" w:rsidRPr="00C56B73">
        <w:rPr>
          <w:rFonts w:ascii="Calibri" w:hAnsi="Calibri" w:cs="Calibri"/>
          <w:sz w:val="22"/>
          <w:szCs w:val="22"/>
        </w:rPr>
        <w:t xml:space="preserve"> zamítnut</w:t>
      </w:r>
      <w:r w:rsidRPr="00C56B73">
        <w:rPr>
          <w:rFonts w:ascii="Calibri" w:hAnsi="Calibri" w:cs="Calibri"/>
          <w:sz w:val="22"/>
          <w:szCs w:val="22"/>
        </w:rPr>
        <w:t xml:space="preserve"> a protest</w:t>
      </w:r>
      <w:r w:rsidR="00771079" w:rsidRPr="00C56B73">
        <w:rPr>
          <w:rFonts w:ascii="Calibri" w:hAnsi="Calibri" w:cs="Calibri"/>
          <w:sz w:val="22"/>
          <w:szCs w:val="22"/>
        </w:rPr>
        <w:t>u</w:t>
      </w:r>
      <w:r w:rsidRPr="00C56B73">
        <w:rPr>
          <w:rFonts w:ascii="Calibri" w:hAnsi="Calibri" w:cs="Calibri"/>
          <w:sz w:val="22"/>
          <w:szCs w:val="22"/>
        </w:rPr>
        <w:t xml:space="preserve"> L</w:t>
      </w:r>
      <w:r w:rsidR="00771079" w:rsidRPr="00C56B73">
        <w:rPr>
          <w:rFonts w:ascii="Calibri" w:hAnsi="Calibri" w:cs="Calibri"/>
          <w:sz w:val="22"/>
          <w:szCs w:val="22"/>
        </w:rPr>
        <w:t xml:space="preserve"> bylo vyhověno</w:t>
      </w:r>
      <w:r w:rsidRPr="00C56B73">
        <w:rPr>
          <w:rFonts w:ascii="Calibri" w:hAnsi="Calibri" w:cs="Calibri"/>
          <w:sz w:val="22"/>
          <w:szCs w:val="22"/>
        </w:rPr>
        <w:t xml:space="preserve">. W se odvolala a </w:t>
      </w:r>
      <w:r w:rsidR="004163B7" w:rsidRPr="00C56B73">
        <w:rPr>
          <w:rFonts w:ascii="Calibri" w:hAnsi="Calibri" w:cs="Calibri"/>
          <w:sz w:val="22"/>
          <w:szCs w:val="22"/>
        </w:rPr>
        <w:t>tentokrát s odkazem na</w:t>
      </w:r>
      <w:r w:rsidRPr="00C56B73">
        <w:rPr>
          <w:rFonts w:ascii="Calibri" w:hAnsi="Calibri" w:cs="Calibri"/>
          <w:sz w:val="22"/>
          <w:szCs w:val="22"/>
        </w:rPr>
        <w:t xml:space="preserve"> pravidlo 16.1. </w:t>
      </w:r>
    </w:p>
    <w:p w:rsidR="00C1503C" w:rsidRPr="00C56B73" w:rsidRDefault="00C1503C" w:rsidP="00FD6BD7">
      <w:pPr>
        <w:rPr>
          <w:rFonts w:ascii="Calibri" w:hAnsi="Calibri" w:cs="Calibri"/>
          <w:sz w:val="22"/>
          <w:szCs w:val="22"/>
        </w:rPr>
      </w:pPr>
    </w:p>
    <w:p w:rsidR="00C1503C" w:rsidRPr="00C56B73" w:rsidRDefault="00C1503C" w:rsidP="00FD6BD7">
      <w:pPr>
        <w:rPr>
          <w:rFonts w:ascii="Calibri" w:hAnsi="Calibri" w:cs="Calibri"/>
          <w:b/>
          <w:sz w:val="22"/>
          <w:szCs w:val="22"/>
        </w:rPr>
      </w:pPr>
      <w:r w:rsidRPr="00C56B73">
        <w:rPr>
          <w:rFonts w:ascii="Calibri" w:hAnsi="Calibri" w:cs="Calibri"/>
          <w:b/>
          <w:sz w:val="22"/>
          <w:szCs w:val="22"/>
        </w:rPr>
        <w:t>Rozhodnutí</w:t>
      </w:r>
    </w:p>
    <w:p w:rsidR="009651D7" w:rsidRPr="00C56B73" w:rsidRDefault="00C1503C" w:rsidP="00FD6BD7">
      <w:pPr>
        <w:rPr>
          <w:rFonts w:ascii="Calibri" w:hAnsi="Calibri" w:cs="Calibri"/>
          <w:sz w:val="22"/>
          <w:szCs w:val="22"/>
        </w:rPr>
      </w:pPr>
      <w:r w:rsidRPr="00C56B73">
        <w:rPr>
          <w:rFonts w:ascii="Calibri" w:hAnsi="Calibri" w:cs="Calibri"/>
          <w:sz w:val="22"/>
          <w:szCs w:val="22"/>
        </w:rPr>
        <w:t xml:space="preserve">Odvolání </w:t>
      </w:r>
      <w:r w:rsidR="00A75465" w:rsidRPr="00C56B73">
        <w:rPr>
          <w:rFonts w:ascii="Calibri" w:hAnsi="Calibri" w:cs="Calibri"/>
          <w:sz w:val="22"/>
          <w:szCs w:val="22"/>
        </w:rPr>
        <w:t xml:space="preserve">lodě </w:t>
      </w:r>
      <w:r w:rsidR="00117956" w:rsidRPr="00C56B73">
        <w:rPr>
          <w:rFonts w:ascii="Calibri" w:hAnsi="Calibri" w:cs="Calibri"/>
          <w:sz w:val="22"/>
          <w:szCs w:val="22"/>
        </w:rPr>
        <w:t>W</w:t>
      </w:r>
      <w:r w:rsidR="00A75465" w:rsidRPr="00C56B73">
        <w:rPr>
          <w:rFonts w:ascii="Calibri" w:hAnsi="Calibri" w:cs="Calibri"/>
          <w:sz w:val="22"/>
          <w:szCs w:val="22"/>
        </w:rPr>
        <w:t xml:space="preserve"> </w:t>
      </w:r>
      <w:r w:rsidRPr="00C56B73">
        <w:rPr>
          <w:rFonts w:ascii="Calibri" w:hAnsi="Calibri" w:cs="Calibri"/>
          <w:sz w:val="22"/>
          <w:szCs w:val="22"/>
        </w:rPr>
        <w:t>se zamítá. Mezi pozicemi 2 a 3 získala</w:t>
      </w:r>
      <w:r w:rsidR="00117956" w:rsidRPr="00C56B73">
        <w:rPr>
          <w:rFonts w:ascii="Calibri" w:hAnsi="Calibri" w:cs="Calibri"/>
          <w:sz w:val="22"/>
          <w:szCs w:val="22"/>
        </w:rPr>
        <w:t xml:space="preserve"> L</w:t>
      </w:r>
      <w:r w:rsidRPr="00C56B73">
        <w:rPr>
          <w:rFonts w:ascii="Calibri" w:hAnsi="Calibri" w:cs="Calibri"/>
          <w:sz w:val="22"/>
          <w:szCs w:val="22"/>
        </w:rPr>
        <w:t xml:space="preserve"> krytí v závětří W</w:t>
      </w:r>
      <w:r w:rsidR="00117956" w:rsidRPr="00C56B73">
        <w:rPr>
          <w:rFonts w:ascii="Calibri" w:hAnsi="Calibri" w:cs="Calibri"/>
          <w:sz w:val="22"/>
          <w:szCs w:val="22"/>
        </w:rPr>
        <w:t>, čímž</w:t>
      </w:r>
      <w:r w:rsidRPr="00C56B73">
        <w:rPr>
          <w:rFonts w:ascii="Calibri" w:hAnsi="Calibri" w:cs="Calibri"/>
          <w:sz w:val="22"/>
          <w:szCs w:val="22"/>
        </w:rPr>
        <w:t xml:space="preserve"> získala právo plavby podle pravidla 11, </w:t>
      </w:r>
      <w:r w:rsidR="00117956" w:rsidRPr="00C56B73">
        <w:rPr>
          <w:rFonts w:ascii="Calibri" w:hAnsi="Calibri" w:cs="Calibri"/>
          <w:sz w:val="22"/>
          <w:szCs w:val="22"/>
        </w:rPr>
        <w:t xml:space="preserve">avšak </w:t>
      </w:r>
      <w:r w:rsidRPr="00C56B73">
        <w:rPr>
          <w:rFonts w:ascii="Calibri" w:hAnsi="Calibri" w:cs="Calibri"/>
          <w:sz w:val="22"/>
          <w:szCs w:val="22"/>
        </w:rPr>
        <w:t>omezené pravidl</w:t>
      </w:r>
      <w:r w:rsidR="00117956" w:rsidRPr="00C56B73">
        <w:rPr>
          <w:rFonts w:ascii="Calibri" w:hAnsi="Calibri" w:cs="Calibri"/>
          <w:sz w:val="22"/>
          <w:szCs w:val="22"/>
        </w:rPr>
        <w:t>em</w:t>
      </w:r>
      <w:r w:rsidRPr="00C56B73">
        <w:rPr>
          <w:rFonts w:ascii="Calibri" w:hAnsi="Calibri" w:cs="Calibri"/>
          <w:sz w:val="22"/>
          <w:szCs w:val="22"/>
        </w:rPr>
        <w:t xml:space="preserve"> 15, </w:t>
      </w:r>
      <w:r w:rsidR="00117956" w:rsidRPr="00C56B73">
        <w:rPr>
          <w:rFonts w:ascii="Calibri" w:hAnsi="Calibri" w:cs="Calibri"/>
          <w:sz w:val="22"/>
          <w:szCs w:val="22"/>
        </w:rPr>
        <w:t xml:space="preserve">dle </w:t>
      </w:r>
      <w:r w:rsidRPr="00C56B73">
        <w:rPr>
          <w:rFonts w:ascii="Calibri" w:hAnsi="Calibri" w:cs="Calibri"/>
          <w:sz w:val="22"/>
          <w:szCs w:val="22"/>
        </w:rPr>
        <w:t>které</w:t>
      </w:r>
      <w:r w:rsidR="00117956" w:rsidRPr="00C56B73">
        <w:rPr>
          <w:rFonts w:ascii="Calibri" w:hAnsi="Calibri" w:cs="Calibri"/>
          <w:sz w:val="22"/>
          <w:szCs w:val="22"/>
        </w:rPr>
        <w:t>ho</w:t>
      </w:r>
      <w:r w:rsidRPr="00C56B73">
        <w:rPr>
          <w:rFonts w:ascii="Calibri" w:hAnsi="Calibri" w:cs="Calibri"/>
          <w:sz w:val="22"/>
          <w:szCs w:val="22"/>
        </w:rPr>
        <w:t xml:space="preserve"> </w:t>
      </w:r>
      <w:r w:rsidR="00117956" w:rsidRPr="00C56B73">
        <w:rPr>
          <w:rFonts w:ascii="Calibri" w:hAnsi="Calibri" w:cs="Calibri"/>
          <w:sz w:val="22"/>
          <w:szCs w:val="22"/>
        </w:rPr>
        <w:t>musela</w:t>
      </w:r>
      <w:r w:rsidRPr="00C56B73">
        <w:rPr>
          <w:rFonts w:ascii="Calibri" w:hAnsi="Calibri" w:cs="Calibri"/>
          <w:sz w:val="22"/>
          <w:szCs w:val="22"/>
        </w:rPr>
        <w:t xml:space="preserve"> z počátku poskyt</w:t>
      </w:r>
      <w:r w:rsidR="00117956" w:rsidRPr="00C56B73">
        <w:rPr>
          <w:rFonts w:ascii="Calibri" w:hAnsi="Calibri" w:cs="Calibri"/>
          <w:sz w:val="22"/>
          <w:szCs w:val="22"/>
        </w:rPr>
        <w:t xml:space="preserve">nout W </w:t>
      </w:r>
      <w:r w:rsidRPr="00C56B73">
        <w:rPr>
          <w:rFonts w:ascii="Calibri" w:hAnsi="Calibri" w:cs="Calibri"/>
          <w:sz w:val="22"/>
          <w:szCs w:val="22"/>
        </w:rPr>
        <w:t xml:space="preserve">místo </w:t>
      </w:r>
      <w:r w:rsidR="00117956" w:rsidRPr="00C56B73">
        <w:rPr>
          <w:rFonts w:ascii="Calibri" w:hAnsi="Calibri" w:cs="Calibri"/>
          <w:sz w:val="22"/>
          <w:szCs w:val="22"/>
        </w:rPr>
        <w:t>k vyhýbání</w:t>
      </w:r>
      <w:r w:rsidRPr="00C56B73">
        <w:rPr>
          <w:rFonts w:ascii="Calibri" w:hAnsi="Calibri" w:cs="Calibri"/>
          <w:sz w:val="22"/>
          <w:szCs w:val="22"/>
        </w:rPr>
        <w:t>. L vyhověla tomuto požadavku, protože poskytla W místo k vyhýbání. Právě po pozici 4</w:t>
      </w:r>
      <w:r w:rsidR="00A75465" w:rsidRPr="00C56B73">
        <w:rPr>
          <w:rFonts w:ascii="Calibri" w:hAnsi="Calibri" w:cs="Calibri"/>
          <w:sz w:val="22"/>
          <w:szCs w:val="22"/>
        </w:rPr>
        <w:t>, když L vyostřila do směru ostře proti větru, byla povinována pravidlem 16.1 poskytnout lodi W místo k vyhýbání a také tuto povinnost splnila.</w:t>
      </w:r>
    </w:p>
    <w:p w:rsidR="009651D7" w:rsidRPr="00C56B73" w:rsidRDefault="00A75465" w:rsidP="00FD6BD7">
      <w:pPr>
        <w:rPr>
          <w:rFonts w:ascii="Calibri" w:hAnsi="Calibri" w:cs="Calibri"/>
          <w:sz w:val="22"/>
          <w:szCs w:val="22"/>
        </w:rPr>
      </w:pPr>
      <w:r w:rsidRPr="00C56B73">
        <w:rPr>
          <w:rFonts w:ascii="Calibri" w:hAnsi="Calibri" w:cs="Calibri"/>
          <w:sz w:val="22"/>
          <w:szCs w:val="22"/>
        </w:rPr>
        <w:t xml:space="preserve">Loď W </w:t>
      </w:r>
      <w:r w:rsidR="00B65181" w:rsidRPr="00C56B73">
        <w:rPr>
          <w:rFonts w:ascii="Calibri" w:hAnsi="Calibri" w:cs="Calibri"/>
          <w:sz w:val="22"/>
          <w:szCs w:val="22"/>
        </w:rPr>
        <w:t xml:space="preserve">z pozice </w:t>
      </w:r>
      <w:r w:rsidRPr="00C56B73">
        <w:rPr>
          <w:rFonts w:ascii="Calibri" w:hAnsi="Calibri" w:cs="Calibri"/>
          <w:sz w:val="22"/>
          <w:szCs w:val="22"/>
        </w:rPr>
        <w:t xml:space="preserve">zcela vzadu </w:t>
      </w:r>
      <w:r w:rsidR="00B65181" w:rsidRPr="00C56B73">
        <w:rPr>
          <w:rFonts w:ascii="Calibri" w:hAnsi="Calibri" w:cs="Calibri"/>
          <w:sz w:val="22"/>
          <w:szCs w:val="22"/>
        </w:rPr>
        <w:t>získala</w:t>
      </w:r>
      <w:r w:rsidRPr="00C56B73">
        <w:rPr>
          <w:rFonts w:ascii="Calibri" w:hAnsi="Calibri" w:cs="Calibri"/>
          <w:sz w:val="22"/>
          <w:szCs w:val="22"/>
        </w:rPr>
        <w:t xml:space="preserve"> závětrné krytí vzhledem k L </w:t>
      </w:r>
      <w:r w:rsidR="00B65181" w:rsidRPr="00C56B73">
        <w:rPr>
          <w:rFonts w:ascii="Calibri" w:hAnsi="Calibri" w:cs="Calibri"/>
          <w:sz w:val="22"/>
          <w:szCs w:val="22"/>
        </w:rPr>
        <w:t>a zůstala</w:t>
      </w:r>
      <w:r w:rsidRPr="00C56B73">
        <w:rPr>
          <w:rFonts w:ascii="Calibri" w:hAnsi="Calibri" w:cs="Calibri"/>
          <w:sz w:val="22"/>
          <w:szCs w:val="22"/>
        </w:rPr>
        <w:t xml:space="preserve"> méně než 2 délky trupu od ní. </w:t>
      </w:r>
      <w:r w:rsidR="00B65181" w:rsidRPr="00C56B73">
        <w:rPr>
          <w:rFonts w:ascii="Calibri" w:hAnsi="Calibri" w:cs="Calibri"/>
          <w:sz w:val="22"/>
          <w:szCs w:val="22"/>
        </w:rPr>
        <w:t xml:space="preserve">Proto dle pravidla 17 </w:t>
      </w:r>
      <w:r w:rsidR="0008011B" w:rsidRPr="00C56B73">
        <w:rPr>
          <w:rFonts w:ascii="Calibri" w:hAnsi="Calibri" w:cs="Calibri"/>
          <w:sz w:val="22"/>
          <w:szCs w:val="22"/>
        </w:rPr>
        <w:t xml:space="preserve">nesměla </w:t>
      </w:r>
      <w:r w:rsidR="00B65181" w:rsidRPr="00C56B73">
        <w:rPr>
          <w:rFonts w:ascii="Calibri" w:hAnsi="Calibri" w:cs="Calibri"/>
          <w:sz w:val="22"/>
          <w:szCs w:val="22"/>
        </w:rPr>
        <w:t xml:space="preserve">plachtit </w:t>
      </w:r>
      <w:r w:rsidR="0008011B" w:rsidRPr="00C56B73">
        <w:rPr>
          <w:rFonts w:ascii="Calibri" w:hAnsi="Calibri" w:cs="Calibri"/>
          <w:sz w:val="22"/>
          <w:szCs w:val="22"/>
        </w:rPr>
        <w:t>nad</w:t>
      </w:r>
      <w:r w:rsidR="00B65181" w:rsidRPr="00C56B73">
        <w:rPr>
          <w:rFonts w:ascii="Calibri" w:hAnsi="Calibri" w:cs="Calibri"/>
          <w:sz w:val="22"/>
          <w:szCs w:val="22"/>
        </w:rPr>
        <w:t xml:space="preserve"> sv</w:t>
      </w:r>
      <w:r w:rsidR="0008011B" w:rsidRPr="00C56B73">
        <w:rPr>
          <w:rFonts w:ascii="Calibri" w:hAnsi="Calibri" w:cs="Calibri"/>
          <w:sz w:val="22"/>
          <w:szCs w:val="22"/>
        </w:rPr>
        <w:t>ůj</w:t>
      </w:r>
      <w:r w:rsidR="00B65181" w:rsidRPr="00C56B73">
        <w:rPr>
          <w:rFonts w:ascii="Calibri" w:hAnsi="Calibri" w:cs="Calibri"/>
          <w:sz w:val="22"/>
          <w:szCs w:val="22"/>
        </w:rPr>
        <w:t xml:space="preserve"> správný směr. </w:t>
      </w:r>
      <w:r w:rsidR="008807E8" w:rsidRPr="00C56B73">
        <w:rPr>
          <w:rFonts w:ascii="Calibri" w:hAnsi="Calibri" w:cs="Calibri"/>
          <w:sz w:val="22"/>
          <w:szCs w:val="22"/>
        </w:rPr>
        <w:t>Nicméně</w:t>
      </w:r>
      <w:r w:rsidR="00B65181" w:rsidRPr="00C56B73">
        <w:rPr>
          <w:rFonts w:ascii="Calibri" w:hAnsi="Calibri" w:cs="Calibri"/>
          <w:sz w:val="22"/>
          <w:szCs w:val="22"/>
        </w:rPr>
        <w:t xml:space="preserve"> loď </w:t>
      </w:r>
      <w:r w:rsidR="008807E8" w:rsidRPr="00C56B73">
        <w:rPr>
          <w:rFonts w:ascii="Calibri" w:hAnsi="Calibri" w:cs="Calibri"/>
          <w:sz w:val="22"/>
          <w:szCs w:val="22"/>
        </w:rPr>
        <w:t xml:space="preserve">před svým startovním znamením </w:t>
      </w:r>
      <w:r w:rsidR="00B65181" w:rsidRPr="00C56B73">
        <w:rPr>
          <w:rFonts w:ascii="Calibri" w:hAnsi="Calibri" w:cs="Calibri"/>
          <w:sz w:val="22"/>
          <w:szCs w:val="22"/>
        </w:rPr>
        <w:t xml:space="preserve">neměla žádný správný směr (viz definice </w:t>
      </w:r>
      <w:r w:rsidR="008807E8" w:rsidRPr="00C56B73">
        <w:rPr>
          <w:rFonts w:ascii="Calibri" w:hAnsi="Calibri" w:cs="Calibri"/>
          <w:sz w:val="22"/>
          <w:szCs w:val="22"/>
        </w:rPr>
        <w:t>S</w:t>
      </w:r>
      <w:r w:rsidR="00B65181" w:rsidRPr="00C56B73">
        <w:rPr>
          <w:rFonts w:ascii="Calibri" w:hAnsi="Calibri" w:cs="Calibri"/>
          <w:sz w:val="22"/>
          <w:szCs w:val="22"/>
        </w:rPr>
        <w:t>právn</w:t>
      </w:r>
      <w:r w:rsidR="008807E8" w:rsidRPr="00C56B73">
        <w:rPr>
          <w:rFonts w:ascii="Calibri" w:hAnsi="Calibri" w:cs="Calibri"/>
          <w:sz w:val="22"/>
          <w:szCs w:val="22"/>
        </w:rPr>
        <w:t>ý</w:t>
      </w:r>
      <w:r w:rsidR="00B65181" w:rsidRPr="00C56B73">
        <w:rPr>
          <w:rFonts w:ascii="Calibri" w:hAnsi="Calibri" w:cs="Calibri"/>
          <w:sz w:val="22"/>
          <w:szCs w:val="22"/>
        </w:rPr>
        <w:t xml:space="preserve"> směr), </w:t>
      </w:r>
      <w:r w:rsidR="008807E8" w:rsidRPr="00C56B73">
        <w:rPr>
          <w:rFonts w:ascii="Calibri" w:hAnsi="Calibri" w:cs="Calibri"/>
          <w:sz w:val="22"/>
          <w:szCs w:val="22"/>
        </w:rPr>
        <w:t xml:space="preserve">neboť </w:t>
      </w:r>
      <w:r w:rsidR="00B65181" w:rsidRPr="00C56B73">
        <w:rPr>
          <w:rFonts w:ascii="Calibri" w:hAnsi="Calibri" w:cs="Calibri"/>
          <w:sz w:val="22"/>
          <w:szCs w:val="22"/>
        </w:rPr>
        <w:t xml:space="preserve">startovní signál byl dán až po incidentu. </w:t>
      </w:r>
      <w:r w:rsidR="00C1503C" w:rsidRPr="00C56B73">
        <w:rPr>
          <w:rFonts w:ascii="Calibri" w:hAnsi="Calibri" w:cs="Calibri"/>
          <w:sz w:val="22"/>
          <w:szCs w:val="22"/>
        </w:rPr>
        <w:t>Proto</w:t>
      </w:r>
      <w:r w:rsidR="00B65181" w:rsidRPr="00C56B73">
        <w:rPr>
          <w:rFonts w:ascii="Calibri" w:hAnsi="Calibri" w:cs="Calibri"/>
          <w:sz w:val="22"/>
          <w:szCs w:val="22"/>
        </w:rPr>
        <w:t xml:space="preserve"> vyostření</w:t>
      </w:r>
      <w:r w:rsidR="0045778A" w:rsidRPr="00C56B73">
        <w:rPr>
          <w:rFonts w:ascii="Calibri" w:hAnsi="Calibri" w:cs="Calibri"/>
          <w:sz w:val="22"/>
          <w:szCs w:val="22"/>
        </w:rPr>
        <w:t>m</w:t>
      </w:r>
      <w:r w:rsidR="00B65181" w:rsidRPr="00C56B73">
        <w:rPr>
          <w:rFonts w:ascii="Calibri" w:hAnsi="Calibri" w:cs="Calibri"/>
          <w:sz w:val="22"/>
          <w:szCs w:val="22"/>
        </w:rPr>
        <w:t xml:space="preserve"> lo</w:t>
      </w:r>
      <w:r w:rsidR="0045778A" w:rsidRPr="00C56B73">
        <w:rPr>
          <w:rFonts w:ascii="Calibri" w:hAnsi="Calibri" w:cs="Calibri"/>
          <w:sz w:val="22"/>
          <w:szCs w:val="22"/>
        </w:rPr>
        <w:t>ď</w:t>
      </w:r>
      <w:r w:rsidR="00B65181" w:rsidRPr="00C56B73">
        <w:rPr>
          <w:rFonts w:ascii="Calibri" w:hAnsi="Calibri" w:cs="Calibri"/>
          <w:sz w:val="22"/>
          <w:szCs w:val="22"/>
        </w:rPr>
        <w:t xml:space="preserve"> L neporušil</w:t>
      </w:r>
      <w:r w:rsidR="0045778A" w:rsidRPr="00C56B73">
        <w:rPr>
          <w:rFonts w:ascii="Calibri" w:hAnsi="Calibri" w:cs="Calibri"/>
          <w:sz w:val="22"/>
          <w:szCs w:val="22"/>
        </w:rPr>
        <w:t>a</w:t>
      </w:r>
      <w:r w:rsidR="00B65181" w:rsidRPr="00C56B73">
        <w:rPr>
          <w:rFonts w:ascii="Calibri" w:hAnsi="Calibri" w:cs="Calibri"/>
          <w:sz w:val="22"/>
          <w:szCs w:val="22"/>
        </w:rPr>
        <w:t xml:space="preserve"> pravidlo 17 a byla ve skutečnosti oprávněna vyostřit i více, než jak vyostřila, dokonce až do pozice přídí proti větru</w:t>
      </w:r>
      <w:r w:rsidR="00752CBA" w:rsidRPr="00C56B73">
        <w:rPr>
          <w:rFonts w:ascii="Calibri" w:hAnsi="Calibri" w:cs="Calibri"/>
          <w:sz w:val="22"/>
          <w:szCs w:val="22"/>
        </w:rPr>
        <w:t xml:space="preserve"> za předpokladu, že při takovém manévru neporuší pravidlo 16.1.</w:t>
      </w:r>
    </w:p>
    <w:p w:rsidR="00752CBA" w:rsidRPr="00C56B73" w:rsidRDefault="00014356" w:rsidP="00FD6BD7">
      <w:pPr>
        <w:rPr>
          <w:rFonts w:ascii="Calibri" w:hAnsi="Calibri" w:cs="Calibri"/>
          <w:sz w:val="22"/>
          <w:szCs w:val="22"/>
        </w:rPr>
      </w:pPr>
      <w:r w:rsidRPr="00C56B73">
        <w:rPr>
          <w:rFonts w:ascii="Calibri" w:hAnsi="Calibri" w:cs="Calibri"/>
          <w:sz w:val="22"/>
          <w:szCs w:val="22"/>
        </w:rPr>
        <w:t xml:space="preserve">Poté, kdy L získala závětrné krytí vzhledem k W, loď W byla povinna vyhýbat. </w:t>
      </w:r>
      <w:r w:rsidR="0045778A" w:rsidRPr="00C56B73">
        <w:rPr>
          <w:rFonts w:ascii="Calibri" w:hAnsi="Calibri" w:cs="Calibri"/>
          <w:sz w:val="22"/>
          <w:szCs w:val="22"/>
        </w:rPr>
        <w:t>Loď W však n</w:t>
      </w:r>
      <w:r w:rsidRPr="00C56B73">
        <w:rPr>
          <w:rFonts w:ascii="Calibri" w:hAnsi="Calibri" w:cs="Calibri"/>
          <w:sz w:val="22"/>
          <w:szCs w:val="22"/>
        </w:rPr>
        <w:t>evyhýbala</w:t>
      </w:r>
      <w:r w:rsidR="009651D7" w:rsidRPr="00C56B73">
        <w:rPr>
          <w:rFonts w:ascii="Calibri" w:hAnsi="Calibri" w:cs="Calibri"/>
          <w:sz w:val="22"/>
          <w:szCs w:val="22"/>
        </w:rPr>
        <w:t>,</w:t>
      </w:r>
      <w:r w:rsidRPr="00C56B73">
        <w:rPr>
          <w:rFonts w:ascii="Calibri" w:hAnsi="Calibri" w:cs="Calibri"/>
          <w:sz w:val="22"/>
          <w:szCs w:val="22"/>
        </w:rPr>
        <w:t xml:space="preserve"> a proto </w:t>
      </w:r>
      <w:r w:rsidR="0045778A" w:rsidRPr="00C56B73">
        <w:rPr>
          <w:rFonts w:ascii="Calibri" w:hAnsi="Calibri" w:cs="Calibri"/>
          <w:sz w:val="22"/>
          <w:szCs w:val="22"/>
        </w:rPr>
        <w:t xml:space="preserve">je </w:t>
      </w:r>
      <w:r w:rsidRPr="00C56B73">
        <w:rPr>
          <w:rFonts w:ascii="Calibri" w:hAnsi="Calibri" w:cs="Calibri"/>
          <w:sz w:val="22"/>
          <w:szCs w:val="22"/>
        </w:rPr>
        <w:t xml:space="preserve">její diskvalifikace podle pravidla 11 potvrzena. Navíc, W porušila pravidlo 14, protože mohla dotyku zabránit. </w:t>
      </w:r>
    </w:p>
    <w:p w:rsidR="00C1503C" w:rsidRPr="00C56B73" w:rsidRDefault="00C1503C" w:rsidP="00FD6BD7">
      <w:pPr>
        <w:rPr>
          <w:rFonts w:ascii="Calibri" w:hAnsi="Calibri" w:cs="Calibri"/>
          <w:sz w:val="22"/>
          <w:szCs w:val="22"/>
        </w:rPr>
      </w:pPr>
      <w:r w:rsidRPr="00C56B73">
        <w:rPr>
          <w:rFonts w:ascii="Calibri" w:hAnsi="Calibri" w:cs="Calibri"/>
          <w:sz w:val="22"/>
          <w:szCs w:val="22"/>
        </w:rPr>
        <w:t xml:space="preserve">L také porušila pravidlo 14, protože pro ni bylo snadné nepatrně odpadnout a zabránit doteku. Avšak </w:t>
      </w:r>
      <w:r w:rsidR="0045778A" w:rsidRPr="00C56B73">
        <w:rPr>
          <w:rFonts w:ascii="Calibri" w:hAnsi="Calibri" w:cs="Calibri"/>
          <w:sz w:val="22"/>
          <w:szCs w:val="22"/>
        </w:rPr>
        <w:t>L je zproštěna viny</w:t>
      </w:r>
      <w:r w:rsidRPr="00C56B73">
        <w:rPr>
          <w:rFonts w:ascii="Calibri" w:hAnsi="Calibri" w:cs="Calibri"/>
          <w:sz w:val="22"/>
          <w:szCs w:val="22"/>
        </w:rPr>
        <w:t xml:space="preserve">, protože </w:t>
      </w:r>
      <w:r w:rsidR="0045778A" w:rsidRPr="00C56B73">
        <w:rPr>
          <w:rFonts w:ascii="Calibri" w:hAnsi="Calibri" w:cs="Calibri"/>
          <w:sz w:val="22"/>
          <w:szCs w:val="22"/>
        </w:rPr>
        <w:t xml:space="preserve">byla lodí s právem plavby a současně </w:t>
      </w:r>
      <w:r w:rsidRPr="00C56B73">
        <w:rPr>
          <w:rFonts w:ascii="Calibri" w:hAnsi="Calibri" w:cs="Calibri"/>
          <w:sz w:val="22"/>
          <w:szCs w:val="22"/>
        </w:rPr>
        <w:t>nevznikla škoda nebo zranění.</w:t>
      </w:r>
    </w:p>
    <w:p w:rsidR="00C1503C" w:rsidRPr="00C56B73" w:rsidRDefault="00C1503C" w:rsidP="00FD6BD7">
      <w:pPr>
        <w:rPr>
          <w:rFonts w:ascii="Calibri" w:hAnsi="Calibri" w:cs="Calibri"/>
          <w:sz w:val="22"/>
          <w:szCs w:val="22"/>
        </w:rPr>
      </w:pPr>
    </w:p>
    <w:p w:rsidR="00C1503C" w:rsidRPr="00C56B73" w:rsidRDefault="00C1503C" w:rsidP="00FD6BD7">
      <w:pPr>
        <w:rPr>
          <w:rFonts w:ascii="Calibri" w:hAnsi="Calibri" w:cs="Calibri"/>
          <w:sz w:val="22"/>
          <w:szCs w:val="22"/>
        </w:rPr>
      </w:pPr>
      <w:r w:rsidRPr="00C56B73">
        <w:rPr>
          <w:rFonts w:ascii="Calibri" w:hAnsi="Calibri" w:cs="Calibri"/>
          <w:sz w:val="22"/>
          <w:szCs w:val="22"/>
        </w:rPr>
        <w:t>RYA 1965/10</w:t>
      </w:r>
    </w:p>
    <w:p w:rsidR="00014356" w:rsidRPr="00C56B73" w:rsidRDefault="00014356" w:rsidP="00FD6BD7">
      <w:pPr>
        <w:pBdr>
          <w:bottom w:val="single" w:sz="4" w:space="1" w:color="auto"/>
        </w:pBdr>
        <w:rPr>
          <w:rFonts w:ascii="Calibri" w:hAnsi="Calibri" w:cs="Calibri"/>
          <w:sz w:val="22"/>
          <w:szCs w:val="22"/>
        </w:rPr>
      </w:pPr>
    </w:p>
    <w:p w:rsidR="00C6222F" w:rsidRPr="00C56B73" w:rsidRDefault="00C6222F" w:rsidP="00FD6BD7">
      <w:pPr>
        <w:rPr>
          <w:rFonts w:ascii="Calibri" w:hAnsi="Calibri" w:cs="Calibri"/>
          <w:sz w:val="22"/>
          <w:szCs w:val="22"/>
        </w:rPr>
      </w:pPr>
    </w:p>
    <w:p w:rsidR="00C1503C" w:rsidRPr="00C56B73" w:rsidRDefault="00C1503C" w:rsidP="00FD6BD7">
      <w:pPr>
        <w:rPr>
          <w:rFonts w:ascii="Calibri" w:hAnsi="Calibri" w:cs="Calibri"/>
          <w:sz w:val="22"/>
          <w:szCs w:val="22"/>
        </w:rPr>
      </w:pPr>
      <w:bookmarkStart w:id="115" w:name="P14"/>
      <w:r w:rsidRPr="00C56B73">
        <w:rPr>
          <w:rFonts w:ascii="Calibri" w:hAnsi="Calibri" w:cs="Calibri"/>
          <w:b/>
          <w:sz w:val="22"/>
          <w:szCs w:val="22"/>
        </w:rPr>
        <w:t>P</w:t>
      </w:r>
      <w:r w:rsidR="00211686" w:rsidRPr="00C56B73">
        <w:rPr>
          <w:rFonts w:ascii="Calibri" w:hAnsi="Calibri" w:cs="Calibri"/>
          <w:b/>
          <w:sz w:val="22"/>
          <w:szCs w:val="22"/>
        </w:rPr>
        <w:t>ŘÍPAD</w:t>
      </w:r>
      <w:r w:rsidRPr="00C56B73">
        <w:rPr>
          <w:rFonts w:ascii="Calibri" w:hAnsi="Calibri" w:cs="Calibri"/>
          <w:b/>
          <w:sz w:val="22"/>
          <w:szCs w:val="22"/>
        </w:rPr>
        <w:t xml:space="preserve"> 14</w:t>
      </w:r>
    </w:p>
    <w:bookmarkEnd w:id="115"/>
    <w:p w:rsidR="00C1503C" w:rsidRPr="00C56B73" w:rsidRDefault="00C1503C" w:rsidP="00FD6BD7">
      <w:pPr>
        <w:rPr>
          <w:rFonts w:ascii="Calibri" w:hAnsi="Calibri" w:cs="Calibri"/>
          <w:sz w:val="22"/>
          <w:szCs w:val="22"/>
        </w:rPr>
      </w:pPr>
    </w:p>
    <w:p w:rsidR="00304C7D" w:rsidRPr="00C56B73" w:rsidRDefault="00494765" w:rsidP="00FD6BD7">
      <w:pPr>
        <w:tabs>
          <w:tab w:val="left" w:pos="2268"/>
        </w:tabs>
        <w:rPr>
          <w:rFonts w:ascii="Calibri" w:hAnsi="Calibri" w:cs="Calibri"/>
          <w:bCs/>
          <w:sz w:val="22"/>
          <w:szCs w:val="22"/>
        </w:rPr>
      </w:pPr>
      <w:hyperlink w:anchor="RdeF_sprsm" w:history="1">
        <w:r w:rsidR="00304C7D" w:rsidRPr="00C56B73">
          <w:rPr>
            <w:rStyle w:val="Hypertextovodkaz"/>
            <w:rFonts w:ascii="Calibri" w:hAnsi="Calibri" w:cs="Calibri"/>
            <w:bCs/>
            <w:sz w:val="22"/>
            <w:szCs w:val="22"/>
          </w:rPr>
          <w:t>Definice, Správný směr</w:t>
        </w:r>
      </w:hyperlink>
    </w:p>
    <w:p w:rsidR="00C1503C" w:rsidRPr="00C56B73" w:rsidRDefault="00494765" w:rsidP="00FD6BD7">
      <w:pPr>
        <w:tabs>
          <w:tab w:val="left" w:pos="2268"/>
        </w:tabs>
        <w:rPr>
          <w:rFonts w:ascii="Calibri" w:hAnsi="Calibri" w:cs="Calibri"/>
          <w:bCs/>
          <w:sz w:val="22"/>
          <w:szCs w:val="22"/>
        </w:rPr>
      </w:pPr>
      <w:hyperlink w:anchor="R11" w:history="1">
        <w:r w:rsidR="00C1503C" w:rsidRPr="00C56B73">
          <w:rPr>
            <w:rStyle w:val="Hypertextovodkaz"/>
            <w:rFonts w:ascii="Calibri" w:hAnsi="Calibri" w:cs="Calibri"/>
            <w:bCs/>
            <w:sz w:val="22"/>
            <w:szCs w:val="22"/>
          </w:rPr>
          <w:t>Pravidlo 11</w:t>
        </w:r>
        <w:r w:rsidR="00E60F45" w:rsidRPr="00C56B73">
          <w:rPr>
            <w:rStyle w:val="Hypertextovodkaz"/>
            <w:rFonts w:ascii="Calibri" w:hAnsi="Calibri" w:cs="Calibri"/>
            <w:bCs/>
            <w:sz w:val="22"/>
            <w:szCs w:val="22"/>
          </w:rPr>
          <w:t xml:space="preserve">, </w:t>
        </w:r>
        <w:r w:rsidR="00C1503C" w:rsidRPr="00C56B73">
          <w:rPr>
            <w:rStyle w:val="Hypertextovodkaz"/>
            <w:rFonts w:ascii="Calibri" w:hAnsi="Calibri" w:cs="Calibri"/>
            <w:bCs/>
            <w:sz w:val="22"/>
            <w:szCs w:val="22"/>
          </w:rPr>
          <w:t xml:space="preserve">Na stejném větru, </w:t>
        </w:r>
        <w:r w:rsidR="000138EC" w:rsidRPr="00C56B73">
          <w:rPr>
            <w:rStyle w:val="Hypertextovodkaz"/>
            <w:rFonts w:ascii="Calibri" w:hAnsi="Calibri" w:cs="Calibri"/>
            <w:bCs/>
            <w:sz w:val="22"/>
            <w:szCs w:val="22"/>
          </w:rPr>
          <w:t>K</w:t>
        </w:r>
        <w:r w:rsidR="00C1503C" w:rsidRPr="00C56B73">
          <w:rPr>
            <w:rStyle w:val="Hypertextovodkaz"/>
            <w:rFonts w:ascii="Calibri" w:hAnsi="Calibri" w:cs="Calibri"/>
            <w:bCs/>
            <w:sz w:val="22"/>
            <w:szCs w:val="22"/>
          </w:rPr>
          <w:t>rytí</w:t>
        </w:r>
      </w:hyperlink>
    </w:p>
    <w:p w:rsidR="00C1503C" w:rsidRPr="00C56B73" w:rsidRDefault="00494765" w:rsidP="00FD6BD7">
      <w:pPr>
        <w:tabs>
          <w:tab w:val="left" w:pos="2268"/>
        </w:tabs>
        <w:rPr>
          <w:rFonts w:ascii="Calibri" w:hAnsi="Calibri" w:cs="Calibri"/>
          <w:bCs/>
          <w:sz w:val="22"/>
          <w:szCs w:val="22"/>
        </w:rPr>
      </w:pPr>
      <w:hyperlink w:anchor="R14" w:history="1">
        <w:r w:rsidR="00C1503C" w:rsidRPr="00C56B73">
          <w:rPr>
            <w:rStyle w:val="Hypertextovodkaz"/>
            <w:rFonts w:ascii="Calibri" w:hAnsi="Calibri" w:cs="Calibri"/>
            <w:bCs/>
            <w:sz w:val="22"/>
            <w:szCs w:val="22"/>
          </w:rPr>
          <w:t>Pravidlo 14</w:t>
        </w:r>
        <w:r w:rsidR="00E60F45" w:rsidRPr="00C56B73">
          <w:rPr>
            <w:rStyle w:val="Hypertextovodkaz"/>
            <w:rFonts w:ascii="Calibri" w:hAnsi="Calibri" w:cs="Calibri"/>
            <w:bCs/>
            <w:sz w:val="22"/>
            <w:szCs w:val="22"/>
          </w:rPr>
          <w:t xml:space="preserve">, </w:t>
        </w:r>
        <w:r w:rsidR="00C1503C" w:rsidRPr="00C56B73">
          <w:rPr>
            <w:rStyle w:val="Hypertextovodkaz"/>
            <w:rFonts w:ascii="Calibri" w:hAnsi="Calibri" w:cs="Calibri"/>
            <w:bCs/>
            <w:sz w:val="22"/>
            <w:szCs w:val="22"/>
          </w:rPr>
          <w:t>Zabránění doteku</w:t>
        </w:r>
      </w:hyperlink>
    </w:p>
    <w:p w:rsidR="00E60F45" w:rsidRPr="00C56B73" w:rsidRDefault="00494765" w:rsidP="00FD6BD7">
      <w:pPr>
        <w:tabs>
          <w:tab w:val="left" w:pos="2268"/>
        </w:tabs>
        <w:rPr>
          <w:rFonts w:ascii="Calibri" w:hAnsi="Calibri" w:cs="Calibri"/>
          <w:bCs/>
          <w:sz w:val="22"/>
          <w:szCs w:val="22"/>
        </w:rPr>
      </w:pPr>
      <w:hyperlink w:anchor="R16_1" w:history="1">
        <w:r w:rsidR="00E60F45" w:rsidRPr="00C56B73">
          <w:rPr>
            <w:rStyle w:val="Hypertextovodkaz"/>
            <w:rFonts w:ascii="Calibri" w:hAnsi="Calibri" w:cs="Calibri"/>
            <w:bCs/>
            <w:sz w:val="22"/>
            <w:szCs w:val="22"/>
          </w:rPr>
          <w:t>Pravidlo 16.1, Změna směru</w:t>
        </w:r>
      </w:hyperlink>
    </w:p>
    <w:p w:rsidR="00C1503C" w:rsidRPr="00C56B73" w:rsidRDefault="00494765" w:rsidP="00FD6BD7">
      <w:pPr>
        <w:tabs>
          <w:tab w:val="left" w:pos="2268"/>
        </w:tabs>
        <w:rPr>
          <w:rFonts w:ascii="Calibri" w:hAnsi="Calibri" w:cs="Calibri"/>
          <w:bCs/>
          <w:sz w:val="22"/>
          <w:szCs w:val="22"/>
        </w:rPr>
      </w:pPr>
      <w:hyperlink w:anchor="R17" w:history="1">
        <w:r w:rsidR="00E60F45" w:rsidRPr="00C56B73">
          <w:rPr>
            <w:rStyle w:val="Hypertextovodkaz"/>
            <w:rFonts w:ascii="Calibri" w:hAnsi="Calibri" w:cs="Calibri"/>
            <w:bCs/>
            <w:sz w:val="22"/>
            <w:szCs w:val="22"/>
          </w:rPr>
          <w:t xml:space="preserve">Pravidlo 17 </w:t>
        </w:r>
        <w:r w:rsidR="00C1503C" w:rsidRPr="00C56B73">
          <w:rPr>
            <w:rStyle w:val="Hypertextovodkaz"/>
            <w:rFonts w:ascii="Calibri" w:hAnsi="Calibri" w:cs="Calibri"/>
            <w:bCs/>
            <w:sz w:val="22"/>
            <w:szCs w:val="22"/>
          </w:rPr>
          <w:t>Na stejném větru; Správný směr</w:t>
        </w:r>
      </w:hyperlink>
    </w:p>
    <w:p w:rsidR="00C6222F" w:rsidRPr="00C56B73" w:rsidRDefault="00494765" w:rsidP="00FD6BD7">
      <w:pPr>
        <w:rPr>
          <w:rFonts w:ascii="Calibri" w:hAnsi="Calibri" w:cs="Calibri"/>
          <w:sz w:val="22"/>
          <w:szCs w:val="22"/>
        </w:rPr>
      </w:pPr>
      <w:hyperlink w:anchor="uvod_tab" w:history="1">
        <w:r w:rsidR="00C6222F" w:rsidRPr="00C56B73">
          <w:rPr>
            <w:rStyle w:val="Hypertextovodkaz"/>
            <w:rFonts w:ascii="Calibri" w:hAnsi="Calibri" w:cs="Calibri"/>
            <w:sz w:val="22"/>
            <w:szCs w:val="22"/>
          </w:rPr>
          <w:t>(zpět na úvod)</w:t>
        </w:r>
      </w:hyperlink>
    </w:p>
    <w:p w:rsidR="00C1503C" w:rsidRPr="00C56B73" w:rsidRDefault="00C1503C" w:rsidP="00FD6BD7">
      <w:pPr>
        <w:rPr>
          <w:rFonts w:ascii="Calibri" w:hAnsi="Calibri" w:cs="Calibri"/>
          <w:sz w:val="22"/>
          <w:szCs w:val="22"/>
        </w:rPr>
      </w:pPr>
    </w:p>
    <w:p w:rsidR="00C1503C" w:rsidRPr="00C56B73" w:rsidRDefault="00C1503C" w:rsidP="00FD6BD7">
      <w:pPr>
        <w:rPr>
          <w:rFonts w:ascii="Calibri" w:hAnsi="Calibri" w:cs="Calibri"/>
          <w:i/>
          <w:sz w:val="22"/>
          <w:szCs w:val="22"/>
        </w:rPr>
      </w:pPr>
      <w:r w:rsidRPr="00C56B73">
        <w:rPr>
          <w:rFonts w:ascii="Calibri" w:hAnsi="Calibri" w:cs="Calibri"/>
          <w:i/>
          <w:sz w:val="22"/>
          <w:szCs w:val="22"/>
        </w:rPr>
        <w:t xml:space="preserve">Když následkem rozdílného mínění o správném směru závětrné lodě se dvě lodě na stejném větru přibližují, návětrná loď musí vyhýbat. </w:t>
      </w:r>
      <w:r w:rsidR="00656778" w:rsidRPr="00C56B73">
        <w:rPr>
          <w:rFonts w:ascii="Calibri" w:hAnsi="Calibri" w:cs="Calibri"/>
          <w:i/>
          <w:sz w:val="22"/>
          <w:szCs w:val="22"/>
        </w:rPr>
        <w:t>Dvě lodě</w:t>
      </w:r>
      <w:r w:rsidR="008C2198" w:rsidRPr="00C56B73">
        <w:rPr>
          <w:rFonts w:ascii="Calibri" w:hAnsi="Calibri" w:cs="Calibri"/>
          <w:i/>
          <w:sz w:val="22"/>
          <w:szCs w:val="22"/>
        </w:rPr>
        <w:t>,</w:t>
      </w:r>
      <w:r w:rsidR="00E60F45" w:rsidRPr="00C56B73">
        <w:rPr>
          <w:rFonts w:ascii="Calibri" w:hAnsi="Calibri" w:cs="Calibri"/>
          <w:i/>
          <w:sz w:val="22"/>
          <w:szCs w:val="22"/>
        </w:rPr>
        <w:t xml:space="preserve"> které plují na stejném úseku blízko sebe, mohou mít odlišné správné směry.</w:t>
      </w:r>
    </w:p>
    <w:p w:rsidR="00C1503C" w:rsidRPr="00C56B73" w:rsidRDefault="00C1503C" w:rsidP="00FD6BD7">
      <w:pPr>
        <w:rPr>
          <w:rFonts w:ascii="Calibri" w:hAnsi="Calibri" w:cs="Calibri"/>
          <w:sz w:val="22"/>
          <w:szCs w:val="22"/>
        </w:rPr>
      </w:pPr>
    </w:p>
    <w:p w:rsidR="00C1503C" w:rsidRPr="00C56B73" w:rsidRDefault="00C1503C" w:rsidP="00FD6BD7">
      <w:pPr>
        <w:rPr>
          <w:rFonts w:ascii="Calibri" w:hAnsi="Calibri" w:cs="Calibri"/>
          <w:b/>
          <w:sz w:val="22"/>
          <w:szCs w:val="22"/>
        </w:rPr>
      </w:pPr>
    </w:p>
    <w:p w:rsidR="00C1503C" w:rsidRPr="00C56B73" w:rsidRDefault="00494765" w:rsidP="00FD6BD7">
      <w:pPr>
        <w:rPr>
          <w:rFonts w:ascii="Calibri" w:hAnsi="Calibri" w:cs="Calibri"/>
          <w:b/>
          <w:sz w:val="22"/>
          <w:szCs w:val="22"/>
        </w:rPr>
      </w:pPr>
      <w:r>
        <w:rPr>
          <w:rFonts w:ascii="Calibri" w:hAnsi="Calibri" w:cs="Calibri"/>
          <w:noProof/>
          <w:sz w:val="22"/>
          <w:szCs w:val="22"/>
          <w:lang w:eastAsia="cs-CZ"/>
        </w:rPr>
        <w:pict>
          <v:shape id="obrázek 10" o:spid="_x0000_i1035" type="#_x0000_t75" style="width:313.5pt;height:306pt;visibility:visible">
            <v:imagedata r:id="rId18" o:title=""/>
          </v:shape>
        </w:pict>
      </w:r>
    </w:p>
    <w:p w:rsidR="00C1503C" w:rsidRPr="00C56B73" w:rsidRDefault="00C1503C" w:rsidP="00FD6BD7">
      <w:pPr>
        <w:rPr>
          <w:rFonts w:ascii="Calibri" w:hAnsi="Calibri" w:cs="Calibri"/>
          <w:b/>
          <w:sz w:val="22"/>
          <w:szCs w:val="22"/>
        </w:rPr>
      </w:pPr>
    </w:p>
    <w:p w:rsidR="00C1503C" w:rsidRPr="00C56B73" w:rsidRDefault="00C1503C" w:rsidP="00FD6BD7">
      <w:pPr>
        <w:rPr>
          <w:rFonts w:ascii="Calibri" w:hAnsi="Calibri" w:cs="Calibri"/>
          <w:b/>
          <w:sz w:val="22"/>
          <w:szCs w:val="22"/>
        </w:rPr>
      </w:pPr>
    </w:p>
    <w:p w:rsidR="00C1503C" w:rsidRPr="00C56B73" w:rsidRDefault="00304C7D" w:rsidP="00FD6BD7">
      <w:pPr>
        <w:rPr>
          <w:rFonts w:ascii="Calibri" w:hAnsi="Calibri" w:cs="Calibri"/>
          <w:sz w:val="22"/>
          <w:szCs w:val="22"/>
        </w:rPr>
      </w:pPr>
      <w:r w:rsidRPr="00C56B73">
        <w:rPr>
          <w:rFonts w:ascii="Calibri" w:hAnsi="Calibri" w:cs="Calibri"/>
          <w:b/>
          <w:sz w:val="22"/>
          <w:szCs w:val="22"/>
        </w:rPr>
        <w:t>S</w:t>
      </w:r>
      <w:r w:rsidR="00C1503C" w:rsidRPr="00C56B73">
        <w:rPr>
          <w:rFonts w:ascii="Calibri" w:hAnsi="Calibri" w:cs="Calibri"/>
          <w:b/>
          <w:sz w:val="22"/>
          <w:szCs w:val="22"/>
        </w:rPr>
        <w:t>kutečnost</w:t>
      </w:r>
      <w:r w:rsidRPr="00C56B73">
        <w:rPr>
          <w:rFonts w:ascii="Calibri" w:hAnsi="Calibri" w:cs="Calibri"/>
          <w:b/>
          <w:sz w:val="22"/>
          <w:szCs w:val="22"/>
        </w:rPr>
        <w:t>i</w:t>
      </w:r>
    </w:p>
    <w:p w:rsidR="00C1503C" w:rsidRPr="00C56B73" w:rsidRDefault="00C1503C" w:rsidP="00FD6BD7">
      <w:pPr>
        <w:rPr>
          <w:rFonts w:ascii="Calibri" w:hAnsi="Calibri" w:cs="Calibri"/>
          <w:sz w:val="22"/>
          <w:szCs w:val="22"/>
        </w:rPr>
      </w:pPr>
      <w:r w:rsidRPr="00C56B73">
        <w:rPr>
          <w:rFonts w:ascii="Calibri" w:hAnsi="Calibri" w:cs="Calibri"/>
          <w:sz w:val="22"/>
          <w:szCs w:val="22"/>
        </w:rPr>
        <w:t xml:space="preserve">Po obeplutí návětrné značky ve slabém větru se flotila rozdělila, některé lodě plachtily </w:t>
      </w:r>
      <w:r w:rsidR="00E60F45" w:rsidRPr="00C56B73">
        <w:rPr>
          <w:rFonts w:ascii="Calibri" w:hAnsi="Calibri" w:cs="Calibri"/>
          <w:sz w:val="22"/>
          <w:szCs w:val="22"/>
        </w:rPr>
        <w:t>směrem k</w:t>
      </w:r>
      <w:r w:rsidRPr="00C56B73">
        <w:rPr>
          <w:rFonts w:ascii="Calibri" w:hAnsi="Calibri" w:cs="Calibri"/>
          <w:sz w:val="22"/>
          <w:szCs w:val="22"/>
        </w:rPr>
        <w:t xml:space="preserve"> pobřeží, </w:t>
      </w:r>
      <w:r w:rsidR="00E60F45" w:rsidRPr="00C56B73">
        <w:rPr>
          <w:rFonts w:ascii="Calibri" w:hAnsi="Calibri" w:cs="Calibri"/>
          <w:sz w:val="22"/>
          <w:szCs w:val="22"/>
        </w:rPr>
        <w:t>aby se dostaly z proudu</w:t>
      </w:r>
      <w:r w:rsidRPr="00C56B73">
        <w:rPr>
          <w:rFonts w:ascii="Calibri" w:hAnsi="Calibri" w:cs="Calibri"/>
          <w:sz w:val="22"/>
          <w:szCs w:val="22"/>
        </w:rPr>
        <w:t xml:space="preserve">, a </w:t>
      </w:r>
      <w:r w:rsidR="0056127E" w:rsidRPr="00C56B73">
        <w:rPr>
          <w:rFonts w:ascii="Calibri" w:hAnsi="Calibri" w:cs="Calibri"/>
          <w:sz w:val="22"/>
          <w:szCs w:val="22"/>
        </w:rPr>
        <w:t xml:space="preserve">ostatní </w:t>
      </w:r>
      <w:r w:rsidRPr="00C56B73">
        <w:rPr>
          <w:rFonts w:ascii="Calibri" w:hAnsi="Calibri" w:cs="Calibri"/>
          <w:sz w:val="22"/>
          <w:szCs w:val="22"/>
        </w:rPr>
        <w:t xml:space="preserve">zůstaly na volném moři, kde očekávaly lepší vítr. </w:t>
      </w:r>
      <w:r w:rsidR="00295DD5" w:rsidRPr="00C56B73">
        <w:rPr>
          <w:rFonts w:ascii="Calibri" w:hAnsi="Calibri" w:cs="Calibri"/>
          <w:sz w:val="22"/>
          <w:szCs w:val="22"/>
        </w:rPr>
        <w:t>L získala závětrné krytí k W z pozice zcela vzadu</w:t>
      </w:r>
      <w:r w:rsidR="0056127E" w:rsidRPr="00C56B73">
        <w:rPr>
          <w:rFonts w:ascii="Calibri" w:hAnsi="Calibri" w:cs="Calibri"/>
          <w:sz w:val="22"/>
          <w:szCs w:val="22"/>
        </w:rPr>
        <w:t>, zůstala ve vzdálenosti do dvou délek lodě od ní</w:t>
      </w:r>
      <w:r w:rsidR="00295DD5" w:rsidRPr="00C56B73">
        <w:rPr>
          <w:rFonts w:ascii="Calibri" w:hAnsi="Calibri" w:cs="Calibri"/>
          <w:sz w:val="22"/>
          <w:szCs w:val="22"/>
        </w:rPr>
        <w:t xml:space="preserve"> a značku obepluly v krytí. </w:t>
      </w:r>
      <w:r w:rsidRPr="00C56B73">
        <w:rPr>
          <w:rFonts w:ascii="Calibri" w:hAnsi="Calibri" w:cs="Calibri"/>
          <w:sz w:val="22"/>
          <w:szCs w:val="22"/>
        </w:rPr>
        <w:t>W si zvolila zůstat na volném moři</w:t>
      </w:r>
      <w:r w:rsidR="009E2F68" w:rsidRPr="00C56B73">
        <w:rPr>
          <w:rFonts w:ascii="Calibri" w:hAnsi="Calibri" w:cs="Calibri"/>
          <w:sz w:val="22"/>
          <w:szCs w:val="22"/>
        </w:rPr>
        <w:t>,</w:t>
      </w:r>
      <w:r w:rsidRPr="00C56B73">
        <w:rPr>
          <w:rFonts w:ascii="Calibri" w:hAnsi="Calibri" w:cs="Calibri"/>
          <w:sz w:val="22"/>
          <w:szCs w:val="22"/>
        </w:rPr>
        <w:t xml:space="preserve"> zatímco L </w:t>
      </w:r>
      <w:r w:rsidR="00295DD5" w:rsidRPr="00C56B73">
        <w:rPr>
          <w:rFonts w:ascii="Calibri" w:hAnsi="Calibri" w:cs="Calibri"/>
          <w:sz w:val="22"/>
          <w:szCs w:val="22"/>
        </w:rPr>
        <w:t>začala lehce vyostřovat a informovala W o svém úmyslu jet k pobřeží. W odpověděla „nemáš právo vyostřovat“. L odpověděla, že plachtí svým správným směrem a W jí musí vyhýbat. Diskuze chvíli trvala. L pokračovala ve změně směru. Lodě se dotkly a obě protestovaly. Protestní komise diskvalifikovala L podle pravidla 17, že plula nad svůj správný směr. L se odvolala.</w:t>
      </w:r>
      <w:r w:rsidRPr="00C56B73">
        <w:rPr>
          <w:rFonts w:ascii="Calibri" w:hAnsi="Calibri" w:cs="Calibri"/>
          <w:sz w:val="22"/>
          <w:szCs w:val="22"/>
        </w:rPr>
        <w:t xml:space="preserve"> </w:t>
      </w:r>
    </w:p>
    <w:p w:rsidR="00C1503C" w:rsidRPr="00C56B73" w:rsidRDefault="00C1503C" w:rsidP="00FD6BD7">
      <w:pPr>
        <w:rPr>
          <w:rFonts w:ascii="Calibri" w:hAnsi="Calibri" w:cs="Calibri"/>
          <w:sz w:val="22"/>
          <w:szCs w:val="22"/>
        </w:rPr>
      </w:pPr>
    </w:p>
    <w:p w:rsidR="00C1503C" w:rsidRPr="00C56B73" w:rsidRDefault="00C1503C" w:rsidP="00FD6BD7">
      <w:pPr>
        <w:rPr>
          <w:rFonts w:ascii="Calibri" w:hAnsi="Calibri" w:cs="Calibri"/>
          <w:sz w:val="22"/>
          <w:szCs w:val="22"/>
        </w:rPr>
      </w:pPr>
      <w:r w:rsidRPr="00C56B73">
        <w:rPr>
          <w:rFonts w:ascii="Calibri" w:hAnsi="Calibri" w:cs="Calibri"/>
          <w:b/>
          <w:sz w:val="22"/>
          <w:szCs w:val="22"/>
        </w:rPr>
        <w:t>Rozhodnutí</w:t>
      </w:r>
      <w:r w:rsidRPr="00C56B73">
        <w:rPr>
          <w:rFonts w:ascii="Calibri" w:hAnsi="Calibri" w:cs="Calibri"/>
          <w:sz w:val="22"/>
          <w:szCs w:val="22"/>
        </w:rPr>
        <w:t xml:space="preserve"> </w:t>
      </w:r>
    </w:p>
    <w:p w:rsidR="00C1503C" w:rsidRPr="00C56B73" w:rsidRDefault="00C1503C" w:rsidP="00FD6BD7">
      <w:pPr>
        <w:rPr>
          <w:rFonts w:ascii="Calibri" w:hAnsi="Calibri" w:cs="Calibri"/>
          <w:sz w:val="22"/>
          <w:szCs w:val="22"/>
        </w:rPr>
      </w:pPr>
      <w:r w:rsidRPr="00C56B73">
        <w:rPr>
          <w:rFonts w:ascii="Calibri" w:hAnsi="Calibri" w:cs="Calibri"/>
          <w:sz w:val="22"/>
          <w:szCs w:val="22"/>
        </w:rPr>
        <w:t>Když se díky rozdílnému názoru ohledně správného směru dvě lodě na stejném větru přibližují, W je povinna podle pravidla 11 vyhýbat a podle pravidla 14 zabránit doteku.</w:t>
      </w:r>
    </w:p>
    <w:p w:rsidR="0052594E" w:rsidRPr="00C56B73" w:rsidRDefault="00304C7D" w:rsidP="00FD6BD7">
      <w:pPr>
        <w:rPr>
          <w:rFonts w:ascii="Calibri" w:hAnsi="Calibri" w:cs="Calibri"/>
          <w:sz w:val="22"/>
          <w:szCs w:val="22"/>
        </w:rPr>
      </w:pPr>
      <w:r w:rsidRPr="00C56B73">
        <w:rPr>
          <w:rFonts w:ascii="Calibri" w:hAnsi="Calibri" w:cs="Calibri"/>
          <w:sz w:val="22"/>
          <w:szCs w:val="22"/>
        </w:rPr>
        <w:t>Tento p</w:t>
      </w:r>
      <w:r w:rsidR="00295DD5" w:rsidRPr="00C56B73">
        <w:rPr>
          <w:rFonts w:ascii="Calibri" w:hAnsi="Calibri" w:cs="Calibri"/>
          <w:sz w:val="22"/>
          <w:szCs w:val="22"/>
        </w:rPr>
        <w:t xml:space="preserve">řípad </w:t>
      </w:r>
      <w:r w:rsidRPr="00C56B73">
        <w:rPr>
          <w:rFonts w:ascii="Calibri" w:hAnsi="Calibri" w:cs="Calibri"/>
          <w:sz w:val="22"/>
          <w:szCs w:val="22"/>
        </w:rPr>
        <w:t>popisuje</w:t>
      </w:r>
      <w:r w:rsidR="00295DD5" w:rsidRPr="00C56B73">
        <w:rPr>
          <w:rFonts w:ascii="Calibri" w:hAnsi="Calibri" w:cs="Calibri"/>
          <w:sz w:val="22"/>
          <w:szCs w:val="22"/>
        </w:rPr>
        <w:t>, kdy dvě lodě na stejném úseku dráhy, které jedou blízko sebe, m</w:t>
      </w:r>
      <w:r w:rsidR="0056127E" w:rsidRPr="00C56B73">
        <w:rPr>
          <w:rFonts w:ascii="Calibri" w:hAnsi="Calibri" w:cs="Calibri"/>
          <w:sz w:val="22"/>
          <w:szCs w:val="22"/>
        </w:rPr>
        <w:t>o</w:t>
      </w:r>
      <w:r w:rsidR="00295DD5" w:rsidRPr="00C56B73">
        <w:rPr>
          <w:rFonts w:ascii="Calibri" w:hAnsi="Calibri" w:cs="Calibri"/>
          <w:sz w:val="22"/>
          <w:szCs w:val="22"/>
        </w:rPr>
        <w:t xml:space="preserve">hou mít rozdílné správné směry. Který z rozdílných kurzů k další značce je rychlejší nemůže být dopředu určeno a není nezbytně </w:t>
      </w:r>
      <w:r w:rsidR="0056127E" w:rsidRPr="00C56B73">
        <w:rPr>
          <w:rFonts w:ascii="Calibri" w:hAnsi="Calibri" w:cs="Calibri"/>
          <w:sz w:val="22"/>
          <w:szCs w:val="22"/>
        </w:rPr>
        <w:t xml:space="preserve">prokázáno </w:t>
      </w:r>
      <w:r w:rsidR="00295DD5" w:rsidRPr="00C56B73">
        <w:rPr>
          <w:rFonts w:ascii="Calibri" w:hAnsi="Calibri" w:cs="Calibri"/>
          <w:sz w:val="22"/>
          <w:szCs w:val="22"/>
        </w:rPr>
        <w:t xml:space="preserve">tím, která </w:t>
      </w:r>
      <w:r w:rsidR="0052594E" w:rsidRPr="00C56B73">
        <w:rPr>
          <w:rFonts w:ascii="Calibri" w:hAnsi="Calibri" w:cs="Calibri"/>
          <w:sz w:val="22"/>
          <w:szCs w:val="22"/>
        </w:rPr>
        <w:t xml:space="preserve">z lodí </w:t>
      </w:r>
      <w:r w:rsidR="00C43056" w:rsidRPr="00C56B73">
        <w:rPr>
          <w:rFonts w:ascii="Calibri" w:hAnsi="Calibri" w:cs="Calibri"/>
          <w:sz w:val="22"/>
          <w:szCs w:val="22"/>
        </w:rPr>
        <w:t>bude u</w:t>
      </w:r>
      <w:r w:rsidR="0052594E" w:rsidRPr="00C56B73">
        <w:rPr>
          <w:rFonts w:ascii="Calibri" w:hAnsi="Calibri" w:cs="Calibri"/>
          <w:sz w:val="22"/>
          <w:szCs w:val="22"/>
        </w:rPr>
        <w:t xml:space="preserve"> další značky první.</w:t>
      </w:r>
      <w:r w:rsidR="0056127E" w:rsidRPr="00C56B73">
        <w:rPr>
          <w:rFonts w:ascii="Calibri" w:hAnsi="Calibri" w:cs="Calibri"/>
          <w:sz w:val="22"/>
          <w:szCs w:val="22"/>
        </w:rPr>
        <w:t xml:space="preserve"> Základním argumentem protestu W bylo, že L v rozporu s pravidlem 17 plachtila nad svůj správný směr. Obranou a protiargumentem L bylo, že její rozhodnutí jet blíž k pobřeží mimo proud povede k jejím dřívějšímu dokončení, a tedy </w:t>
      </w:r>
      <w:r w:rsidR="004A3721" w:rsidRPr="00C56B73">
        <w:rPr>
          <w:rFonts w:ascii="Calibri" w:hAnsi="Calibri" w:cs="Calibri"/>
          <w:sz w:val="22"/>
          <w:szCs w:val="22"/>
        </w:rPr>
        <w:t>plachtila svým</w:t>
      </w:r>
      <w:r w:rsidR="0056127E" w:rsidRPr="00C56B73">
        <w:rPr>
          <w:rFonts w:ascii="Calibri" w:hAnsi="Calibri" w:cs="Calibri"/>
          <w:sz w:val="22"/>
          <w:szCs w:val="22"/>
        </w:rPr>
        <w:t xml:space="preserve"> správný</w:t>
      </w:r>
      <w:r w:rsidR="004A3721" w:rsidRPr="00C56B73">
        <w:rPr>
          <w:rFonts w:ascii="Calibri" w:hAnsi="Calibri" w:cs="Calibri"/>
          <w:sz w:val="22"/>
          <w:szCs w:val="22"/>
        </w:rPr>
        <w:t>m</w:t>
      </w:r>
      <w:r w:rsidR="0056127E" w:rsidRPr="00C56B73">
        <w:rPr>
          <w:rFonts w:ascii="Calibri" w:hAnsi="Calibri" w:cs="Calibri"/>
          <w:sz w:val="22"/>
          <w:szCs w:val="22"/>
        </w:rPr>
        <w:t xml:space="preserve"> směr</w:t>
      </w:r>
      <w:r w:rsidR="004A3721" w:rsidRPr="00C56B73">
        <w:rPr>
          <w:rFonts w:ascii="Calibri" w:hAnsi="Calibri" w:cs="Calibri"/>
          <w:sz w:val="22"/>
          <w:szCs w:val="22"/>
        </w:rPr>
        <w:t>em</w:t>
      </w:r>
      <w:r w:rsidR="0056127E" w:rsidRPr="00C56B73">
        <w:rPr>
          <w:rFonts w:ascii="Calibri" w:hAnsi="Calibri" w:cs="Calibri"/>
          <w:sz w:val="22"/>
          <w:szCs w:val="22"/>
        </w:rPr>
        <w:t xml:space="preserve">. Nad to </w:t>
      </w:r>
      <w:r w:rsidRPr="00C56B73">
        <w:rPr>
          <w:rFonts w:ascii="Calibri" w:hAnsi="Calibri" w:cs="Calibri"/>
          <w:sz w:val="22"/>
          <w:szCs w:val="22"/>
        </w:rPr>
        <w:t>L argumentovala, že W porušila pravidla 11 a 14.</w:t>
      </w:r>
    </w:p>
    <w:p w:rsidR="00C43056" w:rsidRPr="00C56B73" w:rsidRDefault="00C43056" w:rsidP="00FD6BD7">
      <w:pPr>
        <w:rPr>
          <w:rFonts w:ascii="Calibri" w:hAnsi="Calibri" w:cs="Calibri"/>
          <w:sz w:val="22"/>
          <w:szCs w:val="22"/>
        </w:rPr>
      </w:pPr>
      <w:r w:rsidRPr="00C56B73">
        <w:rPr>
          <w:rFonts w:ascii="Calibri" w:hAnsi="Calibri" w:cs="Calibri"/>
          <w:sz w:val="22"/>
          <w:szCs w:val="22"/>
        </w:rPr>
        <w:t xml:space="preserve">Zjištěné skutečnosti neprokázaly, že L plula nad svůj správný směr, a proto pravidlo 17 neporušila. Když L lehce vyostřila mezi pozicí 1 a 2, W měla místo k vyhýbání, </w:t>
      </w:r>
      <w:r w:rsidR="004A3721" w:rsidRPr="00C56B73">
        <w:rPr>
          <w:rFonts w:ascii="Calibri" w:hAnsi="Calibri" w:cs="Calibri"/>
          <w:sz w:val="22"/>
          <w:szCs w:val="22"/>
        </w:rPr>
        <w:t xml:space="preserve">a </w:t>
      </w:r>
      <w:r w:rsidRPr="00C56B73">
        <w:rPr>
          <w:rFonts w:ascii="Calibri" w:hAnsi="Calibri" w:cs="Calibri"/>
          <w:sz w:val="22"/>
          <w:szCs w:val="22"/>
        </w:rPr>
        <w:t xml:space="preserve">proto L neporušila pravidlo 16.1. L mohla zabránit doteku s W. </w:t>
      </w:r>
      <w:r w:rsidR="004A3721" w:rsidRPr="00C56B73">
        <w:rPr>
          <w:rFonts w:ascii="Calibri" w:hAnsi="Calibri" w:cs="Calibri"/>
          <w:sz w:val="22"/>
          <w:szCs w:val="22"/>
        </w:rPr>
        <w:t>Tím, že tak n</w:t>
      </w:r>
      <w:r w:rsidRPr="00C56B73">
        <w:rPr>
          <w:rFonts w:ascii="Calibri" w:hAnsi="Calibri" w:cs="Calibri"/>
          <w:sz w:val="22"/>
          <w:szCs w:val="22"/>
        </w:rPr>
        <w:t>eučinila</w:t>
      </w:r>
      <w:r w:rsidR="004A3721" w:rsidRPr="00C56B73">
        <w:rPr>
          <w:rFonts w:ascii="Calibri" w:hAnsi="Calibri" w:cs="Calibri"/>
          <w:sz w:val="22"/>
          <w:szCs w:val="22"/>
        </w:rPr>
        <w:t>,</w:t>
      </w:r>
      <w:r w:rsidRPr="00C56B73">
        <w:rPr>
          <w:rFonts w:ascii="Calibri" w:hAnsi="Calibri" w:cs="Calibri"/>
          <w:sz w:val="22"/>
          <w:szCs w:val="22"/>
        </w:rPr>
        <w:t xml:space="preserve"> porušila pravidlo 14, </w:t>
      </w:r>
      <w:r w:rsidR="004A3721" w:rsidRPr="00C56B73">
        <w:rPr>
          <w:rFonts w:ascii="Calibri" w:hAnsi="Calibri" w:cs="Calibri"/>
          <w:sz w:val="22"/>
          <w:szCs w:val="22"/>
        </w:rPr>
        <w:t>avšak je zproštěna viny</w:t>
      </w:r>
      <w:r w:rsidRPr="00C56B73">
        <w:rPr>
          <w:rFonts w:ascii="Calibri" w:hAnsi="Calibri" w:cs="Calibri"/>
          <w:sz w:val="22"/>
          <w:szCs w:val="22"/>
        </w:rPr>
        <w:t xml:space="preserve">, protože </w:t>
      </w:r>
      <w:r w:rsidR="004A3721" w:rsidRPr="00C56B73">
        <w:rPr>
          <w:rFonts w:ascii="Calibri" w:hAnsi="Calibri" w:cs="Calibri"/>
          <w:sz w:val="22"/>
          <w:szCs w:val="22"/>
        </w:rPr>
        <w:t xml:space="preserve">byla lodí s právem plavby a </w:t>
      </w:r>
      <w:r w:rsidRPr="00C56B73">
        <w:rPr>
          <w:rFonts w:ascii="Calibri" w:hAnsi="Calibri" w:cs="Calibri"/>
          <w:sz w:val="22"/>
          <w:szCs w:val="22"/>
        </w:rPr>
        <w:t>dotek nezpůsobil škodu nebo zranění.</w:t>
      </w:r>
    </w:p>
    <w:p w:rsidR="00C1503C" w:rsidRPr="00C56B73" w:rsidRDefault="009651D7" w:rsidP="00FD6BD7">
      <w:pPr>
        <w:rPr>
          <w:rFonts w:ascii="Calibri" w:hAnsi="Calibri" w:cs="Calibri"/>
          <w:sz w:val="22"/>
          <w:szCs w:val="22"/>
        </w:rPr>
      </w:pPr>
      <w:r w:rsidRPr="00C56B73">
        <w:rPr>
          <w:rFonts w:ascii="Calibri" w:hAnsi="Calibri" w:cs="Calibri"/>
          <w:sz w:val="22"/>
          <w:szCs w:val="22"/>
        </w:rPr>
        <w:t xml:space="preserve">W porušila pravidlo 11 tím, že se nevyhýbala lodi L. W mohla zabránit doteku a tím, že tak neučinila, porušila pravidlo 14, ale </w:t>
      </w:r>
      <w:r w:rsidR="00FC6A9E" w:rsidRPr="00C56B73">
        <w:rPr>
          <w:rFonts w:ascii="Calibri" w:hAnsi="Calibri" w:cs="Calibri"/>
          <w:sz w:val="22"/>
          <w:szCs w:val="22"/>
        </w:rPr>
        <w:t>není</w:t>
      </w:r>
      <w:r w:rsidRPr="00C56B73">
        <w:rPr>
          <w:rFonts w:ascii="Calibri" w:hAnsi="Calibri" w:cs="Calibri"/>
          <w:sz w:val="22"/>
          <w:szCs w:val="22"/>
        </w:rPr>
        <w:t xml:space="preserve"> zproštěna viny. </w:t>
      </w:r>
    </w:p>
    <w:p w:rsidR="00C1503C" w:rsidRPr="00C56B73" w:rsidRDefault="00C1503C" w:rsidP="00FD6BD7">
      <w:pPr>
        <w:rPr>
          <w:rFonts w:ascii="Calibri" w:hAnsi="Calibri" w:cs="Calibri"/>
          <w:sz w:val="22"/>
          <w:szCs w:val="22"/>
        </w:rPr>
      </w:pPr>
      <w:r w:rsidRPr="00C56B73">
        <w:rPr>
          <w:rFonts w:ascii="Calibri" w:hAnsi="Calibri" w:cs="Calibri"/>
          <w:sz w:val="22"/>
          <w:szCs w:val="22"/>
        </w:rPr>
        <w:t xml:space="preserve">Odvolání </w:t>
      </w:r>
      <w:r w:rsidR="00C43056" w:rsidRPr="00C56B73">
        <w:rPr>
          <w:rFonts w:ascii="Calibri" w:hAnsi="Calibri" w:cs="Calibri"/>
          <w:sz w:val="22"/>
          <w:szCs w:val="22"/>
        </w:rPr>
        <w:t xml:space="preserve">lodě L </w:t>
      </w:r>
      <w:r w:rsidRPr="00C56B73">
        <w:rPr>
          <w:rFonts w:ascii="Calibri" w:hAnsi="Calibri" w:cs="Calibri"/>
          <w:sz w:val="22"/>
          <w:szCs w:val="22"/>
        </w:rPr>
        <w:t>se vyhovuje</w:t>
      </w:r>
      <w:r w:rsidR="00C43056" w:rsidRPr="00C56B73">
        <w:rPr>
          <w:rFonts w:ascii="Calibri" w:hAnsi="Calibri" w:cs="Calibri"/>
          <w:sz w:val="22"/>
          <w:szCs w:val="22"/>
        </w:rPr>
        <w:t xml:space="preserve">. L je vráceno původní pořadí a </w:t>
      </w:r>
      <w:r w:rsidRPr="00C56B73">
        <w:rPr>
          <w:rFonts w:ascii="Calibri" w:hAnsi="Calibri" w:cs="Calibri"/>
          <w:sz w:val="22"/>
          <w:szCs w:val="22"/>
        </w:rPr>
        <w:t>W je diskvalifikována podle pravidel 11 a</w:t>
      </w:r>
      <w:r w:rsidR="00173C28" w:rsidRPr="00C56B73">
        <w:rPr>
          <w:rFonts w:ascii="Calibri" w:hAnsi="Calibri" w:cs="Calibri"/>
          <w:sz w:val="22"/>
          <w:szCs w:val="22"/>
        </w:rPr>
        <w:t xml:space="preserve"> 14</w:t>
      </w:r>
      <w:r w:rsidRPr="00C56B73">
        <w:rPr>
          <w:rFonts w:ascii="Calibri" w:hAnsi="Calibri" w:cs="Calibri"/>
          <w:sz w:val="22"/>
          <w:szCs w:val="22"/>
        </w:rPr>
        <w:t>.</w:t>
      </w:r>
    </w:p>
    <w:p w:rsidR="00C1503C" w:rsidRPr="00C56B73" w:rsidRDefault="00C1503C" w:rsidP="00FD6BD7">
      <w:pPr>
        <w:rPr>
          <w:rFonts w:ascii="Calibri" w:hAnsi="Calibri" w:cs="Calibri"/>
          <w:sz w:val="22"/>
          <w:szCs w:val="22"/>
        </w:rPr>
      </w:pPr>
    </w:p>
    <w:p w:rsidR="00C1503C" w:rsidRPr="00C56B73" w:rsidRDefault="00C1503C" w:rsidP="00FD6BD7">
      <w:pPr>
        <w:rPr>
          <w:rFonts w:ascii="Calibri" w:hAnsi="Calibri" w:cs="Calibri"/>
          <w:sz w:val="22"/>
          <w:szCs w:val="22"/>
        </w:rPr>
      </w:pPr>
      <w:r w:rsidRPr="00C56B73">
        <w:rPr>
          <w:rFonts w:ascii="Calibri" w:hAnsi="Calibri" w:cs="Calibri"/>
          <w:sz w:val="22"/>
          <w:szCs w:val="22"/>
        </w:rPr>
        <w:t>RYA 1966/3</w:t>
      </w:r>
    </w:p>
    <w:p w:rsidR="00173C28" w:rsidRPr="00C56B73" w:rsidRDefault="00173C28" w:rsidP="00FD6BD7">
      <w:pPr>
        <w:pBdr>
          <w:bottom w:val="single" w:sz="4" w:space="1" w:color="auto"/>
        </w:pBdr>
        <w:rPr>
          <w:rFonts w:ascii="Calibri" w:hAnsi="Calibri" w:cs="Calibri"/>
          <w:sz w:val="22"/>
          <w:szCs w:val="22"/>
        </w:rPr>
      </w:pPr>
    </w:p>
    <w:p w:rsidR="00173C28" w:rsidRPr="00C56B73" w:rsidRDefault="00173C28" w:rsidP="00FD6BD7">
      <w:pPr>
        <w:rPr>
          <w:rFonts w:ascii="Calibri" w:hAnsi="Calibri" w:cs="Calibri"/>
          <w:sz w:val="22"/>
          <w:szCs w:val="22"/>
        </w:rPr>
      </w:pPr>
    </w:p>
    <w:p w:rsidR="00C1503C" w:rsidRPr="00C56B73" w:rsidRDefault="00C1503C" w:rsidP="00FD6BD7">
      <w:pPr>
        <w:rPr>
          <w:rFonts w:ascii="Calibri" w:hAnsi="Calibri" w:cs="Calibri"/>
          <w:b/>
          <w:sz w:val="22"/>
          <w:szCs w:val="22"/>
        </w:rPr>
      </w:pPr>
      <w:bookmarkStart w:id="116" w:name="P15"/>
      <w:r w:rsidRPr="00C56B73">
        <w:rPr>
          <w:rFonts w:ascii="Calibri" w:hAnsi="Calibri" w:cs="Calibri"/>
          <w:b/>
          <w:sz w:val="22"/>
          <w:szCs w:val="22"/>
        </w:rPr>
        <w:t>PŘÍPAD 15</w:t>
      </w:r>
    </w:p>
    <w:bookmarkEnd w:id="116"/>
    <w:p w:rsidR="00C1503C" w:rsidRPr="00C56B73" w:rsidRDefault="00C1503C" w:rsidP="00FD6BD7">
      <w:pPr>
        <w:rPr>
          <w:rFonts w:ascii="Calibri" w:hAnsi="Calibri" w:cs="Calibri"/>
          <w:b/>
          <w:sz w:val="22"/>
          <w:szCs w:val="22"/>
        </w:rPr>
      </w:pPr>
    </w:p>
    <w:p w:rsidR="00304C7D" w:rsidRPr="00C56B73" w:rsidRDefault="00494765" w:rsidP="00FD6BD7">
      <w:pPr>
        <w:rPr>
          <w:rFonts w:ascii="Calibri" w:hAnsi="Calibri" w:cs="Calibri"/>
          <w:bCs/>
          <w:sz w:val="22"/>
          <w:szCs w:val="22"/>
        </w:rPr>
      </w:pPr>
      <w:hyperlink w:anchor="RDef_misto_u_znacky" w:history="1">
        <w:r w:rsidR="00304C7D" w:rsidRPr="00C56B73">
          <w:rPr>
            <w:rStyle w:val="Hypertextovodkaz"/>
            <w:rFonts w:ascii="Calibri" w:hAnsi="Calibri" w:cs="Calibri"/>
            <w:bCs/>
            <w:sz w:val="22"/>
            <w:szCs w:val="22"/>
          </w:rPr>
          <w:t>Definice, Místo u značky</w:t>
        </w:r>
      </w:hyperlink>
    </w:p>
    <w:p w:rsidR="00C1503C" w:rsidRPr="00C56B73" w:rsidRDefault="00494765" w:rsidP="00FD6BD7">
      <w:pPr>
        <w:rPr>
          <w:rFonts w:ascii="Calibri" w:hAnsi="Calibri" w:cs="Calibri"/>
          <w:bCs/>
          <w:sz w:val="22"/>
          <w:szCs w:val="22"/>
        </w:rPr>
      </w:pPr>
      <w:hyperlink w:anchor="R12" w:history="1">
        <w:r w:rsidR="00C1503C" w:rsidRPr="00C56B73">
          <w:rPr>
            <w:rStyle w:val="Hypertextovodkaz"/>
            <w:rFonts w:ascii="Calibri" w:hAnsi="Calibri" w:cs="Calibri"/>
            <w:bCs/>
            <w:sz w:val="22"/>
            <w:szCs w:val="22"/>
          </w:rPr>
          <w:t xml:space="preserve">Pravidlo 12, Na stejném větru, </w:t>
        </w:r>
        <w:r w:rsidR="00F42280" w:rsidRPr="00C56B73">
          <w:rPr>
            <w:rStyle w:val="Hypertextovodkaz"/>
            <w:rFonts w:ascii="Calibri" w:hAnsi="Calibri" w:cs="Calibri"/>
            <w:bCs/>
            <w:sz w:val="22"/>
            <w:szCs w:val="22"/>
          </w:rPr>
          <w:t>B</w:t>
        </w:r>
        <w:r w:rsidR="00C1503C" w:rsidRPr="00C56B73">
          <w:rPr>
            <w:rStyle w:val="Hypertextovodkaz"/>
            <w:rFonts w:ascii="Calibri" w:hAnsi="Calibri" w:cs="Calibri"/>
            <w:bCs/>
            <w:sz w:val="22"/>
            <w:szCs w:val="22"/>
          </w:rPr>
          <w:t>ez krytí</w:t>
        </w:r>
      </w:hyperlink>
    </w:p>
    <w:p w:rsidR="00C1503C" w:rsidRPr="00C56B73" w:rsidRDefault="00494765" w:rsidP="00FD6BD7">
      <w:pPr>
        <w:rPr>
          <w:rFonts w:ascii="Calibri" w:hAnsi="Calibri" w:cs="Calibri"/>
          <w:bCs/>
          <w:sz w:val="22"/>
          <w:szCs w:val="22"/>
        </w:rPr>
      </w:pPr>
      <w:hyperlink w:anchor="R13" w:history="1">
        <w:r w:rsidR="00173C28" w:rsidRPr="00C56B73">
          <w:rPr>
            <w:rStyle w:val="Hypertextovodkaz"/>
            <w:rFonts w:ascii="Calibri" w:hAnsi="Calibri" w:cs="Calibri"/>
            <w:bCs/>
            <w:sz w:val="22"/>
            <w:szCs w:val="22"/>
          </w:rPr>
          <w:t xml:space="preserve">Pravidlo 13, </w:t>
        </w:r>
        <w:r w:rsidR="008664F2" w:rsidRPr="00C56B73">
          <w:rPr>
            <w:rStyle w:val="Hypertextovodkaz"/>
            <w:rFonts w:ascii="Calibri" w:hAnsi="Calibri" w:cs="Calibri"/>
            <w:bCs/>
            <w:sz w:val="22"/>
            <w:szCs w:val="22"/>
          </w:rPr>
          <w:t>Při obracení</w:t>
        </w:r>
      </w:hyperlink>
    </w:p>
    <w:p w:rsidR="00173C28" w:rsidRPr="00C56B73" w:rsidRDefault="00494765" w:rsidP="00FD6BD7">
      <w:pPr>
        <w:rPr>
          <w:rFonts w:ascii="Calibri" w:hAnsi="Calibri" w:cs="Calibri"/>
          <w:bCs/>
          <w:sz w:val="22"/>
          <w:szCs w:val="22"/>
        </w:rPr>
      </w:pPr>
      <w:hyperlink w:anchor="R18_1" w:history="1">
        <w:r w:rsidR="00173C28" w:rsidRPr="00C56B73">
          <w:rPr>
            <w:rStyle w:val="Hypertextovodkaz"/>
            <w:rFonts w:ascii="Calibri" w:hAnsi="Calibri" w:cs="Calibri"/>
            <w:bCs/>
            <w:sz w:val="22"/>
            <w:szCs w:val="22"/>
          </w:rPr>
          <w:t>Pravidlo 18.1(b</w:t>
        </w:r>
        <w:r w:rsidR="00C1503C" w:rsidRPr="00C56B73">
          <w:rPr>
            <w:rStyle w:val="Hypertextovodkaz"/>
            <w:rFonts w:ascii="Calibri" w:hAnsi="Calibri" w:cs="Calibri"/>
            <w:bCs/>
            <w:sz w:val="22"/>
            <w:szCs w:val="22"/>
          </w:rPr>
          <w:t>),</w:t>
        </w:r>
        <w:r w:rsidR="00173C28" w:rsidRPr="00C56B73">
          <w:rPr>
            <w:rStyle w:val="Hypertextovodkaz"/>
            <w:rFonts w:ascii="Calibri" w:hAnsi="Calibri" w:cs="Calibri"/>
            <w:bCs/>
            <w:sz w:val="22"/>
            <w:szCs w:val="22"/>
          </w:rPr>
          <w:t xml:space="preserve"> Místo u značky: </w:t>
        </w:r>
        <w:r w:rsidR="00067E98" w:rsidRPr="00C56B73">
          <w:rPr>
            <w:rStyle w:val="Hypertextovodkaz"/>
            <w:rFonts w:ascii="Calibri" w:hAnsi="Calibri" w:cs="Calibri"/>
            <w:bCs/>
            <w:sz w:val="22"/>
            <w:szCs w:val="22"/>
          </w:rPr>
          <w:t>Platnost pravidla 18</w:t>
        </w:r>
      </w:hyperlink>
    </w:p>
    <w:p w:rsidR="00173C28" w:rsidRPr="00C56B73" w:rsidRDefault="0066694F" w:rsidP="00FD6BD7">
      <w:pPr>
        <w:rPr>
          <w:rStyle w:val="Hypertextovodkaz"/>
          <w:rFonts w:ascii="Calibri" w:hAnsi="Calibri" w:cs="Calibri"/>
          <w:bCs/>
          <w:sz w:val="22"/>
          <w:szCs w:val="22"/>
        </w:rPr>
      </w:pPr>
      <w:r w:rsidRPr="00C56B73">
        <w:rPr>
          <w:rFonts w:ascii="Calibri" w:hAnsi="Calibri" w:cs="Calibri"/>
          <w:bCs/>
          <w:sz w:val="22"/>
          <w:szCs w:val="22"/>
        </w:rPr>
        <w:fldChar w:fldCharType="begin"/>
      </w:r>
      <w:r w:rsidRPr="00C56B73">
        <w:rPr>
          <w:rFonts w:ascii="Calibri" w:hAnsi="Calibri" w:cs="Calibri"/>
          <w:bCs/>
          <w:sz w:val="22"/>
          <w:szCs w:val="22"/>
        </w:rPr>
        <w:instrText xml:space="preserve"> HYPERLINK  \l "R18_2bc" </w:instrText>
      </w:r>
      <w:r w:rsidRPr="00C56B73">
        <w:rPr>
          <w:rFonts w:ascii="Calibri" w:hAnsi="Calibri" w:cs="Calibri"/>
          <w:bCs/>
          <w:sz w:val="22"/>
          <w:szCs w:val="22"/>
        </w:rPr>
        <w:fldChar w:fldCharType="separate"/>
      </w:r>
      <w:r w:rsidR="00173C28" w:rsidRPr="00C56B73">
        <w:rPr>
          <w:rStyle w:val="Hypertextovodkaz"/>
          <w:rFonts w:ascii="Calibri" w:hAnsi="Calibri" w:cs="Calibri"/>
          <w:bCs/>
          <w:sz w:val="22"/>
          <w:szCs w:val="22"/>
        </w:rPr>
        <w:t>Pravidlo 18.2(b), Místo u značky: Poskytnutí místa u značky</w:t>
      </w:r>
    </w:p>
    <w:p w:rsidR="00173C28" w:rsidRPr="00C56B73" w:rsidRDefault="00173C28" w:rsidP="00FD6BD7">
      <w:pPr>
        <w:rPr>
          <w:rFonts w:ascii="Calibri" w:hAnsi="Calibri" w:cs="Calibri"/>
          <w:bCs/>
          <w:sz w:val="22"/>
          <w:szCs w:val="22"/>
        </w:rPr>
      </w:pPr>
      <w:r w:rsidRPr="00C56B73">
        <w:rPr>
          <w:rStyle w:val="Hypertextovodkaz"/>
          <w:rFonts w:ascii="Calibri" w:hAnsi="Calibri" w:cs="Calibri"/>
          <w:bCs/>
          <w:sz w:val="22"/>
          <w:szCs w:val="22"/>
        </w:rPr>
        <w:t>Pravidlo 18.2(</w:t>
      </w:r>
      <w:r w:rsidR="00304C7D" w:rsidRPr="00C56B73">
        <w:rPr>
          <w:rStyle w:val="Hypertextovodkaz"/>
          <w:rFonts w:ascii="Calibri" w:hAnsi="Calibri" w:cs="Calibri"/>
          <w:bCs/>
          <w:sz w:val="22"/>
          <w:szCs w:val="22"/>
        </w:rPr>
        <w:t>d</w:t>
      </w:r>
      <w:r w:rsidRPr="00C56B73">
        <w:rPr>
          <w:rStyle w:val="Hypertextovodkaz"/>
          <w:rFonts w:ascii="Calibri" w:hAnsi="Calibri" w:cs="Calibri"/>
          <w:bCs/>
          <w:sz w:val="22"/>
          <w:szCs w:val="22"/>
        </w:rPr>
        <w:t>), Místo u značky: Poskytnutí místa u značky</w:t>
      </w:r>
      <w:r w:rsidR="0066694F" w:rsidRPr="00C56B73">
        <w:rPr>
          <w:rFonts w:ascii="Calibri" w:hAnsi="Calibri" w:cs="Calibri"/>
          <w:bCs/>
          <w:sz w:val="22"/>
          <w:szCs w:val="22"/>
        </w:rPr>
        <w:fldChar w:fldCharType="end"/>
      </w:r>
    </w:p>
    <w:p w:rsidR="00C6222F" w:rsidRPr="00C56B73" w:rsidRDefault="00494765" w:rsidP="00FD6BD7">
      <w:pPr>
        <w:rPr>
          <w:rFonts w:ascii="Calibri" w:hAnsi="Calibri" w:cs="Calibri"/>
          <w:sz w:val="22"/>
          <w:szCs w:val="22"/>
        </w:rPr>
      </w:pPr>
      <w:hyperlink w:anchor="uvod_tab" w:history="1">
        <w:r w:rsidR="00C6222F" w:rsidRPr="00C56B73">
          <w:rPr>
            <w:rStyle w:val="Hypertextovodkaz"/>
            <w:rFonts w:ascii="Calibri" w:hAnsi="Calibri" w:cs="Calibri"/>
            <w:sz w:val="22"/>
            <w:szCs w:val="22"/>
          </w:rPr>
          <w:t>(zpět na úvod)</w:t>
        </w:r>
      </w:hyperlink>
    </w:p>
    <w:p w:rsidR="00C1503C" w:rsidRPr="00C56B73" w:rsidRDefault="00C1503C" w:rsidP="00FD6BD7">
      <w:pPr>
        <w:rPr>
          <w:rFonts w:ascii="Calibri" w:hAnsi="Calibri" w:cs="Calibri"/>
          <w:sz w:val="22"/>
          <w:szCs w:val="22"/>
        </w:rPr>
      </w:pPr>
    </w:p>
    <w:p w:rsidR="00C1503C" w:rsidRPr="00C56B73" w:rsidRDefault="00C1503C" w:rsidP="00FD6BD7">
      <w:pPr>
        <w:pStyle w:val="Zkladntext"/>
        <w:ind w:right="0"/>
        <w:jc w:val="left"/>
        <w:rPr>
          <w:rFonts w:ascii="Calibri" w:hAnsi="Calibri" w:cs="Calibri"/>
          <w:sz w:val="22"/>
          <w:szCs w:val="22"/>
        </w:rPr>
      </w:pPr>
      <w:r w:rsidRPr="00C56B73">
        <w:rPr>
          <w:rFonts w:ascii="Calibri" w:hAnsi="Calibri" w:cs="Calibri"/>
          <w:sz w:val="22"/>
          <w:szCs w:val="22"/>
        </w:rPr>
        <w:t xml:space="preserve">Loď zcela vpředu, která obrací, aby obeplula značku, musí vyhovět pravidlu 13; Loď zcela vzadu má právo zachovat svůj směr a tím bránit druhé lodi v obratu. </w:t>
      </w:r>
    </w:p>
    <w:p w:rsidR="00C1503C" w:rsidRPr="00C56B73" w:rsidRDefault="00C1503C" w:rsidP="00FD6BD7">
      <w:pPr>
        <w:rPr>
          <w:rFonts w:ascii="Calibri" w:hAnsi="Calibri" w:cs="Calibri"/>
          <w:sz w:val="22"/>
          <w:szCs w:val="22"/>
        </w:rPr>
      </w:pPr>
    </w:p>
    <w:p w:rsidR="00F37187" w:rsidRPr="00C56B73" w:rsidRDefault="00494765" w:rsidP="00FD6BD7">
      <w:pPr>
        <w:rPr>
          <w:rFonts w:ascii="Calibri" w:hAnsi="Calibri" w:cs="Calibri"/>
          <w:sz w:val="22"/>
          <w:szCs w:val="22"/>
        </w:rPr>
      </w:pPr>
      <w:r>
        <w:rPr>
          <w:rFonts w:ascii="Calibri" w:hAnsi="Calibri" w:cs="Calibri"/>
          <w:sz w:val="22"/>
          <w:szCs w:val="22"/>
        </w:rPr>
        <w:pict>
          <v:shape id="_x0000_i1036" type="#_x0000_t75" style="width:261.75pt;height:228pt">
            <v:imagedata r:id="rId19" o:title="015"/>
          </v:shape>
        </w:pict>
      </w:r>
    </w:p>
    <w:p w:rsidR="00F37187" w:rsidRPr="00C56B73" w:rsidRDefault="00F37187" w:rsidP="00FD6BD7">
      <w:pPr>
        <w:rPr>
          <w:rFonts w:ascii="Calibri" w:hAnsi="Calibri" w:cs="Calibri"/>
          <w:sz w:val="22"/>
          <w:szCs w:val="22"/>
        </w:rPr>
      </w:pPr>
    </w:p>
    <w:p w:rsidR="0093182D" w:rsidRPr="00C56B73" w:rsidRDefault="0093182D" w:rsidP="00FD6BD7">
      <w:pPr>
        <w:rPr>
          <w:rFonts w:ascii="Calibri" w:hAnsi="Calibri" w:cs="Calibri"/>
          <w:b/>
          <w:sz w:val="22"/>
          <w:szCs w:val="22"/>
        </w:rPr>
      </w:pPr>
      <w:r w:rsidRPr="00C56B73">
        <w:rPr>
          <w:rFonts w:ascii="Calibri" w:hAnsi="Calibri" w:cs="Calibri"/>
          <w:b/>
          <w:sz w:val="22"/>
          <w:szCs w:val="22"/>
        </w:rPr>
        <w:t>Zjištěné skutečnosti</w:t>
      </w:r>
    </w:p>
    <w:p w:rsidR="0093182D" w:rsidRPr="00C56B73" w:rsidRDefault="0093182D" w:rsidP="00FD6BD7">
      <w:pPr>
        <w:rPr>
          <w:rFonts w:ascii="Calibri" w:hAnsi="Calibri" w:cs="Calibri"/>
          <w:sz w:val="22"/>
          <w:szCs w:val="22"/>
        </w:rPr>
      </w:pPr>
      <w:r w:rsidRPr="00C56B73">
        <w:rPr>
          <w:rFonts w:ascii="Calibri" w:hAnsi="Calibri" w:cs="Calibri"/>
          <w:sz w:val="22"/>
          <w:szCs w:val="22"/>
        </w:rPr>
        <w:t xml:space="preserve">Lodě A </w:t>
      </w:r>
      <w:proofErr w:type="spellStart"/>
      <w:r w:rsidRPr="00C56B73">
        <w:rPr>
          <w:rFonts w:ascii="Calibri" w:hAnsi="Calibri" w:cs="Calibri"/>
          <w:sz w:val="22"/>
          <w:szCs w:val="22"/>
        </w:rPr>
        <w:t>a</w:t>
      </w:r>
      <w:proofErr w:type="spellEnd"/>
      <w:r w:rsidRPr="00C56B73">
        <w:rPr>
          <w:rFonts w:ascii="Calibri" w:hAnsi="Calibri" w:cs="Calibri"/>
          <w:sz w:val="22"/>
          <w:szCs w:val="22"/>
        </w:rPr>
        <w:t xml:space="preserve"> B se přibližují k návětrné značce, kterou mají obeplouvat levobokem. Plují rovnoběžně na směru ostře proti větru, loď </w:t>
      </w:r>
      <w:r w:rsidR="00F42280" w:rsidRPr="00C56B73">
        <w:rPr>
          <w:rFonts w:ascii="Calibri" w:hAnsi="Calibri" w:cs="Calibri"/>
          <w:sz w:val="22"/>
          <w:szCs w:val="22"/>
        </w:rPr>
        <w:t xml:space="preserve">A </w:t>
      </w:r>
      <w:r w:rsidRPr="00C56B73">
        <w:rPr>
          <w:rFonts w:ascii="Calibri" w:hAnsi="Calibri" w:cs="Calibri"/>
          <w:sz w:val="22"/>
          <w:szCs w:val="22"/>
        </w:rPr>
        <w:t>je zcela vpředu před B. A očekává, že B, jakmile dosáhne značky, udělá obrat, aby značku obeplula a plula směrem k další značce. Místo toho B nemění svůj směr, jak je vyobrazeno na obrázku, a pluje dál za značku.</w:t>
      </w:r>
    </w:p>
    <w:p w:rsidR="0093182D" w:rsidRPr="00C56B73" w:rsidRDefault="0093182D" w:rsidP="00FD6BD7">
      <w:pPr>
        <w:rPr>
          <w:rFonts w:ascii="Calibri" w:hAnsi="Calibri" w:cs="Calibri"/>
          <w:sz w:val="22"/>
          <w:szCs w:val="22"/>
        </w:rPr>
      </w:pPr>
    </w:p>
    <w:p w:rsidR="00C1503C" w:rsidRPr="00C56B73" w:rsidRDefault="00C1503C" w:rsidP="00FD6BD7">
      <w:pPr>
        <w:rPr>
          <w:rFonts w:ascii="Calibri" w:hAnsi="Calibri" w:cs="Calibri"/>
          <w:b/>
          <w:sz w:val="22"/>
          <w:szCs w:val="22"/>
        </w:rPr>
      </w:pPr>
      <w:r w:rsidRPr="00C56B73">
        <w:rPr>
          <w:rFonts w:ascii="Calibri" w:hAnsi="Calibri" w:cs="Calibri"/>
          <w:b/>
          <w:sz w:val="22"/>
          <w:szCs w:val="22"/>
        </w:rPr>
        <w:t>Otázka</w:t>
      </w:r>
    </w:p>
    <w:p w:rsidR="00C1503C" w:rsidRPr="00C56B73" w:rsidRDefault="00C1503C" w:rsidP="00FD6BD7">
      <w:pPr>
        <w:rPr>
          <w:rFonts w:ascii="Calibri" w:hAnsi="Calibri" w:cs="Calibri"/>
          <w:sz w:val="22"/>
          <w:szCs w:val="22"/>
        </w:rPr>
      </w:pPr>
      <w:r w:rsidRPr="00C56B73">
        <w:rPr>
          <w:rFonts w:ascii="Calibri" w:hAnsi="Calibri" w:cs="Calibri"/>
          <w:sz w:val="22"/>
          <w:szCs w:val="22"/>
        </w:rPr>
        <w:t xml:space="preserve">Má </w:t>
      </w:r>
      <w:r w:rsidR="0093182D" w:rsidRPr="00C56B73">
        <w:rPr>
          <w:rFonts w:ascii="Calibri" w:hAnsi="Calibri" w:cs="Calibri"/>
          <w:sz w:val="22"/>
          <w:szCs w:val="22"/>
        </w:rPr>
        <w:t xml:space="preserve">loď </w:t>
      </w:r>
      <w:r w:rsidRPr="00C56B73">
        <w:rPr>
          <w:rFonts w:ascii="Calibri" w:hAnsi="Calibri" w:cs="Calibri"/>
          <w:sz w:val="22"/>
          <w:szCs w:val="22"/>
        </w:rPr>
        <w:t xml:space="preserve">B právo </w:t>
      </w:r>
      <w:r w:rsidR="0093182D" w:rsidRPr="00C56B73">
        <w:rPr>
          <w:rFonts w:ascii="Calibri" w:hAnsi="Calibri" w:cs="Calibri"/>
          <w:sz w:val="22"/>
          <w:szCs w:val="22"/>
        </w:rPr>
        <w:t xml:space="preserve">držet svůj směr a tímto bránit lodi A, aby </w:t>
      </w:r>
      <w:r w:rsidR="00304C7D" w:rsidRPr="00C56B73">
        <w:rPr>
          <w:rFonts w:ascii="Calibri" w:hAnsi="Calibri" w:cs="Calibri"/>
          <w:sz w:val="22"/>
          <w:szCs w:val="22"/>
        </w:rPr>
        <w:t xml:space="preserve">nemohla </w:t>
      </w:r>
      <w:r w:rsidR="0093182D" w:rsidRPr="00C56B73">
        <w:rPr>
          <w:rFonts w:ascii="Calibri" w:hAnsi="Calibri" w:cs="Calibri"/>
          <w:sz w:val="22"/>
          <w:szCs w:val="22"/>
        </w:rPr>
        <w:t>obráti</w:t>
      </w:r>
      <w:r w:rsidR="00304C7D" w:rsidRPr="00C56B73">
        <w:rPr>
          <w:rFonts w:ascii="Calibri" w:hAnsi="Calibri" w:cs="Calibri"/>
          <w:sz w:val="22"/>
          <w:szCs w:val="22"/>
        </w:rPr>
        <w:t>t</w:t>
      </w:r>
      <w:r w:rsidRPr="00C56B73">
        <w:rPr>
          <w:rFonts w:ascii="Calibri" w:hAnsi="Calibri" w:cs="Calibri"/>
          <w:sz w:val="22"/>
          <w:szCs w:val="22"/>
        </w:rPr>
        <w:t>?</w:t>
      </w:r>
    </w:p>
    <w:p w:rsidR="00C1503C" w:rsidRPr="00C56B73" w:rsidRDefault="00C1503C" w:rsidP="00FD6BD7">
      <w:pPr>
        <w:rPr>
          <w:rFonts w:ascii="Calibri" w:hAnsi="Calibri" w:cs="Calibri"/>
          <w:sz w:val="22"/>
          <w:szCs w:val="22"/>
        </w:rPr>
      </w:pPr>
    </w:p>
    <w:p w:rsidR="00C1503C" w:rsidRPr="00C56B73" w:rsidRDefault="00C1503C" w:rsidP="00FD6BD7">
      <w:pPr>
        <w:rPr>
          <w:rFonts w:ascii="Calibri" w:hAnsi="Calibri" w:cs="Calibri"/>
          <w:sz w:val="22"/>
          <w:szCs w:val="22"/>
        </w:rPr>
      </w:pPr>
      <w:r w:rsidRPr="00C56B73">
        <w:rPr>
          <w:rFonts w:ascii="Calibri" w:hAnsi="Calibri" w:cs="Calibri"/>
          <w:b/>
          <w:sz w:val="22"/>
          <w:szCs w:val="22"/>
        </w:rPr>
        <w:t>Odpověď</w:t>
      </w:r>
    </w:p>
    <w:p w:rsidR="00941A92" w:rsidRPr="00C56B73" w:rsidRDefault="00C1503C" w:rsidP="00FD6BD7">
      <w:pPr>
        <w:rPr>
          <w:rFonts w:ascii="Calibri" w:hAnsi="Calibri" w:cs="Calibri"/>
          <w:sz w:val="22"/>
          <w:szCs w:val="22"/>
        </w:rPr>
      </w:pPr>
      <w:r w:rsidRPr="00C56B73">
        <w:rPr>
          <w:rFonts w:ascii="Calibri" w:hAnsi="Calibri" w:cs="Calibri"/>
          <w:sz w:val="22"/>
          <w:szCs w:val="22"/>
        </w:rPr>
        <w:t xml:space="preserve">Ano. Po dobu, kdy A zůstává na větru zleva, </w:t>
      </w:r>
      <w:r w:rsidR="00F42280" w:rsidRPr="00C56B73">
        <w:rPr>
          <w:rFonts w:ascii="Calibri" w:hAnsi="Calibri" w:cs="Calibri"/>
          <w:sz w:val="22"/>
          <w:szCs w:val="22"/>
        </w:rPr>
        <w:t xml:space="preserve">je </w:t>
      </w:r>
      <w:r w:rsidR="00941A92" w:rsidRPr="00C56B73">
        <w:rPr>
          <w:rFonts w:ascii="Calibri" w:hAnsi="Calibri" w:cs="Calibri"/>
          <w:sz w:val="22"/>
          <w:szCs w:val="22"/>
        </w:rPr>
        <w:t xml:space="preserve">loď </w:t>
      </w:r>
      <w:r w:rsidRPr="00C56B73">
        <w:rPr>
          <w:rFonts w:ascii="Calibri" w:hAnsi="Calibri" w:cs="Calibri"/>
          <w:sz w:val="22"/>
          <w:szCs w:val="22"/>
        </w:rPr>
        <w:t>B podle pravidla 12 po</w:t>
      </w:r>
      <w:r w:rsidR="00941A92" w:rsidRPr="00C56B73">
        <w:rPr>
          <w:rFonts w:ascii="Calibri" w:hAnsi="Calibri" w:cs="Calibri"/>
          <w:sz w:val="22"/>
          <w:szCs w:val="22"/>
        </w:rPr>
        <w:t>vinna vyhýbat,</w:t>
      </w:r>
      <w:r w:rsidRPr="00C56B73">
        <w:rPr>
          <w:rFonts w:ascii="Calibri" w:hAnsi="Calibri" w:cs="Calibri"/>
          <w:sz w:val="22"/>
          <w:szCs w:val="22"/>
        </w:rPr>
        <w:t xml:space="preserve"> </w:t>
      </w:r>
      <w:r w:rsidR="00F42280" w:rsidRPr="00C56B73">
        <w:rPr>
          <w:rFonts w:ascii="Calibri" w:hAnsi="Calibri" w:cs="Calibri"/>
          <w:sz w:val="22"/>
          <w:szCs w:val="22"/>
        </w:rPr>
        <w:t xml:space="preserve">a </w:t>
      </w:r>
      <w:r w:rsidR="00941A92" w:rsidRPr="00C56B73">
        <w:rPr>
          <w:rFonts w:ascii="Calibri" w:hAnsi="Calibri" w:cs="Calibri"/>
          <w:sz w:val="22"/>
          <w:szCs w:val="22"/>
        </w:rPr>
        <w:t xml:space="preserve">protože </w:t>
      </w:r>
      <w:r w:rsidRPr="00C56B73">
        <w:rPr>
          <w:rFonts w:ascii="Calibri" w:hAnsi="Calibri" w:cs="Calibri"/>
          <w:sz w:val="22"/>
          <w:szCs w:val="22"/>
        </w:rPr>
        <w:t>A</w:t>
      </w:r>
      <w:r w:rsidR="00941A92" w:rsidRPr="00C56B73">
        <w:rPr>
          <w:rFonts w:ascii="Calibri" w:hAnsi="Calibri" w:cs="Calibri"/>
          <w:sz w:val="22"/>
          <w:szCs w:val="22"/>
        </w:rPr>
        <w:t xml:space="preserve"> </w:t>
      </w:r>
      <w:r w:rsidRPr="00C56B73">
        <w:rPr>
          <w:rFonts w:ascii="Calibri" w:hAnsi="Calibri" w:cs="Calibri"/>
          <w:sz w:val="22"/>
          <w:szCs w:val="22"/>
        </w:rPr>
        <w:t xml:space="preserve">byla zcela </w:t>
      </w:r>
      <w:r w:rsidR="00713A64" w:rsidRPr="00C56B73">
        <w:rPr>
          <w:rFonts w:ascii="Calibri" w:hAnsi="Calibri" w:cs="Calibri"/>
          <w:sz w:val="22"/>
          <w:szCs w:val="22"/>
        </w:rPr>
        <w:t>vpředu</w:t>
      </w:r>
      <w:r w:rsidRPr="00C56B73">
        <w:rPr>
          <w:rFonts w:ascii="Calibri" w:hAnsi="Calibri" w:cs="Calibri"/>
          <w:sz w:val="22"/>
          <w:szCs w:val="22"/>
        </w:rPr>
        <w:t xml:space="preserve">, když </w:t>
      </w:r>
      <w:r w:rsidR="00713A64" w:rsidRPr="00C56B73">
        <w:rPr>
          <w:rFonts w:ascii="Calibri" w:hAnsi="Calibri" w:cs="Calibri"/>
          <w:sz w:val="22"/>
          <w:szCs w:val="22"/>
        </w:rPr>
        <w:t>vplula do</w:t>
      </w:r>
      <w:r w:rsidR="00941A92" w:rsidRPr="00C56B73">
        <w:rPr>
          <w:rFonts w:ascii="Calibri" w:hAnsi="Calibri" w:cs="Calibri"/>
          <w:sz w:val="22"/>
          <w:szCs w:val="22"/>
        </w:rPr>
        <w:t xml:space="preserve"> zóny,</w:t>
      </w:r>
      <w:r w:rsidR="00F42280" w:rsidRPr="00C56B73">
        <w:rPr>
          <w:rFonts w:ascii="Calibri" w:hAnsi="Calibri" w:cs="Calibri"/>
          <w:sz w:val="22"/>
          <w:szCs w:val="22"/>
        </w:rPr>
        <w:t xml:space="preserve"> je</w:t>
      </w:r>
      <w:r w:rsidR="00941A92" w:rsidRPr="00C56B73">
        <w:rPr>
          <w:rFonts w:ascii="Calibri" w:hAnsi="Calibri" w:cs="Calibri"/>
          <w:sz w:val="22"/>
          <w:szCs w:val="22"/>
        </w:rPr>
        <w:t xml:space="preserve"> </w:t>
      </w:r>
      <w:r w:rsidR="00713A64" w:rsidRPr="00C56B73">
        <w:rPr>
          <w:rFonts w:ascii="Calibri" w:hAnsi="Calibri" w:cs="Calibri"/>
          <w:sz w:val="22"/>
          <w:szCs w:val="22"/>
        </w:rPr>
        <w:t xml:space="preserve">B </w:t>
      </w:r>
      <w:r w:rsidRPr="00C56B73">
        <w:rPr>
          <w:rFonts w:ascii="Calibri" w:hAnsi="Calibri" w:cs="Calibri"/>
          <w:sz w:val="22"/>
          <w:szCs w:val="22"/>
        </w:rPr>
        <w:t>rovněž povinna</w:t>
      </w:r>
      <w:r w:rsidR="0093182D" w:rsidRPr="00C56B73">
        <w:rPr>
          <w:rFonts w:ascii="Calibri" w:hAnsi="Calibri" w:cs="Calibri"/>
          <w:sz w:val="22"/>
          <w:szCs w:val="22"/>
        </w:rPr>
        <w:t xml:space="preserve"> </w:t>
      </w:r>
      <w:r w:rsidR="00941A92" w:rsidRPr="00C56B73">
        <w:rPr>
          <w:rFonts w:ascii="Calibri" w:hAnsi="Calibri" w:cs="Calibri"/>
          <w:sz w:val="22"/>
          <w:szCs w:val="22"/>
        </w:rPr>
        <w:t xml:space="preserve">podle pravidla 18.2(b) </w:t>
      </w:r>
      <w:r w:rsidR="00713A64" w:rsidRPr="00C56B73">
        <w:rPr>
          <w:rFonts w:ascii="Calibri" w:hAnsi="Calibri" w:cs="Calibri"/>
          <w:sz w:val="22"/>
          <w:szCs w:val="22"/>
        </w:rPr>
        <w:t xml:space="preserve">poskytnout </w:t>
      </w:r>
      <w:r w:rsidR="00F42280" w:rsidRPr="00C56B73">
        <w:rPr>
          <w:rFonts w:ascii="Calibri" w:hAnsi="Calibri" w:cs="Calibri"/>
          <w:sz w:val="22"/>
          <w:szCs w:val="22"/>
        </w:rPr>
        <w:t xml:space="preserve">lodi A </w:t>
      </w:r>
      <w:r w:rsidR="00713A64" w:rsidRPr="00C56B73">
        <w:rPr>
          <w:rFonts w:ascii="Calibri" w:hAnsi="Calibri" w:cs="Calibri"/>
          <w:sz w:val="22"/>
          <w:szCs w:val="22"/>
        </w:rPr>
        <w:t xml:space="preserve">místo u značky. </w:t>
      </w:r>
      <w:r w:rsidRPr="00C56B73">
        <w:rPr>
          <w:rFonts w:ascii="Calibri" w:hAnsi="Calibri" w:cs="Calibri"/>
          <w:sz w:val="22"/>
          <w:szCs w:val="22"/>
        </w:rPr>
        <w:t xml:space="preserve">Za předpokladu, že </w:t>
      </w:r>
      <w:r w:rsidR="00713A64" w:rsidRPr="00C56B73">
        <w:rPr>
          <w:rFonts w:ascii="Calibri" w:hAnsi="Calibri" w:cs="Calibri"/>
          <w:sz w:val="22"/>
          <w:szCs w:val="22"/>
        </w:rPr>
        <w:t xml:space="preserve">B </w:t>
      </w:r>
      <w:r w:rsidRPr="00C56B73">
        <w:rPr>
          <w:rFonts w:ascii="Calibri" w:hAnsi="Calibri" w:cs="Calibri"/>
          <w:sz w:val="22"/>
          <w:szCs w:val="22"/>
        </w:rPr>
        <w:t>vyhýbá lodi A</w:t>
      </w:r>
      <w:r w:rsidR="00941A92" w:rsidRPr="00C56B73">
        <w:rPr>
          <w:rFonts w:ascii="Calibri" w:hAnsi="Calibri" w:cs="Calibri"/>
          <w:sz w:val="22"/>
          <w:szCs w:val="22"/>
        </w:rPr>
        <w:t xml:space="preserve"> </w:t>
      </w:r>
      <w:proofErr w:type="spellStart"/>
      <w:r w:rsidR="00941A92" w:rsidRPr="00C56B73">
        <w:rPr>
          <w:rFonts w:ascii="Calibri" w:hAnsi="Calibri" w:cs="Calibri"/>
          <w:sz w:val="22"/>
          <w:szCs w:val="22"/>
        </w:rPr>
        <w:t>a</w:t>
      </w:r>
      <w:proofErr w:type="spellEnd"/>
      <w:r w:rsidR="00941A92" w:rsidRPr="00C56B73">
        <w:rPr>
          <w:rFonts w:ascii="Calibri" w:hAnsi="Calibri" w:cs="Calibri"/>
          <w:sz w:val="22"/>
          <w:szCs w:val="22"/>
        </w:rPr>
        <w:t xml:space="preserve"> dává jí místo u značky, </w:t>
      </w:r>
      <w:r w:rsidR="008E59AA" w:rsidRPr="00C56B73">
        <w:rPr>
          <w:rFonts w:ascii="Calibri" w:hAnsi="Calibri" w:cs="Calibri"/>
          <w:sz w:val="22"/>
          <w:szCs w:val="22"/>
        </w:rPr>
        <w:t>pokud</w:t>
      </w:r>
      <w:r w:rsidR="00941A92" w:rsidRPr="00C56B73">
        <w:rPr>
          <w:rFonts w:ascii="Calibri" w:hAnsi="Calibri" w:cs="Calibri"/>
          <w:sz w:val="22"/>
          <w:szCs w:val="22"/>
        </w:rPr>
        <w:t xml:space="preserve"> A vyostř</w:t>
      </w:r>
      <w:r w:rsidR="008E59AA" w:rsidRPr="00C56B73">
        <w:rPr>
          <w:rFonts w:ascii="Calibri" w:hAnsi="Calibri" w:cs="Calibri"/>
          <w:sz w:val="22"/>
          <w:szCs w:val="22"/>
        </w:rPr>
        <w:t>í</w:t>
      </w:r>
      <w:r w:rsidR="00941A92" w:rsidRPr="00C56B73">
        <w:rPr>
          <w:rFonts w:ascii="Calibri" w:hAnsi="Calibri" w:cs="Calibri"/>
          <w:sz w:val="22"/>
          <w:szCs w:val="22"/>
        </w:rPr>
        <w:t xml:space="preserve"> (dokonce kdyby A vyostřila na směr přídí proti větru), je B </w:t>
      </w:r>
      <w:r w:rsidRPr="00C56B73">
        <w:rPr>
          <w:rFonts w:ascii="Calibri" w:hAnsi="Calibri" w:cs="Calibri"/>
          <w:sz w:val="22"/>
          <w:szCs w:val="22"/>
        </w:rPr>
        <w:t xml:space="preserve">oprávněna </w:t>
      </w:r>
      <w:r w:rsidR="00941A92" w:rsidRPr="00C56B73">
        <w:rPr>
          <w:rFonts w:ascii="Calibri" w:hAnsi="Calibri" w:cs="Calibri"/>
          <w:sz w:val="22"/>
          <w:szCs w:val="22"/>
        </w:rPr>
        <w:t>plout</w:t>
      </w:r>
      <w:r w:rsidRPr="00C56B73">
        <w:rPr>
          <w:rFonts w:ascii="Calibri" w:hAnsi="Calibri" w:cs="Calibri"/>
          <w:sz w:val="22"/>
          <w:szCs w:val="22"/>
        </w:rPr>
        <w:t xml:space="preserve"> jakýmkoliv směrem, který si zvolí, včetně toho, že</w:t>
      </w:r>
      <w:r w:rsidR="00941A92" w:rsidRPr="00C56B73">
        <w:rPr>
          <w:rFonts w:ascii="Calibri" w:hAnsi="Calibri" w:cs="Calibri"/>
          <w:sz w:val="22"/>
          <w:szCs w:val="22"/>
        </w:rPr>
        <w:t xml:space="preserve"> zachová svůj směr.  </w:t>
      </w:r>
      <w:r w:rsidR="008E59AA" w:rsidRPr="00C56B73">
        <w:rPr>
          <w:rFonts w:ascii="Calibri" w:hAnsi="Calibri" w:cs="Calibri"/>
          <w:sz w:val="22"/>
          <w:szCs w:val="22"/>
        </w:rPr>
        <w:t>Nicméně</w:t>
      </w:r>
      <w:r w:rsidR="00941A92" w:rsidRPr="00C56B73">
        <w:rPr>
          <w:rFonts w:ascii="Calibri" w:hAnsi="Calibri" w:cs="Calibri"/>
          <w:sz w:val="22"/>
          <w:szCs w:val="22"/>
        </w:rPr>
        <w:t xml:space="preserve"> od okamžiku, kdy A opustí zón</w:t>
      </w:r>
      <w:r w:rsidR="008E59AA" w:rsidRPr="00C56B73">
        <w:rPr>
          <w:rFonts w:ascii="Calibri" w:hAnsi="Calibri" w:cs="Calibri"/>
          <w:sz w:val="22"/>
          <w:szCs w:val="22"/>
        </w:rPr>
        <w:t>u</w:t>
      </w:r>
      <w:r w:rsidR="00941A92" w:rsidRPr="00C56B73">
        <w:rPr>
          <w:rFonts w:ascii="Calibri" w:hAnsi="Calibri" w:cs="Calibri"/>
          <w:sz w:val="22"/>
          <w:szCs w:val="22"/>
        </w:rPr>
        <w:t xml:space="preserve">, </w:t>
      </w:r>
      <w:r w:rsidR="008E59AA" w:rsidRPr="00C56B73">
        <w:rPr>
          <w:rFonts w:ascii="Calibri" w:hAnsi="Calibri" w:cs="Calibri"/>
          <w:sz w:val="22"/>
          <w:szCs w:val="22"/>
        </w:rPr>
        <w:t xml:space="preserve">loď B jí již </w:t>
      </w:r>
      <w:r w:rsidR="00941A92" w:rsidRPr="00C56B73">
        <w:rPr>
          <w:rFonts w:ascii="Calibri" w:hAnsi="Calibri" w:cs="Calibri"/>
          <w:sz w:val="22"/>
          <w:szCs w:val="22"/>
        </w:rPr>
        <w:t>nemusí dávat místo u značky. (viz pravidlo 18.2(</w:t>
      </w:r>
      <w:r w:rsidR="00304C7D" w:rsidRPr="00C56B73">
        <w:rPr>
          <w:rFonts w:ascii="Calibri" w:hAnsi="Calibri" w:cs="Calibri"/>
          <w:sz w:val="22"/>
          <w:szCs w:val="22"/>
        </w:rPr>
        <w:t>d</w:t>
      </w:r>
      <w:r w:rsidR="00941A92" w:rsidRPr="00C56B73">
        <w:rPr>
          <w:rFonts w:ascii="Calibri" w:hAnsi="Calibri" w:cs="Calibri"/>
          <w:sz w:val="22"/>
          <w:szCs w:val="22"/>
        </w:rPr>
        <w:t>))</w:t>
      </w:r>
    </w:p>
    <w:p w:rsidR="00C1503C" w:rsidRPr="00C56B73" w:rsidRDefault="00304C7D" w:rsidP="00FD6BD7">
      <w:pPr>
        <w:rPr>
          <w:rFonts w:ascii="Calibri" w:hAnsi="Calibri" w:cs="Calibri"/>
          <w:sz w:val="22"/>
          <w:szCs w:val="22"/>
        </w:rPr>
      </w:pPr>
      <w:r w:rsidRPr="00C56B73">
        <w:rPr>
          <w:rFonts w:ascii="Calibri" w:hAnsi="Calibri" w:cs="Calibri"/>
          <w:sz w:val="22"/>
          <w:szCs w:val="22"/>
        </w:rPr>
        <w:t>Místo u značky, na které má A nárok, nezahrnuje místo k obratu (viz poslední věta definice Místo u značky</w:t>
      </w:r>
      <w:r w:rsidR="002F2B50" w:rsidRPr="00C56B73">
        <w:rPr>
          <w:rFonts w:ascii="Calibri" w:hAnsi="Calibri" w:cs="Calibri"/>
          <w:sz w:val="22"/>
          <w:szCs w:val="22"/>
        </w:rPr>
        <w:t>)</w:t>
      </w:r>
      <w:r w:rsidRPr="00C56B73">
        <w:rPr>
          <w:rFonts w:ascii="Calibri" w:hAnsi="Calibri" w:cs="Calibri"/>
          <w:sz w:val="22"/>
          <w:szCs w:val="22"/>
        </w:rPr>
        <w:t xml:space="preserve">. </w:t>
      </w:r>
      <w:r w:rsidR="00941A92" w:rsidRPr="00C56B73">
        <w:rPr>
          <w:rFonts w:ascii="Calibri" w:hAnsi="Calibri" w:cs="Calibri"/>
          <w:sz w:val="22"/>
          <w:szCs w:val="22"/>
        </w:rPr>
        <w:t>J</w:t>
      </w:r>
      <w:r w:rsidR="00C1503C" w:rsidRPr="00C56B73">
        <w:rPr>
          <w:rFonts w:ascii="Calibri" w:hAnsi="Calibri" w:cs="Calibri"/>
          <w:sz w:val="22"/>
          <w:szCs w:val="22"/>
        </w:rPr>
        <w:t>estliže by A obrátila, potom od okamžiku, kdy přejd</w:t>
      </w:r>
      <w:r w:rsidR="001778B3" w:rsidRPr="00C56B73">
        <w:rPr>
          <w:rFonts w:ascii="Calibri" w:hAnsi="Calibri" w:cs="Calibri"/>
          <w:sz w:val="22"/>
          <w:szCs w:val="22"/>
        </w:rPr>
        <w:t>e přes směr přídí proti větru, všechny části pravidla</w:t>
      </w:r>
      <w:r w:rsidR="002F2B50" w:rsidRPr="00C56B73">
        <w:rPr>
          <w:rFonts w:ascii="Calibri" w:hAnsi="Calibri" w:cs="Calibri"/>
          <w:sz w:val="22"/>
          <w:szCs w:val="22"/>
        </w:rPr>
        <w:t xml:space="preserve"> 18</w:t>
      </w:r>
      <w:r w:rsidR="00C1503C" w:rsidRPr="00C56B73">
        <w:rPr>
          <w:rFonts w:ascii="Calibri" w:hAnsi="Calibri" w:cs="Calibri"/>
          <w:sz w:val="22"/>
          <w:szCs w:val="22"/>
        </w:rPr>
        <w:t xml:space="preserve"> </w:t>
      </w:r>
      <w:r w:rsidR="001778B3" w:rsidRPr="00C56B73">
        <w:rPr>
          <w:rFonts w:ascii="Calibri" w:hAnsi="Calibri" w:cs="Calibri"/>
          <w:sz w:val="22"/>
          <w:szCs w:val="22"/>
        </w:rPr>
        <w:t xml:space="preserve">přestávají platit, </w:t>
      </w:r>
      <w:r w:rsidR="002F2B50" w:rsidRPr="00C56B73">
        <w:rPr>
          <w:rFonts w:ascii="Calibri" w:hAnsi="Calibri" w:cs="Calibri"/>
          <w:sz w:val="22"/>
          <w:szCs w:val="22"/>
        </w:rPr>
        <w:t xml:space="preserve">neboť </w:t>
      </w:r>
      <w:r w:rsidR="00C1503C" w:rsidRPr="00C56B73">
        <w:rPr>
          <w:rFonts w:ascii="Calibri" w:hAnsi="Calibri" w:cs="Calibri"/>
          <w:sz w:val="22"/>
          <w:szCs w:val="22"/>
        </w:rPr>
        <w:t xml:space="preserve">lodě </w:t>
      </w:r>
      <w:r w:rsidR="001778B3" w:rsidRPr="00C56B73">
        <w:rPr>
          <w:rFonts w:ascii="Calibri" w:hAnsi="Calibri" w:cs="Calibri"/>
          <w:sz w:val="22"/>
          <w:szCs w:val="22"/>
        </w:rPr>
        <w:t xml:space="preserve">již </w:t>
      </w:r>
      <w:r w:rsidR="00941A92" w:rsidRPr="00C56B73">
        <w:rPr>
          <w:rFonts w:ascii="Calibri" w:hAnsi="Calibri" w:cs="Calibri"/>
          <w:sz w:val="22"/>
          <w:szCs w:val="22"/>
        </w:rPr>
        <w:t>budou</w:t>
      </w:r>
      <w:r w:rsidR="00C1503C" w:rsidRPr="00C56B73">
        <w:rPr>
          <w:rFonts w:ascii="Calibri" w:hAnsi="Calibri" w:cs="Calibri"/>
          <w:sz w:val="22"/>
          <w:szCs w:val="22"/>
        </w:rPr>
        <w:t xml:space="preserve"> na opačném větru</w:t>
      </w:r>
      <w:r w:rsidR="001778B3" w:rsidRPr="00C56B73">
        <w:rPr>
          <w:rFonts w:ascii="Calibri" w:hAnsi="Calibri" w:cs="Calibri"/>
          <w:sz w:val="22"/>
          <w:szCs w:val="22"/>
        </w:rPr>
        <w:t xml:space="preserve"> (viz pravidlo 18.1(b))</w:t>
      </w:r>
      <w:r w:rsidR="00C1503C" w:rsidRPr="00C56B73">
        <w:rPr>
          <w:rFonts w:ascii="Calibri" w:hAnsi="Calibri" w:cs="Calibri"/>
          <w:sz w:val="22"/>
          <w:szCs w:val="22"/>
        </w:rPr>
        <w:t xml:space="preserve">. Navíc, </w:t>
      </w:r>
      <w:r w:rsidR="001778B3" w:rsidRPr="00C56B73">
        <w:rPr>
          <w:rFonts w:ascii="Calibri" w:hAnsi="Calibri" w:cs="Calibri"/>
          <w:sz w:val="22"/>
          <w:szCs w:val="22"/>
        </w:rPr>
        <w:t>loď A již nebude lo</w:t>
      </w:r>
      <w:r w:rsidR="002F2B50" w:rsidRPr="00C56B73">
        <w:rPr>
          <w:rFonts w:ascii="Calibri" w:hAnsi="Calibri" w:cs="Calibri"/>
          <w:sz w:val="22"/>
          <w:szCs w:val="22"/>
        </w:rPr>
        <w:t>d</w:t>
      </w:r>
      <w:r w:rsidR="001778B3" w:rsidRPr="00C56B73">
        <w:rPr>
          <w:rFonts w:ascii="Calibri" w:hAnsi="Calibri" w:cs="Calibri"/>
          <w:sz w:val="22"/>
          <w:szCs w:val="22"/>
        </w:rPr>
        <w:t xml:space="preserve">í s právem plavby podle pravidla 12, </w:t>
      </w:r>
      <w:r w:rsidR="002F2B50" w:rsidRPr="00C56B73">
        <w:rPr>
          <w:rFonts w:ascii="Calibri" w:hAnsi="Calibri" w:cs="Calibri"/>
          <w:sz w:val="22"/>
          <w:szCs w:val="22"/>
        </w:rPr>
        <w:t xml:space="preserve">zatímco </w:t>
      </w:r>
      <w:r w:rsidR="001778B3" w:rsidRPr="00C56B73">
        <w:rPr>
          <w:rFonts w:ascii="Calibri" w:hAnsi="Calibri" w:cs="Calibri"/>
          <w:sz w:val="22"/>
          <w:szCs w:val="22"/>
        </w:rPr>
        <w:t xml:space="preserve">lodí s právem plavby </w:t>
      </w:r>
      <w:r w:rsidR="002F2B50" w:rsidRPr="00C56B73">
        <w:rPr>
          <w:rFonts w:ascii="Calibri" w:hAnsi="Calibri" w:cs="Calibri"/>
          <w:sz w:val="22"/>
          <w:szCs w:val="22"/>
        </w:rPr>
        <w:t xml:space="preserve">se stane </w:t>
      </w:r>
      <w:r w:rsidR="001778B3" w:rsidRPr="00C56B73">
        <w:rPr>
          <w:rFonts w:ascii="Calibri" w:hAnsi="Calibri" w:cs="Calibri"/>
          <w:sz w:val="22"/>
          <w:szCs w:val="22"/>
        </w:rPr>
        <w:t>B podle pravidla 13</w:t>
      </w:r>
      <w:r w:rsidR="00C1503C" w:rsidRPr="00C56B73">
        <w:rPr>
          <w:rFonts w:ascii="Calibri" w:hAnsi="Calibri" w:cs="Calibri"/>
          <w:sz w:val="22"/>
          <w:szCs w:val="22"/>
        </w:rPr>
        <w:t xml:space="preserve">. </w:t>
      </w:r>
    </w:p>
    <w:p w:rsidR="00C1503C" w:rsidRPr="00C56B73" w:rsidRDefault="00C1503C" w:rsidP="00FD6BD7">
      <w:pPr>
        <w:rPr>
          <w:rFonts w:ascii="Calibri" w:hAnsi="Calibri" w:cs="Calibri"/>
          <w:sz w:val="22"/>
          <w:szCs w:val="22"/>
        </w:rPr>
      </w:pPr>
    </w:p>
    <w:p w:rsidR="00C1503C" w:rsidRPr="00C56B73" w:rsidRDefault="00C1503C" w:rsidP="00FD6BD7">
      <w:pPr>
        <w:rPr>
          <w:rFonts w:ascii="Calibri" w:hAnsi="Calibri" w:cs="Calibri"/>
          <w:sz w:val="22"/>
          <w:szCs w:val="22"/>
        </w:rPr>
      </w:pPr>
      <w:r w:rsidRPr="00C56B73">
        <w:rPr>
          <w:rFonts w:ascii="Calibri" w:hAnsi="Calibri" w:cs="Calibri"/>
          <w:sz w:val="22"/>
          <w:szCs w:val="22"/>
        </w:rPr>
        <w:t>RYA 1966/8</w:t>
      </w:r>
    </w:p>
    <w:p w:rsidR="00941A92" w:rsidRPr="00C56B73" w:rsidRDefault="00941A92" w:rsidP="00FD6BD7">
      <w:pPr>
        <w:pBdr>
          <w:bottom w:val="single" w:sz="4" w:space="1" w:color="auto"/>
        </w:pBdr>
        <w:rPr>
          <w:rFonts w:ascii="Calibri" w:hAnsi="Calibri" w:cs="Calibri"/>
          <w:sz w:val="22"/>
          <w:szCs w:val="22"/>
        </w:rPr>
      </w:pPr>
    </w:p>
    <w:p w:rsidR="00941A92" w:rsidRPr="00C56B73" w:rsidRDefault="00941A92" w:rsidP="00FD6BD7">
      <w:pPr>
        <w:rPr>
          <w:rFonts w:ascii="Calibri" w:hAnsi="Calibri" w:cs="Calibri"/>
          <w:sz w:val="22"/>
          <w:szCs w:val="22"/>
        </w:rPr>
      </w:pPr>
    </w:p>
    <w:p w:rsidR="00C1503C" w:rsidRPr="00C56B73" w:rsidRDefault="00C1503C" w:rsidP="00FD6BD7">
      <w:pPr>
        <w:rPr>
          <w:rFonts w:ascii="Calibri" w:hAnsi="Calibri" w:cs="Calibri"/>
          <w:b/>
          <w:sz w:val="22"/>
          <w:szCs w:val="22"/>
        </w:rPr>
      </w:pPr>
      <w:bookmarkStart w:id="117" w:name="P16"/>
      <w:r w:rsidRPr="00C56B73">
        <w:rPr>
          <w:rFonts w:ascii="Calibri" w:hAnsi="Calibri" w:cs="Calibri"/>
          <w:b/>
          <w:sz w:val="22"/>
          <w:szCs w:val="22"/>
        </w:rPr>
        <w:t>Případ 16</w:t>
      </w:r>
    </w:p>
    <w:p w:rsidR="00304C7D" w:rsidRPr="00C56B73" w:rsidRDefault="00304C7D" w:rsidP="00FD6BD7">
      <w:pPr>
        <w:rPr>
          <w:rFonts w:ascii="Calibri" w:hAnsi="Calibri" w:cs="Calibri"/>
          <w:b/>
          <w:sz w:val="22"/>
          <w:szCs w:val="22"/>
        </w:rPr>
      </w:pPr>
    </w:p>
    <w:p w:rsidR="00941A92" w:rsidRPr="00C56B73" w:rsidRDefault="00941A92" w:rsidP="00FD6BD7">
      <w:pPr>
        <w:rPr>
          <w:rFonts w:ascii="Calibri" w:hAnsi="Calibri" w:cs="Calibri"/>
          <w:b/>
          <w:sz w:val="22"/>
          <w:szCs w:val="22"/>
        </w:rPr>
      </w:pPr>
      <w:r w:rsidRPr="00C56B73">
        <w:rPr>
          <w:rFonts w:ascii="Calibri" w:hAnsi="Calibri" w:cs="Calibri"/>
          <w:b/>
          <w:sz w:val="22"/>
          <w:szCs w:val="22"/>
        </w:rPr>
        <w:t>VYMAZÁN</w:t>
      </w:r>
    </w:p>
    <w:bookmarkEnd w:id="117"/>
    <w:p w:rsidR="00941A92" w:rsidRPr="00C56B73" w:rsidRDefault="00941A92" w:rsidP="00FD6BD7">
      <w:pPr>
        <w:pBdr>
          <w:bottom w:val="single" w:sz="4" w:space="1" w:color="auto"/>
        </w:pBdr>
        <w:rPr>
          <w:rFonts w:ascii="Calibri" w:hAnsi="Calibri" w:cs="Calibri"/>
          <w:sz w:val="22"/>
          <w:szCs w:val="22"/>
        </w:rPr>
      </w:pPr>
    </w:p>
    <w:p w:rsidR="00941A92" w:rsidRPr="00C56B73" w:rsidRDefault="00941A92" w:rsidP="00FD6BD7">
      <w:pPr>
        <w:rPr>
          <w:rFonts w:ascii="Calibri" w:hAnsi="Calibri" w:cs="Calibri"/>
          <w:sz w:val="22"/>
          <w:szCs w:val="22"/>
        </w:rPr>
      </w:pPr>
    </w:p>
    <w:p w:rsidR="00C1503C" w:rsidRPr="00C56B73" w:rsidRDefault="00C1503C" w:rsidP="00FD6BD7">
      <w:pPr>
        <w:rPr>
          <w:rFonts w:ascii="Calibri" w:hAnsi="Calibri" w:cs="Calibri"/>
          <w:b/>
          <w:sz w:val="22"/>
          <w:szCs w:val="22"/>
        </w:rPr>
      </w:pPr>
      <w:bookmarkStart w:id="118" w:name="P17"/>
      <w:r w:rsidRPr="00C56B73">
        <w:rPr>
          <w:rFonts w:ascii="Calibri" w:hAnsi="Calibri" w:cs="Calibri"/>
          <w:b/>
          <w:sz w:val="22"/>
          <w:szCs w:val="22"/>
        </w:rPr>
        <w:t>PŘÍPAD 17</w:t>
      </w:r>
    </w:p>
    <w:bookmarkEnd w:id="118"/>
    <w:p w:rsidR="00C1503C" w:rsidRPr="00C56B73" w:rsidRDefault="00C1503C" w:rsidP="00FD6BD7">
      <w:pPr>
        <w:rPr>
          <w:rFonts w:ascii="Calibri" w:hAnsi="Calibri" w:cs="Calibri"/>
          <w:sz w:val="22"/>
          <w:szCs w:val="22"/>
        </w:rPr>
      </w:pPr>
    </w:p>
    <w:p w:rsidR="00C1503C" w:rsidRPr="00C56B73" w:rsidRDefault="00494765" w:rsidP="00FD6BD7">
      <w:pPr>
        <w:rPr>
          <w:rFonts w:ascii="Calibri" w:hAnsi="Calibri" w:cs="Calibri"/>
          <w:bCs/>
          <w:sz w:val="22"/>
          <w:szCs w:val="22"/>
        </w:rPr>
      </w:pPr>
      <w:hyperlink w:anchor="R13" w:history="1">
        <w:r w:rsidR="00C1503C" w:rsidRPr="00C56B73">
          <w:rPr>
            <w:rStyle w:val="Hypertextovodkaz"/>
            <w:rFonts w:ascii="Calibri" w:hAnsi="Calibri" w:cs="Calibri"/>
            <w:bCs/>
            <w:sz w:val="22"/>
            <w:szCs w:val="22"/>
          </w:rPr>
          <w:t xml:space="preserve">Pravidlo 13, Při </w:t>
        </w:r>
        <w:r w:rsidR="008664F2" w:rsidRPr="00C56B73">
          <w:rPr>
            <w:rStyle w:val="Hypertextovodkaz"/>
            <w:rFonts w:ascii="Calibri" w:hAnsi="Calibri" w:cs="Calibri"/>
            <w:bCs/>
            <w:sz w:val="22"/>
            <w:szCs w:val="22"/>
          </w:rPr>
          <w:t>obracení</w:t>
        </w:r>
      </w:hyperlink>
    </w:p>
    <w:p w:rsidR="00C6222F" w:rsidRPr="00C56B73" w:rsidRDefault="00494765" w:rsidP="00FD6BD7">
      <w:pPr>
        <w:rPr>
          <w:rFonts w:ascii="Calibri" w:hAnsi="Calibri" w:cs="Calibri"/>
          <w:sz w:val="22"/>
          <w:szCs w:val="22"/>
        </w:rPr>
      </w:pPr>
      <w:hyperlink w:anchor="uvod_tab" w:history="1">
        <w:r w:rsidR="00C6222F" w:rsidRPr="00C56B73">
          <w:rPr>
            <w:rStyle w:val="Hypertextovodkaz"/>
            <w:rFonts w:ascii="Calibri" w:hAnsi="Calibri" w:cs="Calibri"/>
            <w:sz w:val="22"/>
            <w:szCs w:val="22"/>
          </w:rPr>
          <w:t>(zpět na úvod)</w:t>
        </w:r>
      </w:hyperlink>
    </w:p>
    <w:p w:rsidR="00C1503C" w:rsidRPr="00C56B73" w:rsidRDefault="00C1503C" w:rsidP="00FD6BD7">
      <w:pPr>
        <w:rPr>
          <w:rFonts w:ascii="Calibri" w:hAnsi="Calibri" w:cs="Calibri"/>
          <w:sz w:val="22"/>
          <w:szCs w:val="22"/>
        </w:rPr>
      </w:pPr>
    </w:p>
    <w:p w:rsidR="00C1503C" w:rsidRPr="00C56B73" w:rsidRDefault="00C1503C" w:rsidP="00FD6BD7">
      <w:pPr>
        <w:rPr>
          <w:rFonts w:ascii="Calibri" w:hAnsi="Calibri" w:cs="Calibri"/>
          <w:i/>
          <w:sz w:val="22"/>
          <w:szCs w:val="22"/>
        </w:rPr>
      </w:pPr>
      <w:r w:rsidRPr="00C56B73">
        <w:rPr>
          <w:rFonts w:ascii="Calibri" w:hAnsi="Calibri" w:cs="Calibri"/>
          <w:i/>
          <w:sz w:val="22"/>
          <w:szCs w:val="22"/>
        </w:rPr>
        <w:t>Loď již není subjektem pravidla 13, když je na směru ostře proti větru bez ohledu na její pohyb vůči vodě nebo na nastavení plachet.</w:t>
      </w:r>
    </w:p>
    <w:p w:rsidR="00C1503C" w:rsidRPr="00C56B73" w:rsidRDefault="00C1503C" w:rsidP="00FD6BD7">
      <w:pPr>
        <w:rPr>
          <w:rFonts w:ascii="Calibri" w:hAnsi="Calibri" w:cs="Calibri"/>
          <w:sz w:val="22"/>
          <w:szCs w:val="22"/>
        </w:rPr>
      </w:pPr>
    </w:p>
    <w:p w:rsidR="00C1503C" w:rsidRPr="00C56B73" w:rsidRDefault="00C1503C" w:rsidP="00FD6BD7">
      <w:pPr>
        <w:rPr>
          <w:rFonts w:ascii="Calibri" w:hAnsi="Calibri" w:cs="Calibri"/>
          <w:sz w:val="22"/>
          <w:szCs w:val="22"/>
        </w:rPr>
      </w:pPr>
      <w:r w:rsidRPr="00C56B73">
        <w:rPr>
          <w:rFonts w:ascii="Calibri" w:hAnsi="Calibri" w:cs="Calibri"/>
          <w:b/>
          <w:sz w:val="22"/>
          <w:szCs w:val="22"/>
        </w:rPr>
        <w:t>Otázka</w:t>
      </w:r>
    </w:p>
    <w:p w:rsidR="00C1503C" w:rsidRPr="00C56B73" w:rsidRDefault="00C1503C" w:rsidP="00FD6BD7">
      <w:pPr>
        <w:rPr>
          <w:rFonts w:ascii="Calibri" w:hAnsi="Calibri" w:cs="Calibri"/>
          <w:sz w:val="22"/>
          <w:szCs w:val="22"/>
        </w:rPr>
      </w:pPr>
      <w:r w:rsidRPr="00C56B73">
        <w:rPr>
          <w:rFonts w:ascii="Calibri" w:hAnsi="Calibri" w:cs="Calibri"/>
          <w:sz w:val="22"/>
          <w:szCs w:val="22"/>
        </w:rPr>
        <w:t>Pravidlo 13 platí, dokud loď, která obrací, není na směru ostře proti větru. Avšak pravidlo neříká, zda loď, když získá směr ostře proti větru, musí být v pohybu. Je to myšleno tak, že v okamžiku, kdy pravidlo 13 přestává platit, se loď musí skutečně pohybovat ve vodě ve směru ostře proti větru</w:t>
      </w:r>
      <w:r w:rsidR="00304C7D" w:rsidRPr="00C56B73">
        <w:rPr>
          <w:rFonts w:ascii="Calibri" w:hAnsi="Calibri" w:cs="Calibri"/>
          <w:sz w:val="22"/>
          <w:szCs w:val="22"/>
        </w:rPr>
        <w:t>,</w:t>
      </w:r>
      <w:r w:rsidRPr="00C56B73">
        <w:rPr>
          <w:rFonts w:ascii="Calibri" w:hAnsi="Calibri" w:cs="Calibri"/>
          <w:sz w:val="22"/>
          <w:szCs w:val="22"/>
        </w:rPr>
        <w:t xml:space="preserve"> a ne pouze být na takovém směru?</w:t>
      </w:r>
    </w:p>
    <w:p w:rsidR="00C1503C" w:rsidRPr="00C56B73" w:rsidRDefault="00C1503C" w:rsidP="00FD6BD7">
      <w:pPr>
        <w:rPr>
          <w:rFonts w:ascii="Calibri" w:hAnsi="Calibri" w:cs="Calibri"/>
          <w:sz w:val="22"/>
          <w:szCs w:val="22"/>
        </w:rPr>
      </w:pPr>
    </w:p>
    <w:p w:rsidR="00C1503C" w:rsidRPr="00C56B73" w:rsidRDefault="00C1503C" w:rsidP="00FD6BD7">
      <w:pPr>
        <w:rPr>
          <w:rFonts w:ascii="Calibri" w:hAnsi="Calibri" w:cs="Calibri"/>
          <w:b/>
          <w:sz w:val="22"/>
          <w:szCs w:val="22"/>
        </w:rPr>
      </w:pPr>
      <w:r w:rsidRPr="00C56B73">
        <w:rPr>
          <w:rFonts w:ascii="Calibri" w:hAnsi="Calibri" w:cs="Calibri"/>
          <w:b/>
          <w:sz w:val="22"/>
          <w:szCs w:val="22"/>
        </w:rPr>
        <w:t>Odpověď</w:t>
      </w:r>
    </w:p>
    <w:p w:rsidR="00C1503C" w:rsidRPr="00C56B73" w:rsidRDefault="00C1503C" w:rsidP="00FD6BD7">
      <w:pPr>
        <w:rPr>
          <w:rFonts w:ascii="Calibri" w:hAnsi="Calibri" w:cs="Calibri"/>
          <w:sz w:val="22"/>
          <w:szCs w:val="22"/>
        </w:rPr>
      </w:pPr>
      <w:r w:rsidRPr="00C56B73">
        <w:rPr>
          <w:rFonts w:ascii="Calibri" w:hAnsi="Calibri" w:cs="Calibri"/>
          <w:sz w:val="22"/>
          <w:szCs w:val="22"/>
        </w:rPr>
        <w:t xml:space="preserve">Loď již není subjektem pravidla 13, když je na směru ostře proti větru, bez ohledu na její pohyb vodou nebo nastavení jejich plachet. </w:t>
      </w:r>
    </w:p>
    <w:p w:rsidR="00941A92" w:rsidRPr="00C56B73" w:rsidRDefault="00941A92" w:rsidP="00FD6BD7">
      <w:pPr>
        <w:rPr>
          <w:rFonts w:ascii="Calibri" w:hAnsi="Calibri" w:cs="Calibri"/>
          <w:sz w:val="22"/>
          <w:szCs w:val="22"/>
        </w:rPr>
      </w:pPr>
    </w:p>
    <w:p w:rsidR="00C1503C" w:rsidRPr="00C56B73" w:rsidRDefault="00C1503C" w:rsidP="00FD6BD7">
      <w:pPr>
        <w:rPr>
          <w:rFonts w:ascii="Calibri" w:hAnsi="Calibri" w:cs="Calibri"/>
          <w:sz w:val="22"/>
          <w:szCs w:val="22"/>
        </w:rPr>
      </w:pPr>
      <w:r w:rsidRPr="00C56B73">
        <w:rPr>
          <w:rFonts w:ascii="Calibri" w:hAnsi="Calibri" w:cs="Calibri"/>
          <w:sz w:val="22"/>
          <w:szCs w:val="22"/>
        </w:rPr>
        <w:t>RYA 1967/8</w:t>
      </w:r>
    </w:p>
    <w:p w:rsidR="00941A92" w:rsidRPr="00C56B73" w:rsidRDefault="00941A92" w:rsidP="00FD6BD7">
      <w:pPr>
        <w:pBdr>
          <w:bottom w:val="single" w:sz="4" w:space="1" w:color="auto"/>
        </w:pBdr>
        <w:rPr>
          <w:rFonts w:ascii="Calibri" w:hAnsi="Calibri" w:cs="Calibri"/>
          <w:sz w:val="22"/>
          <w:szCs w:val="22"/>
        </w:rPr>
      </w:pPr>
    </w:p>
    <w:p w:rsidR="00941A92" w:rsidRPr="00C56B73" w:rsidRDefault="00941A92" w:rsidP="00FD6BD7">
      <w:pPr>
        <w:rPr>
          <w:rFonts w:ascii="Calibri" w:hAnsi="Calibri" w:cs="Calibri"/>
          <w:sz w:val="22"/>
          <w:szCs w:val="22"/>
        </w:rPr>
      </w:pPr>
    </w:p>
    <w:p w:rsidR="00C1503C" w:rsidRPr="00C56B73" w:rsidRDefault="00C1503C" w:rsidP="00FD6BD7">
      <w:pPr>
        <w:rPr>
          <w:rFonts w:ascii="Calibri" w:hAnsi="Calibri" w:cs="Calibri"/>
          <w:b/>
          <w:sz w:val="22"/>
          <w:szCs w:val="22"/>
        </w:rPr>
      </w:pPr>
      <w:r w:rsidRPr="00C56B73">
        <w:rPr>
          <w:rFonts w:ascii="Calibri" w:hAnsi="Calibri" w:cs="Calibri"/>
          <w:b/>
          <w:sz w:val="22"/>
          <w:szCs w:val="22"/>
        </w:rPr>
        <w:t>PŘÍPAD 18</w:t>
      </w:r>
    </w:p>
    <w:p w:rsidR="00304C7D" w:rsidRPr="00C56B73" w:rsidRDefault="00304C7D" w:rsidP="00FD6BD7">
      <w:pPr>
        <w:rPr>
          <w:rFonts w:ascii="Calibri" w:hAnsi="Calibri" w:cs="Calibri"/>
          <w:b/>
          <w:sz w:val="22"/>
          <w:szCs w:val="22"/>
        </w:rPr>
      </w:pPr>
    </w:p>
    <w:p w:rsidR="00941A92" w:rsidRPr="00C56B73" w:rsidRDefault="00C1503C" w:rsidP="00FD6BD7">
      <w:pPr>
        <w:rPr>
          <w:rFonts w:ascii="Calibri" w:hAnsi="Calibri" w:cs="Calibri"/>
          <w:b/>
          <w:sz w:val="22"/>
          <w:szCs w:val="22"/>
        </w:rPr>
      </w:pPr>
      <w:r w:rsidRPr="00C56B73">
        <w:rPr>
          <w:rFonts w:ascii="Calibri" w:hAnsi="Calibri" w:cs="Calibri"/>
          <w:b/>
          <w:sz w:val="22"/>
          <w:szCs w:val="22"/>
        </w:rPr>
        <w:t>VYMAZÁN</w:t>
      </w:r>
    </w:p>
    <w:p w:rsidR="00941A92" w:rsidRPr="00C56B73" w:rsidRDefault="00941A92" w:rsidP="00FD6BD7">
      <w:pPr>
        <w:pBdr>
          <w:bottom w:val="single" w:sz="4" w:space="1" w:color="auto"/>
        </w:pBdr>
        <w:rPr>
          <w:rFonts w:ascii="Calibri" w:hAnsi="Calibri" w:cs="Calibri"/>
          <w:sz w:val="22"/>
          <w:szCs w:val="22"/>
        </w:rPr>
      </w:pPr>
    </w:p>
    <w:p w:rsidR="00C6222F" w:rsidRPr="00C56B73" w:rsidRDefault="00C6222F" w:rsidP="00FD6BD7">
      <w:pPr>
        <w:rPr>
          <w:rFonts w:ascii="Calibri" w:hAnsi="Calibri" w:cs="Calibri"/>
          <w:sz w:val="22"/>
          <w:szCs w:val="22"/>
        </w:rPr>
      </w:pPr>
      <w:bookmarkStart w:id="119" w:name="P19"/>
    </w:p>
    <w:p w:rsidR="00C1503C" w:rsidRPr="00C56B73" w:rsidRDefault="00C1503C" w:rsidP="00FD6BD7">
      <w:pPr>
        <w:rPr>
          <w:rFonts w:ascii="Calibri" w:hAnsi="Calibri" w:cs="Calibri"/>
          <w:b/>
          <w:sz w:val="22"/>
          <w:szCs w:val="22"/>
        </w:rPr>
      </w:pPr>
      <w:r w:rsidRPr="00C56B73">
        <w:rPr>
          <w:rFonts w:ascii="Calibri" w:hAnsi="Calibri" w:cs="Calibri"/>
          <w:b/>
          <w:sz w:val="22"/>
          <w:szCs w:val="22"/>
        </w:rPr>
        <w:t>PŘÍPAD 19</w:t>
      </w:r>
    </w:p>
    <w:bookmarkEnd w:id="119"/>
    <w:p w:rsidR="00C1503C" w:rsidRPr="00C56B73" w:rsidRDefault="00C1503C" w:rsidP="00FD6BD7">
      <w:pPr>
        <w:rPr>
          <w:rFonts w:ascii="Calibri" w:hAnsi="Calibri" w:cs="Calibri"/>
          <w:b/>
          <w:sz w:val="22"/>
          <w:szCs w:val="22"/>
        </w:rPr>
      </w:pPr>
    </w:p>
    <w:p w:rsidR="00304C7D" w:rsidRPr="00C56B73" w:rsidRDefault="00494765" w:rsidP="00FD6BD7">
      <w:pPr>
        <w:rPr>
          <w:rFonts w:ascii="Calibri" w:hAnsi="Calibri" w:cs="Calibri"/>
          <w:bCs/>
          <w:sz w:val="22"/>
          <w:szCs w:val="22"/>
        </w:rPr>
      </w:pPr>
      <w:hyperlink w:anchor="R10_Prea" w:history="1">
        <w:r w:rsidR="00304C7D" w:rsidRPr="00C56B73">
          <w:rPr>
            <w:rStyle w:val="Hypertextovodkaz"/>
            <w:rFonts w:ascii="Calibri" w:hAnsi="Calibri" w:cs="Calibri"/>
            <w:bCs/>
            <w:sz w:val="22"/>
            <w:szCs w:val="22"/>
          </w:rPr>
          <w:t>Část 2, Preambule</w:t>
        </w:r>
      </w:hyperlink>
    </w:p>
    <w:p w:rsidR="00C1503C" w:rsidRPr="00C56B73" w:rsidRDefault="00494765" w:rsidP="00FD6BD7">
      <w:pPr>
        <w:rPr>
          <w:rFonts w:ascii="Calibri" w:hAnsi="Calibri" w:cs="Calibri"/>
          <w:bCs/>
          <w:sz w:val="22"/>
          <w:szCs w:val="22"/>
        </w:rPr>
      </w:pPr>
      <w:hyperlink w:anchor="R14_b" w:history="1">
        <w:r w:rsidR="00C1503C" w:rsidRPr="00C56B73">
          <w:rPr>
            <w:rStyle w:val="Hypertextovodkaz"/>
            <w:rFonts w:ascii="Calibri" w:hAnsi="Calibri" w:cs="Calibri"/>
            <w:bCs/>
            <w:sz w:val="22"/>
            <w:szCs w:val="22"/>
          </w:rPr>
          <w:t>Pravidlo 14(b), Zabránění doteku</w:t>
        </w:r>
      </w:hyperlink>
    </w:p>
    <w:p w:rsidR="006064F8" w:rsidRPr="00C56B73" w:rsidRDefault="00494765" w:rsidP="00FD6BD7">
      <w:pPr>
        <w:rPr>
          <w:rFonts w:ascii="Calibri" w:hAnsi="Calibri" w:cs="Calibri"/>
          <w:bCs/>
          <w:sz w:val="22"/>
          <w:szCs w:val="22"/>
        </w:rPr>
      </w:pPr>
      <w:hyperlink w:anchor="R36" w:history="1">
        <w:r w:rsidR="006064F8" w:rsidRPr="00C56B73">
          <w:rPr>
            <w:rStyle w:val="Hypertextovodkaz"/>
            <w:rFonts w:ascii="Calibri" w:hAnsi="Calibri" w:cs="Calibri"/>
            <w:bCs/>
            <w:sz w:val="22"/>
            <w:szCs w:val="22"/>
          </w:rPr>
          <w:t>Pravidlo 36(b), Rozjížďky znovu</w:t>
        </w:r>
        <w:r w:rsidR="00FB719C" w:rsidRPr="00C56B73">
          <w:rPr>
            <w:rStyle w:val="Hypertextovodkaz"/>
            <w:rFonts w:ascii="Calibri" w:hAnsi="Calibri" w:cs="Calibri"/>
            <w:bCs/>
            <w:sz w:val="22"/>
            <w:szCs w:val="22"/>
          </w:rPr>
          <w:t xml:space="preserve"> </w:t>
        </w:r>
        <w:r w:rsidR="006064F8" w:rsidRPr="00C56B73">
          <w:rPr>
            <w:rStyle w:val="Hypertextovodkaz"/>
            <w:rFonts w:ascii="Calibri" w:hAnsi="Calibri" w:cs="Calibri"/>
            <w:bCs/>
            <w:sz w:val="22"/>
            <w:szCs w:val="22"/>
          </w:rPr>
          <w:t>startované a znovu jeté</w:t>
        </w:r>
      </w:hyperlink>
    </w:p>
    <w:p w:rsidR="001C4EE1" w:rsidRPr="00C56B73" w:rsidRDefault="00494765" w:rsidP="00FD6BD7">
      <w:pPr>
        <w:rPr>
          <w:rFonts w:ascii="Calibri" w:hAnsi="Calibri" w:cs="Calibri"/>
          <w:bCs/>
          <w:sz w:val="22"/>
          <w:szCs w:val="22"/>
        </w:rPr>
      </w:pPr>
      <w:hyperlink w:anchor="R44" w:history="1">
        <w:r w:rsidR="001C4EE1" w:rsidRPr="00C56B73">
          <w:rPr>
            <w:rStyle w:val="Hypertextovodkaz"/>
            <w:rFonts w:ascii="Calibri" w:hAnsi="Calibri" w:cs="Calibri"/>
            <w:bCs/>
            <w:sz w:val="22"/>
            <w:szCs w:val="22"/>
          </w:rPr>
          <w:t>Pravidlo 44.1(b), Tresty v čase incidentu: Přijmutí trestu</w:t>
        </w:r>
      </w:hyperlink>
    </w:p>
    <w:p w:rsidR="001C4EE1" w:rsidRPr="00C56B73" w:rsidRDefault="00494765" w:rsidP="00FD6BD7">
      <w:pPr>
        <w:rPr>
          <w:rFonts w:ascii="Calibri" w:hAnsi="Calibri" w:cs="Calibri"/>
          <w:bCs/>
          <w:sz w:val="22"/>
          <w:szCs w:val="22"/>
        </w:rPr>
      </w:pPr>
      <w:hyperlink w:anchor="R60" w:history="1">
        <w:r w:rsidR="001C4EE1" w:rsidRPr="00C56B73">
          <w:rPr>
            <w:rStyle w:val="Hypertextovodkaz"/>
            <w:rFonts w:ascii="Calibri" w:hAnsi="Calibri" w:cs="Calibri"/>
            <w:bCs/>
            <w:sz w:val="22"/>
            <w:szCs w:val="22"/>
          </w:rPr>
          <w:t>Pravidlo 60.3</w:t>
        </w:r>
        <w:r w:rsidR="006064F8" w:rsidRPr="00C56B73">
          <w:rPr>
            <w:rStyle w:val="Hypertextovodkaz"/>
            <w:rFonts w:ascii="Calibri" w:hAnsi="Calibri" w:cs="Calibri"/>
            <w:bCs/>
            <w:sz w:val="22"/>
            <w:szCs w:val="22"/>
          </w:rPr>
          <w:t>(a)(1)</w:t>
        </w:r>
        <w:r w:rsidR="001C4EE1" w:rsidRPr="00C56B73">
          <w:rPr>
            <w:rStyle w:val="Hypertextovodkaz"/>
            <w:rFonts w:ascii="Calibri" w:hAnsi="Calibri" w:cs="Calibri"/>
            <w:bCs/>
            <w:sz w:val="22"/>
            <w:szCs w:val="22"/>
          </w:rPr>
          <w:t>, Právo protestovat: Právo na nápravu nebo akce dle pravidla 69</w:t>
        </w:r>
      </w:hyperlink>
    </w:p>
    <w:p w:rsidR="001C4EE1" w:rsidRPr="00C56B73" w:rsidRDefault="00494765" w:rsidP="00FD6BD7">
      <w:pPr>
        <w:rPr>
          <w:rFonts w:ascii="Calibri" w:hAnsi="Calibri" w:cs="Calibri"/>
          <w:bCs/>
          <w:sz w:val="22"/>
          <w:szCs w:val="22"/>
        </w:rPr>
      </w:pPr>
      <w:hyperlink w:anchor="R61_1" w:history="1">
        <w:r w:rsidR="001C4EE1" w:rsidRPr="00C56B73">
          <w:rPr>
            <w:rStyle w:val="Hypertextovodkaz"/>
            <w:rFonts w:ascii="Calibri" w:hAnsi="Calibri" w:cs="Calibri"/>
            <w:bCs/>
            <w:sz w:val="22"/>
            <w:szCs w:val="22"/>
          </w:rPr>
          <w:t>Pravidlo 61.1(a)(</w:t>
        </w:r>
        <w:r w:rsidR="006064F8" w:rsidRPr="00C56B73">
          <w:rPr>
            <w:rStyle w:val="Hypertextovodkaz"/>
            <w:rFonts w:ascii="Calibri" w:hAnsi="Calibri" w:cs="Calibri"/>
            <w:bCs/>
            <w:sz w:val="22"/>
            <w:szCs w:val="22"/>
          </w:rPr>
          <w:t>4</w:t>
        </w:r>
        <w:r w:rsidR="001C4EE1" w:rsidRPr="00C56B73">
          <w:rPr>
            <w:rStyle w:val="Hypertextovodkaz"/>
            <w:rFonts w:ascii="Calibri" w:hAnsi="Calibri" w:cs="Calibri"/>
            <w:bCs/>
            <w:sz w:val="22"/>
            <w:szCs w:val="22"/>
          </w:rPr>
          <w:t>), Požadavky protestu: Informování protestovaného</w:t>
        </w:r>
      </w:hyperlink>
    </w:p>
    <w:p w:rsidR="00C1503C" w:rsidRPr="00C56B73" w:rsidRDefault="00494765" w:rsidP="00FD6BD7">
      <w:pPr>
        <w:rPr>
          <w:rFonts w:ascii="Calibri" w:hAnsi="Calibri" w:cs="Calibri"/>
          <w:bCs/>
          <w:sz w:val="22"/>
          <w:szCs w:val="22"/>
        </w:rPr>
      </w:pPr>
      <w:hyperlink w:anchor="R62_1b" w:history="1">
        <w:r w:rsidR="00C1503C" w:rsidRPr="00C56B73">
          <w:rPr>
            <w:rStyle w:val="Hypertextovodkaz"/>
            <w:rFonts w:ascii="Calibri" w:hAnsi="Calibri" w:cs="Calibri"/>
            <w:bCs/>
            <w:sz w:val="22"/>
            <w:szCs w:val="22"/>
          </w:rPr>
          <w:t>Pravidlo 62.1(b), Náprava</w:t>
        </w:r>
      </w:hyperlink>
    </w:p>
    <w:p w:rsidR="001C4EE1" w:rsidRPr="00C56B73" w:rsidRDefault="00494765" w:rsidP="00FD6BD7">
      <w:pPr>
        <w:rPr>
          <w:rFonts w:ascii="Calibri" w:hAnsi="Calibri" w:cs="Calibri"/>
          <w:bCs/>
          <w:sz w:val="22"/>
          <w:szCs w:val="22"/>
        </w:rPr>
      </w:pPr>
      <w:hyperlink w:anchor="R63_5" w:history="1">
        <w:r w:rsidR="001C4EE1" w:rsidRPr="00C56B73">
          <w:rPr>
            <w:rStyle w:val="Hypertextovodkaz"/>
            <w:rFonts w:ascii="Calibri" w:hAnsi="Calibri" w:cs="Calibri"/>
            <w:bCs/>
            <w:sz w:val="22"/>
            <w:szCs w:val="22"/>
          </w:rPr>
          <w:t>Pravidlo 63.5, Projednávání: Platnost protestu nebo žádosti o nápravu</w:t>
        </w:r>
      </w:hyperlink>
    </w:p>
    <w:p w:rsidR="001C4EE1" w:rsidRPr="00C56B73" w:rsidRDefault="00494765" w:rsidP="00FD6BD7">
      <w:pPr>
        <w:rPr>
          <w:rFonts w:ascii="Calibri" w:hAnsi="Calibri" w:cs="Calibri"/>
          <w:bCs/>
          <w:sz w:val="22"/>
          <w:szCs w:val="22"/>
        </w:rPr>
      </w:pPr>
      <w:hyperlink w:anchor="R64_3" w:history="1">
        <w:r w:rsidR="001C4EE1" w:rsidRPr="00C56B73">
          <w:rPr>
            <w:rStyle w:val="Hypertextovodkaz"/>
            <w:rFonts w:ascii="Calibri" w:hAnsi="Calibri" w:cs="Calibri"/>
            <w:bCs/>
            <w:sz w:val="22"/>
            <w:szCs w:val="22"/>
          </w:rPr>
          <w:t>Pravidlo 64.3(a), Rozhodnutí: Rozhodnutí o měřičském protestu</w:t>
        </w:r>
      </w:hyperlink>
    </w:p>
    <w:p w:rsidR="00C6222F" w:rsidRPr="00C56B73" w:rsidRDefault="00494765" w:rsidP="00FD6BD7">
      <w:pPr>
        <w:rPr>
          <w:rFonts w:ascii="Calibri" w:hAnsi="Calibri" w:cs="Calibri"/>
          <w:sz w:val="22"/>
          <w:szCs w:val="22"/>
        </w:rPr>
      </w:pPr>
      <w:hyperlink w:anchor="uvod_tab" w:history="1">
        <w:r w:rsidR="00C6222F" w:rsidRPr="00C56B73">
          <w:rPr>
            <w:rStyle w:val="Hypertextovodkaz"/>
            <w:rFonts w:ascii="Calibri" w:hAnsi="Calibri" w:cs="Calibri"/>
            <w:sz w:val="22"/>
            <w:szCs w:val="22"/>
          </w:rPr>
          <w:t>(zpět na úvod)</w:t>
        </w:r>
      </w:hyperlink>
    </w:p>
    <w:p w:rsidR="00C1503C" w:rsidRPr="00C56B73" w:rsidRDefault="00C1503C" w:rsidP="00FD6BD7">
      <w:pPr>
        <w:rPr>
          <w:rFonts w:ascii="Calibri" w:hAnsi="Calibri" w:cs="Calibri"/>
          <w:sz w:val="22"/>
          <w:szCs w:val="22"/>
        </w:rPr>
      </w:pPr>
    </w:p>
    <w:p w:rsidR="00C1503C" w:rsidRPr="00C56B73" w:rsidRDefault="00C1503C" w:rsidP="00FD6BD7">
      <w:pPr>
        <w:rPr>
          <w:rFonts w:ascii="Calibri" w:hAnsi="Calibri" w:cs="Calibri"/>
          <w:i/>
          <w:sz w:val="22"/>
          <w:szCs w:val="22"/>
        </w:rPr>
      </w:pPr>
      <w:r w:rsidRPr="00C56B73">
        <w:rPr>
          <w:rFonts w:ascii="Calibri" w:hAnsi="Calibri" w:cs="Calibri"/>
          <w:i/>
          <w:sz w:val="22"/>
          <w:szCs w:val="22"/>
        </w:rPr>
        <w:t>Interpretace pojmu „škoda“.</w:t>
      </w:r>
    </w:p>
    <w:p w:rsidR="00C1503C" w:rsidRPr="00C56B73" w:rsidRDefault="00C1503C" w:rsidP="00FD6BD7">
      <w:pPr>
        <w:rPr>
          <w:rFonts w:ascii="Calibri" w:hAnsi="Calibri" w:cs="Calibri"/>
          <w:b/>
          <w:sz w:val="22"/>
          <w:szCs w:val="22"/>
        </w:rPr>
      </w:pPr>
    </w:p>
    <w:p w:rsidR="00C1503C" w:rsidRPr="00C56B73" w:rsidRDefault="00C1503C" w:rsidP="00FD6BD7">
      <w:pPr>
        <w:rPr>
          <w:rFonts w:ascii="Calibri" w:hAnsi="Calibri" w:cs="Calibri"/>
          <w:sz w:val="22"/>
          <w:szCs w:val="22"/>
        </w:rPr>
      </w:pPr>
      <w:r w:rsidRPr="00C56B73">
        <w:rPr>
          <w:rFonts w:ascii="Calibri" w:hAnsi="Calibri" w:cs="Calibri"/>
          <w:b/>
          <w:sz w:val="22"/>
          <w:szCs w:val="22"/>
        </w:rPr>
        <w:t>Otázka</w:t>
      </w:r>
    </w:p>
    <w:p w:rsidR="00C1503C" w:rsidRPr="00C56B73" w:rsidRDefault="00C1503C" w:rsidP="00FD6BD7">
      <w:pPr>
        <w:rPr>
          <w:rFonts w:ascii="Calibri" w:hAnsi="Calibri" w:cs="Calibri"/>
          <w:sz w:val="22"/>
          <w:szCs w:val="22"/>
        </w:rPr>
      </w:pPr>
      <w:r w:rsidRPr="00C56B73">
        <w:rPr>
          <w:rFonts w:ascii="Calibri" w:hAnsi="Calibri" w:cs="Calibri"/>
          <w:sz w:val="22"/>
          <w:szCs w:val="22"/>
        </w:rPr>
        <w:t>Je v závodních pravidlech speciální pojem „škoda“?</w:t>
      </w:r>
    </w:p>
    <w:p w:rsidR="00C1503C" w:rsidRPr="00C56B73" w:rsidRDefault="00C1503C" w:rsidP="00FD6BD7">
      <w:pPr>
        <w:rPr>
          <w:rFonts w:ascii="Calibri" w:hAnsi="Calibri" w:cs="Calibri"/>
          <w:sz w:val="22"/>
          <w:szCs w:val="22"/>
        </w:rPr>
      </w:pPr>
    </w:p>
    <w:p w:rsidR="00C1503C" w:rsidRPr="00C56B73" w:rsidRDefault="00C1503C" w:rsidP="00FD6BD7">
      <w:pPr>
        <w:rPr>
          <w:rFonts w:ascii="Calibri" w:hAnsi="Calibri" w:cs="Calibri"/>
          <w:b/>
          <w:sz w:val="22"/>
          <w:szCs w:val="22"/>
        </w:rPr>
      </w:pPr>
      <w:r w:rsidRPr="00C56B73">
        <w:rPr>
          <w:rFonts w:ascii="Calibri" w:hAnsi="Calibri" w:cs="Calibri"/>
          <w:b/>
          <w:sz w:val="22"/>
          <w:szCs w:val="22"/>
        </w:rPr>
        <w:t>Odpověď</w:t>
      </w:r>
    </w:p>
    <w:p w:rsidR="00C1503C" w:rsidRPr="00C56B73" w:rsidRDefault="00C1503C" w:rsidP="00FD6BD7">
      <w:pPr>
        <w:rPr>
          <w:rFonts w:ascii="Calibri" w:hAnsi="Calibri" w:cs="Calibri"/>
          <w:sz w:val="22"/>
          <w:szCs w:val="22"/>
        </w:rPr>
      </w:pPr>
      <w:r w:rsidRPr="00C56B73">
        <w:rPr>
          <w:rFonts w:ascii="Calibri" w:hAnsi="Calibri" w:cs="Calibri"/>
          <w:sz w:val="22"/>
          <w:szCs w:val="22"/>
        </w:rPr>
        <w:t>Ne. Není možné definovat „škodu“ vyčerpávajícím způsobem, ale jeden současný anglický slovník říká „</w:t>
      </w:r>
      <w:proofErr w:type="gramStart"/>
      <w:r w:rsidRPr="00C56B73">
        <w:rPr>
          <w:rFonts w:ascii="Calibri" w:hAnsi="Calibri" w:cs="Calibri"/>
          <w:sz w:val="22"/>
          <w:szCs w:val="22"/>
        </w:rPr>
        <w:t>škoda</w:t>
      </w:r>
      <w:r w:rsidR="006064F8" w:rsidRPr="00C56B73">
        <w:rPr>
          <w:rFonts w:ascii="Calibri" w:hAnsi="Calibri" w:cs="Calibri"/>
          <w:sz w:val="22"/>
          <w:szCs w:val="22"/>
        </w:rPr>
        <w:t>: ..</w:t>
      </w:r>
      <w:proofErr w:type="gramEnd"/>
      <w:r w:rsidRPr="00C56B73">
        <w:rPr>
          <w:rFonts w:ascii="Calibri" w:hAnsi="Calibri" w:cs="Calibri"/>
          <w:sz w:val="22"/>
          <w:szCs w:val="22"/>
        </w:rPr>
        <w:t xml:space="preserve">narušuje hodnotu nebo užitečnost něčeho“. </w:t>
      </w:r>
    </w:p>
    <w:p w:rsidR="00C1503C" w:rsidRPr="00C56B73" w:rsidRDefault="00C1503C" w:rsidP="00FD6BD7">
      <w:pPr>
        <w:rPr>
          <w:rFonts w:ascii="Calibri" w:hAnsi="Calibri" w:cs="Calibri"/>
          <w:sz w:val="22"/>
          <w:szCs w:val="22"/>
        </w:rPr>
      </w:pPr>
      <w:r w:rsidRPr="00C56B73">
        <w:rPr>
          <w:rFonts w:ascii="Calibri" w:hAnsi="Calibri" w:cs="Calibri"/>
          <w:sz w:val="22"/>
          <w:szCs w:val="22"/>
        </w:rPr>
        <w:t>Tato definice naznačuje otázky. Příkladem jsou:</w:t>
      </w:r>
    </w:p>
    <w:p w:rsidR="00C1503C" w:rsidRPr="00C56B73" w:rsidRDefault="00C1503C" w:rsidP="00FD6BD7">
      <w:pPr>
        <w:rPr>
          <w:rFonts w:ascii="Calibri" w:hAnsi="Calibri" w:cs="Calibri"/>
          <w:sz w:val="22"/>
          <w:szCs w:val="22"/>
        </w:rPr>
      </w:pPr>
      <w:r w:rsidRPr="00C56B73">
        <w:rPr>
          <w:rFonts w:ascii="Calibri" w:hAnsi="Calibri" w:cs="Calibri"/>
          <w:sz w:val="22"/>
          <w:szCs w:val="22"/>
        </w:rPr>
        <w:t>1. Byla současná tržní hodnota jakékoliv části lodě nebo lodě jako celku snížena?</w:t>
      </w:r>
    </w:p>
    <w:p w:rsidR="00C1503C" w:rsidRPr="00C56B73" w:rsidRDefault="00C1503C" w:rsidP="00FD6BD7">
      <w:pPr>
        <w:rPr>
          <w:rFonts w:ascii="Calibri" w:hAnsi="Calibri" w:cs="Calibri"/>
          <w:sz w:val="22"/>
          <w:szCs w:val="22"/>
        </w:rPr>
      </w:pPr>
      <w:r w:rsidRPr="00C56B73">
        <w:rPr>
          <w:rFonts w:ascii="Calibri" w:hAnsi="Calibri" w:cs="Calibri"/>
          <w:sz w:val="22"/>
          <w:szCs w:val="22"/>
        </w:rPr>
        <w:t>2. Stala se jakákoliv část lodě nebo její výstroje méně funkční?</w:t>
      </w:r>
    </w:p>
    <w:p w:rsidR="00C1503C" w:rsidRPr="00C56B73" w:rsidRDefault="00C1503C" w:rsidP="00FD6BD7">
      <w:pPr>
        <w:rPr>
          <w:rFonts w:ascii="Calibri" w:hAnsi="Calibri" w:cs="Calibri"/>
          <w:sz w:val="22"/>
          <w:szCs w:val="22"/>
        </w:rPr>
      </w:pPr>
    </w:p>
    <w:p w:rsidR="00C1503C" w:rsidRPr="00C56B73" w:rsidRDefault="00C1503C" w:rsidP="00FD6BD7">
      <w:pPr>
        <w:rPr>
          <w:rFonts w:ascii="Calibri" w:hAnsi="Calibri" w:cs="Calibri"/>
          <w:sz w:val="22"/>
          <w:szCs w:val="22"/>
        </w:rPr>
      </w:pPr>
      <w:r w:rsidRPr="00C56B73">
        <w:rPr>
          <w:rFonts w:ascii="Calibri" w:hAnsi="Calibri" w:cs="Calibri"/>
          <w:sz w:val="22"/>
          <w:szCs w:val="22"/>
        </w:rPr>
        <w:t>RYA 1968/2</w:t>
      </w:r>
    </w:p>
    <w:p w:rsidR="001C4EE1" w:rsidRPr="00C56B73" w:rsidRDefault="001C4EE1" w:rsidP="00FD6BD7">
      <w:pPr>
        <w:pBdr>
          <w:bottom w:val="single" w:sz="4" w:space="1" w:color="auto"/>
        </w:pBdr>
        <w:rPr>
          <w:rFonts w:ascii="Calibri" w:hAnsi="Calibri" w:cs="Calibri"/>
          <w:sz w:val="22"/>
          <w:szCs w:val="22"/>
        </w:rPr>
      </w:pPr>
    </w:p>
    <w:p w:rsidR="001C4EE1" w:rsidRPr="00C56B73" w:rsidRDefault="001C4EE1" w:rsidP="00FD6BD7">
      <w:pPr>
        <w:rPr>
          <w:rFonts w:ascii="Calibri" w:hAnsi="Calibri" w:cs="Calibri"/>
          <w:sz w:val="22"/>
          <w:szCs w:val="22"/>
        </w:rPr>
      </w:pPr>
    </w:p>
    <w:p w:rsidR="00C1503C" w:rsidRPr="00C56B73" w:rsidRDefault="00C1503C" w:rsidP="00FD6BD7">
      <w:pPr>
        <w:rPr>
          <w:rFonts w:ascii="Calibri" w:hAnsi="Calibri" w:cs="Calibri"/>
          <w:b/>
          <w:sz w:val="22"/>
          <w:szCs w:val="22"/>
        </w:rPr>
      </w:pPr>
      <w:bookmarkStart w:id="120" w:name="P20"/>
      <w:r w:rsidRPr="00C56B73">
        <w:rPr>
          <w:rFonts w:ascii="Calibri" w:hAnsi="Calibri" w:cs="Calibri"/>
          <w:b/>
          <w:sz w:val="22"/>
          <w:szCs w:val="22"/>
        </w:rPr>
        <w:t>PŘÍPAD 20</w:t>
      </w:r>
    </w:p>
    <w:bookmarkEnd w:id="120"/>
    <w:p w:rsidR="00C1503C" w:rsidRPr="00C56B73" w:rsidRDefault="00C1503C" w:rsidP="00FD6BD7">
      <w:pPr>
        <w:rPr>
          <w:rFonts w:ascii="Calibri" w:hAnsi="Calibri" w:cs="Calibri"/>
          <w:b/>
          <w:sz w:val="22"/>
          <w:szCs w:val="22"/>
        </w:rPr>
      </w:pPr>
    </w:p>
    <w:p w:rsidR="00C1503C" w:rsidRPr="00C56B73" w:rsidRDefault="00494765" w:rsidP="00FD6BD7">
      <w:pPr>
        <w:rPr>
          <w:rFonts w:ascii="Calibri" w:hAnsi="Calibri" w:cs="Calibri"/>
          <w:bCs/>
          <w:sz w:val="22"/>
          <w:szCs w:val="22"/>
        </w:rPr>
      </w:pPr>
      <w:hyperlink w:anchor="R01" w:history="1">
        <w:r w:rsidR="00C1503C" w:rsidRPr="00C56B73">
          <w:rPr>
            <w:rStyle w:val="Hypertextovodkaz"/>
            <w:rFonts w:ascii="Calibri" w:hAnsi="Calibri" w:cs="Calibri"/>
            <w:bCs/>
            <w:sz w:val="22"/>
            <w:szCs w:val="22"/>
          </w:rPr>
          <w:t>Pravidlo 1.1, Bezpečnost: Pomoc v nebezpečí</w:t>
        </w:r>
      </w:hyperlink>
    </w:p>
    <w:p w:rsidR="00C1503C" w:rsidRPr="00C56B73" w:rsidRDefault="00494765" w:rsidP="00FD6BD7">
      <w:pPr>
        <w:rPr>
          <w:rFonts w:ascii="Calibri" w:hAnsi="Calibri" w:cs="Calibri"/>
          <w:bCs/>
          <w:sz w:val="22"/>
          <w:szCs w:val="22"/>
        </w:rPr>
      </w:pPr>
      <w:hyperlink w:anchor="R62_1c" w:history="1">
        <w:r w:rsidR="00C1503C" w:rsidRPr="00C56B73">
          <w:rPr>
            <w:rStyle w:val="Hypertextovodkaz"/>
            <w:rFonts w:ascii="Calibri" w:hAnsi="Calibri" w:cs="Calibri"/>
            <w:bCs/>
            <w:sz w:val="22"/>
            <w:szCs w:val="22"/>
          </w:rPr>
          <w:t>Pravidlo 62.1(c), Náprava</w:t>
        </w:r>
      </w:hyperlink>
    </w:p>
    <w:p w:rsidR="00C6222F" w:rsidRPr="00C56B73" w:rsidRDefault="00494765" w:rsidP="00FD6BD7">
      <w:pPr>
        <w:rPr>
          <w:rFonts w:ascii="Calibri" w:hAnsi="Calibri" w:cs="Calibri"/>
          <w:sz w:val="22"/>
          <w:szCs w:val="22"/>
        </w:rPr>
      </w:pPr>
      <w:hyperlink w:anchor="uvod_tab" w:history="1">
        <w:r w:rsidR="00C6222F" w:rsidRPr="00C56B73">
          <w:rPr>
            <w:rStyle w:val="Hypertextovodkaz"/>
            <w:rFonts w:ascii="Calibri" w:hAnsi="Calibri" w:cs="Calibri"/>
            <w:sz w:val="22"/>
            <w:szCs w:val="22"/>
          </w:rPr>
          <w:t>(zpět na úvod)</w:t>
        </w:r>
      </w:hyperlink>
    </w:p>
    <w:p w:rsidR="00C1503C" w:rsidRPr="00C56B73" w:rsidRDefault="00C1503C" w:rsidP="00FD6BD7">
      <w:pPr>
        <w:rPr>
          <w:rFonts w:ascii="Calibri" w:hAnsi="Calibri" w:cs="Calibri"/>
          <w:sz w:val="22"/>
          <w:szCs w:val="22"/>
        </w:rPr>
      </w:pPr>
    </w:p>
    <w:p w:rsidR="00C1503C" w:rsidRPr="00C56B73" w:rsidRDefault="00C1503C" w:rsidP="00FD6BD7">
      <w:pPr>
        <w:rPr>
          <w:rFonts w:ascii="Calibri" w:hAnsi="Calibri" w:cs="Calibri"/>
          <w:sz w:val="22"/>
          <w:szCs w:val="22"/>
        </w:rPr>
      </w:pPr>
      <w:r w:rsidRPr="00C56B73">
        <w:rPr>
          <w:rFonts w:ascii="Calibri" w:hAnsi="Calibri" w:cs="Calibri"/>
          <w:i/>
          <w:sz w:val="22"/>
          <w:szCs w:val="22"/>
        </w:rPr>
        <w:t xml:space="preserve">Když je možné, že loď je v nebezpečí, druhá loď, která ji poskytuje pomoc, má nárok na nápravu, i když její pomoc nebyla vyžádána nebo když bylo později zjištěno, že </w:t>
      </w:r>
      <w:r w:rsidR="00517AD2" w:rsidRPr="00C56B73">
        <w:rPr>
          <w:rFonts w:ascii="Calibri" w:hAnsi="Calibri" w:cs="Calibri"/>
          <w:i/>
          <w:sz w:val="22"/>
          <w:szCs w:val="22"/>
        </w:rPr>
        <w:t xml:space="preserve">jí </w:t>
      </w:r>
      <w:r w:rsidRPr="00C56B73">
        <w:rPr>
          <w:rFonts w:ascii="Calibri" w:hAnsi="Calibri" w:cs="Calibri"/>
          <w:i/>
          <w:sz w:val="22"/>
          <w:szCs w:val="22"/>
        </w:rPr>
        <w:t>nebezpečí nehrozilo.</w:t>
      </w:r>
    </w:p>
    <w:p w:rsidR="00C1503C" w:rsidRPr="00C56B73" w:rsidRDefault="00C1503C" w:rsidP="00FD6BD7">
      <w:pPr>
        <w:rPr>
          <w:rFonts w:ascii="Calibri" w:hAnsi="Calibri" w:cs="Calibri"/>
          <w:sz w:val="22"/>
          <w:szCs w:val="22"/>
        </w:rPr>
      </w:pPr>
    </w:p>
    <w:p w:rsidR="00C1503C" w:rsidRPr="00C56B73" w:rsidRDefault="00C1503C" w:rsidP="00FD6BD7">
      <w:pPr>
        <w:rPr>
          <w:rFonts w:ascii="Calibri" w:hAnsi="Calibri" w:cs="Calibri"/>
          <w:sz w:val="22"/>
          <w:szCs w:val="22"/>
        </w:rPr>
      </w:pPr>
      <w:r w:rsidRPr="00C56B73">
        <w:rPr>
          <w:rFonts w:ascii="Calibri" w:hAnsi="Calibri" w:cs="Calibri"/>
          <w:b/>
          <w:sz w:val="22"/>
          <w:szCs w:val="22"/>
        </w:rPr>
        <w:t>Souhrn skutečností</w:t>
      </w:r>
    </w:p>
    <w:p w:rsidR="006064F8" w:rsidRPr="00C56B73" w:rsidRDefault="006064F8" w:rsidP="00FD6BD7">
      <w:pPr>
        <w:rPr>
          <w:rFonts w:ascii="Calibri" w:hAnsi="Calibri" w:cs="Calibri"/>
          <w:sz w:val="22"/>
          <w:szCs w:val="22"/>
        </w:rPr>
      </w:pPr>
      <w:r w:rsidRPr="00C56B73">
        <w:rPr>
          <w:rFonts w:ascii="Calibri" w:hAnsi="Calibri" w:cs="Calibri"/>
          <w:sz w:val="22"/>
          <w:szCs w:val="22"/>
        </w:rPr>
        <w:t>Malá l</w:t>
      </w:r>
      <w:r w:rsidR="00C1503C" w:rsidRPr="00C56B73">
        <w:rPr>
          <w:rFonts w:ascii="Calibri" w:hAnsi="Calibri" w:cs="Calibri"/>
          <w:sz w:val="22"/>
          <w:szCs w:val="22"/>
        </w:rPr>
        <w:t>oď A</w:t>
      </w:r>
      <w:r w:rsidRPr="00C56B73">
        <w:rPr>
          <w:rFonts w:ascii="Calibri" w:hAnsi="Calibri" w:cs="Calibri"/>
          <w:sz w:val="22"/>
          <w:szCs w:val="22"/>
        </w:rPr>
        <w:t xml:space="preserve"> (</w:t>
      </w:r>
      <w:proofErr w:type="spellStart"/>
      <w:r w:rsidRPr="00C56B73">
        <w:rPr>
          <w:rFonts w:ascii="Calibri" w:hAnsi="Calibri" w:cs="Calibri"/>
          <w:sz w:val="22"/>
          <w:szCs w:val="22"/>
        </w:rPr>
        <w:t>dinghy</w:t>
      </w:r>
      <w:proofErr w:type="spellEnd"/>
      <w:r w:rsidRPr="00C56B73">
        <w:rPr>
          <w:rFonts w:ascii="Calibri" w:hAnsi="Calibri" w:cs="Calibri"/>
          <w:sz w:val="22"/>
          <w:szCs w:val="22"/>
        </w:rPr>
        <w:t>)</w:t>
      </w:r>
      <w:r w:rsidR="00C1503C" w:rsidRPr="00C56B73">
        <w:rPr>
          <w:rFonts w:ascii="Calibri" w:hAnsi="Calibri" w:cs="Calibri"/>
          <w:sz w:val="22"/>
          <w:szCs w:val="22"/>
        </w:rPr>
        <w:t xml:space="preserve"> se během rozjížďky převrátila a loď B, která to viděla, jí přijela nabídnout pomoc. A pomoc přijala a B současně vzala 2 členy její posádky na palubu. Potom po několik minut všichni pracovali, aby </w:t>
      </w:r>
      <w:r w:rsidRPr="00C56B73">
        <w:rPr>
          <w:rFonts w:ascii="Calibri" w:hAnsi="Calibri" w:cs="Calibri"/>
          <w:sz w:val="22"/>
          <w:szCs w:val="22"/>
        </w:rPr>
        <w:t>postavili (vzpřímili) loď A</w:t>
      </w:r>
      <w:r w:rsidR="00C1503C" w:rsidRPr="00C56B73">
        <w:rPr>
          <w:rFonts w:ascii="Calibri" w:hAnsi="Calibri" w:cs="Calibri"/>
          <w:sz w:val="22"/>
          <w:szCs w:val="22"/>
        </w:rPr>
        <w:t xml:space="preserve">, která měla špičku stěžně zabořenou v blátě. Po návratu na břeh B požádala podle pravidla 62.1(c) o nápravu. </w:t>
      </w:r>
    </w:p>
    <w:p w:rsidR="00C1503C" w:rsidRPr="00C56B73" w:rsidRDefault="00C1503C" w:rsidP="00FD6BD7">
      <w:pPr>
        <w:rPr>
          <w:rFonts w:ascii="Calibri" w:hAnsi="Calibri" w:cs="Calibri"/>
          <w:sz w:val="22"/>
          <w:szCs w:val="22"/>
        </w:rPr>
      </w:pPr>
      <w:r w:rsidRPr="00C56B73">
        <w:rPr>
          <w:rFonts w:ascii="Calibri" w:hAnsi="Calibri" w:cs="Calibri"/>
          <w:sz w:val="22"/>
          <w:szCs w:val="22"/>
        </w:rPr>
        <w:t xml:space="preserve">Protestní komise </w:t>
      </w:r>
      <w:r w:rsidR="00B233EC" w:rsidRPr="00C56B73">
        <w:rPr>
          <w:rFonts w:ascii="Calibri" w:hAnsi="Calibri" w:cs="Calibri"/>
          <w:sz w:val="22"/>
          <w:szCs w:val="22"/>
        </w:rPr>
        <w:t xml:space="preserve">zohlednila </w:t>
      </w:r>
      <w:r w:rsidRPr="00C56B73">
        <w:rPr>
          <w:rFonts w:ascii="Calibri" w:hAnsi="Calibri" w:cs="Calibri"/>
          <w:sz w:val="22"/>
          <w:szCs w:val="22"/>
        </w:rPr>
        <w:t xml:space="preserve">ve svém rozhodnutí několik </w:t>
      </w:r>
      <w:r w:rsidR="00B233EC" w:rsidRPr="00C56B73">
        <w:rPr>
          <w:rFonts w:ascii="Calibri" w:hAnsi="Calibri" w:cs="Calibri"/>
          <w:sz w:val="22"/>
          <w:szCs w:val="22"/>
        </w:rPr>
        <w:t>okolností</w:t>
      </w:r>
      <w:r w:rsidRPr="00C56B73">
        <w:rPr>
          <w:rFonts w:ascii="Calibri" w:hAnsi="Calibri" w:cs="Calibri"/>
          <w:sz w:val="22"/>
          <w:szCs w:val="22"/>
        </w:rPr>
        <w:t>. Za prvé, kormidelník A byl vysoce zkušený jachtař. Za druhé, vítr byl slabý</w:t>
      </w:r>
      <w:r w:rsidR="00B233EC" w:rsidRPr="00C56B73">
        <w:rPr>
          <w:rFonts w:ascii="Calibri" w:hAnsi="Calibri" w:cs="Calibri"/>
          <w:sz w:val="22"/>
          <w:szCs w:val="22"/>
        </w:rPr>
        <w:t xml:space="preserve"> a</w:t>
      </w:r>
      <w:r w:rsidRPr="00C56B73">
        <w:rPr>
          <w:rFonts w:ascii="Calibri" w:hAnsi="Calibri" w:cs="Calibri"/>
          <w:sz w:val="22"/>
          <w:szCs w:val="22"/>
        </w:rPr>
        <w:t xml:space="preserve"> příliv stoupal</w:t>
      </w:r>
      <w:r w:rsidR="00B233EC" w:rsidRPr="00C56B73">
        <w:rPr>
          <w:rFonts w:ascii="Calibri" w:hAnsi="Calibri" w:cs="Calibri"/>
          <w:sz w:val="22"/>
          <w:szCs w:val="22"/>
        </w:rPr>
        <w:t xml:space="preserve">, pročež </w:t>
      </w:r>
      <w:r w:rsidRPr="00C56B73">
        <w:rPr>
          <w:rFonts w:ascii="Calibri" w:hAnsi="Calibri" w:cs="Calibri"/>
          <w:sz w:val="22"/>
          <w:szCs w:val="22"/>
        </w:rPr>
        <w:t xml:space="preserve">by v krátkém čase </w:t>
      </w:r>
      <w:r w:rsidR="00B233EC" w:rsidRPr="00C56B73">
        <w:rPr>
          <w:rFonts w:ascii="Calibri" w:hAnsi="Calibri" w:cs="Calibri"/>
          <w:sz w:val="22"/>
          <w:szCs w:val="22"/>
        </w:rPr>
        <w:t>došlo k</w:t>
      </w:r>
      <w:r w:rsidRPr="00C56B73">
        <w:rPr>
          <w:rFonts w:ascii="Calibri" w:hAnsi="Calibri" w:cs="Calibri"/>
          <w:sz w:val="22"/>
          <w:szCs w:val="22"/>
        </w:rPr>
        <w:t xml:space="preserve"> uvoln</w:t>
      </w:r>
      <w:r w:rsidR="00B233EC" w:rsidRPr="00C56B73">
        <w:rPr>
          <w:rFonts w:ascii="Calibri" w:hAnsi="Calibri" w:cs="Calibri"/>
          <w:sz w:val="22"/>
          <w:szCs w:val="22"/>
        </w:rPr>
        <w:t>ění</w:t>
      </w:r>
      <w:r w:rsidRPr="00C56B73">
        <w:rPr>
          <w:rFonts w:ascii="Calibri" w:hAnsi="Calibri" w:cs="Calibri"/>
          <w:sz w:val="22"/>
          <w:szCs w:val="22"/>
        </w:rPr>
        <w:t xml:space="preserve"> stěž</w:t>
      </w:r>
      <w:r w:rsidR="00B233EC" w:rsidRPr="00C56B73">
        <w:rPr>
          <w:rFonts w:ascii="Calibri" w:hAnsi="Calibri" w:cs="Calibri"/>
          <w:sz w:val="22"/>
          <w:szCs w:val="22"/>
        </w:rPr>
        <w:t>ně</w:t>
      </w:r>
      <w:r w:rsidRPr="00C56B73">
        <w:rPr>
          <w:rFonts w:ascii="Calibri" w:hAnsi="Calibri" w:cs="Calibri"/>
          <w:sz w:val="22"/>
          <w:szCs w:val="22"/>
        </w:rPr>
        <w:t>. Za třetí, A nežádala o pomoc, ale byla jí nabídnuta. Protože ani loď</w:t>
      </w:r>
      <w:r w:rsidR="00B233EC" w:rsidRPr="00C56B73">
        <w:rPr>
          <w:rFonts w:ascii="Calibri" w:hAnsi="Calibri" w:cs="Calibri"/>
          <w:sz w:val="22"/>
          <w:szCs w:val="22"/>
        </w:rPr>
        <w:t>,</w:t>
      </w:r>
      <w:r w:rsidRPr="00C56B73">
        <w:rPr>
          <w:rFonts w:ascii="Calibri" w:hAnsi="Calibri" w:cs="Calibri"/>
          <w:sz w:val="22"/>
          <w:szCs w:val="22"/>
        </w:rPr>
        <w:t xml:space="preserve"> ani j</w:t>
      </w:r>
      <w:r w:rsidR="00824E90" w:rsidRPr="00C56B73">
        <w:rPr>
          <w:rFonts w:ascii="Calibri" w:hAnsi="Calibri" w:cs="Calibri"/>
          <w:sz w:val="22"/>
          <w:szCs w:val="22"/>
        </w:rPr>
        <w:t>ejí posádka nebyly v nebezpečí,</w:t>
      </w:r>
      <w:r w:rsidRPr="00C56B73">
        <w:rPr>
          <w:rFonts w:ascii="Calibri" w:hAnsi="Calibri" w:cs="Calibri"/>
          <w:sz w:val="22"/>
          <w:szCs w:val="22"/>
        </w:rPr>
        <w:t xml:space="preserve"> náprava byla zamítnuta. B se odvolala a uvedla, že pravidlo 1.1 nestanovuje lodi, která pomoc poskytuje, jakoukoliv povinnost, aby rozpoznala nebo později obhajovala</w:t>
      </w:r>
      <w:r w:rsidR="00B233EC" w:rsidRPr="00C56B73">
        <w:rPr>
          <w:rFonts w:ascii="Calibri" w:hAnsi="Calibri" w:cs="Calibri"/>
          <w:sz w:val="22"/>
          <w:szCs w:val="22"/>
        </w:rPr>
        <w:t xml:space="preserve"> závěr</w:t>
      </w:r>
      <w:r w:rsidRPr="00C56B73">
        <w:rPr>
          <w:rFonts w:ascii="Calibri" w:hAnsi="Calibri" w:cs="Calibri"/>
          <w:sz w:val="22"/>
          <w:szCs w:val="22"/>
        </w:rPr>
        <w:t>, že nebezpečí</w:t>
      </w:r>
      <w:r w:rsidR="00B233EC" w:rsidRPr="00C56B73">
        <w:rPr>
          <w:rFonts w:ascii="Calibri" w:hAnsi="Calibri" w:cs="Calibri"/>
          <w:sz w:val="22"/>
          <w:szCs w:val="22"/>
        </w:rPr>
        <w:t xml:space="preserve"> existovalo</w:t>
      </w:r>
      <w:r w:rsidRPr="00C56B73">
        <w:rPr>
          <w:rFonts w:ascii="Calibri" w:hAnsi="Calibri" w:cs="Calibri"/>
          <w:sz w:val="22"/>
          <w:szCs w:val="22"/>
        </w:rPr>
        <w:t>.</w:t>
      </w:r>
    </w:p>
    <w:p w:rsidR="00C1503C" w:rsidRPr="00C56B73" w:rsidRDefault="00C1503C" w:rsidP="00FD6BD7">
      <w:pPr>
        <w:rPr>
          <w:rFonts w:ascii="Calibri" w:hAnsi="Calibri" w:cs="Calibri"/>
          <w:sz w:val="22"/>
          <w:szCs w:val="22"/>
        </w:rPr>
      </w:pPr>
    </w:p>
    <w:p w:rsidR="00C1503C" w:rsidRPr="00C56B73" w:rsidRDefault="00C1503C" w:rsidP="00FD6BD7">
      <w:pPr>
        <w:rPr>
          <w:rFonts w:ascii="Calibri" w:hAnsi="Calibri" w:cs="Calibri"/>
          <w:b/>
          <w:sz w:val="22"/>
          <w:szCs w:val="22"/>
        </w:rPr>
      </w:pPr>
      <w:r w:rsidRPr="00C56B73">
        <w:rPr>
          <w:rFonts w:ascii="Calibri" w:hAnsi="Calibri" w:cs="Calibri"/>
          <w:b/>
          <w:sz w:val="22"/>
          <w:szCs w:val="22"/>
        </w:rPr>
        <w:t>Rozhodnutí</w:t>
      </w:r>
    </w:p>
    <w:p w:rsidR="00C1503C" w:rsidRPr="00C56B73" w:rsidRDefault="00C1503C" w:rsidP="00FD6BD7">
      <w:pPr>
        <w:rPr>
          <w:rFonts w:ascii="Calibri" w:hAnsi="Calibri" w:cs="Calibri"/>
          <w:sz w:val="22"/>
          <w:szCs w:val="22"/>
        </w:rPr>
      </w:pPr>
      <w:r w:rsidRPr="00C56B73">
        <w:rPr>
          <w:rFonts w:ascii="Calibri" w:hAnsi="Calibri" w:cs="Calibri"/>
          <w:sz w:val="22"/>
          <w:szCs w:val="22"/>
        </w:rPr>
        <w:t xml:space="preserve">Odvolání </w:t>
      </w:r>
      <w:r w:rsidR="001C4EE1" w:rsidRPr="00C56B73">
        <w:rPr>
          <w:rFonts w:ascii="Calibri" w:hAnsi="Calibri" w:cs="Calibri"/>
          <w:sz w:val="22"/>
          <w:szCs w:val="22"/>
        </w:rPr>
        <w:t>lodě B je vyhověno</w:t>
      </w:r>
      <w:r w:rsidRPr="00C56B73">
        <w:rPr>
          <w:rFonts w:ascii="Calibri" w:hAnsi="Calibri" w:cs="Calibri"/>
          <w:sz w:val="22"/>
          <w:szCs w:val="22"/>
        </w:rPr>
        <w:t xml:space="preserve">. Loď, která je v pozici, kdy může pomoci druhé lodi, </w:t>
      </w:r>
      <w:r w:rsidR="001C4EE1" w:rsidRPr="00C56B73">
        <w:rPr>
          <w:rFonts w:ascii="Calibri" w:hAnsi="Calibri" w:cs="Calibri"/>
          <w:sz w:val="22"/>
          <w:szCs w:val="22"/>
        </w:rPr>
        <w:t>která</w:t>
      </w:r>
      <w:r w:rsidRPr="00C56B73">
        <w:rPr>
          <w:rFonts w:ascii="Calibri" w:hAnsi="Calibri" w:cs="Calibri"/>
          <w:sz w:val="22"/>
          <w:szCs w:val="22"/>
        </w:rPr>
        <w:t xml:space="preserve"> může být v nebezpečí, je povinna tak učinit. Není </w:t>
      </w:r>
      <w:r w:rsidR="00AC0CD2" w:rsidRPr="00C56B73">
        <w:rPr>
          <w:rFonts w:ascii="Calibri" w:hAnsi="Calibri" w:cs="Calibri"/>
          <w:sz w:val="22"/>
          <w:szCs w:val="22"/>
        </w:rPr>
        <w:t>podstatné</w:t>
      </w:r>
      <w:r w:rsidRPr="00C56B73">
        <w:rPr>
          <w:rFonts w:ascii="Calibri" w:hAnsi="Calibri" w:cs="Calibri"/>
          <w:sz w:val="22"/>
          <w:szCs w:val="22"/>
        </w:rPr>
        <w:t xml:space="preserve">, zda protestní komise později rozhodla o tom, že nebezpečí nehrozilo </w:t>
      </w:r>
      <w:r w:rsidR="00AC0CD2" w:rsidRPr="00C56B73">
        <w:rPr>
          <w:rFonts w:ascii="Calibri" w:hAnsi="Calibri" w:cs="Calibri"/>
          <w:sz w:val="22"/>
          <w:szCs w:val="22"/>
        </w:rPr>
        <w:t>nebo</w:t>
      </w:r>
      <w:r w:rsidRPr="00C56B73">
        <w:rPr>
          <w:rFonts w:ascii="Calibri" w:hAnsi="Calibri" w:cs="Calibri"/>
          <w:sz w:val="22"/>
          <w:szCs w:val="22"/>
        </w:rPr>
        <w:t xml:space="preserve"> že pomoc nebyla vyžádána.</w:t>
      </w:r>
      <w:r w:rsidR="001C4EE1" w:rsidRPr="00C56B73">
        <w:rPr>
          <w:rFonts w:ascii="Calibri" w:hAnsi="Calibri" w:cs="Calibri"/>
          <w:sz w:val="22"/>
          <w:szCs w:val="22"/>
        </w:rPr>
        <w:t xml:space="preserve"> B je oprávněna k nápravě. Protestní komis</w:t>
      </w:r>
      <w:r w:rsidR="00AC0CD2" w:rsidRPr="00C56B73">
        <w:rPr>
          <w:rFonts w:ascii="Calibri" w:hAnsi="Calibri" w:cs="Calibri"/>
          <w:sz w:val="22"/>
          <w:szCs w:val="22"/>
        </w:rPr>
        <w:t>i</w:t>
      </w:r>
      <w:r w:rsidR="001C4EE1" w:rsidRPr="00C56B73">
        <w:rPr>
          <w:rFonts w:ascii="Calibri" w:hAnsi="Calibri" w:cs="Calibri"/>
          <w:sz w:val="22"/>
          <w:szCs w:val="22"/>
        </w:rPr>
        <w:t xml:space="preserve"> je přikázáno, aby znovu otevřela projednávání</w:t>
      </w:r>
      <w:r w:rsidR="000056FA" w:rsidRPr="00C56B73">
        <w:rPr>
          <w:rFonts w:ascii="Calibri" w:hAnsi="Calibri" w:cs="Calibri"/>
          <w:sz w:val="22"/>
          <w:szCs w:val="22"/>
        </w:rPr>
        <w:t xml:space="preserve"> a rozhodla o patřičné nápravě podle požadavků a návod</w:t>
      </w:r>
      <w:r w:rsidR="00AC0CD2" w:rsidRPr="00C56B73">
        <w:rPr>
          <w:rFonts w:ascii="Calibri" w:hAnsi="Calibri" w:cs="Calibri"/>
          <w:sz w:val="22"/>
          <w:szCs w:val="22"/>
        </w:rPr>
        <w:t>ů</w:t>
      </w:r>
      <w:r w:rsidR="000056FA" w:rsidRPr="00C56B73">
        <w:rPr>
          <w:rFonts w:ascii="Calibri" w:hAnsi="Calibri" w:cs="Calibri"/>
          <w:sz w:val="22"/>
          <w:szCs w:val="22"/>
        </w:rPr>
        <w:t xml:space="preserve"> uvedených v pravidle 64.2 a A10.</w:t>
      </w:r>
    </w:p>
    <w:p w:rsidR="00C1503C" w:rsidRPr="00C56B73" w:rsidRDefault="00C1503C" w:rsidP="00FD6BD7">
      <w:pPr>
        <w:rPr>
          <w:rFonts w:ascii="Calibri" w:hAnsi="Calibri" w:cs="Calibri"/>
          <w:sz w:val="22"/>
          <w:szCs w:val="22"/>
        </w:rPr>
      </w:pPr>
    </w:p>
    <w:p w:rsidR="00C1503C" w:rsidRPr="00C56B73" w:rsidRDefault="00C1503C" w:rsidP="00FD6BD7">
      <w:pPr>
        <w:rPr>
          <w:rFonts w:ascii="Calibri" w:hAnsi="Calibri" w:cs="Calibri"/>
          <w:sz w:val="22"/>
          <w:szCs w:val="22"/>
        </w:rPr>
      </w:pPr>
      <w:r w:rsidRPr="00C56B73">
        <w:rPr>
          <w:rFonts w:ascii="Calibri" w:hAnsi="Calibri" w:cs="Calibri"/>
          <w:sz w:val="22"/>
          <w:szCs w:val="22"/>
        </w:rPr>
        <w:t>RYA 1968/14</w:t>
      </w:r>
    </w:p>
    <w:p w:rsidR="000056FA" w:rsidRPr="00C56B73" w:rsidRDefault="000056FA" w:rsidP="00FD6BD7">
      <w:pPr>
        <w:pBdr>
          <w:bottom w:val="single" w:sz="4" w:space="1" w:color="auto"/>
        </w:pBdr>
        <w:rPr>
          <w:rFonts w:ascii="Calibri" w:hAnsi="Calibri" w:cs="Calibri"/>
          <w:sz w:val="22"/>
          <w:szCs w:val="22"/>
        </w:rPr>
      </w:pPr>
    </w:p>
    <w:p w:rsidR="000056FA" w:rsidRPr="00C56B73" w:rsidRDefault="000056FA" w:rsidP="00FD6BD7">
      <w:pPr>
        <w:rPr>
          <w:rFonts w:ascii="Calibri" w:hAnsi="Calibri" w:cs="Calibri"/>
          <w:sz w:val="22"/>
          <w:szCs w:val="22"/>
        </w:rPr>
      </w:pPr>
    </w:p>
    <w:p w:rsidR="00326FC4" w:rsidRPr="00C56B73" w:rsidRDefault="00326FC4" w:rsidP="00FD6BD7">
      <w:pPr>
        <w:rPr>
          <w:rFonts w:ascii="Calibri" w:hAnsi="Calibri" w:cs="Calibri"/>
          <w:b/>
          <w:sz w:val="22"/>
          <w:szCs w:val="22"/>
        </w:rPr>
      </w:pPr>
      <w:bookmarkStart w:id="121" w:name="P21"/>
      <w:r w:rsidRPr="00C56B73">
        <w:rPr>
          <w:rFonts w:ascii="Calibri" w:hAnsi="Calibri" w:cs="Calibri"/>
          <w:b/>
          <w:sz w:val="22"/>
          <w:szCs w:val="22"/>
        </w:rPr>
        <w:t>PŘÍPAD 21</w:t>
      </w:r>
      <w:bookmarkEnd w:id="121"/>
    </w:p>
    <w:p w:rsidR="00326FC4" w:rsidRPr="00C56B73" w:rsidRDefault="00326FC4" w:rsidP="00FD6BD7">
      <w:pPr>
        <w:rPr>
          <w:rFonts w:ascii="Calibri" w:hAnsi="Calibri" w:cs="Calibri"/>
          <w:sz w:val="22"/>
          <w:szCs w:val="22"/>
        </w:rPr>
      </w:pPr>
    </w:p>
    <w:p w:rsidR="00326FC4" w:rsidRPr="00C56B73" w:rsidRDefault="00494765" w:rsidP="00FD6BD7">
      <w:pPr>
        <w:rPr>
          <w:rFonts w:ascii="Calibri" w:hAnsi="Calibri" w:cs="Calibri"/>
          <w:bCs/>
          <w:sz w:val="22"/>
          <w:szCs w:val="22"/>
        </w:rPr>
      </w:pPr>
      <w:hyperlink w:anchor="RDef_misto_u_znacky" w:history="1">
        <w:r w:rsidR="0066694F" w:rsidRPr="00C56B73">
          <w:rPr>
            <w:rStyle w:val="Hypertextovodkaz"/>
            <w:rFonts w:ascii="Calibri" w:hAnsi="Calibri" w:cs="Calibri"/>
            <w:bCs/>
            <w:sz w:val="22"/>
            <w:szCs w:val="22"/>
          </w:rPr>
          <w:t>Definice, Místo u značky</w:t>
        </w:r>
      </w:hyperlink>
    </w:p>
    <w:p w:rsidR="00326FC4" w:rsidRPr="00C56B73" w:rsidRDefault="00494765" w:rsidP="00FD6BD7">
      <w:pPr>
        <w:rPr>
          <w:rFonts w:ascii="Calibri" w:hAnsi="Calibri" w:cs="Calibri"/>
          <w:bCs/>
          <w:sz w:val="22"/>
          <w:szCs w:val="22"/>
        </w:rPr>
      </w:pPr>
      <w:hyperlink w:anchor="Rdef_Misto" w:history="1">
        <w:r w:rsidR="00326FC4" w:rsidRPr="00C56B73">
          <w:rPr>
            <w:rStyle w:val="Hypertextovodkaz"/>
            <w:rFonts w:ascii="Calibri" w:hAnsi="Calibri" w:cs="Calibri"/>
            <w:bCs/>
            <w:sz w:val="22"/>
            <w:szCs w:val="22"/>
          </w:rPr>
          <w:t>Definice, Místo</w:t>
        </w:r>
      </w:hyperlink>
    </w:p>
    <w:p w:rsidR="00C6222F" w:rsidRPr="00C56B73" w:rsidRDefault="00494765" w:rsidP="00FD6BD7">
      <w:pPr>
        <w:rPr>
          <w:rFonts w:ascii="Calibri" w:hAnsi="Calibri" w:cs="Calibri"/>
          <w:sz w:val="22"/>
          <w:szCs w:val="22"/>
        </w:rPr>
      </w:pPr>
      <w:hyperlink w:anchor="uvod_tab" w:history="1">
        <w:r w:rsidR="00C6222F" w:rsidRPr="00C56B73">
          <w:rPr>
            <w:rStyle w:val="Hypertextovodkaz"/>
            <w:rFonts w:ascii="Calibri" w:hAnsi="Calibri" w:cs="Calibri"/>
            <w:sz w:val="22"/>
            <w:szCs w:val="22"/>
          </w:rPr>
          <w:t>(zpět na úvod)</w:t>
        </w:r>
      </w:hyperlink>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i/>
          <w:sz w:val="22"/>
          <w:szCs w:val="22"/>
        </w:rPr>
      </w:pPr>
      <w:r w:rsidRPr="00C56B73">
        <w:rPr>
          <w:rFonts w:ascii="Calibri" w:hAnsi="Calibri" w:cs="Calibri"/>
          <w:i/>
          <w:sz w:val="22"/>
          <w:szCs w:val="22"/>
        </w:rPr>
        <w:t xml:space="preserve">Když vnější loď s právem plavby musí dát místo u značky vnitřní lodi, která je s ní v krytí, </w:t>
      </w:r>
      <w:r w:rsidR="00D96FB9" w:rsidRPr="00C56B73">
        <w:rPr>
          <w:rFonts w:ascii="Calibri" w:hAnsi="Calibri" w:cs="Calibri"/>
          <w:i/>
          <w:sz w:val="22"/>
          <w:szCs w:val="22"/>
        </w:rPr>
        <w:t>existuje minimální a maximální prostor, který ji musí poskytnout. Velikost tohoto prostoru významně z</w:t>
      </w:r>
      <w:r w:rsidRPr="00C56B73">
        <w:rPr>
          <w:rFonts w:ascii="Calibri" w:hAnsi="Calibri" w:cs="Calibri"/>
          <w:i/>
          <w:sz w:val="22"/>
          <w:szCs w:val="22"/>
        </w:rPr>
        <w:t>ávisí</w:t>
      </w:r>
      <w:r w:rsidR="00D96FB9" w:rsidRPr="00C56B73">
        <w:rPr>
          <w:rFonts w:ascii="Calibri" w:hAnsi="Calibri" w:cs="Calibri"/>
          <w:i/>
          <w:sz w:val="22"/>
          <w:szCs w:val="22"/>
        </w:rPr>
        <w:t xml:space="preserve"> na daných podmínkách včetně větru a vln, rychlosti vnitřní lodě, vytažených plachtách a vlastnostech lodě. </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b/>
          <w:sz w:val="22"/>
          <w:szCs w:val="22"/>
        </w:rPr>
      </w:pPr>
      <w:r w:rsidRPr="00C56B73">
        <w:rPr>
          <w:rFonts w:ascii="Calibri" w:hAnsi="Calibri" w:cs="Calibri"/>
          <w:b/>
          <w:sz w:val="22"/>
          <w:szCs w:val="22"/>
        </w:rPr>
        <w:t>Otázka</w:t>
      </w:r>
    </w:p>
    <w:p w:rsidR="00326FC4" w:rsidRPr="00C56B73" w:rsidRDefault="00D96FB9" w:rsidP="00FD6BD7">
      <w:pPr>
        <w:rPr>
          <w:rFonts w:ascii="Calibri" w:hAnsi="Calibri" w:cs="Calibri"/>
          <w:sz w:val="22"/>
          <w:szCs w:val="22"/>
        </w:rPr>
      </w:pPr>
      <w:r w:rsidRPr="00C56B73">
        <w:rPr>
          <w:rFonts w:ascii="Calibri" w:hAnsi="Calibri" w:cs="Calibri"/>
          <w:sz w:val="22"/>
          <w:szCs w:val="22"/>
        </w:rPr>
        <w:t>Když pravidlo 18 požaduje po lodi s právem plavby, aby poskytla vnitřní lodí v krytí místo u značky</w:t>
      </w:r>
      <w:r w:rsidR="00326FC4" w:rsidRPr="00C56B73">
        <w:rPr>
          <w:rFonts w:ascii="Calibri" w:hAnsi="Calibri" w:cs="Calibri"/>
          <w:sz w:val="22"/>
          <w:szCs w:val="22"/>
        </w:rPr>
        <w:t>, jaký je maximální prostoru, který musí poskytnout? Jaký je minimální prostor, který musí poskytnout?</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b/>
          <w:sz w:val="22"/>
          <w:szCs w:val="22"/>
        </w:rPr>
      </w:pPr>
      <w:r w:rsidRPr="00C56B73">
        <w:rPr>
          <w:rFonts w:ascii="Calibri" w:hAnsi="Calibri" w:cs="Calibri"/>
          <w:b/>
          <w:sz w:val="22"/>
          <w:szCs w:val="22"/>
        </w:rPr>
        <w:t>Odpověď</w:t>
      </w:r>
    </w:p>
    <w:p w:rsidR="00D96FB9" w:rsidRPr="00C56B73" w:rsidRDefault="00D96FB9" w:rsidP="00FD6BD7">
      <w:pPr>
        <w:rPr>
          <w:rFonts w:ascii="Calibri" w:hAnsi="Calibri" w:cs="Calibri"/>
          <w:sz w:val="22"/>
          <w:szCs w:val="22"/>
        </w:rPr>
      </w:pPr>
      <w:r w:rsidRPr="00C56B73">
        <w:rPr>
          <w:rFonts w:ascii="Calibri" w:hAnsi="Calibri" w:cs="Calibri"/>
          <w:sz w:val="22"/>
          <w:szCs w:val="22"/>
        </w:rPr>
        <w:t xml:space="preserve">V této situaci </w:t>
      </w:r>
      <w:r w:rsidR="00326FC4" w:rsidRPr="00C56B73">
        <w:rPr>
          <w:rFonts w:ascii="Calibri" w:hAnsi="Calibri" w:cs="Calibri"/>
          <w:sz w:val="22"/>
          <w:szCs w:val="22"/>
        </w:rPr>
        <w:t xml:space="preserve">říká definice „místa u značky“, </w:t>
      </w:r>
      <w:r w:rsidRPr="00C56B73">
        <w:rPr>
          <w:rFonts w:ascii="Calibri" w:hAnsi="Calibri" w:cs="Calibri"/>
          <w:sz w:val="22"/>
          <w:szCs w:val="22"/>
        </w:rPr>
        <w:t>že</w:t>
      </w:r>
      <w:r w:rsidR="00326FC4" w:rsidRPr="00C56B73">
        <w:rPr>
          <w:rFonts w:ascii="Calibri" w:hAnsi="Calibri" w:cs="Calibri"/>
          <w:sz w:val="22"/>
          <w:szCs w:val="22"/>
        </w:rPr>
        <w:t xml:space="preserve"> vnitřní loď </w:t>
      </w:r>
      <w:r w:rsidRPr="00C56B73">
        <w:rPr>
          <w:rFonts w:ascii="Calibri" w:hAnsi="Calibri" w:cs="Calibri"/>
          <w:sz w:val="22"/>
          <w:szCs w:val="22"/>
        </w:rPr>
        <w:t>má právo na místo pro tyto čtyři manévry:</w:t>
      </w:r>
    </w:p>
    <w:p w:rsidR="00D96FB9" w:rsidRPr="00C56B73" w:rsidRDefault="00D96FB9" w:rsidP="00FD6BD7">
      <w:pPr>
        <w:numPr>
          <w:ilvl w:val="0"/>
          <w:numId w:val="7"/>
        </w:numPr>
        <w:ind w:left="0" w:firstLine="0"/>
        <w:rPr>
          <w:rFonts w:ascii="Calibri" w:hAnsi="Calibri" w:cs="Calibri"/>
          <w:sz w:val="22"/>
          <w:szCs w:val="22"/>
        </w:rPr>
      </w:pPr>
      <w:r w:rsidRPr="00C56B73">
        <w:rPr>
          <w:rFonts w:ascii="Calibri" w:hAnsi="Calibri" w:cs="Calibri"/>
          <w:sz w:val="22"/>
          <w:szCs w:val="22"/>
        </w:rPr>
        <w:t>Místo, aby minula značku požadovanou stranou</w:t>
      </w:r>
    </w:p>
    <w:p w:rsidR="00D96FB9" w:rsidRPr="00C56B73" w:rsidRDefault="00D96FB9" w:rsidP="00FD6BD7">
      <w:pPr>
        <w:numPr>
          <w:ilvl w:val="0"/>
          <w:numId w:val="7"/>
        </w:numPr>
        <w:ind w:left="0" w:firstLine="0"/>
        <w:rPr>
          <w:rFonts w:ascii="Calibri" w:hAnsi="Calibri" w:cs="Calibri"/>
          <w:sz w:val="22"/>
          <w:szCs w:val="22"/>
        </w:rPr>
      </w:pPr>
      <w:r w:rsidRPr="00C56B73">
        <w:rPr>
          <w:rFonts w:ascii="Calibri" w:hAnsi="Calibri" w:cs="Calibri"/>
          <w:sz w:val="22"/>
          <w:szCs w:val="22"/>
        </w:rPr>
        <w:t>Místo, aby mohla plut ke značce, ale pouze tehdy, pokud je její správný směr plout ke značce blíže</w:t>
      </w:r>
    </w:p>
    <w:p w:rsidR="00D96FB9" w:rsidRPr="00C56B73" w:rsidRDefault="00D96FB9" w:rsidP="00FD6BD7">
      <w:pPr>
        <w:numPr>
          <w:ilvl w:val="0"/>
          <w:numId w:val="7"/>
        </w:numPr>
        <w:ind w:left="0" w:firstLine="0"/>
        <w:rPr>
          <w:rFonts w:ascii="Calibri" w:hAnsi="Calibri" w:cs="Calibri"/>
          <w:sz w:val="22"/>
          <w:szCs w:val="22"/>
        </w:rPr>
      </w:pPr>
      <w:r w:rsidRPr="00C56B73">
        <w:rPr>
          <w:rFonts w:ascii="Calibri" w:hAnsi="Calibri" w:cs="Calibri"/>
          <w:sz w:val="22"/>
          <w:szCs w:val="22"/>
        </w:rPr>
        <w:t>Nezbytné místo k obeplutí značky, aby mohla plout svoji dráhu</w:t>
      </w:r>
    </w:p>
    <w:p w:rsidR="00D96FB9" w:rsidRPr="00C56B73" w:rsidRDefault="00D96FB9" w:rsidP="00FD6BD7">
      <w:pPr>
        <w:numPr>
          <w:ilvl w:val="0"/>
          <w:numId w:val="7"/>
        </w:numPr>
        <w:ind w:left="0" w:firstLine="0"/>
        <w:rPr>
          <w:rFonts w:ascii="Calibri" w:hAnsi="Calibri" w:cs="Calibri"/>
          <w:sz w:val="22"/>
          <w:szCs w:val="22"/>
        </w:rPr>
      </w:pPr>
      <w:r w:rsidRPr="00C56B73">
        <w:rPr>
          <w:rFonts w:ascii="Calibri" w:hAnsi="Calibri" w:cs="Calibri"/>
          <w:sz w:val="22"/>
          <w:szCs w:val="22"/>
        </w:rPr>
        <w:t>Místo k obratu, ale pouze pokud jsou splněny další požadavky</w:t>
      </w:r>
      <w:r w:rsidR="00F51BB6" w:rsidRPr="00C56B73">
        <w:rPr>
          <w:rFonts w:ascii="Calibri" w:hAnsi="Calibri" w:cs="Calibri"/>
          <w:sz w:val="22"/>
          <w:szCs w:val="22"/>
        </w:rPr>
        <w:t>, vnitřní loď v krytí je v návětří od vnější lodě a obrat je součástí obeplouvání a je nezbytný pro plavbu dráhou a vnitřní loď by dosáhla značku bez dalšího obratu.</w:t>
      </w:r>
    </w:p>
    <w:p w:rsidR="00F51BB6" w:rsidRPr="00C56B73" w:rsidRDefault="00F51BB6" w:rsidP="00FD6BD7">
      <w:pPr>
        <w:rPr>
          <w:rFonts w:ascii="Calibri" w:hAnsi="Calibri" w:cs="Calibri"/>
          <w:sz w:val="22"/>
          <w:szCs w:val="22"/>
        </w:rPr>
      </w:pPr>
      <w:r w:rsidRPr="00C56B73">
        <w:rPr>
          <w:rFonts w:ascii="Calibri" w:hAnsi="Calibri" w:cs="Calibri"/>
          <w:sz w:val="22"/>
          <w:szCs w:val="22"/>
        </w:rPr>
        <w:t>Definice Místa a Místa u značky nezahrnuje odkaz na minimální a maximální prostor a také žádné pravidlo neříká, že by loď s právem plavby měla poskytnout nějaký minimální a maximální prostor. Musí dát vnitřní lodi prostor, který</w:t>
      </w:r>
      <w:r w:rsidR="00326FC4" w:rsidRPr="00C56B73">
        <w:rPr>
          <w:rFonts w:ascii="Calibri" w:hAnsi="Calibri" w:cs="Calibri"/>
          <w:sz w:val="22"/>
          <w:szCs w:val="22"/>
        </w:rPr>
        <w:t xml:space="preserve"> </w:t>
      </w:r>
      <w:r w:rsidRPr="00C56B73">
        <w:rPr>
          <w:rFonts w:ascii="Calibri" w:hAnsi="Calibri" w:cs="Calibri"/>
          <w:sz w:val="22"/>
          <w:szCs w:val="22"/>
        </w:rPr>
        <w:t>ona potřebuje</w:t>
      </w:r>
      <w:r w:rsidR="00326FC4" w:rsidRPr="00C56B73">
        <w:rPr>
          <w:rFonts w:ascii="Calibri" w:hAnsi="Calibri" w:cs="Calibri"/>
          <w:sz w:val="22"/>
          <w:szCs w:val="22"/>
        </w:rPr>
        <w:t xml:space="preserve"> v daných podmínkách </w:t>
      </w:r>
      <w:r w:rsidRPr="00C56B73">
        <w:rPr>
          <w:rFonts w:ascii="Calibri" w:hAnsi="Calibri" w:cs="Calibri"/>
          <w:sz w:val="22"/>
          <w:szCs w:val="22"/>
        </w:rPr>
        <w:t xml:space="preserve">a řízena </w:t>
      </w:r>
      <w:r w:rsidR="00326FC4" w:rsidRPr="00C56B73">
        <w:rPr>
          <w:rFonts w:ascii="Calibri" w:hAnsi="Calibri" w:cs="Calibri"/>
          <w:sz w:val="22"/>
          <w:szCs w:val="22"/>
        </w:rPr>
        <w:t>s jachtařskou dovedností</w:t>
      </w:r>
      <w:r w:rsidRPr="00C56B73">
        <w:rPr>
          <w:rFonts w:ascii="Calibri" w:hAnsi="Calibri" w:cs="Calibri"/>
          <w:sz w:val="22"/>
          <w:szCs w:val="22"/>
        </w:rPr>
        <w:t xml:space="preserve">. Navíc, vnitřní loď má právo na místo, aniž by se dotkla značky a aby splnila své </w:t>
      </w:r>
      <w:r w:rsidR="009E2F68" w:rsidRPr="00C56B73">
        <w:rPr>
          <w:rFonts w:ascii="Calibri" w:hAnsi="Calibri" w:cs="Calibri"/>
          <w:sz w:val="22"/>
          <w:szCs w:val="22"/>
        </w:rPr>
        <w:t>povinnosti</w:t>
      </w:r>
      <w:r w:rsidRPr="00C56B73">
        <w:rPr>
          <w:rFonts w:ascii="Calibri" w:hAnsi="Calibri" w:cs="Calibri"/>
          <w:sz w:val="22"/>
          <w:szCs w:val="22"/>
        </w:rPr>
        <w:t xml:space="preserve"> podle pravidel části 2 s ohledem na vnější loď a také s ohledem na jakékoliv okolní lodě.</w:t>
      </w:r>
    </w:p>
    <w:p w:rsidR="00326FC4" w:rsidRPr="00C56B73" w:rsidRDefault="00326FC4" w:rsidP="00FD6BD7">
      <w:pPr>
        <w:rPr>
          <w:rFonts w:ascii="Calibri" w:hAnsi="Calibri" w:cs="Calibri"/>
          <w:sz w:val="22"/>
          <w:szCs w:val="22"/>
        </w:rPr>
      </w:pPr>
      <w:r w:rsidRPr="00C56B73">
        <w:rPr>
          <w:rFonts w:ascii="Calibri" w:hAnsi="Calibri" w:cs="Calibri"/>
          <w:sz w:val="22"/>
          <w:szCs w:val="22"/>
        </w:rPr>
        <w:t>Pojem „dané podmínky“ zasluhuje určitou úvahu. Například, pokud na malém jezeře a za slabého větru značku obeplouvají 2 malé ploutvové plachetnice, vnitřní loď bude potřebovat a může být spokojena s relativně malým prostorem, který je vyžadován pro proplutí trupu a správně přitažené ráhno. V opačném extrému, když se dvě kýlové lodě na rozbouřeném otevřeném moři blíží ke značce, která je zmítána vysokými vlnami, vnitřní loď může pro zajištění bezpečnosti potřebovat místo i větší než jedna délka trupu.</w:t>
      </w:r>
      <w:r w:rsidR="00F51BB6" w:rsidRPr="00C56B73">
        <w:rPr>
          <w:rFonts w:ascii="Calibri" w:hAnsi="Calibri" w:cs="Calibri"/>
          <w:sz w:val="22"/>
          <w:szCs w:val="22"/>
        </w:rPr>
        <w:t xml:space="preserve"> Loď s vytaženým spinakrem často vyžaduje více pro</w:t>
      </w:r>
      <w:r w:rsidR="006064F8" w:rsidRPr="00C56B73">
        <w:rPr>
          <w:rFonts w:ascii="Calibri" w:hAnsi="Calibri" w:cs="Calibri"/>
          <w:sz w:val="22"/>
          <w:szCs w:val="22"/>
        </w:rPr>
        <w:t>s</w:t>
      </w:r>
      <w:r w:rsidR="00F51BB6" w:rsidRPr="00C56B73">
        <w:rPr>
          <w:rFonts w:ascii="Calibri" w:hAnsi="Calibri" w:cs="Calibri"/>
          <w:sz w:val="22"/>
          <w:szCs w:val="22"/>
        </w:rPr>
        <w:t>toru než loď bez spinakru. Loď, která jede ve skluzu potřebuje méně prostoru k otočení než loď, která šplhá do vlny.</w:t>
      </w:r>
      <w:r w:rsidR="006064F8" w:rsidRPr="00C56B73">
        <w:rPr>
          <w:rFonts w:ascii="Calibri" w:hAnsi="Calibri" w:cs="Calibri"/>
          <w:sz w:val="22"/>
          <w:szCs w:val="22"/>
        </w:rPr>
        <w:t xml:space="preserve"> Dané podmínky také zahrnují vlastnosti vnitřní lodě. Například kýlová loď s dlouhým kýlem nebo katamarán mohou vyžadovat více místa než malá </w:t>
      </w:r>
      <w:proofErr w:type="spellStart"/>
      <w:r w:rsidR="006064F8" w:rsidRPr="00C56B73">
        <w:rPr>
          <w:rFonts w:ascii="Calibri" w:hAnsi="Calibri" w:cs="Calibri"/>
          <w:sz w:val="22"/>
          <w:szCs w:val="22"/>
        </w:rPr>
        <w:t>jednotrupá</w:t>
      </w:r>
      <w:proofErr w:type="spellEnd"/>
      <w:r w:rsidR="006064F8" w:rsidRPr="00C56B73">
        <w:rPr>
          <w:rFonts w:ascii="Calibri" w:hAnsi="Calibri" w:cs="Calibri"/>
          <w:sz w:val="22"/>
          <w:szCs w:val="22"/>
        </w:rPr>
        <w:t xml:space="preserve"> plachetnice. Loď s větším kormidlem potřebuje méně prostoru než loď s malým.</w:t>
      </w:r>
    </w:p>
    <w:p w:rsidR="00326FC4" w:rsidRPr="00C56B73" w:rsidRDefault="00326FC4" w:rsidP="00FD6BD7">
      <w:pPr>
        <w:rPr>
          <w:rFonts w:ascii="Calibri" w:hAnsi="Calibri" w:cs="Calibri"/>
          <w:sz w:val="22"/>
          <w:szCs w:val="22"/>
        </w:rPr>
      </w:pPr>
      <w:r w:rsidRPr="00C56B73">
        <w:rPr>
          <w:rFonts w:ascii="Calibri" w:hAnsi="Calibri" w:cs="Calibri"/>
          <w:sz w:val="22"/>
          <w:szCs w:val="22"/>
        </w:rPr>
        <w:t>Výraz „s jachtařskou dovedností“ se uplatní na obě lodě. Za prvé je adresován vnější lodi a říká jí, že musí poskytnout vnitřní lodi dostatek místa, aby mohla při obeplouvání značky plout správným směrem a aby nebyla nucena konat zvláštní nebo neobvyklý manévr. Je také adresována vnitřní lodi. Ta si nemůže stěžovat na nedostatek prostoru, jestliže se jí nepodaří manévr vykonat s přiměřeně účinným zacházením s kormidlem, otěžemi a plachtami.</w:t>
      </w:r>
      <w:r w:rsidR="006064F8" w:rsidRPr="00C56B73">
        <w:rPr>
          <w:rFonts w:ascii="Calibri" w:hAnsi="Calibri" w:cs="Calibri"/>
          <w:sz w:val="22"/>
          <w:szCs w:val="22"/>
        </w:rPr>
        <w:t xml:space="preserve"> (Viz také </w:t>
      </w:r>
      <w:hyperlink w:anchor="P103" w:history="1">
        <w:r w:rsidR="006064F8" w:rsidRPr="00C56B73">
          <w:rPr>
            <w:rStyle w:val="Hypertextovodkaz"/>
            <w:rFonts w:ascii="Calibri" w:hAnsi="Calibri" w:cs="Calibri"/>
            <w:sz w:val="22"/>
            <w:szCs w:val="22"/>
          </w:rPr>
          <w:t>Případ 103</w:t>
        </w:r>
      </w:hyperlink>
      <w:r w:rsidR="006064F8" w:rsidRPr="00C56B73">
        <w:rPr>
          <w:rFonts w:ascii="Calibri" w:hAnsi="Calibri" w:cs="Calibri"/>
          <w:sz w:val="22"/>
          <w:szCs w:val="22"/>
        </w:rPr>
        <w:t>)</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sz w:val="22"/>
          <w:szCs w:val="22"/>
        </w:rPr>
      </w:pPr>
      <w:r w:rsidRPr="00C56B73">
        <w:rPr>
          <w:rFonts w:ascii="Calibri" w:hAnsi="Calibri" w:cs="Calibri"/>
          <w:sz w:val="22"/>
          <w:szCs w:val="22"/>
        </w:rPr>
        <w:t>ISAF 1969/1</w:t>
      </w:r>
    </w:p>
    <w:p w:rsidR="00326FC4" w:rsidRPr="00C56B73" w:rsidRDefault="00326FC4" w:rsidP="00FD6BD7">
      <w:pPr>
        <w:pBdr>
          <w:bottom w:val="single" w:sz="4" w:space="1" w:color="auto"/>
        </w:pBdr>
        <w:rPr>
          <w:rFonts w:ascii="Calibri" w:hAnsi="Calibri" w:cs="Calibri"/>
          <w:sz w:val="22"/>
          <w:szCs w:val="22"/>
        </w:rPr>
      </w:pP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b/>
          <w:sz w:val="22"/>
          <w:szCs w:val="22"/>
        </w:rPr>
      </w:pPr>
      <w:bookmarkStart w:id="122" w:name="P22"/>
      <w:r w:rsidRPr="00C56B73">
        <w:rPr>
          <w:rFonts w:ascii="Calibri" w:hAnsi="Calibri" w:cs="Calibri"/>
          <w:b/>
          <w:sz w:val="22"/>
          <w:szCs w:val="22"/>
        </w:rPr>
        <w:t>PŘÍPAD 22</w:t>
      </w:r>
    </w:p>
    <w:bookmarkEnd w:id="122"/>
    <w:p w:rsidR="00326FC4" w:rsidRPr="00C56B73" w:rsidRDefault="00326FC4" w:rsidP="00FD6BD7">
      <w:pPr>
        <w:rPr>
          <w:rFonts w:ascii="Calibri" w:hAnsi="Calibri" w:cs="Calibri"/>
          <w:sz w:val="22"/>
          <w:szCs w:val="22"/>
        </w:rPr>
      </w:pPr>
    </w:p>
    <w:p w:rsidR="00326FC4" w:rsidRPr="00C56B73" w:rsidRDefault="00494765" w:rsidP="00FD6BD7">
      <w:pPr>
        <w:rPr>
          <w:rFonts w:ascii="Calibri" w:hAnsi="Calibri" w:cs="Calibri"/>
          <w:bCs/>
          <w:sz w:val="22"/>
          <w:szCs w:val="22"/>
        </w:rPr>
      </w:pPr>
      <w:hyperlink w:anchor="R61_2" w:history="1">
        <w:r w:rsidR="00326FC4" w:rsidRPr="00C56B73">
          <w:rPr>
            <w:rStyle w:val="Hypertextovodkaz"/>
            <w:rFonts w:ascii="Calibri" w:hAnsi="Calibri" w:cs="Calibri"/>
            <w:bCs/>
            <w:sz w:val="22"/>
            <w:szCs w:val="22"/>
          </w:rPr>
          <w:t>Pravidlo 61.2(</w:t>
        </w:r>
        <w:r w:rsidR="00675691" w:rsidRPr="00C56B73">
          <w:rPr>
            <w:rStyle w:val="Hypertextovodkaz"/>
            <w:rFonts w:ascii="Calibri" w:hAnsi="Calibri" w:cs="Calibri"/>
            <w:bCs/>
            <w:sz w:val="22"/>
            <w:szCs w:val="22"/>
          </w:rPr>
          <w:t>d</w:t>
        </w:r>
        <w:r w:rsidR="00326FC4" w:rsidRPr="00C56B73">
          <w:rPr>
            <w:rStyle w:val="Hypertextovodkaz"/>
            <w:rFonts w:ascii="Calibri" w:hAnsi="Calibri" w:cs="Calibri"/>
            <w:bCs/>
            <w:sz w:val="22"/>
            <w:szCs w:val="22"/>
          </w:rPr>
          <w:t>), Požadavky protestu: Obsah protestu</w:t>
        </w:r>
      </w:hyperlink>
    </w:p>
    <w:p w:rsidR="00326FC4" w:rsidRPr="00C56B73" w:rsidRDefault="00494765" w:rsidP="00FD6BD7">
      <w:pPr>
        <w:rPr>
          <w:rFonts w:ascii="Calibri" w:hAnsi="Calibri" w:cs="Calibri"/>
          <w:bCs/>
          <w:sz w:val="22"/>
          <w:szCs w:val="22"/>
        </w:rPr>
      </w:pPr>
      <w:hyperlink w:anchor="R63_5" w:history="1">
        <w:r w:rsidR="00326FC4" w:rsidRPr="00C56B73">
          <w:rPr>
            <w:rStyle w:val="Hypertextovodkaz"/>
            <w:rFonts w:ascii="Calibri" w:hAnsi="Calibri" w:cs="Calibri"/>
            <w:bCs/>
            <w:sz w:val="22"/>
            <w:szCs w:val="22"/>
          </w:rPr>
          <w:t>Pravidlo 63.5, Projednávání: Platnost protestu nebo žádosti o nápravu</w:t>
        </w:r>
      </w:hyperlink>
    </w:p>
    <w:p w:rsidR="00326FC4" w:rsidRPr="00C56B73" w:rsidRDefault="00494765" w:rsidP="00FD6BD7">
      <w:pPr>
        <w:rPr>
          <w:rFonts w:ascii="Calibri" w:hAnsi="Calibri" w:cs="Calibri"/>
          <w:bCs/>
          <w:sz w:val="22"/>
          <w:szCs w:val="22"/>
        </w:rPr>
      </w:pPr>
      <w:hyperlink w:anchor="R64_1" w:history="1">
        <w:r w:rsidR="00326FC4" w:rsidRPr="00C56B73">
          <w:rPr>
            <w:rStyle w:val="Hypertextovodkaz"/>
            <w:rFonts w:ascii="Calibri" w:hAnsi="Calibri" w:cs="Calibri"/>
            <w:bCs/>
            <w:sz w:val="22"/>
            <w:szCs w:val="22"/>
          </w:rPr>
          <w:t>Pravidlo 64.1, Rozhodnutí: Tresty a zproštění viny</w:t>
        </w:r>
      </w:hyperlink>
    </w:p>
    <w:p w:rsidR="00C6222F" w:rsidRPr="00C56B73" w:rsidRDefault="00494765" w:rsidP="00FD6BD7">
      <w:pPr>
        <w:rPr>
          <w:rFonts w:ascii="Calibri" w:hAnsi="Calibri" w:cs="Calibri"/>
          <w:sz w:val="22"/>
          <w:szCs w:val="22"/>
        </w:rPr>
      </w:pPr>
      <w:hyperlink w:anchor="uvod_tab" w:history="1">
        <w:r w:rsidR="00C6222F" w:rsidRPr="00C56B73">
          <w:rPr>
            <w:rStyle w:val="Hypertextovodkaz"/>
            <w:rFonts w:ascii="Calibri" w:hAnsi="Calibri" w:cs="Calibri"/>
            <w:sz w:val="22"/>
            <w:szCs w:val="22"/>
          </w:rPr>
          <w:t>(zpět na úvod)</w:t>
        </w:r>
      </w:hyperlink>
    </w:p>
    <w:p w:rsidR="00326FC4" w:rsidRPr="00C56B73" w:rsidRDefault="00326FC4" w:rsidP="00FD6BD7">
      <w:pPr>
        <w:rPr>
          <w:rFonts w:ascii="Calibri" w:hAnsi="Calibri" w:cs="Calibri"/>
          <w:sz w:val="22"/>
          <w:szCs w:val="22"/>
        </w:rPr>
      </w:pPr>
    </w:p>
    <w:p w:rsidR="00326FC4" w:rsidRPr="00C56B73" w:rsidRDefault="00326FC4" w:rsidP="00FD6BD7">
      <w:pPr>
        <w:pStyle w:val="Zkladntext"/>
        <w:ind w:right="0"/>
        <w:jc w:val="left"/>
        <w:rPr>
          <w:rFonts w:ascii="Calibri" w:hAnsi="Calibri" w:cs="Calibri"/>
          <w:sz w:val="22"/>
          <w:szCs w:val="22"/>
        </w:rPr>
      </w:pPr>
      <w:r w:rsidRPr="00C56B73">
        <w:rPr>
          <w:rFonts w:ascii="Calibri" w:hAnsi="Calibri" w:cs="Calibri"/>
          <w:sz w:val="22"/>
          <w:szCs w:val="22"/>
        </w:rPr>
        <w:t xml:space="preserve">Při posuzování platnosti protestu není důležité, </w:t>
      </w:r>
      <w:r w:rsidR="00675691" w:rsidRPr="00C56B73">
        <w:rPr>
          <w:rFonts w:ascii="Calibri" w:hAnsi="Calibri" w:cs="Calibri"/>
          <w:sz w:val="22"/>
          <w:szCs w:val="22"/>
        </w:rPr>
        <w:t>že protestující uvedl jiné pravidlo, o kterém si myslel, že bylo porušena, než o kterém protestní komise později rozhodla, že bylo porušeno.</w:t>
      </w:r>
      <w:r w:rsidRPr="00C56B73">
        <w:rPr>
          <w:rFonts w:ascii="Calibri" w:hAnsi="Calibri" w:cs="Calibri"/>
          <w:sz w:val="22"/>
          <w:szCs w:val="22"/>
        </w:rPr>
        <w:t xml:space="preserve"> </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sz w:val="22"/>
          <w:szCs w:val="22"/>
        </w:rPr>
      </w:pPr>
      <w:r w:rsidRPr="00C56B73">
        <w:rPr>
          <w:rFonts w:ascii="Calibri" w:hAnsi="Calibri" w:cs="Calibri"/>
          <w:b/>
          <w:sz w:val="22"/>
          <w:szCs w:val="22"/>
        </w:rPr>
        <w:t>Souhrn skutečností</w:t>
      </w:r>
    </w:p>
    <w:p w:rsidR="00326FC4" w:rsidRPr="00C56B73" w:rsidRDefault="00326FC4" w:rsidP="00FD6BD7">
      <w:pPr>
        <w:rPr>
          <w:rFonts w:ascii="Calibri" w:hAnsi="Calibri" w:cs="Calibri"/>
          <w:sz w:val="22"/>
          <w:szCs w:val="22"/>
        </w:rPr>
      </w:pPr>
      <w:r w:rsidRPr="00C56B73">
        <w:rPr>
          <w:rFonts w:ascii="Calibri" w:hAnsi="Calibri" w:cs="Calibri"/>
          <w:sz w:val="22"/>
          <w:szCs w:val="22"/>
        </w:rPr>
        <w:t>Po kolizi blízko značky S protestovala na P a uvedla ve svém protestním formuláři, jak je vyžadováno pravidlem 61.2(</w:t>
      </w:r>
      <w:r w:rsidR="00675691" w:rsidRPr="00C56B73">
        <w:rPr>
          <w:rFonts w:ascii="Calibri" w:hAnsi="Calibri" w:cs="Calibri"/>
          <w:sz w:val="22"/>
          <w:szCs w:val="22"/>
        </w:rPr>
        <w:t>d</w:t>
      </w:r>
      <w:r w:rsidRPr="00C56B73">
        <w:rPr>
          <w:rFonts w:ascii="Calibri" w:hAnsi="Calibri" w:cs="Calibri"/>
          <w:sz w:val="22"/>
          <w:szCs w:val="22"/>
        </w:rPr>
        <w:t>), pravidlo 18. Protestní komise označila protest za neplatný a odmítla protest projednávat s tím, že protest měl uvést pravidlo 10 a nikoliv pravidlo 18. Po projednávání a na dotaz stran sdělila, že protest mohl být uznán. S se odvolala.</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b/>
          <w:sz w:val="22"/>
          <w:szCs w:val="22"/>
        </w:rPr>
      </w:pPr>
      <w:r w:rsidRPr="00C56B73">
        <w:rPr>
          <w:rFonts w:ascii="Calibri" w:hAnsi="Calibri" w:cs="Calibri"/>
          <w:b/>
          <w:sz w:val="22"/>
          <w:szCs w:val="22"/>
        </w:rPr>
        <w:t>Rozhodnutí</w:t>
      </w:r>
    </w:p>
    <w:p w:rsidR="00326FC4" w:rsidRPr="00C56B73" w:rsidRDefault="00326FC4" w:rsidP="00FD6BD7">
      <w:pPr>
        <w:rPr>
          <w:rFonts w:ascii="Calibri" w:hAnsi="Calibri" w:cs="Calibri"/>
          <w:sz w:val="22"/>
          <w:szCs w:val="22"/>
        </w:rPr>
      </w:pPr>
      <w:r w:rsidRPr="00C56B73">
        <w:rPr>
          <w:rFonts w:ascii="Calibri" w:hAnsi="Calibri" w:cs="Calibri"/>
          <w:sz w:val="22"/>
          <w:szCs w:val="22"/>
        </w:rPr>
        <w:t>Pravidlo 61.2(</w:t>
      </w:r>
      <w:r w:rsidR="00675691" w:rsidRPr="00C56B73">
        <w:rPr>
          <w:rFonts w:ascii="Calibri" w:hAnsi="Calibri" w:cs="Calibri"/>
          <w:sz w:val="22"/>
          <w:szCs w:val="22"/>
        </w:rPr>
        <w:t>d</w:t>
      </w:r>
      <w:r w:rsidRPr="00C56B73">
        <w:rPr>
          <w:rFonts w:ascii="Calibri" w:hAnsi="Calibri" w:cs="Calibri"/>
          <w:sz w:val="22"/>
          <w:szCs w:val="22"/>
        </w:rPr>
        <w:t>) požaduje, aby protestující v protestu označil jakékoliv pravidlo, o kterém se domnívá, že bylo porušeno. Neexistuje požadavek, že označené pravidlo nebo pravidla musí být to nebo ta, která jsou později určena, že byla porušena. Pro rozhodnutí o tom, zda je protest platný, není důležité, že protestující označil pravidlo, které pravděpodobně nebude pravidlem, které bude použito.</w:t>
      </w:r>
    </w:p>
    <w:p w:rsidR="00326FC4" w:rsidRPr="00C56B73" w:rsidRDefault="00326FC4" w:rsidP="00FD6BD7">
      <w:pPr>
        <w:rPr>
          <w:rFonts w:ascii="Calibri" w:hAnsi="Calibri" w:cs="Calibri"/>
          <w:sz w:val="22"/>
          <w:szCs w:val="22"/>
        </w:rPr>
      </w:pPr>
      <w:r w:rsidRPr="00C56B73">
        <w:rPr>
          <w:rFonts w:ascii="Calibri" w:hAnsi="Calibri" w:cs="Calibri"/>
          <w:sz w:val="22"/>
          <w:szCs w:val="22"/>
        </w:rPr>
        <w:t>Je to protestní komise, která po zjištění skutečností rozhodne, které pravidlo bude použito. Pravidlo 64.1 říká, že diskvalifikace nebo jiný trest musí být uložen bez ohledu na to, zda použité pravidlo bylo nebo nebylo v protestu označeno.</w:t>
      </w:r>
    </w:p>
    <w:p w:rsidR="00326FC4" w:rsidRPr="00C56B73" w:rsidRDefault="00326FC4" w:rsidP="00FD6BD7">
      <w:pPr>
        <w:rPr>
          <w:rFonts w:ascii="Calibri" w:hAnsi="Calibri" w:cs="Calibri"/>
          <w:sz w:val="22"/>
          <w:szCs w:val="22"/>
        </w:rPr>
      </w:pPr>
      <w:r w:rsidRPr="00C56B73">
        <w:rPr>
          <w:rFonts w:ascii="Calibri" w:hAnsi="Calibri" w:cs="Calibri"/>
          <w:sz w:val="22"/>
          <w:szCs w:val="22"/>
        </w:rPr>
        <w:t xml:space="preserve">Odvolání je přijato s tím, že protestní komise musí protest znovu projednat. </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sz w:val="22"/>
          <w:szCs w:val="22"/>
        </w:rPr>
      </w:pPr>
      <w:r w:rsidRPr="00C56B73">
        <w:rPr>
          <w:rFonts w:ascii="Calibri" w:hAnsi="Calibri" w:cs="Calibri"/>
          <w:sz w:val="22"/>
          <w:szCs w:val="22"/>
        </w:rPr>
        <w:t>FIV 4/1967</w:t>
      </w:r>
    </w:p>
    <w:p w:rsidR="00326FC4" w:rsidRPr="00C56B73" w:rsidRDefault="00326FC4" w:rsidP="00FD6BD7">
      <w:pPr>
        <w:pBdr>
          <w:bottom w:val="single" w:sz="4" w:space="1" w:color="auto"/>
        </w:pBdr>
        <w:rPr>
          <w:rFonts w:ascii="Calibri" w:hAnsi="Calibri" w:cs="Calibri"/>
          <w:sz w:val="22"/>
          <w:szCs w:val="22"/>
        </w:rPr>
      </w:pP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b/>
          <w:sz w:val="22"/>
          <w:szCs w:val="22"/>
        </w:rPr>
      </w:pPr>
      <w:bookmarkStart w:id="123" w:name="P23"/>
      <w:r w:rsidRPr="00C56B73">
        <w:rPr>
          <w:rFonts w:ascii="Calibri" w:hAnsi="Calibri" w:cs="Calibri"/>
          <w:b/>
          <w:sz w:val="22"/>
          <w:szCs w:val="22"/>
        </w:rPr>
        <w:t>PŘÍPAD 23</w:t>
      </w:r>
    </w:p>
    <w:bookmarkEnd w:id="123"/>
    <w:p w:rsidR="00326FC4" w:rsidRPr="00C56B73" w:rsidRDefault="00326FC4" w:rsidP="00FD6BD7">
      <w:pPr>
        <w:rPr>
          <w:rFonts w:ascii="Calibri" w:hAnsi="Calibri" w:cs="Calibri"/>
          <w:b/>
          <w:sz w:val="22"/>
          <w:szCs w:val="22"/>
        </w:rPr>
      </w:pPr>
    </w:p>
    <w:p w:rsidR="00675691" w:rsidRPr="00C56B73" w:rsidRDefault="00494765" w:rsidP="00FD6BD7">
      <w:pPr>
        <w:rPr>
          <w:rFonts w:ascii="Calibri" w:hAnsi="Calibri" w:cs="Calibri"/>
          <w:bCs/>
          <w:sz w:val="22"/>
          <w:szCs w:val="22"/>
        </w:rPr>
      </w:pPr>
      <w:hyperlink w:anchor="RDef_ZVZV" w:history="1">
        <w:r w:rsidR="00675691" w:rsidRPr="00C56B73">
          <w:rPr>
            <w:rStyle w:val="Hypertextovodkaz"/>
            <w:rFonts w:ascii="Calibri" w:hAnsi="Calibri" w:cs="Calibri"/>
            <w:bCs/>
            <w:sz w:val="22"/>
            <w:szCs w:val="22"/>
          </w:rPr>
          <w:t>Definice, Zcela vpředu, zcela vzadu; krytí</w:t>
        </w:r>
      </w:hyperlink>
    </w:p>
    <w:p w:rsidR="00675691" w:rsidRPr="00C56B73" w:rsidRDefault="00494765" w:rsidP="00FD6BD7">
      <w:pPr>
        <w:rPr>
          <w:rFonts w:ascii="Calibri" w:hAnsi="Calibri" w:cs="Calibri"/>
          <w:bCs/>
          <w:sz w:val="22"/>
          <w:szCs w:val="22"/>
        </w:rPr>
      </w:pPr>
      <w:hyperlink w:anchor="Rdef_Pre" w:history="1">
        <w:r w:rsidR="00675691" w:rsidRPr="00C56B73">
          <w:rPr>
            <w:rStyle w:val="Hypertextovodkaz"/>
            <w:rFonts w:ascii="Calibri" w:hAnsi="Calibri" w:cs="Calibri"/>
            <w:bCs/>
            <w:sz w:val="22"/>
            <w:szCs w:val="22"/>
          </w:rPr>
          <w:t>Definice, Překážka</w:t>
        </w:r>
      </w:hyperlink>
    </w:p>
    <w:p w:rsidR="00326FC4" w:rsidRPr="00C56B73" w:rsidRDefault="00494765" w:rsidP="00FD6BD7">
      <w:pPr>
        <w:rPr>
          <w:rFonts w:ascii="Calibri" w:hAnsi="Calibri" w:cs="Calibri"/>
          <w:bCs/>
          <w:sz w:val="22"/>
          <w:szCs w:val="22"/>
        </w:rPr>
      </w:pPr>
      <w:hyperlink w:anchor="R10" w:history="1">
        <w:r w:rsidR="00326FC4" w:rsidRPr="00C56B73">
          <w:rPr>
            <w:rStyle w:val="Hypertextovodkaz"/>
            <w:rFonts w:ascii="Calibri" w:hAnsi="Calibri" w:cs="Calibri"/>
            <w:bCs/>
            <w:sz w:val="22"/>
            <w:szCs w:val="22"/>
          </w:rPr>
          <w:t>Pravidlo 10, Na opačném větru</w:t>
        </w:r>
      </w:hyperlink>
    </w:p>
    <w:p w:rsidR="00326FC4" w:rsidRPr="00C56B73" w:rsidRDefault="00494765" w:rsidP="00FD6BD7">
      <w:pPr>
        <w:rPr>
          <w:rFonts w:ascii="Calibri" w:hAnsi="Calibri" w:cs="Calibri"/>
          <w:bCs/>
          <w:sz w:val="22"/>
          <w:szCs w:val="22"/>
        </w:rPr>
      </w:pPr>
      <w:hyperlink w:anchor="R14" w:history="1">
        <w:r w:rsidR="00326FC4" w:rsidRPr="00C56B73">
          <w:rPr>
            <w:rStyle w:val="Hypertextovodkaz"/>
            <w:rFonts w:ascii="Calibri" w:hAnsi="Calibri" w:cs="Calibri"/>
            <w:bCs/>
            <w:sz w:val="22"/>
            <w:szCs w:val="22"/>
          </w:rPr>
          <w:t>Pravidlo 14, Zabránění doteku</w:t>
        </w:r>
      </w:hyperlink>
    </w:p>
    <w:p w:rsidR="00326FC4" w:rsidRPr="00C56B73" w:rsidRDefault="00494765" w:rsidP="00FD6BD7">
      <w:pPr>
        <w:rPr>
          <w:rFonts w:ascii="Calibri" w:hAnsi="Calibri" w:cs="Calibri"/>
          <w:bCs/>
          <w:sz w:val="22"/>
          <w:szCs w:val="22"/>
        </w:rPr>
      </w:pPr>
      <w:hyperlink w:anchor="R19" w:history="1">
        <w:r w:rsidR="00326FC4" w:rsidRPr="00C56B73">
          <w:rPr>
            <w:rStyle w:val="Hypertextovodkaz"/>
            <w:rFonts w:ascii="Calibri" w:hAnsi="Calibri" w:cs="Calibri"/>
            <w:bCs/>
            <w:sz w:val="22"/>
            <w:szCs w:val="22"/>
          </w:rPr>
          <w:t>Pravidlo 19, Místo k </w:t>
        </w:r>
        <w:r w:rsidR="00D23FC9" w:rsidRPr="00C56B73">
          <w:rPr>
            <w:rStyle w:val="Hypertextovodkaz"/>
            <w:rFonts w:ascii="Calibri" w:hAnsi="Calibri" w:cs="Calibri"/>
            <w:bCs/>
            <w:sz w:val="22"/>
            <w:szCs w:val="22"/>
          </w:rPr>
          <w:t>obeplutí</w:t>
        </w:r>
        <w:r w:rsidR="00326FC4" w:rsidRPr="00C56B73">
          <w:rPr>
            <w:rStyle w:val="Hypertextovodkaz"/>
            <w:rFonts w:ascii="Calibri" w:hAnsi="Calibri" w:cs="Calibri"/>
            <w:bCs/>
            <w:sz w:val="22"/>
            <w:szCs w:val="22"/>
          </w:rPr>
          <w:t xml:space="preserve"> překážky</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i/>
          <w:sz w:val="22"/>
          <w:szCs w:val="22"/>
        </w:rPr>
      </w:pPr>
      <w:r w:rsidRPr="00C56B73">
        <w:rPr>
          <w:rFonts w:ascii="Calibri" w:hAnsi="Calibri" w:cs="Calibri"/>
          <w:i/>
          <w:sz w:val="22"/>
          <w:szCs w:val="22"/>
        </w:rPr>
        <w:t xml:space="preserve">Při kurzu na zadní vítr pravidlo 19 neplatí pro loď na větru zprava, která proplouvá mezi dvěma loděmi na větru zleva, které byly před ní. Pravidlo 10 vyžaduje od obou lodí na větru zleva, aby se vyhýbaly. </w:t>
      </w:r>
    </w:p>
    <w:p w:rsidR="00326FC4" w:rsidRPr="00C56B73" w:rsidRDefault="00494765" w:rsidP="00FD6BD7">
      <w:pPr>
        <w:rPr>
          <w:rFonts w:ascii="Calibri" w:hAnsi="Calibri" w:cs="Calibri"/>
          <w:sz w:val="22"/>
          <w:szCs w:val="22"/>
        </w:rPr>
      </w:pPr>
      <w:r>
        <w:rPr>
          <w:rFonts w:ascii="Calibri" w:hAnsi="Calibri" w:cs="Calibri"/>
          <w:sz w:val="22"/>
          <w:szCs w:val="22"/>
        </w:rPr>
        <w:pict>
          <v:shape id="_x0000_i1037" type="#_x0000_t75" style="width:210.75pt;height:364.5pt">
            <v:imagedata r:id="rId20" o:title=""/>
          </v:shape>
        </w:pict>
      </w:r>
    </w:p>
    <w:p w:rsidR="00155C02" w:rsidRPr="00C56B73" w:rsidRDefault="00155C02" w:rsidP="00FD6BD7">
      <w:pPr>
        <w:rPr>
          <w:rFonts w:ascii="Calibri" w:hAnsi="Calibri" w:cs="Calibri"/>
          <w:b/>
          <w:sz w:val="22"/>
          <w:szCs w:val="22"/>
        </w:rPr>
      </w:pPr>
    </w:p>
    <w:p w:rsidR="00326FC4" w:rsidRPr="00C56B73" w:rsidRDefault="00326FC4" w:rsidP="00FD6BD7">
      <w:pPr>
        <w:rPr>
          <w:rFonts w:ascii="Calibri" w:hAnsi="Calibri" w:cs="Calibri"/>
          <w:sz w:val="22"/>
          <w:szCs w:val="22"/>
        </w:rPr>
      </w:pPr>
      <w:r w:rsidRPr="00C56B73">
        <w:rPr>
          <w:rFonts w:ascii="Calibri" w:hAnsi="Calibri" w:cs="Calibri"/>
          <w:b/>
          <w:sz w:val="22"/>
          <w:szCs w:val="22"/>
        </w:rPr>
        <w:t>Souhrn skutečností</w:t>
      </w:r>
    </w:p>
    <w:p w:rsidR="00326FC4" w:rsidRPr="00C56B73" w:rsidRDefault="00326FC4" w:rsidP="00FD6BD7">
      <w:pPr>
        <w:rPr>
          <w:rFonts w:ascii="Calibri" w:hAnsi="Calibri" w:cs="Calibri"/>
          <w:sz w:val="22"/>
          <w:szCs w:val="22"/>
        </w:rPr>
      </w:pPr>
      <w:r w:rsidRPr="00C56B73">
        <w:rPr>
          <w:rFonts w:ascii="Calibri" w:hAnsi="Calibri" w:cs="Calibri"/>
          <w:sz w:val="22"/>
          <w:szCs w:val="22"/>
        </w:rPr>
        <w:t>Tři lodě, jedna na větru zprava a dvě na větru zleva, pluly na zadní vítr. S dostihla PL a PW a vplula mezi ně, jak je ukázáno na obrázku. Všechny tři lodě pokračovaly na kurzech, které je pomalu přibližovaly, dokud se S nedotkla nejdříve PW a potom PL. PW protestovala na S s tvrzením, že S porušila pravidlo 19.2(c), protože PL jako závětrná loď tvořila překážku PW, která byla návětrná, a S neměla právo mezi ně vplout. Protestní komise diskvalifikovala PL a PW podle pravidla 10 a PW se odvolala.</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b/>
          <w:sz w:val="22"/>
          <w:szCs w:val="22"/>
        </w:rPr>
      </w:pPr>
      <w:r w:rsidRPr="00C56B73">
        <w:rPr>
          <w:rFonts w:ascii="Calibri" w:hAnsi="Calibri" w:cs="Calibri"/>
          <w:b/>
          <w:sz w:val="22"/>
          <w:szCs w:val="22"/>
        </w:rPr>
        <w:t>Rozhodnutí</w:t>
      </w:r>
    </w:p>
    <w:p w:rsidR="006407A8" w:rsidRPr="00C56B73" w:rsidRDefault="00326FC4" w:rsidP="00FD6BD7">
      <w:pPr>
        <w:rPr>
          <w:rFonts w:ascii="Calibri" w:hAnsi="Calibri" w:cs="Calibri"/>
          <w:sz w:val="22"/>
          <w:szCs w:val="22"/>
          <w:highlight w:val="yellow"/>
        </w:rPr>
      </w:pPr>
      <w:r w:rsidRPr="00C56B73">
        <w:rPr>
          <w:rFonts w:ascii="Calibri" w:hAnsi="Calibri" w:cs="Calibri"/>
          <w:sz w:val="22"/>
          <w:szCs w:val="22"/>
        </w:rPr>
        <w:t xml:space="preserve">Když lodě pluly z pozice 1 do pozice 4, pravidlo 10 vyžadovalo po </w:t>
      </w:r>
      <w:r w:rsidR="006407A8" w:rsidRPr="00C56B73">
        <w:rPr>
          <w:rFonts w:ascii="Calibri" w:hAnsi="Calibri" w:cs="Calibri"/>
          <w:sz w:val="22"/>
          <w:szCs w:val="22"/>
        </w:rPr>
        <w:t xml:space="preserve">obou lodích </w:t>
      </w:r>
      <w:r w:rsidRPr="00C56B73">
        <w:rPr>
          <w:rFonts w:ascii="Calibri" w:hAnsi="Calibri" w:cs="Calibri"/>
          <w:sz w:val="22"/>
          <w:szCs w:val="22"/>
        </w:rPr>
        <w:t xml:space="preserve">PW </w:t>
      </w:r>
      <w:r w:rsidR="006407A8" w:rsidRPr="00C56B73">
        <w:rPr>
          <w:rFonts w:ascii="Calibri" w:hAnsi="Calibri" w:cs="Calibri"/>
          <w:sz w:val="22"/>
          <w:szCs w:val="22"/>
        </w:rPr>
        <w:t xml:space="preserve">a </w:t>
      </w:r>
      <w:r w:rsidRPr="00C56B73">
        <w:rPr>
          <w:rFonts w:ascii="Calibri" w:hAnsi="Calibri" w:cs="Calibri"/>
          <w:sz w:val="22"/>
          <w:szCs w:val="22"/>
        </w:rPr>
        <w:t xml:space="preserve">PL, aby se vyhýbaly S. Protože všechny tři lodě pluly více než 90° od větru, S a PL byly v krytí od pozice 1 do pozice 4, lodě S a PW byly v krytí krátce po pozici 2 také do pozice 4 (viz definice zcela vpředu, zcela vzadu; Krytí). </w:t>
      </w:r>
    </w:p>
    <w:p w:rsidR="00935B47" w:rsidRPr="00C56B73" w:rsidRDefault="00326FC4" w:rsidP="00FD6BD7">
      <w:pPr>
        <w:rPr>
          <w:rFonts w:ascii="Calibri" w:hAnsi="Calibri" w:cs="Calibri"/>
          <w:sz w:val="22"/>
          <w:szCs w:val="22"/>
        </w:rPr>
      </w:pPr>
      <w:r w:rsidRPr="00C56B73">
        <w:rPr>
          <w:rFonts w:ascii="Calibri" w:hAnsi="Calibri" w:cs="Calibri"/>
          <w:sz w:val="22"/>
          <w:szCs w:val="22"/>
        </w:rPr>
        <w:t xml:space="preserve">Pravidlo 19 neplatí, protože během této doby neexistovala žádná překážka, kterou by dvě lodě míjely stejnou stranou. Předposlední věta definice „překážka“ znamená, že PW nebyla překážkou ani pro S ani pro PL, protože žádná z nich nebyla povinna lodi PW vyhýbat. Obdobně PL nebyla překážkou pro S nebo PW, protože S nebyla povinna se vyhýbat lodi PL. Protože PL a PW musely podle pravidla 10 vyhýbat lodi S, předposlední věta v definici znamená, že S byla překážkou pro </w:t>
      </w:r>
      <w:r w:rsidR="006407A8" w:rsidRPr="00C56B73">
        <w:rPr>
          <w:rFonts w:ascii="Calibri" w:hAnsi="Calibri" w:cs="Calibri"/>
          <w:sz w:val="22"/>
          <w:szCs w:val="22"/>
        </w:rPr>
        <w:t xml:space="preserve">obě lodě </w:t>
      </w:r>
      <w:r w:rsidRPr="00C56B73">
        <w:rPr>
          <w:rFonts w:ascii="Calibri" w:hAnsi="Calibri" w:cs="Calibri"/>
          <w:sz w:val="22"/>
          <w:szCs w:val="22"/>
        </w:rPr>
        <w:t xml:space="preserve">PL tak </w:t>
      </w:r>
      <w:r w:rsidR="006407A8" w:rsidRPr="00C56B73">
        <w:rPr>
          <w:rFonts w:ascii="Calibri" w:hAnsi="Calibri" w:cs="Calibri"/>
          <w:sz w:val="22"/>
          <w:szCs w:val="22"/>
        </w:rPr>
        <w:t>a</w:t>
      </w:r>
      <w:r w:rsidRPr="00C56B73">
        <w:rPr>
          <w:rFonts w:ascii="Calibri" w:hAnsi="Calibri" w:cs="Calibri"/>
          <w:sz w:val="22"/>
          <w:szCs w:val="22"/>
        </w:rPr>
        <w:t xml:space="preserve"> PW. Avšak, pravidlo 19 neplatí, protože v žádném okamžiku PL a PW nemíjely S po stejné straně. </w:t>
      </w:r>
    </w:p>
    <w:p w:rsidR="00326FC4" w:rsidRPr="00C56B73" w:rsidRDefault="00326FC4" w:rsidP="00FD6BD7">
      <w:pPr>
        <w:rPr>
          <w:rFonts w:ascii="Calibri" w:hAnsi="Calibri" w:cs="Calibri"/>
          <w:sz w:val="22"/>
          <w:szCs w:val="22"/>
        </w:rPr>
      </w:pPr>
      <w:r w:rsidRPr="00C56B73">
        <w:rPr>
          <w:rFonts w:ascii="Calibri" w:hAnsi="Calibri" w:cs="Calibri"/>
          <w:sz w:val="22"/>
          <w:szCs w:val="22"/>
        </w:rPr>
        <w:t>Také pravidlo 19.2(c), které bylo citováno v protestu lodě PW, platí pouze, když lodě míjí souvislou překážku, a jak praví poslední věta v definici překážky, závodící loď není nikdy souvislou překážkou.</w:t>
      </w:r>
    </w:p>
    <w:p w:rsidR="00326FC4" w:rsidRPr="00C56B73" w:rsidRDefault="00326FC4" w:rsidP="00FD6BD7">
      <w:pPr>
        <w:rPr>
          <w:rFonts w:ascii="Calibri" w:hAnsi="Calibri" w:cs="Calibri"/>
          <w:sz w:val="22"/>
          <w:szCs w:val="22"/>
        </w:rPr>
      </w:pPr>
      <w:r w:rsidRPr="00C56B73">
        <w:rPr>
          <w:rFonts w:ascii="Calibri" w:hAnsi="Calibri" w:cs="Calibri"/>
          <w:sz w:val="22"/>
          <w:szCs w:val="22"/>
        </w:rPr>
        <w:t xml:space="preserve">Mezi S a PW a mezi S a PL došlo k doteku. Avšak protože S byla uvězněna mezi PW a PL, když se jejich dráhy sbíhaly, nebylo pro S rozumně možné od okamžiku, kdy bylo zřejmé, že PW a PL nevyhýbají, zabránit kolizi. Proto S neporušila pravidlo 14. </w:t>
      </w:r>
    </w:p>
    <w:p w:rsidR="00326FC4" w:rsidRPr="00C56B73" w:rsidRDefault="00326FC4" w:rsidP="00FD6BD7">
      <w:pPr>
        <w:rPr>
          <w:rFonts w:ascii="Calibri" w:hAnsi="Calibri" w:cs="Calibri"/>
          <w:sz w:val="22"/>
          <w:szCs w:val="22"/>
        </w:rPr>
      </w:pPr>
      <w:r w:rsidRPr="00C56B73">
        <w:rPr>
          <w:rFonts w:ascii="Calibri" w:hAnsi="Calibri" w:cs="Calibri"/>
          <w:sz w:val="22"/>
          <w:szCs w:val="22"/>
        </w:rPr>
        <w:t>Podle pravidla 10 měla S právo plavby vůči oběma lodím na větru zleva, ale ani PL ani PW se nevyhnuly.</w:t>
      </w:r>
      <w:r w:rsidR="00935B47" w:rsidRPr="00C56B73">
        <w:rPr>
          <w:rFonts w:ascii="Calibri" w:hAnsi="Calibri" w:cs="Calibri"/>
          <w:sz w:val="22"/>
          <w:szCs w:val="22"/>
        </w:rPr>
        <w:t xml:space="preserve"> Proto obě lodě PL a PW porušily pravidlo 10. Obě PL A PW mohly snadno zabránit doteku s lodí S, proto obě také porušily pravidlo 14.</w:t>
      </w:r>
      <w:r w:rsidRPr="00C56B73">
        <w:rPr>
          <w:rFonts w:ascii="Calibri" w:hAnsi="Calibri" w:cs="Calibri"/>
          <w:sz w:val="22"/>
          <w:szCs w:val="22"/>
        </w:rPr>
        <w:t xml:space="preserve"> Rozhodnutí protestní komise diskvalifikovat obě lodě</w:t>
      </w:r>
      <w:r w:rsidR="00935B47" w:rsidRPr="00C56B73">
        <w:rPr>
          <w:rFonts w:ascii="Calibri" w:hAnsi="Calibri" w:cs="Calibri"/>
          <w:sz w:val="22"/>
          <w:szCs w:val="22"/>
        </w:rPr>
        <w:t xml:space="preserve"> PL a PW</w:t>
      </w:r>
      <w:r w:rsidRPr="00C56B73">
        <w:rPr>
          <w:rFonts w:ascii="Calibri" w:hAnsi="Calibri" w:cs="Calibri"/>
          <w:sz w:val="22"/>
          <w:szCs w:val="22"/>
        </w:rPr>
        <w:t xml:space="preserve"> podle pravidla 10 zůstává v platnosti a odvolání je zamítnuto.  </w:t>
      </w:r>
    </w:p>
    <w:p w:rsidR="00326FC4" w:rsidRPr="00C56B73" w:rsidRDefault="00326FC4" w:rsidP="00FD6BD7">
      <w:pPr>
        <w:rPr>
          <w:rFonts w:ascii="Calibri" w:hAnsi="Calibri" w:cs="Calibri"/>
          <w:b/>
          <w:sz w:val="22"/>
          <w:szCs w:val="22"/>
        </w:rPr>
      </w:pPr>
    </w:p>
    <w:p w:rsidR="00326FC4" w:rsidRPr="00C56B73" w:rsidRDefault="00326FC4" w:rsidP="00FD6BD7">
      <w:pPr>
        <w:rPr>
          <w:rFonts w:ascii="Calibri" w:hAnsi="Calibri" w:cs="Calibri"/>
          <w:sz w:val="22"/>
          <w:szCs w:val="22"/>
        </w:rPr>
      </w:pPr>
      <w:r w:rsidRPr="00C56B73">
        <w:rPr>
          <w:rFonts w:ascii="Calibri" w:hAnsi="Calibri" w:cs="Calibri"/>
          <w:sz w:val="22"/>
          <w:szCs w:val="22"/>
        </w:rPr>
        <w:t>RYA 1970/1</w:t>
      </w:r>
    </w:p>
    <w:p w:rsidR="00326FC4" w:rsidRPr="00C56B73" w:rsidRDefault="00326FC4" w:rsidP="00FD6BD7">
      <w:pPr>
        <w:pBdr>
          <w:bottom w:val="single" w:sz="4" w:space="1" w:color="auto"/>
        </w:pBdr>
        <w:rPr>
          <w:rFonts w:ascii="Calibri" w:hAnsi="Calibri" w:cs="Calibri"/>
          <w:sz w:val="22"/>
          <w:szCs w:val="22"/>
        </w:rPr>
      </w:pPr>
    </w:p>
    <w:p w:rsidR="002B130B" w:rsidRPr="00C56B73" w:rsidRDefault="002B130B" w:rsidP="00FD6BD7">
      <w:pPr>
        <w:rPr>
          <w:rFonts w:ascii="Calibri" w:hAnsi="Calibri" w:cs="Calibri"/>
          <w:sz w:val="22"/>
          <w:szCs w:val="22"/>
        </w:rPr>
      </w:pPr>
    </w:p>
    <w:p w:rsidR="00326FC4" w:rsidRPr="00C56B73" w:rsidRDefault="00326FC4" w:rsidP="00FD6BD7">
      <w:pPr>
        <w:rPr>
          <w:rFonts w:ascii="Calibri" w:hAnsi="Calibri" w:cs="Calibri"/>
          <w:b/>
          <w:sz w:val="22"/>
          <w:szCs w:val="22"/>
        </w:rPr>
      </w:pPr>
      <w:bookmarkStart w:id="124" w:name="P24"/>
      <w:r w:rsidRPr="00C56B73">
        <w:rPr>
          <w:rFonts w:ascii="Calibri" w:hAnsi="Calibri" w:cs="Calibri"/>
          <w:b/>
          <w:sz w:val="22"/>
          <w:szCs w:val="22"/>
        </w:rPr>
        <w:t>PŘÍPAD 24</w:t>
      </w:r>
    </w:p>
    <w:bookmarkEnd w:id="124"/>
    <w:p w:rsidR="00326FC4" w:rsidRPr="00C56B73" w:rsidRDefault="00326FC4" w:rsidP="00FD6BD7">
      <w:pPr>
        <w:rPr>
          <w:rFonts w:ascii="Calibri" w:hAnsi="Calibri" w:cs="Calibri"/>
          <w:b/>
          <w:sz w:val="22"/>
          <w:szCs w:val="22"/>
        </w:rPr>
      </w:pPr>
    </w:p>
    <w:p w:rsidR="00675691" w:rsidRPr="00C56B73" w:rsidRDefault="00494765" w:rsidP="00FD6BD7">
      <w:pPr>
        <w:rPr>
          <w:rFonts w:ascii="Calibri" w:hAnsi="Calibri" w:cs="Calibri"/>
          <w:bCs/>
          <w:sz w:val="22"/>
          <w:szCs w:val="22"/>
        </w:rPr>
      </w:pPr>
      <w:hyperlink w:anchor="Rdef_Misto" w:history="1">
        <w:r w:rsidR="00675691" w:rsidRPr="00C56B73">
          <w:rPr>
            <w:rStyle w:val="Hypertextovodkaz"/>
            <w:rFonts w:ascii="Calibri" w:hAnsi="Calibri" w:cs="Calibri"/>
            <w:bCs/>
            <w:sz w:val="22"/>
            <w:szCs w:val="22"/>
          </w:rPr>
          <w:t>Definice, Místo</w:t>
        </w:r>
      </w:hyperlink>
    </w:p>
    <w:p w:rsidR="00326FC4" w:rsidRPr="00C56B73" w:rsidRDefault="00494765" w:rsidP="00FD6BD7">
      <w:pPr>
        <w:rPr>
          <w:rFonts w:ascii="Calibri" w:hAnsi="Calibri" w:cs="Calibri"/>
          <w:bCs/>
          <w:sz w:val="22"/>
          <w:szCs w:val="22"/>
        </w:rPr>
      </w:pPr>
      <w:hyperlink w:anchor="R11" w:history="1">
        <w:r w:rsidR="00326FC4" w:rsidRPr="00C56B73">
          <w:rPr>
            <w:rStyle w:val="Hypertextovodkaz"/>
            <w:rFonts w:ascii="Calibri" w:hAnsi="Calibri" w:cs="Calibri"/>
            <w:bCs/>
            <w:sz w:val="22"/>
            <w:szCs w:val="22"/>
          </w:rPr>
          <w:t>Pravidlo 11, Na stejném větru, krytí</w:t>
        </w:r>
      </w:hyperlink>
    </w:p>
    <w:p w:rsidR="00326FC4" w:rsidRPr="00C56B73" w:rsidRDefault="00494765" w:rsidP="00FD6BD7">
      <w:pPr>
        <w:rPr>
          <w:rFonts w:ascii="Calibri" w:hAnsi="Calibri" w:cs="Calibri"/>
          <w:bCs/>
          <w:sz w:val="22"/>
          <w:szCs w:val="22"/>
        </w:rPr>
      </w:pPr>
      <w:hyperlink w:anchor="R12" w:history="1">
        <w:r w:rsidR="00326FC4" w:rsidRPr="00C56B73">
          <w:rPr>
            <w:rStyle w:val="Hypertextovodkaz"/>
            <w:rFonts w:ascii="Calibri" w:hAnsi="Calibri" w:cs="Calibri"/>
            <w:bCs/>
            <w:sz w:val="22"/>
            <w:szCs w:val="22"/>
          </w:rPr>
          <w:t>Pravidlo 12, Na stejném větru, bez krytí</w:t>
        </w:r>
      </w:hyperlink>
    </w:p>
    <w:p w:rsidR="00326FC4" w:rsidRPr="00C56B73" w:rsidRDefault="00494765" w:rsidP="00FD6BD7">
      <w:pPr>
        <w:rPr>
          <w:rFonts w:ascii="Calibri" w:hAnsi="Calibri" w:cs="Calibri"/>
          <w:bCs/>
          <w:sz w:val="22"/>
          <w:szCs w:val="22"/>
        </w:rPr>
      </w:pPr>
      <w:hyperlink w:anchor="R15" w:history="1">
        <w:r w:rsidR="00326FC4" w:rsidRPr="00C56B73">
          <w:rPr>
            <w:rStyle w:val="Hypertextovodkaz"/>
            <w:rFonts w:ascii="Calibri" w:hAnsi="Calibri" w:cs="Calibri"/>
            <w:bCs/>
            <w:sz w:val="22"/>
            <w:szCs w:val="22"/>
          </w:rPr>
          <w:t>Pravidlo 15, Získání práva plavby</w:t>
        </w:r>
      </w:hyperlink>
    </w:p>
    <w:p w:rsidR="00675691" w:rsidRPr="00C56B73" w:rsidRDefault="00494765" w:rsidP="00FD6BD7">
      <w:pPr>
        <w:rPr>
          <w:rFonts w:ascii="Calibri" w:hAnsi="Calibri" w:cs="Calibri"/>
          <w:bCs/>
          <w:sz w:val="22"/>
          <w:szCs w:val="22"/>
        </w:rPr>
      </w:pPr>
      <w:hyperlink w:anchor="R21" w:history="1">
        <w:r w:rsidR="00675691" w:rsidRPr="00C56B73">
          <w:rPr>
            <w:rStyle w:val="Hypertextovodkaz"/>
            <w:rFonts w:ascii="Calibri" w:hAnsi="Calibri" w:cs="Calibri"/>
            <w:bCs/>
            <w:sz w:val="22"/>
            <w:szCs w:val="22"/>
          </w:rPr>
          <w:t>Pravidlo 21(a), Zproštění viny</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i/>
          <w:sz w:val="22"/>
          <w:szCs w:val="22"/>
        </w:rPr>
      </w:pPr>
      <w:r w:rsidRPr="00C56B73">
        <w:rPr>
          <w:rFonts w:ascii="Calibri" w:hAnsi="Calibri" w:cs="Calibri"/>
          <w:i/>
          <w:sz w:val="22"/>
          <w:szCs w:val="22"/>
        </w:rPr>
        <w:t>Když loď získá krytí v závětří z pozice zcela vzadu, musí druhá loď neprodleně vyhýbat. Jestliže tak nemůže s jachtařskou dovedností učinit, nebylo jí dáno dostatečné místo</w:t>
      </w:r>
      <w:r w:rsidR="00675691" w:rsidRPr="00C56B73">
        <w:rPr>
          <w:rFonts w:ascii="Calibri" w:hAnsi="Calibri" w:cs="Calibri"/>
          <w:i/>
          <w:sz w:val="22"/>
          <w:szCs w:val="22"/>
        </w:rPr>
        <w:t xml:space="preserve"> tak, jak vyžaduje pravidlo 15.</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b/>
          <w:sz w:val="22"/>
          <w:szCs w:val="22"/>
        </w:rPr>
      </w:pPr>
      <w:r w:rsidRPr="00C56B73">
        <w:rPr>
          <w:rFonts w:ascii="Calibri" w:hAnsi="Calibri" w:cs="Calibri"/>
          <w:b/>
          <w:sz w:val="22"/>
          <w:szCs w:val="22"/>
        </w:rPr>
        <w:t>Zjištěné skutečnosti</w:t>
      </w:r>
    </w:p>
    <w:p w:rsidR="00326FC4" w:rsidRPr="00C56B73" w:rsidRDefault="00326FC4" w:rsidP="00FD6BD7">
      <w:pPr>
        <w:rPr>
          <w:rFonts w:ascii="Calibri" w:hAnsi="Calibri" w:cs="Calibri"/>
          <w:sz w:val="22"/>
          <w:szCs w:val="22"/>
        </w:rPr>
      </w:pPr>
      <w:r w:rsidRPr="00C56B73">
        <w:rPr>
          <w:rFonts w:ascii="Calibri" w:hAnsi="Calibri" w:cs="Calibri"/>
          <w:sz w:val="22"/>
          <w:szCs w:val="22"/>
        </w:rPr>
        <w:t xml:space="preserve">Ve slabém větru dvě lodě A </w:t>
      </w:r>
      <w:proofErr w:type="spellStart"/>
      <w:r w:rsidRPr="00C56B73">
        <w:rPr>
          <w:rFonts w:ascii="Calibri" w:hAnsi="Calibri" w:cs="Calibri"/>
          <w:sz w:val="22"/>
          <w:szCs w:val="22"/>
        </w:rPr>
        <w:t>a</w:t>
      </w:r>
      <w:proofErr w:type="spellEnd"/>
      <w:r w:rsidRPr="00C56B73">
        <w:rPr>
          <w:rFonts w:ascii="Calibri" w:hAnsi="Calibri" w:cs="Calibri"/>
          <w:sz w:val="22"/>
          <w:szCs w:val="22"/>
        </w:rPr>
        <w:t xml:space="preserve"> B plují na boční vítr na větru zleva svým správným směrem k další značce, která je však ještě vzdálená. Původně je B zcela vzadu a přímo za A, ale pluje nepatrně rychleji a získá krytí v závětří A. </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b/>
          <w:sz w:val="22"/>
          <w:szCs w:val="22"/>
        </w:rPr>
      </w:pPr>
      <w:r w:rsidRPr="00C56B73">
        <w:rPr>
          <w:rFonts w:ascii="Calibri" w:hAnsi="Calibri" w:cs="Calibri"/>
          <w:b/>
          <w:sz w:val="22"/>
          <w:szCs w:val="22"/>
        </w:rPr>
        <w:t>Otázky</w:t>
      </w:r>
    </w:p>
    <w:p w:rsidR="00326FC4" w:rsidRPr="00C56B73" w:rsidRDefault="00326FC4" w:rsidP="00FD6BD7">
      <w:pPr>
        <w:tabs>
          <w:tab w:val="left" w:pos="0"/>
        </w:tabs>
        <w:rPr>
          <w:rFonts w:ascii="Calibri" w:hAnsi="Calibri" w:cs="Calibri"/>
          <w:sz w:val="22"/>
          <w:szCs w:val="22"/>
        </w:rPr>
      </w:pPr>
      <w:r w:rsidRPr="00C56B73">
        <w:rPr>
          <w:rFonts w:ascii="Calibri" w:hAnsi="Calibri" w:cs="Calibri"/>
          <w:sz w:val="22"/>
          <w:szCs w:val="22"/>
        </w:rPr>
        <w:t>1. Kdy se povinnost B podle pravidla 12 mění na práva závětrné plachetnice podle pravidla 11?</w:t>
      </w:r>
    </w:p>
    <w:p w:rsidR="00326FC4" w:rsidRPr="00C56B73" w:rsidRDefault="00326FC4" w:rsidP="00FD6BD7">
      <w:pPr>
        <w:tabs>
          <w:tab w:val="left" w:pos="0"/>
        </w:tabs>
        <w:rPr>
          <w:rFonts w:ascii="Calibri" w:hAnsi="Calibri" w:cs="Calibri"/>
          <w:sz w:val="22"/>
          <w:szCs w:val="22"/>
        </w:rPr>
      </w:pPr>
      <w:r w:rsidRPr="00C56B73">
        <w:rPr>
          <w:rFonts w:ascii="Calibri" w:hAnsi="Calibri" w:cs="Calibri"/>
          <w:sz w:val="22"/>
          <w:szCs w:val="22"/>
        </w:rPr>
        <w:t>2. Jaké jsou povinnosti lodě B podle pravidla 15?</w:t>
      </w:r>
    </w:p>
    <w:p w:rsidR="00326FC4" w:rsidRPr="00C56B73" w:rsidRDefault="00326FC4" w:rsidP="00FD6BD7">
      <w:pPr>
        <w:tabs>
          <w:tab w:val="left" w:pos="0"/>
        </w:tabs>
        <w:rPr>
          <w:rFonts w:ascii="Calibri" w:hAnsi="Calibri" w:cs="Calibri"/>
          <w:sz w:val="22"/>
          <w:szCs w:val="22"/>
        </w:rPr>
      </w:pPr>
      <w:r w:rsidRPr="00C56B73">
        <w:rPr>
          <w:rFonts w:ascii="Calibri" w:hAnsi="Calibri" w:cs="Calibri"/>
          <w:sz w:val="22"/>
          <w:szCs w:val="22"/>
        </w:rPr>
        <w:t>3. Jaké jsou povinnosti lodě A podle pravidla 11?</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sz w:val="22"/>
          <w:szCs w:val="22"/>
        </w:rPr>
      </w:pPr>
      <w:r w:rsidRPr="00C56B73">
        <w:rPr>
          <w:rFonts w:ascii="Calibri" w:hAnsi="Calibri" w:cs="Calibri"/>
          <w:b/>
          <w:sz w:val="22"/>
          <w:szCs w:val="22"/>
        </w:rPr>
        <w:t>Odpovědi</w:t>
      </w:r>
    </w:p>
    <w:p w:rsidR="00935B47" w:rsidRPr="00C56B73" w:rsidRDefault="00935B47" w:rsidP="00FD6BD7">
      <w:pPr>
        <w:rPr>
          <w:rFonts w:ascii="Calibri" w:hAnsi="Calibri" w:cs="Calibri"/>
          <w:sz w:val="22"/>
          <w:szCs w:val="22"/>
        </w:rPr>
      </w:pPr>
      <w:r w:rsidRPr="00C56B73">
        <w:rPr>
          <w:rFonts w:ascii="Calibri" w:hAnsi="Calibri" w:cs="Calibri"/>
          <w:sz w:val="22"/>
          <w:szCs w:val="22"/>
        </w:rPr>
        <w:t xml:space="preserve">1. </w:t>
      </w:r>
      <w:r w:rsidR="00326FC4" w:rsidRPr="00C56B73">
        <w:rPr>
          <w:rFonts w:ascii="Calibri" w:hAnsi="Calibri" w:cs="Calibri"/>
          <w:sz w:val="22"/>
          <w:szCs w:val="22"/>
        </w:rPr>
        <w:t>Jakmile B získá krytí, pravidlo 12 přestává platit. Začíná povinnost lodě A vyhýbat podle pravidla 11 a omezení lodě B pravidlem 15,</w:t>
      </w:r>
    </w:p>
    <w:p w:rsidR="00935B47" w:rsidRPr="00C56B73" w:rsidRDefault="00326FC4" w:rsidP="00FD6BD7">
      <w:pPr>
        <w:rPr>
          <w:rFonts w:ascii="Calibri" w:hAnsi="Calibri" w:cs="Calibri"/>
          <w:sz w:val="22"/>
          <w:szCs w:val="22"/>
        </w:rPr>
      </w:pPr>
      <w:r w:rsidRPr="00C56B73">
        <w:rPr>
          <w:rFonts w:ascii="Calibri" w:hAnsi="Calibri" w:cs="Calibri"/>
          <w:sz w:val="22"/>
          <w:szCs w:val="22"/>
        </w:rPr>
        <w:t xml:space="preserve"> </w:t>
      </w:r>
      <w:r w:rsidR="00935B47" w:rsidRPr="00C56B73">
        <w:rPr>
          <w:rFonts w:ascii="Calibri" w:hAnsi="Calibri" w:cs="Calibri"/>
          <w:sz w:val="22"/>
          <w:szCs w:val="22"/>
        </w:rPr>
        <w:t>2. Pravidlo 15 obsahuje zásady, že když se právo plavby přesune z jedné lodi na druhou, loď, která nově získala právo plavby, musí dát druhé lodi prostor a čas na reakci, a proto možnost manévrovat za účelem vyhýbání. Povinnosti B podle pravidla 15 nejsou trvalá, ochraňují loď A pouze dočasně a pouze, když A reaguje ihned, kdy krytí vzniklo (viz definice Místo).</w:t>
      </w:r>
    </w:p>
    <w:p w:rsidR="00326FC4" w:rsidRPr="00C56B73" w:rsidRDefault="00935B47" w:rsidP="00FD6BD7">
      <w:pPr>
        <w:rPr>
          <w:rFonts w:ascii="Calibri" w:hAnsi="Calibri" w:cs="Calibri"/>
          <w:sz w:val="22"/>
          <w:szCs w:val="22"/>
        </w:rPr>
      </w:pPr>
      <w:r w:rsidRPr="00C56B73">
        <w:rPr>
          <w:rFonts w:ascii="Calibri" w:hAnsi="Calibri" w:cs="Calibri"/>
          <w:sz w:val="22"/>
          <w:szCs w:val="22"/>
        </w:rPr>
        <w:t xml:space="preserve">3. </w:t>
      </w:r>
      <w:r w:rsidR="00326FC4" w:rsidRPr="00C56B73">
        <w:rPr>
          <w:rFonts w:ascii="Calibri" w:hAnsi="Calibri" w:cs="Calibri"/>
          <w:sz w:val="22"/>
          <w:szCs w:val="22"/>
        </w:rPr>
        <w:t xml:space="preserve">Pravidlo 11 vyžaduje, aby se A vyhýbala, a pokud se po ní vyžaduje, aby vyostřila, musí tak učinit. Jestliže </w:t>
      </w:r>
      <w:r w:rsidRPr="00C56B73">
        <w:rPr>
          <w:rFonts w:ascii="Calibri" w:hAnsi="Calibri" w:cs="Calibri"/>
          <w:sz w:val="22"/>
          <w:szCs w:val="22"/>
        </w:rPr>
        <w:t>takto reaguje</w:t>
      </w:r>
      <w:r w:rsidR="007D420D" w:rsidRPr="00C56B73">
        <w:rPr>
          <w:rFonts w:ascii="Calibri" w:hAnsi="Calibri" w:cs="Calibri"/>
          <w:sz w:val="22"/>
          <w:szCs w:val="22"/>
        </w:rPr>
        <w:t>,</w:t>
      </w:r>
      <w:r w:rsidR="00326FC4" w:rsidRPr="00C56B73">
        <w:rPr>
          <w:rFonts w:ascii="Calibri" w:hAnsi="Calibri" w:cs="Calibri"/>
          <w:sz w:val="22"/>
          <w:szCs w:val="22"/>
        </w:rPr>
        <w:t xml:space="preserve"> a přesto se jakákoliv část jejího trupu, posádky nebo výstroje dotkne části trupu, posádky nebo výstroje B, potom </w:t>
      </w:r>
      <w:r w:rsidRPr="00C56B73">
        <w:rPr>
          <w:rFonts w:ascii="Calibri" w:hAnsi="Calibri" w:cs="Calibri"/>
          <w:sz w:val="22"/>
          <w:szCs w:val="22"/>
        </w:rPr>
        <w:t xml:space="preserve">A </w:t>
      </w:r>
      <w:r w:rsidR="007D420D" w:rsidRPr="00C56B73">
        <w:rPr>
          <w:rFonts w:ascii="Calibri" w:hAnsi="Calibri" w:cs="Calibri"/>
          <w:sz w:val="22"/>
          <w:szCs w:val="22"/>
        </w:rPr>
        <w:t>porušila</w:t>
      </w:r>
      <w:r w:rsidRPr="00C56B73">
        <w:rPr>
          <w:rFonts w:ascii="Calibri" w:hAnsi="Calibri" w:cs="Calibri"/>
          <w:sz w:val="22"/>
          <w:szCs w:val="22"/>
        </w:rPr>
        <w:t xml:space="preserve"> pravidlo 11. Pokud ke kontaktu došlo, i když A manévrovala s jachtařskou zručností, loď </w:t>
      </w:r>
      <w:r w:rsidR="00326FC4" w:rsidRPr="00C56B73">
        <w:rPr>
          <w:rFonts w:ascii="Calibri" w:hAnsi="Calibri" w:cs="Calibri"/>
          <w:sz w:val="22"/>
          <w:szCs w:val="22"/>
        </w:rPr>
        <w:t>B porušila pravidlo 15 tím, že nedala A dostatek místa k</w:t>
      </w:r>
      <w:r w:rsidRPr="00C56B73">
        <w:rPr>
          <w:rFonts w:ascii="Calibri" w:hAnsi="Calibri" w:cs="Calibri"/>
          <w:sz w:val="22"/>
          <w:szCs w:val="22"/>
        </w:rPr>
        <w:t> </w:t>
      </w:r>
      <w:r w:rsidR="00326FC4" w:rsidRPr="00C56B73">
        <w:rPr>
          <w:rFonts w:ascii="Calibri" w:hAnsi="Calibri" w:cs="Calibri"/>
          <w:sz w:val="22"/>
          <w:szCs w:val="22"/>
        </w:rPr>
        <w:t>vyhýbání</w:t>
      </w:r>
      <w:r w:rsidRPr="00C56B73">
        <w:rPr>
          <w:rFonts w:ascii="Calibri" w:hAnsi="Calibri" w:cs="Calibri"/>
          <w:sz w:val="22"/>
          <w:szCs w:val="22"/>
        </w:rPr>
        <w:t xml:space="preserve">, a </w:t>
      </w:r>
      <w:proofErr w:type="spellStart"/>
      <w:r w:rsidRPr="00C56B73">
        <w:rPr>
          <w:rFonts w:ascii="Calibri" w:hAnsi="Calibri" w:cs="Calibri"/>
          <w:sz w:val="22"/>
          <w:szCs w:val="22"/>
        </w:rPr>
        <w:t>A</w:t>
      </w:r>
      <w:proofErr w:type="spellEnd"/>
      <w:r w:rsidRPr="00C56B73">
        <w:rPr>
          <w:rFonts w:ascii="Calibri" w:hAnsi="Calibri" w:cs="Calibri"/>
          <w:sz w:val="22"/>
          <w:szCs w:val="22"/>
        </w:rPr>
        <w:t xml:space="preserve"> je zproštěna viny podle pravidla 21(a)</w:t>
      </w:r>
      <w:r w:rsidR="00326FC4" w:rsidRPr="00C56B73">
        <w:rPr>
          <w:rFonts w:ascii="Calibri" w:hAnsi="Calibri" w:cs="Calibri"/>
          <w:sz w:val="22"/>
          <w:szCs w:val="22"/>
        </w:rPr>
        <w:t xml:space="preserve">. Avšak, nepotřebné nebo nadměrné vyostření lodě A, které způsobí dotek s B, </w:t>
      </w:r>
      <w:r w:rsidR="007D420D" w:rsidRPr="00C56B73">
        <w:rPr>
          <w:rFonts w:ascii="Calibri" w:hAnsi="Calibri" w:cs="Calibri"/>
          <w:sz w:val="22"/>
          <w:szCs w:val="22"/>
        </w:rPr>
        <w:t xml:space="preserve">potom lodi A bylo dáno dostatek místa vyžadovaného pravidlem 15 a není zproštěna viny. </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sz w:val="22"/>
          <w:szCs w:val="22"/>
        </w:rPr>
      </w:pPr>
      <w:r w:rsidRPr="00C56B73">
        <w:rPr>
          <w:rFonts w:ascii="Calibri" w:hAnsi="Calibri" w:cs="Calibri"/>
          <w:sz w:val="22"/>
          <w:szCs w:val="22"/>
        </w:rPr>
        <w:t>RYA 1970/2</w:t>
      </w:r>
    </w:p>
    <w:p w:rsidR="00931F9A" w:rsidRPr="00C56B73" w:rsidRDefault="00931F9A" w:rsidP="00FD6BD7">
      <w:pPr>
        <w:pBdr>
          <w:bottom w:val="single" w:sz="4" w:space="1" w:color="auto"/>
        </w:pBdr>
        <w:rPr>
          <w:rFonts w:ascii="Calibri" w:hAnsi="Calibri" w:cs="Calibri"/>
          <w:sz w:val="22"/>
          <w:szCs w:val="22"/>
        </w:rPr>
      </w:pPr>
    </w:p>
    <w:p w:rsidR="002B130B" w:rsidRPr="00C56B73" w:rsidRDefault="002B130B" w:rsidP="00FD6BD7">
      <w:pPr>
        <w:rPr>
          <w:rFonts w:ascii="Calibri" w:hAnsi="Calibri" w:cs="Calibri"/>
          <w:sz w:val="22"/>
          <w:szCs w:val="22"/>
        </w:rPr>
      </w:pPr>
    </w:p>
    <w:p w:rsidR="00326FC4" w:rsidRPr="00C56B73" w:rsidRDefault="00326FC4" w:rsidP="00FD6BD7">
      <w:pPr>
        <w:rPr>
          <w:rFonts w:ascii="Calibri" w:hAnsi="Calibri" w:cs="Calibri"/>
          <w:b/>
          <w:sz w:val="22"/>
          <w:szCs w:val="22"/>
        </w:rPr>
      </w:pPr>
      <w:bookmarkStart w:id="125" w:name="P25"/>
      <w:r w:rsidRPr="00C56B73">
        <w:rPr>
          <w:rFonts w:ascii="Calibri" w:hAnsi="Calibri" w:cs="Calibri"/>
          <w:b/>
          <w:sz w:val="22"/>
          <w:szCs w:val="22"/>
        </w:rPr>
        <w:t>PŘÍPAD 25</w:t>
      </w:r>
    </w:p>
    <w:bookmarkEnd w:id="125"/>
    <w:p w:rsidR="00326FC4" w:rsidRPr="00C56B73" w:rsidRDefault="00326FC4" w:rsidP="00FD6BD7">
      <w:pPr>
        <w:rPr>
          <w:rFonts w:ascii="Calibri" w:hAnsi="Calibri" w:cs="Calibri"/>
          <w:b/>
          <w:sz w:val="22"/>
          <w:szCs w:val="22"/>
        </w:rPr>
      </w:pPr>
    </w:p>
    <w:p w:rsidR="002F153E" w:rsidRPr="00C56B73" w:rsidRDefault="00494765" w:rsidP="00FD6BD7">
      <w:pPr>
        <w:rPr>
          <w:rFonts w:ascii="Calibri" w:hAnsi="Calibri" w:cs="Calibri"/>
          <w:bCs/>
          <w:sz w:val="22"/>
          <w:szCs w:val="22"/>
        </w:rPr>
      </w:pPr>
      <w:hyperlink w:anchor="RDef_misto_u_znacky" w:history="1">
        <w:r w:rsidR="002F153E" w:rsidRPr="00C56B73">
          <w:rPr>
            <w:rStyle w:val="Hypertextovodkaz"/>
            <w:rFonts w:ascii="Calibri" w:hAnsi="Calibri" w:cs="Calibri"/>
            <w:bCs/>
            <w:sz w:val="22"/>
            <w:szCs w:val="22"/>
          </w:rPr>
          <w:t>Definice, Místo u značky</w:t>
        </w:r>
      </w:hyperlink>
    </w:p>
    <w:p w:rsidR="00326FC4" w:rsidRPr="00C56B73" w:rsidRDefault="00494765" w:rsidP="00FD6BD7">
      <w:pPr>
        <w:rPr>
          <w:rFonts w:ascii="Calibri" w:hAnsi="Calibri" w:cs="Calibri"/>
          <w:bCs/>
          <w:sz w:val="22"/>
          <w:szCs w:val="22"/>
        </w:rPr>
      </w:pPr>
      <w:hyperlink w:anchor="R11" w:history="1">
        <w:r w:rsidR="00326FC4" w:rsidRPr="00C56B73">
          <w:rPr>
            <w:rStyle w:val="Hypertextovodkaz"/>
            <w:rFonts w:ascii="Calibri" w:hAnsi="Calibri" w:cs="Calibri"/>
            <w:bCs/>
            <w:sz w:val="22"/>
            <w:szCs w:val="22"/>
          </w:rPr>
          <w:t>Pravidlo 11, Na stejném větru, krytí</w:t>
        </w:r>
      </w:hyperlink>
    </w:p>
    <w:p w:rsidR="00326FC4" w:rsidRPr="00C56B73" w:rsidRDefault="00494765" w:rsidP="00FD6BD7">
      <w:pPr>
        <w:rPr>
          <w:rFonts w:ascii="Calibri" w:hAnsi="Calibri" w:cs="Calibri"/>
          <w:bCs/>
          <w:sz w:val="22"/>
          <w:szCs w:val="22"/>
        </w:rPr>
      </w:pPr>
      <w:hyperlink w:anchor="R14" w:history="1">
        <w:r w:rsidR="00326FC4" w:rsidRPr="00C56B73">
          <w:rPr>
            <w:rStyle w:val="Hypertextovodkaz"/>
            <w:rFonts w:ascii="Calibri" w:hAnsi="Calibri" w:cs="Calibri"/>
            <w:bCs/>
            <w:sz w:val="22"/>
            <w:szCs w:val="22"/>
          </w:rPr>
          <w:t>Pravidlo 14, Zabránění doteku</w:t>
        </w:r>
      </w:hyperlink>
    </w:p>
    <w:p w:rsidR="00326FC4" w:rsidRPr="00C56B73" w:rsidRDefault="00494765" w:rsidP="00FD6BD7">
      <w:pPr>
        <w:rPr>
          <w:rFonts w:ascii="Calibri" w:hAnsi="Calibri" w:cs="Calibri"/>
          <w:bCs/>
          <w:sz w:val="22"/>
          <w:szCs w:val="22"/>
        </w:rPr>
      </w:pPr>
      <w:hyperlink w:anchor="R16_1" w:history="1">
        <w:r w:rsidR="00326FC4" w:rsidRPr="00C56B73">
          <w:rPr>
            <w:rStyle w:val="Hypertextovodkaz"/>
            <w:rFonts w:ascii="Calibri" w:hAnsi="Calibri" w:cs="Calibri"/>
            <w:bCs/>
            <w:sz w:val="22"/>
            <w:szCs w:val="22"/>
          </w:rPr>
          <w:t>Pravidlo 16.1, Změna směru</w:t>
        </w:r>
      </w:hyperlink>
    </w:p>
    <w:p w:rsidR="00326FC4" w:rsidRPr="00C56B73" w:rsidRDefault="00494765" w:rsidP="00FD6BD7">
      <w:pPr>
        <w:rPr>
          <w:rFonts w:ascii="Calibri" w:hAnsi="Calibri" w:cs="Calibri"/>
          <w:bCs/>
          <w:sz w:val="22"/>
          <w:szCs w:val="22"/>
        </w:rPr>
      </w:pPr>
      <w:hyperlink w:anchor="R18_2bc" w:history="1">
        <w:r w:rsidR="00326FC4" w:rsidRPr="00C56B73">
          <w:rPr>
            <w:rStyle w:val="Hypertextovodkaz"/>
            <w:rFonts w:ascii="Calibri" w:hAnsi="Calibri" w:cs="Calibri"/>
            <w:bCs/>
            <w:sz w:val="22"/>
            <w:szCs w:val="22"/>
          </w:rPr>
          <w:t>Pravidlo 18.2(b), Místo u značky: Poskytnutí místa u značky</w:t>
        </w:r>
      </w:hyperlink>
    </w:p>
    <w:p w:rsidR="00675691" w:rsidRPr="00C56B73" w:rsidRDefault="00494765" w:rsidP="00FD6BD7">
      <w:pPr>
        <w:rPr>
          <w:rFonts w:ascii="Calibri" w:hAnsi="Calibri" w:cs="Calibri"/>
          <w:bCs/>
          <w:sz w:val="22"/>
          <w:szCs w:val="22"/>
        </w:rPr>
      </w:pPr>
      <w:hyperlink w:anchor="R18_2bc" w:history="1">
        <w:r w:rsidR="00675691" w:rsidRPr="00C56B73">
          <w:rPr>
            <w:rStyle w:val="Hypertextovodkaz"/>
            <w:rFonts w:ascii="Calibri" w:hAnsi="Calibri" w:cs="Calibri"/>
            <w:bCs/>
            <w:sz w:val="22"/>
            <w:szCs w:val="22"/>
          </w:rPr>
          <w:t>Pravidlo 18.2(d), Místo u značky: Poskytnutí místa u značky</w:t>
        </w:r>
      </w:hyperlink>
    </w:p>
    <w:p w:rsidR="00326FC4" w:rsidRPr="00C56B73" w:rsidRDefault="00494765" w:rsidP="00FD6BD7">
      <w:pPr>
        <w:rPr>
          <w:rFonts w:ascii="Calibri" w:hAnsi="Calibri" w:cs="Calibri"/>
          <w:sz w:val="22"/>
          <w:szCs w:val="22"/>
        </w:rPr>
      </w:pPr>
      <w:hyperlink w:anchor="R21" w:history="1">
        <w:r w:rsidR="00675691" w:rsidRPr="00C56B73">
          <w:rPr>
            <w:rStyle w:val="Hypertextovodkaz"/>
            <w:rFonts w:ascii="Calibri" w:hAnsi="Calibri" w:cs="Calibri"/>
            <w:sz w:val="22"/>
            <w:szCs w:val="22"/>
          </w:rPr>
          <w:t>Pravidlo 21(a), Zproštění viny</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675691" w:rsidRPr="00C56B73" w:rsidRDefault="00675691" w:rsidP="00FD6BD7">
      <w:pPr>
        <w:rPr>
          <w:rFonts w:ascii="Calibri" w:hAnsi="Calibri" w:cs="Calibri"/>
          <w:sz w:val="22"/>
          <w:szCs w:val="22"/>
        </w:rPr>
      </w:pPr>
    </w:p>
    <w:p w:rsidR="00326FC4" w:rsidRPr="00C56B73" w:rsidRDefault="00326FC4" w:rsidP="00FD6BD7">
      <w:pPr>
        <w:tabs>
          <w:tab w:val="left" w:pos="9576"/>
        </w:tabs>
        <w:rPr>
          <w:rFonts w:ascii="Calibri" w:hAnsi="Calibri" w:cs="Calibri"/>
          <w:i/>
          <w:sz w:val="22"/>
          <w:szCs w:val="22"/>
        </w:rPr>
      </w:pPr>
      <w:r w:rsidRPr="00C56B73">
        <w:rPr>
          <w:rFonts w:ascii="Calibri" w:hAnsi="Calibri" w:cs="Calibri"/>
          <w:i/>
          <w:sz w:val="22"/>
          <w:szCs w:val="22"/>
        </w:rPr>
        <w:t>Když vnitřní návětrná loď v krytí, která má právo na místo u značky, pluje u značky pod svůj správný směr, musí se vyhýbat vnější závětrné lodi a tato závětrná loď může vyostřit za předpokladu, že poskytne místo k vyhýbání.</w:t>
      </w:r>
    </w:p>
    <w:p w:rsidR="00326FC4" w:rsidRPr="00C56B73" w:rsidRDefault="00326FC4" w:rsidP="00FD6BD7">
      <w:pPr>
        <w:tabs>
          <w:tab w:val="left" w:pos="9576"/>
        </w:tabs>
        <w:rPr>
          <w:rFonts w:ascii="Calibri" w:hAnsi="Calibri" w:cs="Calibri"/>
          <w:i/>
          <w:sz w:val="22"/>
          <w:szCs w:val="22"/>
        </w:rPr>
      </w:pPr>
    </w:p>
    <w:p w:rsidR="00326FC4" w:rsidRPr="00C56B73" w:rsidRDefault="00494765" w:rsidP="00FD6BD7">
      <w:pPr>
        <w:rPr>
          <w:rFonts w:ascii="Calibri" w:hAnsi="Calibri" w:cs="Calibri"/>
          <w:sz w:val="22"/>
          <w:szCs w:val="22"/>
        </w:rPr>
      </w:pPr>
      <w:r>
        <w:rPr>
          <w:rFonts w:ascii="Calibri" w:hAnsi="Calibri" w:cs="Calibri"/>
          <w:sz w:val="22"/>
          <w:szCs w:val="22"/>
        </w:rPr>
        <w:pict>
          <v:shape id="_x0000_i1038" type="#_x0000_t75" style="width:318pt;height:224.25pt">
            <v:imagedata r:id="rId21" o:title=""/>
          </v:shape>
        </w:pict>
      </w:r>
    </w:p>
    <w:p w:rsidR="00326FC4" w:rsidRPr="00C56B73" w:rsidRDefault="00326FC4" w:rsidP="00FD6BD7">
      <w:pPr>
        <w:rPr>
          <w:rFonts w:ascii="Calibri" w:hAnsi="Calibri" w:cs="Calibri"/>
          <w:b/>
          <w:sz w:val="22"/>
          <w:szCs w:val="22"/>
        </w:rPr>
      </w:pPr>
      <w:r w:rsidRPr="00C56B73">
        <w:rPr>
          <w:rFonts w:ascii="Calibri" w:hAnsi="Calibri" w:cs="Calibri"/>
          <w:b/>
          <w:sz w:val="22"/>
          <w:szCs w:val="22"/>
        </w:rPr>
        <w:t>Souhrn skutečností</w:t>
      </w:r>
    </w:p>
    <w:p w:rsidR="00326FC4" w:rsidRPr="00C56B73" w:rsidRDefault="00326FC4" w:rsidP="00FD6BD7">
      <w:pPr>
        <w:rPr>
          <w:rFonts w:ascii="Calibri" w:hAnsi="Calibri" w:cs="Calibri"/>
          <w:sz w:val="22"/>
          <w:szCs w:val="22"/>
        </w:rPr>
      </w:pPr>
      <w:r w:rsidRPr="00C56B73">
        <w:rPr>
          <w:rFonts w:ascii="Calibri" w:hAnsi="Calibri" w:cs="Calibri"/>
          <w:sz w:val="22"/>
          <w:szCs w:val="22"/>
        </w:rPr>
        <w:t xml:space="preserve">Dvě 15 </w:t>
      </w:r>
      <w:proofErr w:type="spellStart"/>
      <w:r w:rsidRPr="00C56B73">
        <w:rPr>
          <w:rFonts w:ascii="Calibri" w:hAnsi="Calibri" w:cs="Calibri"/>
          <w:sz w:val="22"/>
          <w:szCs w:val="22"/>
        </w:rPr>
        <w:t>stopé</w:t>
      </w:r>
      <w:proofErr w:type="spellEnd"/>
      <w:r w:rsidRPr="00C56B73">
        <w:rPr>
          <w:rFonts w:ascii="Calibri" w:hAnsi="Calibri" w:cs="Calibri"/>
          <w:sz w:val="22"/>
          <w:szCs w:val="22"/>
        </w:rPr>
        <w:t xml:space="preserve"> lodě IW a OL se přibližovaly k závětrné značce, kterou obeplouvaly levobokem. IW získala vnitřní krytí s OL dříve, než vpluly do zóny, a OL dala IW prostor, aby mohla plout ke značce a aby, když byla u značky, mohla plout svým správným směrem. Když IW minula značku, OL začala vyostřovat na svůj správný směr ke značce. IW byla při manévru pomalejší a její ráhno, ještě dost povolené, zasáhlo kormidelníka a boční vant OL. V okamžiku doteku byla IW délku trupu od značky a přes 45° pod směrem ostře proti větru. Dotek nezpůsobil škodu ani zranění. IW protestovala na OL podle pravidla 18.2(b) a OL protestovala na IW podle pravidla 11. </w:t>
      </w:r>
    </w:p>
    <w:p w:rsidR="00326FC4" w:rsidRPr="00C56B73" w:rsidRDefault="00326FC4" w:rsidP="00FD6BD7">
      <w:pPr>
        <w:rPr>
          <w:rFonts w:ascii="Calibri" w:hAnsi="Calibri" w:cs="Calibri"/>
          <w:sz w:val="22"/>
          <w:szCs w:val="22"/>
        </w:rPr>
      </w:pPr>
      <w:r w:rsidRPr="00C56B73">
        <w:rPr>
          <w:rFonts w:ascii="Calibri" w:hAnsi="Calibri" w:cs="Calibri"/>
          <w:sz w:val="22"/>
          <w:szCs w:val="22"/>
        </w:rPr>
        <w:t xml:space="preserve">Protestní komise rozhodla, že IW neplula svým správným směrem, protože nevyostřila na směr ostře proti větru, když byla u značky. IW to nepopřela, ale vysvětlovala to svým systémem vedení otěží hlavní plachty z konce ráhna v porovnání se středovým vedením užívaným OL. </w:t>
      </w:r>
    </w:p>
    <w:p w:rsidR="00326FC4" w:rsidRPr="00C56B73" w:rsidRDefault="00326FC4" w:rsidP="00FD6BD7">
      <w:pPr>
        <w:rPr>
          <w:rFonts w:ascii="Calibri" w:hAnsi="Calibri" w:cs="Calibri"/>
          <w:sz w:val="22"/>
          <w:szCs w:val="22"/>
        </w:rPr>
      </w:pPr>
      <w:r w:rsidRPr="00C56B73">
        <w:rPr>
          <w:rFonts w:ascii="Calibri" w:hAnsi="Calibri" w:cs="Calibri"/>
          <w:sz w:val="22"/>
          <w:szCs w:val="22"/>
        </w:rPr>
        <w:t>Protestní komise zamítla protest IW proti OL, potvrdila protest OL a diskvalifikovala IW pro porušení pravidla 11. IW se odvolala.</w:t>
      </w:r>
    </w:p>
    <w:p w:rsidR="00155C02" w:rsidRPr="00C56B73" w:rsidRDefault="00155C02" w:rsidP="00FD6BD7">
      <w:pPr>
        <w:rPr>
          <w:rFonts w:ascii="Calibri" w:hAnsi="Calibri" w:cs="Calibri"/>
          <w:sz w:val="22"/>
          <w:szCs w:val="22"/>
        </w:rPr>
      </w:pPr>
    </w:p>
    <w:p w:rsidR="00326FC4" w:rsidRPr="00C56B73" w:rsidRDefault="00326FC4" w:rsidP="00FD6BD7">
      <w:pPr>
        <w:rPr>
          <w:rFonts w:ascii="Calibri" w:hAnsi="Calibri" w:cs="Calibri"/>
          <w:b/>
          <w:sz w:val="22"/>
          <w:szCs w:val="22"/>
        </w:rPr>
      </w:pPr>
      <w:r w:rsidRPr="00C56B73">
        <w:rPr>
          <w:rFonts w:ascii="Calibri" w:hAnsi="Calibri" w:cs="Calibri"/>
          <w:b/>
          <w:sz w:val="22"/>
          <w:szCs w:val="22"/>
        </w:rPr>
        <w:t>Rozhodnutí</w:t>
      </w:r>
    </w:p>
    <w:p w:rsidR="00CE7C6F" w:rsidRPr="00C56B73" w:rsidRDefault="00CE7C6F" w:rsidP="00FD6BD7">
      <w:pPr>
        <w:rPr>
          <w:rFonts w:ascii="Calibri" w:hAnsi="Calibri" w:cs="Calibri"/>
          <w:sz w:val="22"/>
          <w:szCs w:val="22"/>
        </w:rPr>
      </w:pPr>
      <w:r w:rsidRPr="00C56B73">
        <w:rPr>
          <w:rFonts w:ascii="Calibri" w:hAnsi="Calibri" w:cs="Calibri"/>
          <w:sz w:val="22"/>
          <w:szCs w:val="22"/>
        </w:rPr>
        <w:t>Správný směr IW byl plout blízko ke značce, a změno směru, nezbytnou k plutí po dráze, bylo obeplutí na směr ostře proti větru. Takže, pravidlo 18.2(b) požaduje po OL poskytnutí místa IW, aby mohla plout ke značce a místo k jejímu obeplutí požadovanou stranou na směr ostře proti větru. Mezi pozicemi 1 a 2 OL jednoznačně dala IW místo, aby mohla plout ke značce a mezi pozicemi 2 a 3 místo, aby mohla obeplout značku na směr ostře proti větru. Proto OL neporušila pravidlo 18.2(b).</w:t>
      </w:r>
    </w:p>
    <w:p w:rsidR="00964792" w:rsidRPr="00C56B73" w:rsidRDefault="00A11CC0" w:rsidP="00FD6BD7">
      <w:pPr>
        <w:rPr>
          <w:rFonts w:ascii="Calibri" w:hAnsi="Calibri" w:cs="Calibri"/>
          <w:sz w:val="22"/>
          <w:szCs w:val="22"/>
        </w:rPr>
      </w:pPr>
      <w:r w:rsidRPr="00C56B73">
        <w:rPr>
          <w:rFonts w:ascii="Calibri" w:hAnsi="Calibri" w:cs="Calibri"/>
          <w:sz w:val="22"/>
          <w:szCs w:val="22"/>
        </w:rPr>
        <w:t xml:space="preserve">Asi v polovině vzdálenosti </w:t>
      </w:r>
      <w:r w:rsidR="00CE7C6F" w:rsidRPr="00C56B73">
        <w:rPr>
          <w:rFonts w:ascii="Calibri" w:hAnsi="Calibri" w:cs="Calibri"/>
          <w:sz w:val="22"/>
          <w:szCs w:val="22"/>
        </w:rPr>
        <w:t xml:space="preserve">mezi pozicí 2 a 3, IW </w:t>
      </w:r>
      <w:r w:rsidRPr="00C56B73">
        <w:rPr>
          <w:rFonts w:ascii="Calibri" w:hAnsi="Calibri" w:cs="Calibri"/>
          <w:sz w:val="22"/>
          <w:szCs w:val="22"/>
        </w:rPr>
        <w:t xml:space="preserve">dostala prostor, který potřebovala, aby </w:t>
      </w:r>
      <w:r w:rsidR="00964792" w:rsidRPr="00C56B73">
        <w:rPr>
          <w:rFonts w:ascii="Calibri" w:hAnsi="Calibri" w:cs="Calibri"/>
          <w:sz w:val="22"/>
          <w:szCs w:val="22"/>
        </w:rPr>
        <w:t xml:space="preserve">mohla </w:t>
      </w:r>
      <w:r w:rsidRPr="00C56B73">
        <w:rPr>
          <w:rFonts w:ascii="Calibri" w:hAnsi="Calibri" w:cs="Calibri"/>
          <w:sz w:val="22"/>
          <w:szCs w:val="22"/>
        </w:rPr>
        <w:t>pl</w:t>
      </w:r>
      <w:r w:rsidR="00964792" w:rsidRPr="00C56B73">
        <w:rPr>
          <w:rFonts w:ascii="Calibri" w:hAnsi="Calibri" w:cs="Calibri"/>
          <w:sz w:val="22"/>
          <w:szCs w:val="22"/>
        </w:rPr>
        <w:t>out</w:t>
      </w:r>
      <w:r w:rsidRPr="00C56B73">
        <w:rPr>
          <w:rFonts w:ascii="Calibri" w:hAnsi="Calibri" w:cs="Calibri"/>
          <w:sz w:val="22"/>
          <w:szCs w:val="22"/>
        </w:rPr>
        <w:t xml:space="preserve"> ke značce a </w:t>
      </w:r>
      <w:r w:rsidR="00964792" w:rsidRPr="00C56B73">
        <w:rPr>
          <w:rFonts w:ascii="Calibri" w:hAnsi="Calibri" w:cs="Calibri"/>
          <w:sz w:val="22"/>
          <w:szCs w:val="22"/>
        </w:rPr>
        <w:t>mohla ji obeplout na směr ostře proti větru a mohla ji ponechat na požadované straně. Proto bylo lodi OL dáno místo u značky a v tom okamžiku pravidlo 18.2(b) přestalo platit (viz pravidlo 18.2(d).</w:t>
      </w:r>
    </w:p>
    <w:p w:rsidR="00964792" w:rsidRPr="00C56B73" w:rsidRDefault="00964792" w:rsidP="00FD6BD7">
      <w:pPr>
        <w:rPr>
          <w:rFonts w:ascii="Calibri" w:hAnsi="Calibri" w:cs="Calibri"/>
          <w:sz w:val="22"/>
          <w:szCs w:val="22"/>
        </w:rPr>
      </w:pPr>
      <w:r w:rsidRPr="00C56B73">
        <w:rPr>
          <w:rFonts w:ascii="Calibri" w:hAnsi="Calibri" w:cs="Calibri"/>
          <w:sz w:val="22"/>
          <w:szCs w:val="22"/>
        </w:rPr>
        <w:t>V průběhu incidentu IW</w:t>
      </w:r>
      <w:r w:rsidR="00A11CC0" w:rsidRPr="00C56B73">
        <w:rPr>
          <w:rFonts w:ascii="Calibri" w:hAnsi="Calibri" w:cs="Calibri"/>
          <w:sz w:val="22"/>
          <w:szCs w:val="22"/>
        </w:rPr>
        <w:t xml:space="preserve"> </w:t>
      </w:r>
      <w:r w:rsidR="00CE7C6F" w:rsidRPr="00C56B73">
        <w:rPr>
          <w:rFonts w:ascii="Calibri" w:hAnsi="Calibri" w:cs="Calibri"/>
          <w:sz w:val="22"/>
          <w:szCs w:val="22"/>
        </w:rPr>
        <w:t xml:space="preserve">byla povinna podle pravidla 11 vyhýbat </w:t>
      </w:r>
      <w:r w:rsidRPr="00C56B73">
        <w:rPr>
          <w:rFonts w:ascii="Calibri" w:hAnsi="Calibri" w:cs="Calibri"/>
          <w:sz w:val="22"/>
          <w:szCs w:val="22"/>
        </w:rPr>
        <w:t>lodi OL. IW plula jednu délku od značky na kurzy pod směrem ostře proti větru a krátce před pozicí 3 IW porušila pravidlo 11 tím, že nevyhýbala.</w:t>
      </w:r>
    </w:p>
    <w:p w:rsidR="00CE7C6F" w:rsidRPr="00C56B73" w:rsidRDefault="00964792" w:rsidP="00FD6BD7">
      <w:pPr>
        <w:rPr>
          <w:rFonts w:ascii="Calibri" w:hAnsi="Calibri" w:cs="Calibri"/>
          <w:sz w:val="22"/>
          <w:szCs w:val="22"/>
        </w:rPr>
      </w:pPr>
      <w:r w:rsidRPr="00C56B73">
        <w:rPr>
          <w:rFonts w:ascii="Calibri" w:hAnsi="Calibri" w:cs="Calibri"/>
          <w:sz w:val="22"/>
          <w:szCs w:val="22"/>
        </w:rPr>
        <w:t xml:space="preserve">Když OL vyostřila mezi pozicí 2 a 3, </w:t>
      </w:r>
      <w:r w:rsidR="00CE7C6F" w:rsidRPr="00C56B73">
        <w:rPr>
          <w:rFonts w:ascii="Calibri" w:hAnsi="Calibri" w:cs="Calibri"/>
          <w:sz w:val="22"/>
          <w:szCs w:val="22"/>
        </w:rPr>
        <w:t xml:space="preserve">OL jí byla povinna podle pravidla 16.1 poskytnout </w:t>
      </w:r>
      <w:r w:rsidRPr="00C56B73">
        <w:rPr>
          <w:rFonts w:ascii="Calibri" w:hAnsi="Calibri" w:cs="Calibri"/>
          <w:sz w:val="22"/>
          <w:szCs w:val="22"/>
        </w:rPr>
        <w:t xml:space="preserve">IW </w:t>
      </w:r>
      <w:r w:rsidR="00CE7C6F" w:rsidRPr="00C56B73">
        <w:rPr>
          <w:rFonts w:ascii="Calibri" w:hAnsi="Calibri" w:cs="Calibri"/>
          <w:sz w:val="22"/>
          <w:szCs w:val="22"/>
        </w:rPr>
        <w:t>místo</w:t>
      </w:r>
      <w:r w:rsidRPr="00C56B73">
        <w:rPr>
          <w:rFonts w:ascii="Calibri" w:hAnsi="Calibri" w:cs="Calibri"/>
          <w:sz w:val="22"/>
          <w:szCs w:val="22"/>
        </w:rPr>
        <w:t xml:space="preserve"> k vyhýbání</w:t>
      </w:r>
      <w:r w:rsidR="00CE7C6F" w:rsidRPr="00C56B73">
        <w:rPr>
          <w:rFonts w:ascii="Calibri" w:hAnsi="Calibri" w:cs="Calibri"/>
          <w:sz w:val="22"/>
          <w:szCs w:val="22"/>
        </w:rPr>
        <w:t>. OL vyostřila přibližně o 30° o popojela vpřed 2 délky trupu. Dokonce i se systém otěží na konci ráhna se může loď s jachtařskou dovedností otočit o 30° a přitáhnout hlavní plachtu odpovídajícím způsobem. Proto OL poskytla IW místo k vyhýbání a OL neporušila pravidlo 16.1.</w:t>
      </w:r>
    </w:p>
    <w:p w:rsidR="00A11CC0" w:rsidRPr="00C56B73" w:rsidRDefault="00964792" w:rsidP="00FD6BD7">
      <w:pPr>
        <w:rPr>
          <w:rFonts w:ascii="Calibri" w:hAnsi="Calibri" w:cs="Calibri"/>
          <w:sz w:val="22"/>
          <w:szCs w:val="22"/>
        </w:rPr>
      </w:pPr>
      <w:r w:rsidRPr="00C56B73">
        <w:rPr>
          <w:rFonts w:ascii="Calibri" w:hAnsi="Calibri" w:cs="Calibri"/>
          <w:sz w:val="22"/>
          <w:szCs w:val="22"/>
        </w:rPr>
        <w:t xml:space="preserve">IW není zproštěna viny podle pravidla 21(a) za porušení pravidla 11, protože, když tak učinila, již neměla </w:t>
      </w:r>
      <w:r w:rsidR="00FF1DEE" w:rsidRPr="00C56B73">
        <w:rPr>
          <w:rFonts w:ascii="Calibri" w:hAnsi="Calibri" w:cs="Calibri"/>
          <w:sz w:val="22"/>
          <w:szCs w:val="22"/>
        </w:rPr>
        <w:t>od OL nárok na místo u značky, plula do závětří ale mimo místo, na který měla nárok podle pravidla 16.1</w:t>
      </w:r>
    </w:p>
    <w:p w:rsidR="00CE7C6F" w:rsidRPr="00C56B73" w:rsidRDefault="00CE7C6F" w:rsidP="00FD6BD7">
      <w:pPr>
        <w:rPr>
          <w:rFonts w:ascii="Calibri" w:hAnsi="Calibri" w:cs="Calibri"/>
          <w:sz w:val="22"/>
          <w:szCs w:val="22"/>
        </w:rPr>
      </w:pPr>
      <w:r w:rsidRPr="00C56B73">
        <w:rPr>
          <w:rFonts w:ascii="Calibri" w:hAnsi="Calibri" w:cs="Calibri"/>
          <w:sz w:val="22"/>
          <w:szCs w:val="22"/>
        </w:rPr>
        <w:t xml:space="preserve">OL mohla snadno zabránit doteku s </w:t>
      </w:r>
      <w:proofErr w:type="gramStart"/>
      <w:r w:rsidRPr="00C56B73">
        <w:rPr>
          <w:rFonts w:ascii="Calibri" w:hAnsi="Calibri" w:cs="Calibri"/>
          <w:sz w:val="22"/>
          <w:szCs w:val="22"/>
        </w:rPr>
        <w:t>IW</w:t>
      </w:r>
      <w:proofErr w:type="gramEnd"/>
      <w:r w:rsidRPr="00C56B73">
        <w:rPr>
          <w:rFonts w:ascii="Calibri" w:hAnsi="Calibri" w:cs="Calibri"/>
          <w:sz w:val="22"/>
          <w:szCs w:val="22"/>
        </w:rPr>
        <w:t xml:space="preserve"> a tak OL porušila pravidlo 14. Avšak je zproštěna viny, protože žádná z lodí nebyla poškozena a ani nedošlo ke zranění (viz pravidlo 14(b)).</w:t>
      </w:r>
    </w:p>
    <w:p w:rsidR="00CE7C6F" w:rsidRPr="00C56B73" w:rsidRDefault="00CE7C6F" w:rsidP="00FD6BD7">
      <w:pPr>
        <w:rPr>
          <w:rFonts w:ascii="Calibri" w:hAnsi="Calibri" w:cs="Calibri"/>
          <w:sz w:val="22"/>
          <w:szCs w:val="22"/>
        </w:rPr>
      </w:pPr>
      <w:r w:rsidRPr="00C56B73">
        <w:rPr>
          <w:rFonts w:ascii="Calibri" w:hAnsi="Calibri" w:cs="Calibri"/>
          <w:sz w:val="22"/>
          <w:szCs w:val="22"/>
        </w:rPr>
        <w:t>Pro IW bylo možné se doteku vyhnout, a proto IW rovněž porušila pravidlo 14. Avšak protože IW měla nárok na místo podle pravidla 16.1 a dotek nezpůsobil škodu nebo zranění je i ona zproštěna viny za porušení pravidla 14.</w:t>
      </w:r>
    </w:p>
    <w:p w:rsidR="00326FC4" w:rsidRPr="00C56B73" w:rsidRDefault="00CE7C6F" w:rsidP="00FD6BD7">
      <w:pPr>
        <w:rPr>
          <w:rFonts w:ascii="Calibri" w:hAnsi="Calibri" w:cs="Calibri"/>
          <w:sz w:val="22"/>
          <w:szCs w:val="22"/>
        </w:rPr>
      </w:pPr>
      <w:r w:rsidRPr="00C56B73">
        <w:rPr>
          <w:rFonts w:ascii="Calibri" w:hAnsi="Calibri" w:cs="Calibri"/>
          <w:sz w:val="22"/>
          <w:szCs w:val="22"/>
        </w:rPr>
        <w:t>Odvolání lodě IW se zamítá. Rozhodnuté protestní komise diskvalifikovat loď IW podle pravidla 11 je potvrzeno.</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sz w:val="22"/>
          <w:szCs w:val="22"/>
        </w:rPr>
      </w:pPr>
      <w:r w:rsidRPr="00C56B73">
        <w:rPr>
          <w:rFonts w:ascii="Calibri" w:hAnsi="Calibri" w:cs="Calibri"/>
          <w:sz w:val="22"/>
          <w:szCs w:val="22"/>
        </w:rPr>
        <w:t>CYA 1971/9</w:t>
      </w:r>
    </w:p>
    <w:p w:rsidR="00326FC4" w:rsidRPr="00C56B73" w:rsidRDefault="00326FC4" w:rsidP="00FD6BD7">
      <w:pPr>
        <w:pBdr>
          <w:bottom w:val="single" w:sz="4" w:space="1" w:color="auto"/>
        </w:pBdr>
        <w:rPr>
          <w:rFonts w:ascii="Calibri" w:hAnsi="Calibri" w:cs="Calibri"/>
          <w:sz w:val="22"/>
          <w:szCs w:val="22"/>
        </w:rPr>
      </w:pP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b/>
          <w:sz w:val="22"/>
          <w:szCs w:val="22"/>
        </w:rPr>
      </w:pPr>
      <w:bookmarkStart w:id="126" w:name="P26"/>
      <w:r w:rsidRPr="00C56B73">
        <w:rPr>
          <w:rFonts w:ascii="Calibri" w:hAnsi="Calibri" w:cs="Calibri"/>
          <w:b/>
          <w:sz w:val="22"/>
          <w:szCs w:val="22"/>
        </w:rPr>
        <w:t>PŘÍPAD 26</w:t>
      </w:r>
    </w:p>
    <w:bookmarkEnd w:id="126"/>
    <w:p w:rsidR="00326FC4" w:rsidRPr="00C56B73" w:rsidRDefault="00326FC4" w:rsidP="00FD6BD7">
      <w:pPr>
        <w:rPr>
          <w:rFonts w:ascii="Calibri" w:hAnsi="Calibri" w:cs="Calibri"/>
          <w:b/>
          <w:sz w:val="22"/>
          <w:szCs w:val="22"/>
        </w:rPr>
      </w:pPr>
    </w:p>
    <w:p w:rsidR="00326FC4" w:rsidRPr="00C56B73" w:rsidRDefault="00494765" w:rsidP="00FD6BD7">
      <w:pPr>
        <w:rPr>
          <w:rFonts w:ascii="Calibri" w:hAnsi="Calibri" w:cs="Calibri"/>
          <w:bCs/>
          <w:sz w:val="22"/>
          <w:szCs w:val="22"/>
        </w:rPr>
      </w:pPr>
      <w:hyperlink w:anchor="R14" w:history="1">
        <w:r w:rsidR="00326FC4" w:rsidRPr="00C56B73">
          <w:rPr>
            <w:rStyle w:val="Hypertextovodkaz"/>
            <w:rFonts w:ascii="Calibri" w:hAnsi="Calibri" w:cs="Calibri"/>
            <w:bCs/>
            <w:sz w:val="22"/>
            <w:szCs w:val="22"/>
          </w:rPr>
          <w:t>Pravidlo 14, Zabránění doteku</w:t>
        </w:r>
      </w:hyperlink>
    </w:p>
    <w:p w:rsidR="00326FC4" w:rsidRPr="00C56B73" w:rsidRDefault="00494765" w:rsidP="00FD6BD7">
      <w:pPr>
        <w:rPr>
          <w:rFonts w:ascii="Calibri" w:hAnsi="Calibri" w:cs="Calibri"/>
          <w:bCs/>
          <w:sz w:val="22"/>
          <w:szCs w:val="22"/>
        </w:rPr>
      </w:pPr>
      <w:hyperlink w:anchor="R16_1" w:history="1">
        <w:r w:rsidR="00326FC4" w:rsidRPr="00C56B73">
          <w:rPr>
            <w:rStyle w:val="Hypertextovodkaz"/>
            <w:rFonts w:ascii="Calibri" w:hAnsi="Calibri" w:cs="Calibri"/>
            <w:bCs/>
            <w:sz w:val="22"/>
            <w:szCs w:val="22"/>
          </w:rPr>
          <w:t>Pravidlo 16.1, Změna směru</w:t>
        </w:r>
      </w:hyperlink>
    </w:p>
    <w:p w:rsidR="00326FC4" w:rsidRPr="00C56B73" w:rsidRDefault="00494765" w:rsidP="00FD6BD7">
      <w:pPr>
        <w:rPr>
          <w:rFonts w:ascii="Calibri" w:hAnsi="Calibri" w:cs="Calibri"/>
          <w:bCs/>
          <w:sz w:val="22"/>
          <w:szCs w:val="22"/>
        </w:rPr>
      </w:pPr>
      <w:hyperlink w:anchor="R18_1" w:history="1">
        <w:r w:rsidR="00326FC4" w:rsidRPr="00C56B73">
          <w:rPr>
            <w:rStyle w:val="Hypertextovodkaz"/>
            <w:rFonts w:ascii="Calibri" w:hAnsi="Calibri" w:cs="Calibri"/>
            <w:bCs/>
            <w:sz w:val="22"/>
            <w:szCs w:val="22"/>
          </w:rPr>
          <w:t>Pravidlo 18.1, Místo u značky: Platnost pravidla 18</w:t>
        </w:r>
      </w:hyperlink>
    </w:p>
    <w:p w:rsidR="00326FC4" w:rsidRPr="00C56B73" w:rsidRDefault="00494765" w:rsidP="00FD6BD7">
      <w:pPr>
        <w:rPr>
          <w:rFonts w:ascii="Calibri" w:hAnsi="Calibri" w:cs="Calibri"/>
          <w:sz w:val="22"/>
          <w:szCs w:val="22"/>
        </w:rPr>
      </w:pPr>
      <w:hyperlink w:anchor="R64_1" w:history="1">
        <w:r w:rsidR="002F153E" w:rsidRPr="00C56B73">
          <w:rPr>
            <w:rStyle w:val="Hypertextovodkaz"/>
            <w:rFonts w:ascii="Calibri" w:hAnsi="Calibri" w:cs="Calibri"/>
            <w:sz w:val="22"/>
            <w:szCs w:val="22"/>
          </w:rPr>
          <w:t>Pravidlo 64.1, Rozhodnutí: Tresty a zproštění viny</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2F153E" w:rsidRPr="00C56B73" w:rsidRDefault="002F153E" w:rsidP="00FD6BD7">
      <w:pPr>
        <w:rPr>
          <w:rFonts w:ascii="Calibri" w:hAnsi="Calibri" w:cs="Calibri"/>
          <w:sz w:val="22"/>
          <w:szCs w:val="22"/>
        </w:rPr>
      </w:pPr>
    </w:p>
    <w:p w:rsidR="00326FC4" w:rsidRPr="00C56B73" w:rsidRDefault="00326FC4" w:rsidP="00FD6BD7">
      <w:pPr>
        <w:rPr>
          <w:rFonts w:ascii="Calibri" w:hAnsi="Calibri" w:cs="Calibri"/>
          <w:i/>
          <w:sz w:val="22"/>
          <w:szCs w:val="22"/>
        </w:rPr>
      </w:pPr>
      <w:r w:rsidRPr="00C56B73">
        <w:rPr>
          <w:rFonts w:ascii="Calibri" w:hAnsi="Calibri" w:cs="Calibri"/>
          <w:i/>
          <w:sz w:val="22"/>
          <w:szCs w:val="22"/>
        </w:rPr>
        <w:t>Loď s právem plavby nemusí jednat, aby zabránila doteku, dokud není jasné, že druhá loď nevyhýbá. Avšak když se loď s právem plavby mohla pokusit zabránit kolizi, jejímž výsledkem je škoda, ale nepokusila se, musí být potrestána podle pravidla 14.</w:t>
      </w:r>
    </w:p>
    <w:p w:rsidR="00326FC4" w:rsidRPr="00C56B73" w:rsidRDefault="00326FC4" w:rsidP="00FD6BD7">
      <w:pPr>
        <w:rPr>
          <w:rFonts w:ascii="Calibri" w:hAnsi="Calibri" w:cs="Calibri"/>
          <w:i/>
          <w:sz w:val="22"/>
          <w:szCs w:val="22"/>
        </w:rPr>
      </w:pPr>
    </w:p>
    <w:p w:rsidR="00F37187" w:rsidRPr="00C56B73" w:rsidRDefault="00494765" w:rsidP="00FD6BD7">
      <w:pPr>
        <w:rPr>
          <w:rFonts w:ascii="Calibri" w:hAnsi="Calibri" w:cs="Calibri"/>
          <w:i/>
          <w:sz w:val="22"/>
          <w:szCs w:val="22"/>
        </w:rPr>
      </w:pPr>
      <w:r>
        <w:rPr>
          <w:rFonts w:ascii="Calibri" w:hAnsi="Calibri" w:cs="Calibri"/>
          <w:i/>
          <w:sz w:val="22"/>
          <w:szCs w:val="22"/>
        </w:rPr>
        <w:pict>
          <v:shape id="_x0000_i1039" type="#_x0000_t75" style="width:317.25pt;height:273.75pt">
            <v:imagedata r:id="rId22" o:title="026"/>
          </v:shape>
        </w:pic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sz w:val="22"/>
          <w:szCs w:val="22"/>
        </w:rPr>
      </w:pPr>
      <w:r w:rsidRPr="00C56B73">
        <w:rPr>
          <w:rFonts w:ascii="Calibri" w:hAnsi="Calibri" w:cs="Calibri"/>
          <w:b/>
          <w:sz w:val="22"/>
          <w:szCs w:val="22"/>
        </w:rPr>
        <w:t>Souhrn skutečností</w:t>
      </w:r>
    </w:p>
    <w:p w:rsidR="00326FC4" w:rsidRPr="00C56B73" w:rsidRDefault="00326FC4" w:rsidP="00FD6BD7">
      <w:pPr>
        <w:rPr>
          <w:rFonts w:ascii="Calibri" w:hAnsi="Calibri" w:cs="Calibri"/>
          <w:sz w:val="22"/>
          <w:szCs w:val="22"/>
        </w:rPr>
      </w:pPr>
      <w:proofErr w:type="spellStart"/>
      <w:r w:rsidRPr="00C56B73">
        <w:rPr>
          <w:rFonts w:ascii="Calibri" w:hAnsi="Calibri" w:cs="Calibri"/>
          <w:sz w:val="22"/>
          <w:szCs w:val="22"/>
        </w:rPr>
        <w:t>Soling</w:t>
      </w:r>
      <w:proofErr w:type="spellEnd"/>
      <w:r w:rsidRPr="00C56B73">
        <w:rPr>
          <w:rFonts w:ascii="Calibri" w:hAnsi="Calibri" w:cs="Calibri"/>
          <w:sz w:val="22"/>
          <w:szCs w:val="22"/>
        </w:rPr>
        <w:t xml:space="preserve"> (loď S), a 505 (loď P) v různých závodech, se přibližovaly na opačném větru ke stejné značce. P, která stahovala spinakr a obeplouvala značku levobokem, nevěděla, že od S bylo požadováno obeplout ji pravobokem a že se k tomuto manévru chystala. </w:t>
      </w:r>
    </w:p>
    <w:p w:rsidR="00326FC4" w:rsidRPr="00C56B73" w:rsidRDefault="00326FC4" w:rsidP="00FD6BD7">
      <w:pPr>
        <w:rPr>
          <w:rFonts w:ascii="Calibri" w:hAnsi="Calibri" w:cs="Calibri"/>
          <w:sz w:val="22"/>
          <w:szCs w:val="22"/>
        </w:rPr>
      </w:pPr>
      <w:r w:rsidRPr="00C56B73">
        <w:rPr>
          <w:rFonts w:ascii="Calibri" w:hAnsi="Calibri" w:cs="Calibri"/>
          <w:sz w:val="22"/>
          <w:szCs w:val="22"/>
        </w:rPr>
        <w:t xml:space="preserve">Loď P neslyšela volání a nebyla si vědoma přítomnosti S, dokud obě lodě nebyly v pozici znázorněné v nákresu. V tomto okamžiku ji kosatník lodě P uviděl. Když kosatník spatřil loď S, vykřikl varování a uskočil stranou právě, když příď S narazila do trupu lodě P poblíž stěžně a způsobila škodu. </w:t>
      </w:r>
    </w:p>
    <w:p w:rsidR="00326FC4" w:rsidRPr="00C56B73" w:rsidRDefault="00326FC4" w:rsidP="00FD6BD7">
      <w:pPr>
        <w:rPr>
          <w:rFonts w:ascii="Calibri" w:hAnsi="Calibri" w:cs="Calibri"/>
          <w:sz w:val="22"/>
          <w:szCs w:val="22"/>
        </w:rPr>
      </w:pPr>
      <w:r w:rsidRPr="00C56B73">
        <w:rPr>
          <w:rFonts w:ascii="Calibri" w:hAnsi="Calibri" w:cs="Calibri"/>
          <w:sz w:val="22"/>
          <w:szCs w:val="22"/>
        </w:rPr>
        <w:t xml:space="preserve">P protestovala na S podle pravidla 14 na základě toho, že S mohla zabránit kolizi. S a dva svědkové dosvědčili, že S v žádném okamžiku před kolizí nezměnila svůj směr. S protestovala podle pravidla 10 s tvrzením, že jestliže by změnila směr, mohla by porušit pravidlo 16.1. </w:t>
      </w:r>
    </w:p>
    <w:p w:rsidR="00326FC4" w:rsidRPr="00C56B73" w:rsidRDefault="00326FC4" w:rsidP="00FD6BD7">
      <w:pPr>
        <w:rPr>
          <w:rFonts w:ascii="Calibri" w:hAnsi="Calibri" w:cs="Calibri"/>
          <w:sz w:val="22"/>
          <w:szCs w:val="22"/>
        </w:rPr>
      </w:pPr>
      <w:r w:rsidRPr="00C56B73">
        <w:rPr>
          <w:rFonts w:ascii="Calibri" w:hAnsi="Calibri" w:cs="Calibri"/>
          <w:sz w:val="22"/>
          <w:szCs w:val="22"/>
        </w:rPr>
        <w:t xml:space="preserve">Protestní komise diskvalifikovala P podle pravidla 10 a 14. P se odvolala. </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sz w:val="22"/>
          <w:szCs w:val="22"/>
        </w:rPr>
      </w:pPr>
      <w:r w:rsidRPr="00C56B73">
        <w:rPr>
          <w:rFonts w:ascii="Calibri" w:hAnsi="Calibri" w:cs="Calibri"/>
          <w:b/>
          <w:sz w:val="22"/>
          <w:szCs w:val="22"/>
        </w:rPr>
        <w:t>Rozhodnutí</w:t>
      </w:r>
    </w:p>
    <w:p w:rsidR="00326FC4" w:rsidRPr="00C56B73" w:rsidRDefault="00326FC4" w:rsidP="00FD6BD7">
      <w:pPr>
        <w:rPr>
          <w:rFonts w:ascii="Calibri" w:hAnsi="Calibri" w:cs="Calibri"/>
          <w:sz w:val="22"/>
          <w:szCs w:val="22"/>
        </w:rPr>
      </w:pPr>
      <w:r w:rsidRPr="00C56B73">
        <w:rPr>
          <w:rFonts w:ascii="Calibri" w:hAnsi="Calibri" w:cs="Calibri"/>
          <w:sz w:val="22"/>
          <w:szCs w:val="22"/>
        </w:rPr>
        <w:t xml:space="preserve">P jako loď, která se musí vyhýbat, nesplnila svoji základní povinnost udržovat výhled a neustále pozorovat okolí, aby mohla plnit povinnost vyhýbat a zabránit doteku. Porušila pravidla 10 a 14. Základním účelem pravidel Části 2 je zabránit doteku mezi loděmi. Všechny lodě, ať už mají právo plavby či nikoliv, mají za povinnost v každém okamžiku sledovat okolí. </w:t>
      </w:r>
    </w:p>
    <w:p w:rsidR="00326FC4" w:rsidRPr="00C56B73" w:rsidRDefault="00326FC4" w:rsidP="00FD6BD7">
      <w:pPr>
        <w:rPr>
          <w:rFonts w:ascii="Calibri" w:hAnsi="Calibri" w:cs="Calibri"/>
          <w:sz w:val="22"/>
          <w:szCs w:val="22"/>
        </w:rPr>
      </w:pPr>
      <w:r w:rsidRPr="00C56B73">
        <w:rPr>
          <w:rFonts w:ascii="Calibri" w:hAnsi="Calibri" w:cs="Calibri"/>
          <w:sz w:val="22"/>
          <w:szCs w:val="22"/>
        </w:rPr>
        <w:t>Pravidlo 18 neplatí, protože S a P neobeplouvaly značku stejnou stranou (viz pravidlo 18.1).</w:t>
      </w:r>
    </w:p>
    <w:p w:rsidR="00326FC4" w:rsidRPr="00C56B73" w:rsidRDefault="00326FC4" w:rsidP="00FD6BD7">
      <w:pPr>
        <w:rPr>
          <w:rFonts w:ascii="Calibri" w:hAnsi="Calibri" w:cs="Calibri"/>
          <w:sz w:val="22"/>
          <w:szCs w:val="22"/>
        </w:rPr>
      </w:pPr>
      <w:r w:rsidRPr="00C56B73">
        <w:rPr>
          <w:rFonts w:ascii="Calibri" w:hAnsi="Calibri" w:cs="Calibri"/>
          <w:sz w:val="22"/>
          <w:szCs w:val="22"/>
        </w:rPr>
        <w:t>Když bylo jasné, že P nevyhýbá, bylo po S požadováno pravidlem 14 jednat, aby zabránila doteku s P (viz pravidlo 14(a)). Před pozicí, která je na obrázku, bylo zřejmé, že lodě jsou na vzájemně konvergujících kurzech a že P nevyhýbá. V tomto okamžiku S mohla vyostřit a zabránit doteku s P. Taková změna směru lodě S by poskytla lodi P více místa k vyhýbání a nebylo by porušeno pravidlo 16.1. Dotek způsobil škodu. Proto S porušila pravidlo 14 a musí za to být potrestána (viz pravidlo 14(b)</w:t>
      </w:r>
      <w:r w:rsidR="002F153E" w:rsidRPr="00C56B73">
        <w:rPr>
          <w:rFonts w:ascii="Calibri" w:hAnsi="Calibri" w:cs="Calibri"/>
          <w:sz w:val="22"/>
          <w:szCs w:val="22"/>
        </w:rPr>
        <w:t xml:space="preserve"> a 64.1</w:t>
      </w:r>
      <w:r w:rsidRPr="00C56B73">
        <w:rPr>
          <w:rFonts w:ascii="Calibri" w:hAnsi="Calibri" w:cs="Calibri"/>
          <w:sz w:val="22"/>
          <w:szCs w:val="22"/>
        </w:rPr>
        <w:t>).</w:t>
      </w:r>
    </w:p>
    <w:p w:rsidR="00326FC4" w:rsidRPr="00C56B73" w:rsidRDefault="00326FC4" w:rsidP="00FD6BD7">
      <w:pPr>
        <w:rPr>
          <w:rFonts w:ascii="Calibri" w:hAnsi="Calibri" w:cs="Calibri"/>
          <w:sz w:val="22"/>
          <w:szCs w:val="22"/>
        </w:rPr>
      </w:pPr>
      <w:r w:rsidRPr="00C56B73">
        <w:rPr>
          <w:rFonts w:ascii="Calibri" w:hAnsi="Calibri" w:cs="Calibri"/>
          <w:sz w:val="22"/>
          <w:szCs w:val="22"/>
        </w:rPr>
        <w:t>P byla správně diskvalifikována podle pravidel 10 a 14, S je rovněž diskvalifikována podle pravidla 14.</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sz w:val="22"/>
          <w:szCs w:val="22"/>
        </w:rPr>
      </w:pPr>
      <w:r w:rsidRPr="00C56B73">
        <w:rPr>
          <w:rFonts w:ascii="Calibri" w:hAnsi="Calibri" w:cs="Calibri"/>
          <w:sz w:val="22"/>
          <w:szCs w:val="22"/>
        </w:rPr>
        <w:t>RYA 1971/4</w:t>
      </w:r>
    </w:p>
    <w:p w:rsidR="00326FC4" w:rsidRPr="00C56B73" w:rsidRDefault="00326FC4" w:rsidP="00FD6BD7">
      <w:pPr>
        <w:pBdr>
          <w:bottom w:val="single" w:sz="4" w:space="1" w:color="auto"/>
        </w:pBdr>
        <w:rPr>
          <w:rFonts w:ascii="Calibri" w:hAnsi="Calibri" w:cs="Calibri"/>
          <w:sz w:val="22"/>
          <w:szCs w:val="22"/>
        </w:rPr>
      </w:pP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b/>
          <w:sz w:val="22"/>
          <w:szCs w:val="22"/>
        </w:rPr>
      </w:pPr>
      <w:bookmarkStart w:id="127" w:name="P27"/>
      <w:r w:rsidRPr="00C56B73">
        <w:rPr>
          <w:rFonts w:ascii="Calibri" w:hAnsi="Calibri" w:cs="Calibri"/>
          <w:b/>
          <w:sz w:val="22"/>
          <w:szCs w:val="22"/>
        </w:rPr>
        <w:t>PŘÍPAD 27</w:t>
      </w:r>
    </w:p>
    <w:bookmarkEnd w:id="127"/>
    <w:p w:rsidR="00326FC4" w:rsidRPr="00C56B73" w:rsidRDefault="00326FC4" w:rsidP="00FD6BD7">
      <w:pPr>
        <w:rPr>
          <w:rFonts w:ascii="Calibri" w:hAnsi="Calibri" w:cs="Calibri"/>
          <w:b/>
          <w:sz w:val="22"/>
          <w:szCs w:val="22"/>
        </w:rPr>
      </w:pPr>
    </w:p>
    <w:p w:rsidR="00326FC4" w:rsidRPr="00C56B73" w:rsidRDefault="00494765" w:rsidP="00FD6BD7">
      <w:pPr>
        <w:rPr>
          <w:rFonts w:ascii="Calibri" w:hAnsi="Calibri" w:cs="Calibri"/>
          <w:bCs/>
          <w:sz w:val="22"/>
          <w:szCs w:val="22"/>
        </w:rPr>
      </w:pPr>
      <w:hyperlink w:anchor="R02" w:history="1">
        <w:r w:rsidR="00326FC4" w:rsidRPr="00C56B73">
          <w:rPr>
            <w:rStyle w:val="Hypertextovodkaz"/>
            <w:rFonts w:ascii="Calibri" w:hAnsi="Calibri" w:cs="Calibri"/>
            <w:bCs/>
            <w:sz w:val="22"/>
            <w:szCs w:val="22"/>
          </w:rPr>
          <w:t>Pravidlo 2, Čestné plachtění</w:t>
        </w:r>
      </w:hyperlink>
    </w:p>
    <w:p w:rsidR="002F153E" w:rsidRPr="00C56B73" w:rsidRDefault="00494765" w:rsidP="00FD6BD7">
      <w:pPr>
        <w:rPr>
          <w:rFonts w:ascii="Calibri" w:hAnsi="Calibri" w:cs="Calibri"/>
          <w:bCs/>
          <w:sz w:val="22"/>
          <w:szCs w:val="22"/>
        </w:rPr>
      </w:pPr>
      <w:hyperlink w:anchor="R13" w:history="1">
        <w:r w:rsidR="002F153E" w:rsidRPr="00C56B73">
          <w:rPr>
            <w:rStyle w:val="Hypertextovodkaz"/>
            <w:rFonts w:ascii="Calibri" w:hAnsi="Calibri" w:cs="Calibri"/>
            <w:bCs/>
            <w:sz w:val="22"/>
            <w:szCs w:val="22"/>
          </w:rPr>
          <w:t>Pravidlo 13, Při obracení</w:t>
        </w:r>
      </w:hyperlink>
    </w:p>
    <w:p w:rsidR="00326FC4" w:rsidRPr="00C56B73" w:rsidRDefault="00494765" w:rsidP="00FD6BD7">
      <w:pPr>
        <w:rPr>
          <w:rFonts w:ascii="Calibri" w:hAnsi="Calibri" w:cs="Calibri"/>
          <w:bCs/>
          <w:sz w:val="22"/>
          <w:szCs w:val="22"/>
        </w:rPr>
      </w:pPr>
      <w:hyperlink w:anchor="R14" w:history="1">
        <w:r w:rsidR="00326FC4" w:rsidRPr="00C56B73">
          <w:rPr>
            <w:rStyle w:val="Hypertextovodkaz"/>
            <w:rFonts w:ascii="Calibri" w:hAnsi="Calibri" w:cs="Calibri"/>
            <w:bCs/>
            <w:sz w:val="22"/>
            <w:szCs w:val="22"/>
          </w:rPr>
          <w:t>Pravidlo 14, Zabránění doteku</w:t>
        </w:r>
      </w:hyperlink>
    </w:p>
    <w:p w:rsidR="00326FC4" w:rsidRPr="00C56B73" w:rsidRDefault="00494765" w:rsidP="00FD6BD7">
      <w:pPr>
        <w:rPr>
          <w:rFonts w:ascii="Calibri" w:hAnsi="Calibri" w:cs="Calibri"/>
          <w:bCs/>
          <w:sz w:val="22"/>
          <w:szCs w:val="22"/>
        </w:rPr>
      </w:pPr>
      <w:hyperlink w:anchor="R15" w:history="1">
        <w:r w:rsidR="00326FC4" w:rsidRPr="00C56B73">
          <w:rPr>
            <w:rStyle w:val="Hypertextovodkaz"/>
            <w:rFonts w:ascii="Calibri" w:hAnsi="Calibri" w:cs="Calibri"/>
            <w:bCs/>
            <w:sz w:val="22"/>
            <w:szCs w:val="22"/>
          </w:rPr>
          <w:t>Pravidlo 15, Získání práva plavby</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326FC4" w:rsidRPr="00C56B73" w:rsidRDefault="00326FC4" w:rsidP="00FD6BD7">
      <w:pPr>
        <w:rPr>
          <w:rFonts w:ascii="Calibri" w:hAnsi="Calibri" w:cs="Calibri"/>
          <w:sz w:val="22"/>
          <w:szCs w:val="22"/>
        </w:rPr>
      </w:pPr>
    </w:p>
    <w:p w:rsidR="00326FC4" w:rsidRPr="00C56B73" w:rsidRDefault="00326FC4" w:rsidP="00FD6BD7">
      <w:pPr>
        <w:pStyle w:val="Zkladntext"/>
        <w:ind w:right="0"/>
        <w:jc w:val="left"/>
        <w:rPr>
          <w:rFonts w:ascii="Calibri" w:hAnsi="Calibri" w:cs="Calibri"/>
          <w:sz w:val="22"/>
          <w:szCs w:val="22"/>
        </w:rPr>
      </w:pPr>
      <w:r w:rsidRPr="00C56B73">
        <w:rPr>
          <w:rFonts w:ascii="Calibri" w:hAnsi="Calibri" w:cs="Calibri"/>
          <w:sz w:val="22"/>
          <w:szCs w:val="22"/>
        </w:rPr>
        <w:t>Loď nemusí předvídat, že druhá loď poruší pravidlo. Když loď získá právo plavby v důsledku svého vlastního jednání, má druhá loď nárok na místo k vyhýbání.</w:t>
      </w:r>
    </w:p>
    <w:p w:rsidR="00326FC4" w:rsidRPr="00C56B73" w:rsidRDefault="00326FC4" w:rsidP="00FD6BD7">
      <w:pPr>
        <w:rPr>
          <w:rFonts w:ascii="Calibri" w:hAnsi="Calibri" w:cs="Calibri"/>
          <w:sz w:val="22"/>
          <w:szCs w:val="22"/>
        </w:rPr>
      </w:pPr>
    </w:p>
    <w:p w:rsidR="00326FC4" w:rsidRPr="00C56B73" w:rsidRDefault="00326FC4" w:rsidP="00FD6BD7">
      <w:pPr>
        <w:pStyle w:val="Nadpis4"/>
        <w:jc w:val="left"/>
        <w:rPr>
          <w:rFonts w:ascii="Calibri" w:hAnsi="Calibri" w:cs="Calibri"/>
          <w:sz w:val="22"/>
          <w:szCs w:val="22"/>
        </w:rPr>
      </w:pPr>
      <w:r w:rsidRPr="00C56B73">
        <w:rPr>
          <w:rFonts w:ascii="Calibri" w:hAnsi="Calibri" w:cs="Calibri"/>
          <w:sz w:val="22"/>
          <w:szCs w:val="22"/>
        </w:rPr>
        <w:t>Souhrn skutečností</w:t>
      </w:r>
    </w:p>
    <w:p w:rsidR="00326FC4" w:rsidRPr="00C56B73" w:rsidRDefault="00326FC4" w:rsidP="00FD6BD7">
      <w:pPr>
        <w:rPr>
          <w:rFonts w:ascii="Calibri" w:hAnsi="Calibri" w:cs="Calibri"/>
          <w:sz w:val="22"/>
          <w:szCs w:val="22"/>
        </w:rPr>
      </w:pPr>
      <w:r w:rsidRPr="00C56B73">
        <w:rPr>
          <w:rFonts w:ascii="Calibri" w:hAnsi="Calibri" w:cs="Calibri"/>
          <w:sz w:val="22"/>
          <w:szCs w:val="22"/>
        </w:rPr>
        <w:t>Loď AS byla zcela vpředu před BP, když vplula do zóny. Loď AS mezi pozicí 1 a 2 byla jednu délku trupu do závětří a jednu délku trupu před BP, udělala obrat, jakmile doplula na mezní čáru značky. Téměř okamžitě byla zasažena a poškozena lodí BP, která plula rychlostí okolo deseti uzlů. Protestní komise diskvalifikovala AS pro porušení pravidla 15. Také diskvalifikovala BP podle pravidla 2 a zdůraznila, že BP věděla, že AS provede obrat, ale neudělala nic pro to, aby zabránila kolizi. BP se odvolala s tvrzením, že není povinna očekávat, že druhá loď provede obrat, na který nemá dostatek místa.</w:t>
      </w:r>
    </w:p>
    <w:p w:rsidR="00326FC4" w:rsidRPr="00C56B73" w:rsidRDefault="00494765" w:rsidP="00FD6BD7">
      <w:pPr>
        <w:rPr>
          <w:rFonts w:ascii="Calibri" w:hAnsi="Calibri" w:cs="Calibri"/>
          <w:sz w:val="22"/>
          <w:szCs w:val="22"/>
        </w:rPr>
      </w:pPr>
      <w:r>
        <w:rPr>
          <w:rFonts w:ascii="Calibri" w:hAnsi="Calibri" w:cs="Calibri"/>
          <w:sz w:val="22"/>
          <w:szCs w:val="22"/>
        </w:rPr>
        <w:pict>
          <v:shape id="_x0000_i1040" type="#_x0000_t75" style="width:255pt;height:261pt">
            <v:imagedata r:id="rId23" o:title=""/>
          </v:shape>
        </w:pict>
      </w:r>
    </w:p>
    <w:p w:rsidR="00326FC4" w:rsidRPr="00C56B73" w:rsidRDefault="00326FC4" w:rsidP="00FD6BD7">
      <w:pPr>
        <w:rPr>
          <w:rFonts w:ascii="Calibri" w:hAnsi="Calibri" w:cs="Calibri"/>
          <w:b/>
          <w:sz w:val="22"/>
          <w:szCs w:val="22"/>
        </w:rPr>
      </w:pPr>
      <w:r w:rsidRPr="00C56B73">
        <w:rPr>
          <w:rFonts w:ascii="Calibri" w:hAnsi="Calibri" w:cs="Calibri"/>
          <w:b/>
          <w:sz w:val="22"/>
          <w:szCs w:val="22"/>
        </w:rPr>
        <w:t>Rozhodnutí</w:t>
      </w:r>
    </w:p>
    <w:p w:rsidR="0082478B" w:rsidRPr="00C56B73" w:rsidRDefault="0082478B" w:rsidP="00FD6BD7">
      <w:pPr>
        <w:rPr>
          <w:rFonts w:ascii="Calibri" w:hAnsi="Calibri" w:cs="Calibri"/>
          <w:sz w:val="22"/>
          <w:szCs w:val="22"/>
        </w:rPr>
      </w:pPr>
      <w:r w:rsidRPr="00C56B73">
        <w:rPr>
          <w:rFonts w:ascii="Calibri" w:hAnsi="Calibri" w:cs="Calibri"/>
          <w:sz w:val="22"/>
          <w:szCs w:val="22"/>
        </w:rPr>
        <w:t xml:space="preserve">Poté, co AS vplula do zóny, musela BP podle pravidla 12 lodi AS vyhýbat a poskytnout jí podle pravidla 18.2(b) místo u značky. Obě tyto povinnosti skončily, když AS přešla přes směr přídí proti větru, protože lodě pak byly na opačném větru při křižování proti větru (viz pravidlo 18.1(a) a 18.2.(c)). Když AS přešla přes směr přídí proti větru, BP se stala lodí s právem plavby podle pravidla 13 a toto právo plavby měla, dokud se AS nedostala na směr ostře proti větru na větru zprava. V tomto okamžiku AS, která právě získala právo plavby podle pravidla 10, byla povinna podle pravidla 15 poskytnout BP místo k vyhýbání. </w:t>
      </w:r>
    </w:p>
    <w:p w:rsidR="0082478B" w:rsidRPr="00C56B73" w:rsidRDefault="0082478B" w:rsidP="00FD6BD7">
      <w:pPr>
        <w:rPr>
          <w:rFonts w:ascii="Calibri" w:hAnsi="Calibri" w:cs="Calibri"/>
          <w:sz w:val="22"/>
          <w:szCs w:val="22"/>
        </w:rPr>
      </w:pPr>
      <w:r w:rsidRPr="00C56B73">
        <w:rPr>
          <w:rFonts w:ascii="Calibri" w:hAnsi="Calibri" w:cs="Calibri"/>
          <w:sz w:val="22"/>
          <w:szCs w:val="22"/>
        </w:rPr>
        <w:t xml:space="preserve">Ke kolizi došlo téměř okamžitě poté, co AS dokončila svůj obrat. </w:t>
      </w:r>
      <w:r w:rsidR="00FF1DEE" w:rsidRPr="00C56B73">
        <w:rPr>
          <w:rFonts w:ascii="Calibri" w:hAnsi="Calibri" w:cs="Calibri"/>
          <w:sz w:val="22"/>
          <w:szCs w:val="22"/>
        </w:rPr>
        <w:t>Proto</w:t>
      </w:r>
      <w:r w:rsidRPr="00C56B73">
        <w:rPr>
          <w:rFonts w:ascii="Calibri" w:hAnsi="Calibri" w:cs="Calibri"/>
          <w:sz w:val="22"/>
          <w:szCs w:val="22"/>
        </w:rPr>
        <w:t xml:space="preserve"> BP musela zahájit úhybný manévr předtím</w:t>
      </w:r>
      <w:r w:rsidR="00FF1DEE" w:rsidRPr="00C56B73">
        <w:rPr>
          <w:rFonts w:ascii="Calibri" w:hAnsi="Calibri" w:cs="Calibri"/>
          <w:sz w:val="22"/>
          <w:szCs w:val="22"/>
        </w:rPr>
        <w:t>,</w:t>
      </w:r>
      <w:r w:rsidRPr="00C56B73">
        <w:rPr>
          <w:rFonts w:ascii="Calibri" w:hAnsi="Calibri" w:cs="Calibri"/>
          <w:sz w:val="22"/>
          <w:szCs w:val="22"/>
        </w:rPr>
        <w:t xml:space="preserve"> než AS dokončila svůj obrat. V té době měla BP právo plavby podle pravidla 13 a AS tak porušila pravidlo 13. AS také porušila pravidlo 15, protože po získání práva plavby podle pravidla 10, neposkytla BP místo k vyhýbání. Konečně, AS porušila pravidlo 14, protože mohla zabránit doteku obrácením zpět na vítr zprava poté co přešla přes směr proti větru.</w:t>
      </w:r>
    </w:p>
    <w:p w:rsidR="0082478B" w:rsidRPr="00C56B73" w:rsidRDefault="0082478B" w:rsidP="00FD6BD7">
      <w:pPr>
        <w:rPr>
          <w:rFonts w:ascii="Calibri" w:hAnsi="Calibri" w:cs="Calibri"/>
          <w:sz w:val="22"/>
          <w:szCs w:val="22"/>
        </w:rPr>
      </w:pPr>
      <w:r w:rsidRPr="00C56B73">
        <w:rPr>
          <w:rFonts w:ascii="Calibri" w:hAnsi="Calibri" w:cs="Calibri"/>
          <w:sz w:val="22"/>
          <w:szCs w:val="22"/>
        </w:rPr>
        <w:t xml:space="preserve">BP neučinila nic, aby zabránila kolizi, ale co mohla učinit? S ohledem na její rychlost a vzdálenost, měla snad jednu nebo dvě sekundy, aby se rozhodla, co má učinit a také to provést. Jak stanovuje pravidlo 15, principem pravidel práva plavby je, že loď, která se stane povinnou vyhýbat v důsledku jednání jiné lodě, má nárok na dostatek času, aby mohla reagovat. A také, i když bylo jasné, že by AS mohla udělat obrat, aby obeplula značku, nevyžadovalo žádné pravidlo po BP, aby předvídala, že by AS mohla porušit pravidlo. </w:t>
      </w:r>
    </w:p>
    <w:p w:rsidR="0082478B" w:rsidRPr="00C56B73" w:rsidRDefault="0082478B" w:rsidP="00FD6BD7">
      <w:pPr>
        <w:rPr>
          <w:rFonts w:ascii="Calibri" w:hAnsi="Calibri" w:cs="Calibri"/>
          <w:sz w:val="22"/>
          <w:szCs w:val="22"/>
        </w:rPr>
      </w:pPr>
      <w:r w:rsidRPr="00C56B73">
        <w:rPr>
          <w:rFonts w:ascii="Calibri" w:hAnsi="Calibri" w:cs="Calibri"/>
          <w:sz w:val="22"/>
          <w:szCs w:val="22"/>
        </w:rPr>
        <w:t>BP porušila pravidlo 10, ale je zproštěna viny podle pravidla 64.1(a), protože byla přinucena tak učinit tím, že AS porušila pravidlo 15. BP neporušila pravidlo 14, protože pro ni nebylo rozumně možné, aby zabránila kolizi poté, co AS porušila pravidlo 13. BP nepřekročila žádný z principů sportovního chování nebo čestného plachtění, takže neporušila pravidlo 2.</w:t>
      </w:r>
    </w:p>
    <w:p w:rsidR="00326FC4" w:rsidRPr="00C56B73" w:rsidRDefault="0082478B" w:rsidP="00FD6BD7">
      <w:pPr>
        <w:rPr>
          <w:rFonts w:ascii="Calibri" w:hAnsi="Calibri" w:cs="Calibri"/>
          <w:sz w:val="22"/>
          <w:szCs w:val="22"/>
        </w:rPr>
      </w:pPr>
      <w:r w:rsidRPr="00C56B73">
        <w:rPr>
          <w:rFonts w:ascii="Calibri" w:hAnsi="Calibri" w:cs="Calibri"/>
          <w:sz w:val="22"/>
          <w:szCs w:val="22"/>
        </w:rPr>
        <w:t>Odvolání lodě BP je přijato. BP je vrácena zpět do pořadí</w:t>
      </w:r>
      <w:r w:rsidR="00326FC4" w:rsidRPr="00C56B73">
        <w:rPr>
          <w:rFonts w:ascii="Calibri" w:hAnsi="Calibri" w:cs="Calibri"/>
          <w:sz w:val="22"/>
          <w:szCs w:val="22"/>
        </w:rPr>
        <w:t>.</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sz w:val="22"/>
          <w:szCs w:val="22"/>
        </w:rPr>
      </w:pPr>
      <w:r w:rsidRPr="00C56B73">
        <w:rPr>
          <w:rFonts w:ascii="Calibri" w:hAnsi="Calibri" w:cs="Calibri"/>
          <w:sz w:val="22"/>
          <w:szCs w:val="22"/>
        </w:rPr>
        <w:t>USSA 1971/140</w:t>
      </w:r>
    </w:p>
    <w:p w:rsidR="00DC01CE" w:rsidRPr="00C56B73" w:rsidRDefault="00DC01CE" w:rsidP="00FD6BD7">
      <w:pPr>
        <w:pBdr>
          <w:bottom w:val="single" w:sz="4" w:space="1" w:color="auto"/>
        </w:pBdr>
        <w:rPr>
          <w:rFonts w:ascii="Calibri" w:hAnsi="Calibri" w:cs="Calibri"/>
          <w:sz w:val="22"/>
          <w:szCs w:val="22"/>
        </w:rPr>
      </w:pPr>
    </w:p>
    <w:p w:rsidR="00FF1DEE" w:rsidRPr="00C56B73" w:rsidRDefault="00FF1DEE" w:rsidP="00FD6BD7">
      <w:pPr>
        <w:rPr>
          <w:rFonts w:ascii="Calibri" w:hAnsi="Calibri" w:cs="Calibri"/>
          <w:sz w:val="22"/>
          <w:szCs w:val="22"/>
        </w:rPr>
      </w:pPr>
      <w:bookmarkStart w:id="128" w:name="P28"/>
    </w:p>
    <w:p w:rsidR="00326FC4" w:rsidRPr="00C56B73" w:rsidRDefault="00326FC4" w:rsidP="00FD6BD7">
      <w:pPr>
        <w:rPr>
          <w:rFonts w:ascii="Calibri" w:hAnsi="Calibri" w:cs="Calibri"/>
          <w:b/>
          <w:sz w:val="22"/>
          <w:szCs w:val="22"/>
        </w:rPr>
      </w:pPr>
      <w:r w:rsidRPr="00C56B73">
        <w:rPr>
          <w:rFonts w:ascii="Calibri" w:hAnsi="Calibri" w:cs="Calibri"/>
          <w:b/>
          <w:sz w:val="22"/>
          <w:szCs w:val="22"/>
        </w:rPr>
        <w:t>PŘÍPAD 28</w:t>
      </w:r>
    </w:p>
    <w:bookmarkEnd w:id="128"/>
    <w:p w:rsidR="00326FC4" w:rsidRPr="00C56B73" w:rsidRDefault="00326FC4" w:rsidP="00FD6BD7">
      <w:pPr>
        <w:rPr>
          <w:rFonts w:ascii="Calibri" w:hAnsi="Calibri" w:cs="Calibri"/>
          <w:b/>
          <w:sz w:val="22"/>
          <w:szCs w:val="22"/>
        </w:rPr>
      </w:pPr>
    </w:p>
    <w:p w:rsidR="00326FC4" w:rsidRPr="00C56B73" w:rsidRDefault="00494765" w:rsidP="00FD6BD7">
      <w:pPr>
        <w:rPr>
          <w:rFonts w:ascii="Calibri" w:hAnsi="Calibri" w:cs="Calibri"/>
          <w:bCs/>
          <w:sz w:val="22"/>
          <w:szCs w:val="22"/>
        </w:rPr>
      </w:pPr>
      <w:hyperlink w:anchor="R28_1" w:history="1">
        <w:r w:rsidR="00326FC4" w:rsidRPr="00C56B73">
          <w:rPr>
            <w:rStyle w:val="Hypertextovodkaz"/>
            <w:rFonts w:ascii="Calibri" w:hAnsi="Calibri" w:cs="Calibri"/>
            <w:bCs/>
            <w:sz w:val="22"/>
            <w:szCs w:val="22"/>
          </w:rPr>
          <w:t>Pravidlo 28.1, Plachtění po dráze</w:t>
        </w:r>
      </w:hyperlink>
    </w:p>
    <w:p w:rsidR="00326FC4" w:rsidRPr="00C56B73" w:rsidRDefault="00494765" w:rsidP="00FD6BD7">
      <w:pPr>
        <w:rPr>
          <w:rFonts w:ascii="Calibri" w:hAnsi="Calibri" w:cs="Calibri"/>
          <w:bCs/>
          <w:sz w:val="22"/>
          <w:szCs w:val="22"/>
        </w:rPr>
      </w:pPr>
      <w:hyperlink w:anchor="R32" w:history="1">
        <w:r w:rsidR="00326FC4" w:rsidRPr="00C56B73">
          <w:rPr>
            <w:rStyle w:val="Hypertextovodkaz"/>
            <w:rFonts w:ascii="Calibri" w:hAnsi="Calibri" w:cs="Calibri"/>
            <w:bCs/>
            <w:sz w:val="22"/>
            <w:szCs w:val="22"/>
          </w:rPr>
          <w:t>Pravidlo 32.1, Zkrácení nebo přerušení po startu</w:t>
        </w:r>
      </w:hyperlink>
    </w:p>
    <w:p w:rsidR="00326FC4" w:rsidRPr="00C56B73" w:rsidRDefault="00494765" w:rsidP="00FD6BD7">
      <w:pPr>
        <w:rPr>
          <w:rFonts w:ascii="Calibri" w:hAnsi="Calibri" w:cs="Calibri"/>
          <w:bCs/>
          <w:sz w:val="22"/>
          <w:szCs w:val="22"/>
        </w:rPr>
      </w:pPr>
      <w:hyperlink w:anchor="R64_1c" w:history="1">
        <w:r w:rsidR="00326FC4" w:rsidRPr="00C56B73">
          <w:rPr>
            <w:rStyle w:val="Hypertextovodkaz"/>
            <w:rFonts w:ascii="Calibri" w:hAnsi="Calibri" w:cs="Calibri"/>
            <w:bCs/>
            <w:sz w:val="22"/>
            <w:szCs w:val="22"/>
          </w:rPr>
          <w:t>Pravidlo 64.1(c), rozhodnutí: Tresty a zproštění viny</w:t>
        </w:r>
      </w:hyperlink>
    </w:p>
    <w:p w:rsidR="00326FC4" w:rsidRPr="00C56B73" w:rsidRDefault="00494765" w:rsidP="00FD6BD7">
      <w:pPr>
        <w:rPr>
          <w:rFonts w:ascii="Calibri" w:hAnsi="Calibri" w:cs="Calibri"/>
          <w:bCs/>
          <w:sz w:val="22"/>
          <w:szCs w:val="22"/>
        </w:rPr>
      </w:pPr>
      <w:hyperlink w:anchor="RA5" w:history="1">
        <w:r w:rsidR="00326FC4" w:rsidRPr="00C56B73">
          <w:rPr>
            <w:rStyle w:val="Hypertextovodkaz"/>
            <w:rFonts w:ascii="Calibri" w:hAnsi="Calibri" w:cs="Calibri"/>
            <w:bCs/>
            <w:sz w:val="22"/>
            <w:szCs w:val="22"/>
          </w:rPr>
          <w:t>Pravidlo A5, Body určené závodní komisí</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326FC4" w:rsidRPr="00C56B73" w:rsidRDefault="00326FC4" w:rsidP="00FD6BD7">
      <w:pPr>
        <w:rPr>
          <w:rFonts w:ascii="Calibri" w:hAnsi="Calibri" w:cs="Calibri"/>
          <w:sz w:val="22"/>
          <w:szCs w:val="22"/>
        </w:rPr>
      </w:pPr>
    </w:p>
    <w:p w:rsidR="00326FC4" w:rsidRPr="00C56B73" w:rsidRDefault="00326FC4" w:rsidP="00FD6BD7">
      <w:pPr>
        <w:pStyle w:val="Zkladntext"/>
        <w:ind w:right="0"/>
        <w:jc w:val="left"/>
        <w:rPr>
          <w:rFonts w:ascii="Calibri" w:hAnsi="Calibri" w:cs="Calibri"/>
          <w:sz w:val="22"/>
          <w:szCs w:val="22"/>
        </w:rPr>
      </w:pPr>
      <w:r w:rsidRPr="00C56B73">
        <w:rPr>
          <w:rFonts w:ascii="Calibri" w:hAnsi="Calibri" w:cs="Calibri"/>
          <w:sz w:val="22"/>
          <w:szCs w:val="22"/>
        </w:rPr>
        <w:t>Když jedna loď poruší pravidlo a v důsledku toho se druhá loď dotkne značky, je tato druhá loď zbavena viny. Skutečnost, že startovní značka byla z jakéhokoliv důvodu posunuta, nezprošťuje loď povinnosti správně odstartovat. Závodní komise může přerušit rozjížďku podle pravidla 32.1(d) pouze, když je pozice značky změněna tak, že přímo ovlivní bezpečnost nebo spravedlivost závodu.</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b/>
          <w:sz w:val="22"/>
          <w:szCs w:val="22"/>
        </w:rPr>
      </w:pPr>
      <w:r w:rsidRPr="00C56B73">
        <w:rPr>
          <w:rFonts w:ascii="Calibri" w:hAnsi="Calibri" w:cs="Calibri"/>
          <w:b/>
          <w:sz w:val="22"/>
          <w:szCs w:val="22"/>
        </w:rPr>
        <w:t>Souhrn skutečností</w:t>
      </w:r>
    </w:p>
    <w:p w:rsidR="00326FC4" w:rsidRPr="00C56B73" w:rsidRDefault="00326FC4" w:rsidP="00FD6BD7">
      <w:pPr>
        <w:rPr>
          <w:rFonts w:ascii="Calibri" w:hAnsi="Calibri" w:cs="Calibri"/>
          <w:sz w:val="22"/>
          <w:szCs w:val="22"/>
        </w:rPr>
      </w:pPr>
      <w:r w:rsidRPr="00C56B73">
        <w:rPr>
          <w:rFonts w:ascii="Calibri" w:hAnsi="Calibri" w:cs="Calibri"/>
          <w:sz w:val="22"/>
          <w:szCs w:val="22"/>
        </w:rPr>
        <w:t>Když se lodě S a P na kurzu ostře proti větru přibližovaly k levé straně startovní čáry, silný proud je nesl směrem ke startovní čáře a startovní značce. Když loď S byla dvě délky trupu od značky, volala na P, aby se jí vyhnula. P nereagovala a S byla nucena prudce odpadnout, aby zabránila kolizi. Bezprostředně po startovním znamení loď P přejela přes značku. Právě když S vyostřila zpět na směr ostře proti větru, značka vyskočila zpod trupu lodě P a byla vymrštěna proti lodi S. Loď P nepřijala trest a loď S se nevrátila, aby odstartovala mezi startovními značkami.</w:t>
      </w:r>
    </w:p>
    <w:p w:rsidR="00326FC4" w:rsidRPr="00C56B73" w:rsidRDefault="00326FC4" w:rsidP="00FD6BD7">
      <w:pPr>
        <w:rPr>
          <w:rFonts w:ascii="Calibri" w:hAnsi="Calibri" w:cs="Calibri"/>
          <w:sz w:val="22"/>
          <w:szCs w:val="22"/>
        </w:rPr>
      </w:pPr>
    </w:p>
    <w:p w:rsidR="00326FC4" w:rsidRPr="00C56B73" w:rsidRDefault="00494765" w:rsidP="00FD6BD7">
      <w:pPr>
        <w:rPr>
          <w:rFonts w:ascii="Calibri" w:hAnsi="Calibri" w:cs="Calibri"/>
          <w:i/>
          <w:sz w:val="22"/>
          <w:szCs w:val="22"/>
        </w:rPr>
      </w:pPr>
      <w:r>
        <w:rPr>
          <w:rFonts w:ascii="Calibri" w:hAnsi="Calibri" w:cs="Calibri"/>
          <w:b/>
          <w:sz w:val="22"/>
          <w:szCs w:val="22"/>
        </w:rPr>
        <w:pict>
          <v:shape id="_x0000_i1041" type="#_x0000_t75" style="width:324pt;height:287.25pt">
            <v:imagedata r:id="rId24" o:title=""/>
          </v:shape>
        </w:pict>
      </w:r>
    </w:p>
    <w:p w:rsidR="00326FC4" w:rsidRPr="00C56B73" w:rsidRDefault="00326FC4" w:rsidP="00FD6BD7">
      <w:pPr>
        <w:rPr>
          <w:rFonts w:ascii="Calibri" w:hAnsi="Calibri" w:cs="Calibri"/>
          <w:i/>
          <w:sz w:val="22"/>
          <w:szCs w:val="22"/>
        </w:rPr>
      </w:pPr>
    </w:p>
    <w:p w:rsidR="00326FC4" w:rsidRPr="00C56B73" w:rsidRDefault="00326FC4" w:rsidP="00FD6BD7">
      <w:pPr>
        <w:rPr>
          <w:rFonts w:ascii="Calibri" w:hAnsi="Calibri" w:cs="Calibri"/>
          <w:sz w:val="22"/>
          <w:szCs w:val="22"/>
        </w:rPr>
      </w:pPr>
      <w:r w:rsidRPr="00C56B73">
        <w:rPr>
          <w:rFonts w:ascii="Calibri" w:hAnsi="Calibri" w:cs="Calibri"/>
          <w:sz w:val="22"/>
          <w:szCs w:val="22"/>
        </w:rPr>
        <w:t>S protestovala na P podle pravidla 10 a 31 a také požadovala nápravu, aby rozjížďka byla přerušena a citovala pravidlo 32.1(</w:t>
      </w:r>
      <w:r w:rsidR="002F153E" w:rsidRPr="00C56B73">
        <w:rPr>
          <w:rFonts w:ascii="Calibri" w:hAnsi="Calibri" w:cs="Calibri"/>
          <w:sz w:val="22"/>
          <w:szCs w:val="22"/>
        </w:rPr>
        <w:t>c</w:t>
      </w:r>
      <w:r w:rsidRPr="00C56B73">
        <w:rPr>
          <w:rFonts w:ascii="Calibri" w:hAnsi="Calibri" w:cs="Calibri"/>
          <w:sz w:val="22"/>
          <w:szCs w:val="22"/>
        </w:rPr>
        <w:t>). Protestní komise diskvalifikovala P za porušení pravidel 10 a 31, odmítla žádost o nápravu S a bodovala S jako DNS. Později rozhodnutí bylo zasláno národnímu svazu s otázkou: Kdyby se S vrátila, aby odstartovala správně, mohla by být rozjížďka přerušena podle pravidla 32.1(</w:t>
      </w:r>
      <w:r w:rsidR="002F153E" w:rsidRPr="00C56B73">
        <w:rPr>
          <w:rFonts w:ascii="Calibri" w:hAnsi="Calibri" w:cs="Calibri"/>
          <w:sz w:val="22"/>
          <w:szCs w:val="22"/>
        </w:rPr>
        <w:t>c</w:t>
      </w:r>
      <w:r w:rsidRPr="00C56B73">
        <w:rPr>
          <w:rFonts w:ascii="Calibri" w:hAnsi="Calibri" w:cs="Calibri"/>
          <w:sz w:val="22"/>
          <w:szCs w:val="22"/>
        </w:rPr>
        <w:t>), protože byla posunuta značka?</w:t>
      </w:r>
    </w:p>
    <w:p w:rsidR="00326FC4" w:rsidRPr="00C56B73" w:rsidRDefault="00326FC4" w:rsidP="00FD6BD7">
      <w:pPr>
        <w:tabs>
          <w:tab w:val="left" w:pos="1300"/>
        </w:tabs>
        <w:rPr>
          <w:rFonts w:ascii="Calibri" w:hAnsi="Calibri" w:cs="Calibri"/>
          <w:b/>
          <w:sz w:val="22"/>
          <w:szCs w:val="22"/>
        </w:rPr>
      </w:pPr>
    </w:p>
    <w:p w:rsidR="00326FC4" w:rsidRPr="00C56B73" w:rsidRDefault="00326FC4" w:rsidP="00FD6BD7">
      <w:pPr>
        <w:rPr>
          <w:rFonts w:ascii="Calibri" w:hAnsi="Calibri" w:cs="Calibri"/>
          <w:b/>
          <w:sz w:val="22"/>
          <w:szCs w:val="22"/>
        </w:rPr>
      </w:pPr>
      <w:r w:rsidRPr="00C56B73">
        <w:rPr>
          <w:rFonts w:ascii="Calibri" w:hAnsi="Calibri" w:cs="Calibri"/>
          <w:b/>
          <w:sz w:val="22"/>
          <w:szCs w:val="22"/>
        </w:rPr>
        <w:t>Rozhodnutí</w:t>
      </w:r>
    </w:p>
    <w:p w:rsidR="00326FC4" w:rsidRPr="00C56B73" w:rsidRDefault="00326FC4" w:rsidP="00FD6BD7">
      <w:pPr>
        <w:rPr>
          <w:rFonts w:ascii="Calibri" w:hAnsi="Calibri" w:cs="Calibri"/>
          <w:sz w:val="22"/>
          <w:szCs w:val="22"/>
        </w:rPr>
      </w:pPr>
      <w:r w:rsidRPr="00C56B73">
        <w:rPr>
          <w:rFonts w:ascii="Calibri" w:hAnsi="Calibri" w:cs="Calibri"/>
          <w:sz w:val="22"/>
          <w:szCs w:val="22"/>
        </w:rPr>
        <w:t>Ačkoliv se S dotkla značky, nemohla předvídat, jak se značka pohne, když s ní druhá loď byla v dotyku. Proto, jak je předpokládáno pravidlem 64.1(</w:t>
      </w:r>
      <w:r w:rsidR="002F153E" w:rsidRPr="00C56B73">
        <w:rPr>
          <w:rFonts w:ascii="Calibri" w:hAnsi="Calibri" w:cs="Calibri"/>
          <w:sz w:val="22"/>
          <w:szCs w:val="22"/>
        </w:rPr>
        <w:t>a</w:t>
      </w:r>
      <w:r w:rsidRPr="00C56B73">
        <w:rPr>
          <w:rFonts w:ascii="Calibri" w:hAnsi="Calibri" w:cs="Calibri"/>
          <w:sz w:val="22"/>
          <w:szCs w:val="22"/>
        </w:rPr>
        <w:t xml:space="preserve">), S není potrestána pro dotek se značkou, protože dotek S se značkou byl výsledkem toho, že P porušila pravidlo. Avšak S se měla vrátit a odstartovat tak, jak je požadováno pravidlem 28.1. Skutečnost, že startovní značka se posunula, jí nezbavuje povinnosti odstartovat správně. </w:t>
      </w:r>
    </w:p>
    <w:p w:rsidR="00326FC4" w:rsidRPr="00C56B73" w:rsidRDefault="00326FC4" w:rsidP="00FD6BD7">
      <w:pPr>
        <w:rPr>
          <w:rFonts w:ascii="Calibri" w:hAnsi="Calibri" w:cs="Calibri"/>
          <w:sz w:val="22"/>
          <w:szCs w:val="22"/>
        </w:rPr>
      </w:pPr>
      <w:r w:rsidRPr="00C56B73">
        <w:rPr>
          <w:rFonts w:ascii="Calibri" w:hAnsi="Calibri" w:cs="Calibri"/>
          <w:sz w:val="22"/>
          <w:szCs w:val="22"/>
        </w:rPr>
        <w:t>Protože S neodstartovala, závodní komise byla oprávněna ji bodovat jako DNS (viz pravidlo A5).</w:t>
      </w:r>
    </w:p>
    <w:p w:rsidR="00326FC4" w:rsidRPr="00C56B73" w:rsidRDefault="00326FC4" w:rsidP="00FD6BD7">
      <w:pPr>
        <w:rPr>
          <w:rFonts w:ascii="Calibri" w:hAnsi="Calibri" w:cs="Calibri"/>
          <w:sz w:val="22"/>
          <w:szCs w:val="22"/>
        </w:rPr>
      </w:pPr>
      <w:r w:rsidRPr="00C56B73">
        <w:rPr>
          <w:rFonts w:ascii="Calibri" w:hAnsi="Calibri" w:cs="Calibri"/>
          <w:sz w:val="22"/>
          <w:szCs w:val="22"/>
        </w:rPr>
        <w:t>Pravidlo 32.1(</w:t>
      </w:r>
      <w:r w:rsidR="00E83D75" w:rsidRPr="00C56B73">
        <w:rPr>
          <w:rFonts w:ascii="Calibri" w:hAnsi="Calibri" w:cs="Calibri"/>
          <w:sz w:val="22"/>
          <w:szCs w:val="22"/>
        </w:rPr>
        <w:t>d</w:t>
      </w:r>
      <w:r w:rsidRPr="00C56B73">
        <w:rPr>
          <w:rFonts w:ascii="Calibri" w:hAnsi="Calibri" w:cs="Calibri"/>
          <w:sz w:val="22"/>
          <w:szCs w:val="22"/>
        </w:rPr>
        <w:t xml:space="preserve">) ujasňuje, že hlavním kritériem pro přerušení rozjížďky je, že z nějaké příčiny byla ohrožena bezpečnost nebo spravedlivost závodu. </w:t>
      </w:r>
      <w:r w:rsidR="002F153E" w:rsidRPr="00C56B73">
        <w:rPr>
          <w:rFonts w:ascii="Calibri" w:hAnsi="Calibri" w:cs="Calibri"/>
          <w:sz w:val="22"/>
          <w:szCs w:val="22"/>
        </w:rPr>
        <w:t>Pravidla 32.1(a</w:t>
      </w:r>
      <w:proofErr w:type="gramStart"/>
      <w:r w:rsidR="002F153E" w:rsidRPr="00C56B73">
        <w:rPr>
          <w:rFonts w:ascii="Calibri" w:hAnsi="Calibri" w:cs="Calibri"/>
          <w:sz w:val="22"/>
          <w:szCs w:val="22"/>
        </w:rPr>
        <w:t>),(</w:t>
      </w:r>
      <w:proofErr w:type="gramEnd"/>
      <w:r w:rsidR="002F153E" w:rsidRPr="00C56B73">
        <w:rPr>
          <w:rFonts w:ascii="Calibri" w:hAnsi="Calibri" w:cs="Calibri"/>
          <w:sz w:val="22"/>
          <w:szCs w:val="22"/>
        </w:rPr>
        <w:t xml:space="preserve">b) a (c) poskytují příklady důvodů, které obhajují přerušení rozjížďky, pravidlo 32.1)d) říká, že mlže existovat jiný důvod. </w:t>
      </w:r>
      <w:r w:rsidRPr="00C56B73">
        <w:rPr>
          <w:rFonts w:ascii="Calibri" w:hAnsi="Calibri" w:cs="Calibri"/>
          <w:sz w:val="22"/>
          <w:szCs w:val="22"/>
        </w:rPr>
        <w:t>V tomto případě, neočekávaný posun startovní značky, který byl způsoben tím, že přes ni loď P přejela, není příčinou k přerušení rozjížďky. Ve skutečnosti se pozice značky často a pravidelně mění v závislosti na větru, proudu a vlnách nebo když je zasažena lodí, i když se kotva značky nepohnula. Tento pohyb je rizikem, které závodníci musí přijmout, a nemůže být důvodem k přerušení rozjížďky.</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sz w:val="22"/>
          <w:szCs w:val="22"/>
        </w:rPr>
      </w:pPr>
      <w:r w:rsidRPr="00C56B73">
        <w:rPr>
          <w:rFonts w:ascii="Calibri" w:hAnsi="Calibri" w:cs="Calibri"/>
          <w:sz w:val="22"/>
          <w:szCs w:val="22"/>
        </w:rPr>
        <w:t>ARYF 1971</w:t>
      </w:r>
    </w:p>
    <w:p w:rsidR="00326FC4" w:rsidRPr="00C56B73" w:rsidRDefault="00326FC4" w:rsidP="00FD6BD7">
      <w:pPr>
        <w:pBdr>
          <w:bottom w:val="single" w:sz="4" w:space="1" w:color="auto"/>
        </w:pBdr>
        <w:rPr>
          <w:rFonts w:ascii="Calibri" w:hAnsi="Calibri" w:cs="Calibri"/>
          <w:sz w:val="22"/>
          <w:szCs w:val="22"/>
        </w:rPr>
      </w:pP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b/>
          <w:sz w:val="22"/>
          <w:szCs w:val="22"/>
        </w:rPr>
      </w:pPr>
      <w:bookmarkStart w:id="129" w:name="P29"/>
      <w:r w:rsidRPr="00C56B73">
        <w:rPr>
          <w:rFonts w:ascii="Calibri" w:hAnsi="Calibri" w:cs="Calibri"/>
          <w:b/>
          <w:sz w:val="22"/>
          <w:szCs w:val="22"/>
        </w:rPr>
        <w:t>PŘÍPAD 29</w:t>
      </w:r>
    </w:p>
    <w:bookmarkEnd w:id="129"/>
    <w:p w:rsidR="00326FC4" w:rsidRPr="00C56B73" w:rsidRDefault="00326FC4" w:rsidP="00FD6BD7">
      <w:pPr>
        <w:rPr>
          <w:rFonts w:ascii="Calibri" w:hAnsi="Calibri" w:cs="Calibri"/>
          <w:b/>
          <w:sz w:val="22"/>
          <w:szCs w:val="22"/>
        </w:rPr>
      </w:pPr>
    </w:p>
    <w:p w:rsidR="00E83D75" w:rsidRPr="00C56B73" w:rsidRDefault="00494765" w:rsidP="00FD6BD7">
      <w:pPr>
        <w:rPr>
          <w:rFonts w:ascii="Calibri" w:hAnsi="Calibri" w:cs="Calibri"/>
          <w:bCs/>
          <w:sz w:val="22"/>
          <w:szCs w:val="22"/>
        </w:rPr>
      </w:pPr>
      <w:hyperlink w:anchor="Rdef_Pre" w:history="1">
        <w:r w:rsidR="00E83D75" w:rsidRPr="00C56B73">
          <w:rPr>
            <w:rStyle w:val="Hypertextovodkaz"/>
            <w:rFonts w:ascii="Calibri" w:hAnsi="Calibri" w:cs="Calibri"/>
            <w:bCs/>
            <w:sz w:val="22"/>
            <w:szCs w:val="22"/>
          </w:rPr>
          <w:t>Definice, Překážka</w:t>
        </w:r>
      </w:hyperlink>
    </w:p>
    <w:p w:rsidR="00326FC4" w:rsidRPr="00C56B73" w:rsidRDefault="00494765" w:rsidP="00FD6BD7">
      <w:pPr>
        <w:rPr>
          <w:rFonts w:ascii="Calibri" w:hAnsi="Calibri" w:cs="Calibri"/>
          <w:bCs/>
          <w:sz w:val="22"/>
          <w:szCs w:val="22"/>
        </w:rPr>
      </w:pPr>
      <w:hyperlink w:anchor="R19" w:history="1">
        <w:r w:rsidR="00326FC4" w:rsidRPr="00C56B73">
          <w:rPr>
            <w:rStyle w:val="Hypertextovodkaz"/>
            <w:rFonts w:ascii="Calibri" w:hAnsi="Calibri" w:cs="Calibri"/>
            <w:bCs/>
            <w:sz w:val="22"/>
            <w:szCs w:val="22"/>
          </w:rPr>
          <w:t xml:space="preserve">Pravidlo 19.2(b), Místo </w:t>
        </w:r>
        <w:r w:rsidR="00D23FC9" w:rsidRPr="00C56B73">
          <w:rPr>
            <w:rStyle w:val="Hypertextovodkaz"/>
            <w:rFonts w:ascii="Calibri" w:hAnsi="Calibri" w:cs="Calibri"/>
            <w:bCs/>
            <w:sz w:val="22"/>
            <w:szCs w:val="22"/>
          </w:rPr>
          <w:t>k obeplutí překážky</w:t>
        </w:r>
        <w:r w:rsidR="00326FC4" w:rsidRPr="00C56B73">
          <w:rPr>
            <w:rStyle w:val="Hypertextovodkaz"/>
            <w:rFonts w:ascii="Calibri" w:hAnsi="Calibri" w:cs="Calibri"/>
            <w:bCs/>
            <w:sz w:val="22"/>
            <w:szCs w:val="22"/>
          </w:rPr>
          <w:t>: Poskytnutí místa u překážky</w:t>
        </w:r>
      </w:hyperlink>
    </w:p>
    <w:p w:rsidR="00D23FC9" w:rsidRPr="00C56B73" w:rsidRDefault="00494765" w:rsidP="00FD6BD7">
      <w:pPr>
        <w:rPr>
          <w:rFonts w:ascii="Calibri" w:hAnsi="Calibri" w:cs="Calibri"/>
          <w:bCs/>
          <w:sz w:val="22"/>
          <w:szCs w:val="22"/>
        </w:rPr>
      </w:pPr>
      <w:hyperlink w:anchor="R19" w:history="1">
        <w:r w:rsidR="00D23FC9" w:rsidRPr="00C56B73">
          <w:rPr>
            <w:rStyle w:val="Hypertextovodkaz"/>
            <w:rFonts w:ascii="Calibri" w:hAnsi="Calibri" w:cs="Calibri"/>
            <w:bCs/>
            <w:sz w:val="22"/>
            <w:szCs w:val="22"/>
          </w:rPr>
          <w:t xml:space="preserve">Pravidlo </w:t>
        </w:r>
        <w:r w:rsidR="00326FC4" w:rsidRPr="00C56B73">
          <w:rPr>
            <w:rStyle w:val="Hypertextovodkaz"/>
            <w:rFonts w:ascii="Calibri" w:hAnsi="Calibri" w:cs="Calibri"/>
            <w:bCs/>
            <w:sz w:val="22"/>
            <w:szCs w:val="22"/>
          </w:rPr>
          <w:t xml:space="preserve">19.2(c), </w:t>
        </w:r>
        <w:r w:rsidR="00D23FC9" w:rsidRPr="00C56B73">
          <w:rPr>
            <w:rStyle w:val="Hypertextovodkaz"/>
            <w:rFonts w:ascii="Calibri" w:hAnsi="Calibri" w:cs="Calibri"/>
            <w:bCs/>
            <w:sz w:val="22"/>
            <w:szCs w:val="22"/>
          </w:rPr>
          <w:t>Místo k obeplutí překážky: Poskytnutí místa u překážky</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i/>
          <w:sz w:val="22"/>
          <w:szCs w:val="22"/>
        </w:rPr>
      </w:pPr>
      <w:r w:rsidRPr="00C56B73">
        <w:rPr>
          <w:rFonts w:ascii="Calibri" w:hAnsi="Calibri" w:cs="Calibri"/>
          <w:i/>
          <w:sz w:val="22"/>
          <w:szCs w:val="22"/>
        </w:rPr>
        <w:t>Závětrná loď je překážkou pro návětrnou loď v krytí a pro třetí loď, která je zcela vzadu. Loď zcela vzadu může vplout mezi první dvě lodě v krytí a mít nárok na místo od návětrné lodě, aby mohla proplout mezi ní a závětrnou lodí, za předpokladu, že návětrná loď je schopna místo poskytnout od okamžiku, kdy krytí začalo.</w:t>
      </w:r>
    </w:p>
    <w:p w:rsidR="00326FC4" w:rsidRPr="00C56B73" w:rsidRDefault="00494765" w:rsidP="00FD6BD7">
      <w:pPr>
        <w:rPr>
          <w:rFonts w:ascii="Calibri" w:hAnsi="Calibri" w:cs="Calibri"/>
          <w:sz w:val="22"/>
          <w:szCs w:val="22"/>
        </w:rPr>
      </w:pPr>
      <w:r>
        <w:rPr>
          <w:rFonts w:ascii="Calibri" w:hAnsi="Calibri" w:cs="Calibri"/>
          <w:sz w:val="22"/>
          <w:szCs w:val="22"/>
        </w:rPr>
        <w:pict>
          <v:shape id="_x0000_i1042" type="#_x0000_t75" style="width:271.5pt;height:394.5pt">
            <v:imagedata r:id="rId25" o:title=""/>
          </v:shape>
        </w:pict>
      </w:r>
    </w:p>
    <w:p w:rsidR="0093022D" w:rsidRPr="00C56B73" w:rsidRDefault="0093022D" w:rsidP="00FD6BD7">
      <w:pPr>
        <w:rPr>
          <w:rFonts w:ascii="Calibri" w:hAnsi="Calibri" w:cs="Calibri"/>
          <w:b/>
          <w:sz w:val="22"/>
          <w:szCs w:val="22"/>
        </w:rPr>
      </w:pPr>
    </w:p>
    <w:p w:rsidR="00326FC4" w:rsidRPr="00C56B73" w:rsidRDefault="00326FC4" w:rsidP="00FD6BD7">
      <w:pPr>
        <w:rPr>
          <w:rFonts w:ascii="Calibri" w:hAnsi="Calibri" w:cs="Calibri"/>
          <w:b/>
          <w:sz w:val="22"/>
          <w:szCs w:val="22"/>
        </w:rPr>
      </w:pPr>
      <w:r w:rsidRPr="00C56B73">
        <w:rPr>
          <w:rFonts w:ascii="Calibri" w:hAnsi="Calibri" w:cs="Calibri"/>
          <w:b/>
          <w:sz w:val="22"/>
          <w:szCs w:val="22"/>
        </w:rPr>
        <w:t>Souhrn skutečností</w:t>
      </w:r>
    </w:p>
    <w:p w:rsidR="00326FC4" w:rsidRPr="00C56B73" w:rsidRDefault="00326FC4" w:rsidP="00FD6BD7">
      <w:pPr>
        <w:rPr>
          <w:rFonts w:ascii="Calibri" w:hAnsi="Calibri" w:cs="Calibri"/>
          <w:sz w:val="22"/>
          <w:szCs w:val="22"/>
        </w:rPr>
      </w:pPr>
      <w:r w:rsidRPr="00C56B73">
        <w:rPr>
          <w:rFonts w:ascii="Calibri" w:hAnsi="Calibri" w:cs="Calibri"/>
          <w:sz w:val="22"/>
          <w:szCs w:val="22"/>
        </w:rPr>
        <w:t>Při jízdě na zadní vítr směrem k cílové čáře W získala krytí s L skoro dvě délky bočně do jejího návětří. Potom loď M získala krytí mezi nimi. Všechny tři lodě dokončily ve stejné boční vzdálenosti a také nedošlo k doteku. Loď W protestovala na loď M, že zabrala místo, ke kterému nebyla oprávněna a citovala pravidlo 19.2(b) a 19.2(c). Protest byl zamítnut na základě toho, že L a W poskytly lodi M dostatek místa tak, jak je vyžadováno pravidlem 19.2(b). W se odvolala.</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sz w:val="22"/>
          <w:szCs w:val="22"/>
        </w:rPr>
      </w:pPr>
      <w:r w:rsidRPr="00C56B73">
        <w:rPr>
          <w:rFonts w:ascii="Calibri" w:hAnsi="Calibri" w:cs="Calibri"/>
          <w:b/>
          <w:sz w:val="22"/>
          <w:szCs w:val="22"/>
        </w:rPr>
        <w:t>Rozhodnutí</w:t>
      </w:r>
    </w:p>
    <w:p w:rsidR="00326FC4" w:rsidRPr="00C56B73" w:rsidRDefault="00326FC4" w:rsidP="00FD6BD7">
      <w:pPr>
        <w:rPr>
          <w:rFonts w:ascii="Calibri" w:hAnsi="Calibri" w:cs="Calibri"/>
          <w:sz w:val="22"/>
          <w:szCs w:val="22"/>
        </w:rPr>
      </w:pPr>
      <w:r w:rsidRPr="00C56B73">
        <w:rPr>
          <w:rFonts w:ascii="Calibri" w:hAnsi="Calibri" w:cs="Calibri"/>
          <w:sz w:val="22"/>
          <w:szCs w:val="22"/>
        </w:rPr>
        <w:t>Pravidlo 11 požaduje po W, aby se vyhýbala L v průběhu celého incidentu. Když M byla zcela vzadu za L, pravidlo 12 jí zavazovalo, aby se vyhýbala L, a od okamžiku, kdy získala s L krytí, byla povinna se jí vyhýbat podle pravidla 11. Jak ukazuje obrázek, obě lodě M a W tento požadavek splnily.</w:t>
      </w:r>
    </w:p>
    <w:p w:rsidR="00326FC4" w:rsidRPr="00C56B73" w:rsidRDefault="00326FC4" w:rsidP="00FD6BD7">
      <w:pPr>
        <w:rPr>
          <w:rFonts w:ascii="Calibri" w:hAnsi="Calibri" w:cs="Calibri"/>
          <w:sz w:val="22"/>
          <w:szCs w:val="22"/>
        </w:rPr>
      </w:pPr>
      <w:r w:rsidRPr="00C56B73">
        <w:rPr>
          <w:rFonts w:ascii="Calibri" w:hAnsi="Calibri" w:cs="Calibri"/>
          <w:sz w:val="22"/>
          <w:szCs w:val="22"/>
        </w:rPr>
        <w:t>Protože obě lodě M a W se musely vyhýbat L v průběhu celého incidentu, L byla pro M a W překážkou (viz předposlední věta v definici „překážka“). Avšak protože L byla závodící lodí, nebyla souvislou překážkou (viz poslední věta definice „překážky“). Když M získala krytí s W, začalo mezi nimi platit pravidlo 19.2(b). To požadovalo po W, aby poskytla M místo mezi sebou a překážkou., ledaže by nebyla schopno tak učinit v okamžiku, kdy krytí začalo. Jak skutečnosti jasně ukazují, W byla schopná M toto místo poskytnout, když krytí začalo, a poskytovala toto místo dále, dokud lodě nedokončily. Proto W splnila požadavky pravidla 19.2(b). Pravidlo 19.2(c) neplatilo, protože překážka – loď L – nebyla souvislou překážkou. M neporušila žádné pravidlo, a proto je odvolání lodě W zamítnuto.</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sz w:val="22"/>
          <w:szCs w:val="22"/>
        </w:rPr>
      </w:pPr>
      <w:r w:rsidRPr="00C56B73">
        <w:rPr>
          <w:rFonts w:ascii="Calibri" w:hAnsi="Calibri" w:cs="Calibri"/>
          <w:sz w:val="22"/>
          <w:szCs w:val="22"/>
        </w:rPr>
        <w:t>USSA 1974/163</w:t>
      </w:r>
    </w:p>
    <w:p w:rsidR="00326FC4" w:rsidRPr="00C56B73" w:rsidRDefault="00326FC4" w:rsidP="00FD6BD7">
      <w:pPr>
        <w:pBdr>
          <w:bottom w:val="single" w:sz="4" w:space="1" w:color="auto"/>
        </w:pBdr>
        <w:rPr>
          <w:rFonts w:ascii="Calibri" w:hAnsi="Calibri" w:cs="Calibri"/>
          <w:sz w:val="22"/>
          <w:szCs w:val="22"/>
        </w:rPr>
      </w:pP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b/>
          <w:sz w:val="22"/>
          <w:szCs w:val="22"/>
        </w:rPr>
      </w:pPr>
      <w:bookmarkStart w:id="130" w:name="P30"/>
      <w:r w:rsidRPr="00C56B73">
        <w:rPr>
          <w:rFonts w:ascii="Calibri" w:hAnsi="Calibri" w:cs="Calibri"/>
          <w:b/>
          <w:sz w:val="22"/>
          <w:szCs w:val="22"/>
        </w:rPr>
        <w:t>PŘÍPAD 30</w:t>
      </w:r>
    </w:p>
    <w:bookmarkEnd w:id="130"/>
    <w:p w:rsidR="00326FC4" w:rsidRPr="00C56B73" w:rsidRDefault="00326FC4" w:rsidP="00FD6BD7">
      <w:pPr>
        <w:rPr>
          <w:rFonts w:ascii="Calibri" w:hAnsi="Calibri" w:cs="Calibri"/>
          <w:b/>
          <w:sz w:val="22"/>
          <w:szCs w:val="22"/>
        </w:rPr>
      </w:pPr>
    </w:p>
    <w:p w:rsidR="00E83D75" w:rsidRPr="00C56B73" w:rsidRDefault="00494765" w:rsidP="00FD6BD7">
      <w:pPr>
        <w:rPr>
          <w:rFonts w:ascii="Calibri" w:hAnsi="Calibri" w:cs="Calibri"/>
          <w:bCs/>
          <w:sz w:val="22"/>
          <w:szCs w:val="22"/>
        </w:rPr>
      </w:pPr>
      <w:hyperlink w:anchor="RDef_Vyh" w:history="1">
        <w:r w:rsidR="00E83D75" w:rsidRPr="00C56B73">
          <w:rPr>
            <w:rStyle w:val="Hypertextovodkaz"/>
            <w:rFonts w:ascii="Calibri" w:hAnsi="Calibri" w:cs="Calibri"/>
            <w:bCs/>
            <w:sz w:val="22"/>
            <w:szCs w:val="22"/>
          </w:rPr>
          <w:t>Definice, Vyhýbat</w:t>
        </w:r>
      </w:hyperlink>
    </w:p>
    <w:p w:rsidR="00326FC4" w:rsidRPr="00C56B73" w:rsidRDefault="00494765" w:rsidP="00FD6BD7">
      <w:pPr>
        <w:rPr>
          <w:rFonts w:ascii="Calibri" w:hAnsi="Calibri" w:cs="Calibri"/>
          <w:bCs/>
          <w:sz w:val="22"/>
          <w:szCs w:val="22"/>
        </w:rPr>
      </w:pPr>
      <w:hyperlink w:anchor="R14" w:history="1">
        <w:r w:rsidR="00326FC4" w:rsidRPr="00C56B73">
          <w:rPr>
            <w:rStyle w:val="Hypertextovodkaz"/>
            <w:rFonts w:ascii="Calibri" w:hAnsi="Calibri" w:cs="Calibri"/>
            <w:bCs/>
            <w:sz w:val="22"/>
            <w:szCs w:val="22"/>
          </w:rPr>
          <w:t>Pravidlo 14. Zabránění doteku</w:t>
        </w:r>
      </w:hyperlink>
    </w:p>
    <w:p w:rsidR="00326FC4" w:rsidRPr="00C56B73" w:rsidRDefault="00494765" w:rsidP="00FD6BD7">
      <w:pPr>
        <w:rPr>
          <w:rFonts w:ascii="Calibri" w:hAnsi="Calibri" w:cs="Calibri"/>
          <w:bCs/>
          <w:sz w:val="22"/>
          <w:szCs w:val="22"/>
        </w:rPr>
      </w:pPr>
      <w:hyperlink w:anchor="R19" w:history="1">
        <w:r w:rsidR="00326FC4" w:rsidRPr="00C56B73">
          <w:rPr>
            <w:rStyle w:val="Hypertextovodkaz"/>
            <w:rFonts w:ascii="Calibri" w:hAnsi="Calibri" w:cs="Calibri"/>
            <w:bCs/>
            <w:sz w:val="22"/>
            <w:szCs w:val="22"/>
          </w:rPr>
          <w:t xml:space="preserve">Pravidlo 19, Místo </w:t>
        </w:r>
        <w:r w:rsidR="00D81B13" w:rsidRPr="00C56B73">
          <w:rPr>
            <w:rStyle w:val="Hypertextovodkaz"/>
            <w:rFonts w:ascii="Calibri" w:hAnsi="Calibri" w:cs="Calibri"/>
            <w:bCs/>
            <w:sz w:val="22"/>
            <w:szCs w:val="22"/>
          </w:rPr>
          <w:t>k obeplutí</w:t>
        </w:r>
        <w:r w:rsidR="00326FC4" w:rsidRPr="00C56B73">
          <w:rPr>
            <w:rStyle w:val="Hypertextovodkaz"/>
            <w:rFonts w:ascii="Calibri" w:hAnsi="Calibri" w:cs="Calibri"/>
            <w:bCs/>
            <w:sz w:val="22"/>
            <w:szCs w:val="22"/>
          </w:rPr>
          <w:t xml:space="preserve"> překážky</w:t>
        </w:r>
      </w:hyperlink>
    </w:p>
    <w:p w:rsidR="00326FC4" w:rsidRPr="00C56B73" w:rsidRDefault="00494765" w:rsidP="00FD6BD7">
      <w:pPr>
        <w:rPr>
          <w:rFonts w:ascii="Calibri" w:hAnsi="Calibri" w:cs="Calibri"/>
          <w:bCs/>
          <w:sz w:val="22"/>
          <w:szCs w:val="22"/>
        </w:rPr>
      </w:pPr>
      <w:hyperlink w:anchor="R64_1c" w:history="1">
        <w:r w:rsidR="00326FC4" w:rsidRPr="00C56B73">
          <w:rPr>
            <w:rStyle w:val="Hypertextovodkaz"/>
            <w:rFonts w:ascii="Calibri" w:hAnsi="Calibri" w:cs="Calibri"/>
            <w:bCs/>
            <w:sz w:val="22"/>
            <w:szCs w:val="22"/>
          </w:rPr>
          <w:t>Pravidlo 64.1(</w:t>
        </w:r>
        <w:r w:rsidR="00E83D75" w:rsidRPr="00C56B73">
          <w:rPr>
            <w:rStyle w:val="Hypertextovodkaz"/>
            <w:rFonts w:ascii="Calibri" w:hAnsi="Calibri" w:cs="Calibri"/>
            <w:bCs/>
            <w:sz w:val="22"/>
            <w:szCs w:val="22"/>
          </w:rPr>
          <w:t>a</w:t>
        </w:r>
        <w:r w:rsidR="00326FC4" w:rsidRPr="00C56B73">
          <w:rPr>
            <w:rStyle w:val="Hypertextovodkaz"/>
            <w:rFonts w:ascii="Calibri" w:hAnsi="Calibri" w:cs="Calibri"/>
            <w:bCs/>
            <w:sz w:val="22"/>
            <w:szCs w:val="22"/>
          </w:rPr>
          <w:t>), Rozhodnutí: Tresty a zproštění viny</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i/>
          <w:sz w:val="22"/>
          <w:szCs w:val="22"/>
        </w:rPr>
      </w:pPr>
      <w:r w:rsidRPr="00C56B73">
        <w:rPr>
          <w:rFonts w:ascii="Calibri" w:hAnsi="Calibri" w:cs="Calibri"/>
          <w:i/>
          <w:sz w:val="22"/>
          <w:szCs w:val="22"/>
        </w:rPr>
        <w:t>Loď zcela vzadu, která je povinna vyhýbat, ale střetne se s lodí zcela vpředu, poruší pravidlo práva plavby, které platilo již před kolizí. Loď, která ztratila právo plavby změnou větru (obratem nebo přehozením), kterou neměla v úmyslu, je povinna taktéž vyhýbat.</w:t>
      </w:r>
    </w:p>
    <w:p w:rsidR="00326FC4" w:rsidRPr="00C56B73" w:rsidRDefault="00326FC4" w:rsidP="00FD6BD7">
      <w:pPr>
        <w:rPr>
          <w:rFonts w:ascii="Calibri" w:hAnsi="Calibri" w:cs="Calibri"/>
          <w:i/>
          <w:sz w:val="22"/>
          <w:szCs w:val="22"/>
        </w:rPr>
      </w:pPr>
    </w:p>
    <w:p w:rsidR="00155C02" w:rsidRPr="00C56B73" w:rsidRDefault="00155C02" w:rsidP="00FD6BD7">
      <w:pPr>
        <w:rPr>
          <w:rFonts w:ascii="Calibri" w:hAnsi="Calibri" w:cs="Calibri"/>
          <w:b/>
          <w:sz w:val="22"/>
          <w:szCs w:val="22"/>
        </w:rPr>
      </w:pPr>
      <w:r w:rsidRPr="00C56B73">
        <w:rPr>
          <w:rFonts w:ascii="Calibri" w:hAnsi="Calibri" w:cs="Calibri"/>
          <w:b/>
          <w:sz w:val="22"/>
          <w:szCs w:val="22"/>
        </w:rPr>
        <w:t>Souhrn skutečností</w:t>
      </w:r>
    </w:p>
    <w:p w:rsidR="00155C02" w:rsidRPr="00C56B73" w:rsidRDefault="00155C02" w:rsidP="00FD6BD7">
      <w:pPr>
        <w:rPr>
          <w:rFonts w:ascii="Calibri" w:hAnsi="Calibri" w:cs="Calibri"/>
          <w:sz w:val="22"/>
          <w:szCs w:val="22"/>
        </w:rPr>
      </w:pPr>
      <w:r w:rsidRPr="00C56B73">
        <w:rPr>
          <w:rFonts w:ascii="Calibri" w:hAnsi="Calibri" w:cs="Calibri"/>
          <w:sz w:val="22"/>
          <w:szCs w:val="22"/>
        </w:rPr>
        <w:t xml:space="preserve">Ve slabém větru lodě A </w:t>
      </w:r>
      <w:proofErr w:type="spellStart"/>
      <w:r w:rsidRPr="00C56B73">
        <w:rPr>
          <w:rFonts w:ascii="Calibri" w:hAnsi="Calibri" w:cs="Calibri"/>
          <w:sz w:val="22"/>
          <w:szCs w:val="22"/>
        </w:rPr>
        <w:t>a</w:t>
      </w:r>
      <w:proofErr w:type="spellEnd"/>
      <w:r w:rsidRPr="00C56B73">
        <w:rPr>
          <w:rFonts w:ascii="Calibri" w:hAnsi="Calibri" w:cs="Calibri"/>
          <w:sz w:val="22"/>
          <w:szCs w:val="22"/>
        </w:rPr>
        <w:t xml:space="preserve"> B plachtily na zadní vítr podél břehu, ale proti silnému odlivovému proudu. A byla méně než polovinu délky trupu zcela vpředu před B. B zakrývala A což způsobilo, že A nechtěně přehodila. To bylo bezprostředně následováno kolizí, třebaže beze škody a B protestovala na A podle pravidla 10. Skutečnosti souhlasily a obě lodě byly diskvalifikovány: B podle pravidla 12, protože byla tak těsně u A, že ta se nemohla vyhnout a </w:t>
      </w:r>
      <w:proofErr w:type="spellStart"/>
      <w:r w:rsidRPr="00C56B73">
        <w:rPr>
          <w:rFonts w:ascii="Calibri" w:hAnsi="Calibri" w:cs="Calibri"/>
          <w:sz w:val="22"/>
          <w:szCs w:val="22"/>
        </w:rPr>
        <w:t>A</w:t>
      </w:r>
      <w:proofErr w:type="spellEnd"/>
      <w:r w:rsidRPr="00C56B73">
        <w:rPr>
          <w:rFonts w:ascii="Calibri" w:hAnsi="Calibri" w:cs="Calibri"/>
          <w:sz w:val="22"/>
          <w:szCs w:val="22"/>
        </w:rPr>
        <w:t xml:space="preserve"> podle pravidla 10, neboť nevyhýbala lodi na větru zprava. </w:t>
      </w:r>
    </w:p>
    <w:p w:rsidR="00155C02" w:rsidRPr="00C56B73" w:rsidRDefault="00155C02" w:rsidP="00FD6BD7">
      <w:pPr>
        <w:rPr>
          <w:rFonts w:ascii="Calibri" w:hAnsi="Calibri" w:cs="Calibri"/>
          <w:sz w:val="22"/>
          <w:szCs w:val="22"/>
        </w:rPr>
      </w:pPr>
      <w:r w:rsidRPr="00C56B73">
        <w:rPr>
          <w:rFonts w:ascii="Calibri" w:hAnsi="Calibri" w:cs="Calibri"/>
          <w:sz w:val="22"/>
          <w:szCs w:val="22"/>
        </w:rPr>
        <w:t>Loď A se odvolala na základě toho, že byla donucena jednáním lodě B porušit pravidlo 10. Protestní komise při komentáři k odvolání uvedla, že B způsobila jednak nechtěné přehození plachty lodě A tak i následnou kolizi, protože nedostatečně vyhýbala ještě, když obě lodě byly na stejném větru.</w:t>
      </w:r>
    </w:p>
    <w:p w:rsidR="00155C02" w:rsidRPr="00C56B73" w:rsidRDefault="00155C02" w:rsidP="00FD6BD7">
      <w:pPr>
        <w:rPr>
          <w:rFonts w:ascii="Calibri" w:hAnsi="Calibri" w:cs="Calibri"/>
          <w:i/>
          <w:sz w:val="22"/>
          <w:szCs w:val="22"/>
        </w:rPr>
      </w:pPr>
    </w:p>
    <w:p w:rsidR="00326FC4" w:rsidRPr="00C56B73" w:rsidRDefault="00494765" w:rsidP="00FD6BD7">
      <w:pPr>
        <w:rPr>
          <w:rFonts w:ascii="Calibri" w:hAnsi="Calibri" w:cs="Calibri"/>
          <w:b/>
          <w:sz w:val="22"/>
          <w:szCs w:val="22"/>
        </w:rPr>
      </w:pPr>
      <w:r>
        <w:rPr>
          <w:rFonts w:ascii="Calibri" w:hAnsi="Calibri" w:cs="Calibri"/>
          <w:sz w:val="22"/>
          <w:szCs w:val="22"/>
        </w:rPr>
        <w:pict>
          <v:shape id="_x0000_i1043" type="#_x0000_t75" style="width:218.25pt;height:291.75pt">
            <v:imagedata r:id="rId26" o:title=""/>
          </v:shape>
        </w:pic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b/>
          <w:sz w:val="22"/>
          <w:szCs w:val="22"/>
        </w:rPr>
      </w:pPr>
      <w:r w:rsidRPr="00C56B73">
        <w:rPr>
          <w:rFonts w:ascii="Calibri" w:hAnsi="Calibri" w:cs="Calibri"/>
          <w:b/>
          <w:sz w:val="22"/>
          <w:szCs w:val="22"/>
        </w:rPr>
        <w:t>Rozhodnutí</w:t>
      </w:r>
    </w:p>
    <w:p w:rsidR="00326FC4" w:rsidRPr="00C56B73" w:rsidRDefault="00326FC4" w:rsidP="00FD6BD7">
      <w:pPr>
        <w:rPr>
          <w:rFonts w:ascii="Calibri" w:hAnsi="Calibri" w:cs="Calibri"/>
          <w:sz w:val="22"/>
          <w:szCs w:val="22"/>
        </w:rPr>
      </w:pPr>
      <w:r w:rsidRPr="00C56B73">
        <w:rPr>
          <w:rFonts w:ascii="Calibri" w:hAnsi="Calibri" w:cs="Calibri"/>
          <w:sz w:val="22"/>
          <w:szCs w:val="22"/>
        </w:rPr>
        <w:t>Lodě pluly blízko pobřeží, které bylo překážkou a zároveň souvislou překážkou. Proto podmínky pravidla 19 byly splněny. Avšak protože lodě nebyly v krytí, žádná z obou částí pravidla 19, která by dávala lodi povinnosti, neplatila. Když B byla zcela vzadu za A, byla povinna vyhýbat podle pravidla 12, ale nečinila tak. B porušila pravidlo již před kolizí</w:t>
      </w:r>
      <w:r w:rsidR="009E2F68" w:rsidRPr="00C56B73">
        <w:rPr>
          <w:rFonts w:ascii="Calibri" w:hAnsi="Calibri" w:cs="Calibri"/>
          <w:sz w:val="22"/>
          <w:szCs w:val="22"/>
        </w:rPr>
        <w:t>,</w:t>
      </w:r>
      <w:r w:rsidRPr="00C56B73">
        <w:rPr>
          <w:rFonts w:ascii="Calibri" w:hAnsi="Calibri" w:cs="Calibri"/>
          <w:sz w:val="22"/>
          <w:szCs w:val="22"/>
        </w:rPr>
        <w:t xml:space="preserve"> a to v okamžiku, kdy A musela poprvé začít jednat, aby zabránila doteku (viz definice vyhýbání). V okamžiku, když se B střetla s A, B také porušila pravidlo 14, třebaže v tomto okamžiku měla právo plavby podle pravidla 10. Loď B není předmětem diskvalifikace podle pravidla 14, protože nevznikla škoda. </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sz w:val="22"/>
          <w:szCs w:val="22"/>
        </w:rPr>
      </w:pPr>
      <w:r w:rsidRPr="00C56B73">
        <w:rPr>
          <w:rFonts w:ascii="Calibri" w:hAnsi="Calibri" w:cs="Calibri"/>
          <w:sz w:val="22"/>
          <w:szCs w:val="22"/>
        </w:rPr>
        <w:t xml:space="preserve">Po halze se A stala lodí, která byla povinna vyhýbat podle pravidla 10, i když nepřehodila úmyslně. Porušila toto pravidlo, ale pouze proto, že B porušila pravidlo 12 a způsobila tím, že se A nemohla vyhnout. A neporušila pravidlo 14, protože pro ni „nebylo rozumně možné“ doteku zabránit.“ </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sz w:val="22"/>
          <w:szCs w:val="22"/>
        </w:rPr>
      </w:pPr>
      <w:r w:rsidRPr="00C56B73">
        <w:rPr>
          <w:rFonts w:ascii="Calibri" w:hAnsi="Calibri" w:cs="Calibri"/>
          <w:sz w:val="22"/>
          <w:szCs w:val="22"/>
        </w:rPr>
        <w:t>Proto je B diskvalifikována podle pravidla 12. Avšak loď A je zbavena viny za porušení pravidla 10 podle pravidla 64.1(</w:t>
      </w:r>
      <w:r w:rsidR="00E83D75" w:rsidRPr="00C56B73">
        <w:rPr>
          <w:rFonts w:ascii="Calibri" w:hAnsi="Calibri" w:cs="Calibri"/>
          <w:sz w:val="22"/>
          <w:szCs w:val="22"/>
        </w:rPr>
        <w:t>a</w:t>
      </w:r>
      <w:r w:rsidRPr="00C56B73">
        <w:rPr>
          <w:rFonts w:ascii="Calibri" w:hAnsi="Calibri" w:cs="Calibri"/>
          <w:sz w:val="22"/>
          <w:szCs w:val="22"/>
        </w:rPr>
        <w:t>). Odvolání lodě A je přijato a je jí vráceno původní pořadí.</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sz w:val="22"/>
          <w:szCs w:val="22"/>
        </w:rPr>
      </w:pPr>
      <w:r w:rsidRPr="00C56B73">
        <w:rPr>
          <w:rFonts w:ascii="Calibri" w:hAnsi="Calibri" w:cs="Calibri"/>
          <w:sz w:val="22"/>
          <w:szCs w:val="22"/>
        </w:rPr>
        <w:t>RYA 1974/3</w:t>
      </w:r>
    </w:p>
    <w:p w:rsidR="00326FC4" w:rsidRPr="00C56B73" w:rsidRDefault="00326FC4" w:rsidP="00FD6BD7">
      <w:pPr>
        <w:pBdr>
          <w:bottom w:val="single" w:sz="4" w:space="1" w:color="auto"/>
        </w:pBdr>
        <w:rPr>
          <w:rFonts w:ascii="Calibri" w:hAnsi="Calibri" w:cs="Calibri"/>
          <w:sz w:val="22"/>
          <w:szCs w:val="22"/>
        </w:rPr>
      </w:pPr>
    </w:p>
    <w:p w:rsidR="00FF1DEE" w:rsidRPr="00C56B73" w:rsidRDefault="00FF1DEE" w:rsidP="00FD6BD7">
      <w:pPr>
        <w:rPr>
          <w:rFonts w:ascii="Calibri" w:hAnsi="Calibri" w:cs="Calibri"/>
          <w:sz w:val="22"/>
          <w:szCs w:val="22"/>
        </w:rPr>
      </w:pPr>
      <w:bookmarkStart w:id="131" w:name="P31"/>
    </w:p>
    <w:p w:rsidR="00326FC4" w:rsidRPr="00C56B73" w:rsidRDefault="00326FC4" w:rsidP="00FD6BD7">
      <w:pPr>
        <w:rPr>
          <w:rFonts w:ascii="Calibri" w:hAnsi="Calibri" w:cs="Calibri"/>
          <w:b/>
          <w:sz w:val="22"/>
          <w:szCs w:val="22"/>
        </w:rPr>
      </w:pPr>
      <w:r w:rsidRPr="00C56B73">
        <w:rPr>
          <w:rFonts w:ascii="Calibri" w:hAnsi="Calibri" w:cs="Calibri"/>
          <w:b/>
          <w:sz w:val="22"/>
          <w:szCs w:val="22"/>
        </w:rPr>
        <w:t>PŘÍPAD 31</w:t>
      </w:r>
    </w:p>
    <w:bookmarkEnd w:id="131"/>
    <w:p w:rsidR="00326FC4" w:rsidRPr="00C56B73" w:rsidRDefault="00326FC4" w:rsidP="00FD6BD7">
      <w:pPr>
        <w:rPr>
          <w:rFonts w:ascii="Calibri" w:hAnsi="Calibri" w:cs="Calibri"/>
          <w:b/>
          <w:sz w:val="22"/>
          <w:szCs w:val="22"/>
        </w:rPr>
      </w:pPr>
    </w:p>
    <w:p w:rsidR="00326FC4" w:rsidRPr="00C56B73" w:rsidRDefault="00494765" w:rsidP="00FD6BD7">
      <w:pPr>
        <w:rPr>
          <w:rFonts w:ascii="Calibri" w:hAnsi="Calibri" w:cs="Calibri"/>
          <w:bCs/>
          <w:sz w:val="22"/>
          <w:szCs w:val="22"/>
        </w:rPr>
      </w:pPr>
      <w:hyperlink w:anchor="R00" w:history="1">
        <w:r w:rsidR="00326FC4" w:rsidRPr="00C56B73">
          <w:rPr>
            <w:rStyle w:val="Hypertextovodkaz"/>
            <w:rFonts w:ascii="Calibri" w:hAnsi="Calibri" w:cs="Calibri"/>
            <w:bCs/>
            <w:sz w:val="22"/>
            <w:szCs w:val="22"/>
          </w:rPr>
          <w:t>Sportovní chování a pravidla</w:t>
        </w:r>
      </w:hyperlink>
    </w:p>
    <w:p w:rsidR="00326FC4" w:rsidRPr="00C56B73" w:rsidRDefault="00494765" w:rsidP="00FD6BD7">
      <w:pPr>
        <w:rPr>
          <w:rFonts w:ascii="Calibri" w:hAnsi="Calibri" w:cs="Calibri"/>
          <w:bCs/>
          <w:sz w:val="22"/>
          <w:szCs w:val="22"/>
        </w:rPr>
      </w:pPr>
      <w:hyperlink w:anchor="R02" w:history="1">
        <w:r w:rsidR="00326FC4" w:rsidRPr="00C56B73">
          <w:rPr>
            <w:rStyle w:val="Hypertextovodkaz"/>
            <w:rFonts w:ascii="Calibri" w:hAnsi="Calibri" w:cs="Calibri"/>
            <w:bCs/>
            <w:sz w:val="22"/>
            <w:szCs w:val="22"/>
          </w:rPr>
          <w:t>Pravidlo 2, Čestné plachtění</w:t>
        </w:r>
      </w:hyperlink>
    </w:p>
    <w:p w:rsidR="00326FC4" w:rsidRPr="00C56B73" w:rsidRDefault="00494765" w:rsidP="00FD6BD7">
      <w:pPr>
        <w:rPr>
          <w:rFonts w:ascii="Calibri" w:hAnsi="Calibri" w:cs="Calibri"/>
          <w:bCs/>
          <w:sz w:val="22"/>
          <w:szCs w:val="22"/>
        </w:rPr>
      </w:pPr>
      <w:hyperlink w:anchor="R26" w:history="1">
        <w:r w:rsidR="00326FC4" w:rsidRPr="00C56B73">
          <w:rPr>
            <w:rStyle w:val="Hypertextovodkaz"/>
            <w:rFonts w:ascii="Calibri" w:hAnsi="Calibri" w:cs="Calibri"/>
            <w:bCs/>
            <w:sz w:val="22"/>
            <w:szCs w:val="22"/>
          </w:rPr>
          <w:t>Pravidlo 26, Startování rozjížděk</w:t>
        </w:r>
      </w:hyperlink>
    </w:p>
    <w:p w:rsidR="00326FC4" w:rsidRPr="00C56B73" w:rsidRDefault="00494765" w:rsidP="00FD6BD7">
      <w:pPr>
        <w:rPr>
          <w:rFonts w:ascii="Calibri" w:hAnsi="Calibri" w:cs="Calibri"/>
          <w:bCs/>
          <w:sz w:val="22"/>
          <w:szCs w:val="22"/>
        </w:rPr>
      </w:pPr>
      <w:hyperlink w:anchor="R29_1" w:history="1">
        <w:r w:rsidR="00326FC4" w:rsidRPr="00C56B73">
          <w:rPr>
            <w:rStyle w:val="Hypertextovodkaz"/>
            <w:rFonts w:ascii="Calibri" w:hAnsi="Calibri" w:cs="Calibri"/>
            <w:bCs/>
            <w:sz w:val="22"/>
            <w:szCs w:val="22"/>
          </w:rPr>
          <w:t>Pravidlo 29.1, Odvolání: Individuální odvolání</w:t>
        </w:r>
      </w:hyperlink>
    </w:p>
    <w:p w:rsidR="00E83D75" w:rsidRPr="00C56B73" w:rsidRDefault="00494765" w:rsidP="00FD6BD7">
      <w:pPr>
        <w:rPr>
          <w:rFonts w:ascii="Calibri" w:hAnsi="Calibri" w:cs="Calibri"/>
          <w:bCs/>
          <w:sz w:val="22"/>
          <w:szCs w:val="22"/>
        </w:rPr>
      </w:pPr>
      <w:hyperlink w:anchor="R62_1" w:history="1">
        <w:r w:rsidR="00E83D75" w:rsidRPr="00C56B73">
          <w:rPr>
            <w:rStyle w:val="Hypertextovodkaz"/>
            <w:rFonts w:ascii="Calibri" w:hAnsi="Calibri" w:cs="Calibri"/>
            <w:bCs/>
            <w:sz w:val="22"/>
            <w:szCs w:val="22"/>
          </w:rPr>
          <w:t>Pravidlo 62.1, Náprava</w:t>
        </w:r>
      </w:hyperlink>
    </w:p>
    <w:p w:rsidR="00326FC4" w:rsidRPr="00C56B73" w:rsidRDefault="00494765" w:rsidP="00FD6BD7">
      <w:pPr>
        <w:rPr>
          <w:rFonts w:ascii="Calibri" w:hAnsi="Calibri" w:cs="Calibri"/>
          <w:bCs/>
          <w:sz w:val="22"/>
          <w:szCs w:val="22"/>
        </w:rPr>
      </w:pPr>
      <w:hyperlink w:anchor="R64_2" w:history="1">
        <w:r w:rsidR="00326FC4" w:rsidRPr="00C56B73">
          <w:rPr>
            <w:rStyle w:val="Hypertextovodkaz"/>
            <w:rFonts w:ascii="Calibri" w:hAnsi="Calibri" w:cs="Calibri"/>
            <w:bCs/>
            <w:sz w:val="22"/>
            <w:szCs w:val="22"/>
          </w:rPr>
          <w:t>Pravidlo 64.2, Rozhodnutí: Rozhodnutí o nápravě</w:t>
        </w:r>
      </w:hyperlink>
    </w:p>
    <w:p w:rsidR="00326FC4" w:rsidRPr="00C56B73" w:rsidRDefault="00494765" w:rsidP="00FD6BD7">
      <w:pPr>
        <w:rPr>
          <w:rFonts w:ascii="Calibri" w:hAnsi="Calibri" w:cs="Calibri"/>
          <w:bCs/>
          <w:sz w:val="22"/>
          <w:szCs w:val="22"/>
        </w:rPr>
      </w:pPr>
      <w:hyperlink w:anchor="RZnam_X" w:history="1">
        <w:r w:rsidR="00326FC4" w:rsidRPr="00C56B73">
          <w:rPr>
            <w:rStyle w:val="Hypertextovodkaz"/>
            <w:rFonts w:ascii="Calibri" w:hAnsi="Calibri" w:cs="Calibri"/>
            <w:bCs/>
            <w:sz w:val="22"/>
            <w:szCs w:val="22"/>
          </w:rPr>
          <w:t>Znamení závodu, X</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i/>
          <w:sz w:val="22"/>
          <w:szCs w:val="22"/>
        </w:rPr>
      </w:pPr>
      <w:r w:rsidRPr="00C56B73">
        <w:rPr>
          <w:rFonts w:ascii="Calibri" w:hAnsi="Calibri" w:cs="Calibri"/>
          <w:i/>
          <w:sz w:val="22"/>
          <w:szCs w:val="22"/>
        </w:rPr>
        <w:t>Když je dáno správné vizuální znamení pro individuální odvolání, ale není dán požadovaný zvukový signál</w:t>
      </w:r>
      <w:r w:rsidR="00FC6AED" w:rsidRPr="00C56B73">
        <w:rPr>
          <w:rFonts w:ascii="Calibri" w:hAnsi="Calibri" w:cs="Calibri"/>
          <w:i/>
          <w:sz w:val="22"/>
          <w:szCs w:val="22"/>
        </w:rPr>
        <w:t>,</w:t>
      </w:r>
      <w:r w:rsidRPr="00C56B73">
        <w:rPr>
          <w:rFonts w:ascii="Calibri" w:hAnsi="Calibri" w:cs="Calibri"/>
          <w:i/>
          <w:sz w:val="22"/>
          <w:szCs w:val="22"/>
        </w:rPr>
        <w:t xml:space="preserve"> a když je odvolaná loď v pozici, kde může zvukový signál slyšet, ale nemůže vidět vizuální znamení, a nevrátí se, má nárok na nápravu. Avšak pokud </w:t>
      </w:r>
      <w:r w:rsidR="00E83D75" w:rsidRPr="00C56B73">
        <w:rPr>
          <w:rFonts w:ascii="Calibri" w:hAnsi="Calibri" w:cs="Calibri"/>
          <w:i/>
          <w:sz w:val="22"/>
          <w:szCs w:val="22"/>
        </w:rPr>
        <w:t>ví</w:t>
      </w:r>
      <w:r w:rsidRPr="00C56B73">
        <w:rPr>
          <w:rFonts w:ascii="Calibri" w:hAnsi="Calibri" w:cs="Calibri"/>
          <w:i/>
          <w:sz w:val="22"/>
          <w:szCs w:val="22"/>
        </w:rPr>
        <w:t>, že byla přes čáru, musí se vrátit a odstartovat správně.</w:t>
      </w:r>
    </w:p>
    <w:p w:rsidR="00326FC4" w:rsidRPr="00C56B73" w:rsidRDefault="00326FC4" w:rsidP="00FD6BD7">
      <w:pPr>
        <w:rPr>
          <w:rFonts w:ascii="Calibri" w:hAnsi="Calibri" w:cs="Calibri"/>
          <w:b/>
          <w:sz w:val="22"/>
          <w:szCs w:val="22"/>
        </w:rPr>
      </w:pPr>
    </w:p>
    <w:p w:rsidR="00326FC4" w:rsidRPr="00C56B73" w:rsidRDefault="00326FC4" w:rsidP="00FD6BD7">
      <w:pPr>
        <w:rPr>
          <w:rFonts w:ascii="Calibri" w:hAnsi="Calibri" w:cs="Calibri"/>
          <w:sz w:val="22"/>
          <w:szCs w:val="22"/>
        </w:rPr>
      </w:pPr>
      <w:r w:rsidRPr="00C56B73">
        <w:rPr>
          <w:rFonts w:ascii="Calibri" w:hAnsi="Calibri" w:cs="Calibri"/>
          <w:b/>
          <w:sz w:val="22"/>
          <w:szCs w:val="22"/>
        </w:rPr>
        <w:t>Souhrn skutečností</w:t>
      </w:r>
    </w:p>
    <w:p w:rsidR="00326FC4" w:rsidRPr="00C56B73" w:rsidRDefault="00326FC4" w:rsidP="00FD6BD7">
      <w:pPr>
        <w:rPr>
          <w:rFonts w:ascii="Calibri" w:hAnsi="Calibri" w:cs="Calibri"/>
          <w:sz w:val="22"/>
          <w:szCs w:val="22"/>
        </w:rPr>
      </w:pPr>
      <w:r w:rsidRPr="00C56B73">
        <w:rPr>
          <w:rFonts w:ascii="Calibri" w:hAnsi="Calibri" w:cs="Calibri"/>
          <w:sz w:val="22"/>
          <w:szCs w:val="22"/>
        </w:rPr>
        <w:t>Při startu rozjížďky bylo vizuální znamení individuálního odvolání dáno správně tak, jak vyžaduje pravidlo 29.</w:t>
      </w:r>
      <w:r w:rsidR="00FF1DEE" w:rsidRPr="00C56B73">
        <w:rPr>
          <w:rFonts w:ascii="Calibri" w:hAnsi="Calibri" w:cs="Calibri"/>
          <w:sz w:val="22"/>
          <w:szCs w:val="22"/>
        </w:rPr>
        <w:t>1</w:t>
      </w:r>
      <w:r w:rsidRPr="00C56B73">
        <w:rPr>
          <w:rFonts w:ascii="Calibri" w:hAnsi="Calibri" w:cs="Calibri"/>
          <w:sz w:val="22"/>
          <w:szCs w:val="22"/>
        </w:rPr>
        <w:t xml:space="preserve">, ale požadované zvukové znamení dáno nebylo. </w:t>
      </w:r>
      <w:r w:rsidR="00FF1DEE" w:rsidRPr="00C56B73">
        <w:rPr>
          <w:rFonts w:ascii="Calibri" w:hAnsi="Calibri" w:cs="Calibri"/>
          <w:sz w:val="22"/>
          <w:szCs w:val="22"/>
        </w:rPr>
        <w:t>Jedna z odvolaných lodí, loď</w:t>
      </w:r>
      <w:r w:rsidRPr="00C56B73">
        <w:rPr>
          <w:rFonts w:ascii="Calibri" w:hAnsi="Calibri" w:cs="Calibri"/>
          <w:sz w:val="22"/>
          <w:szCs w:val="22"/>
        </w:rPr>
        <w:t xml:space="preserve"> A</w:t>
      </w:r>
      <w:r w:rsidR="00FF1DEE" w:rsidRPr="00C56B73">
        <w:rPr>
          <w:rFonts w:ascii="Calibri" w:hAnsi="Calibri" w:cs="Calibri"/>
          <w:sz w:val="22"/>
          <w:szCs w:val="22"/>
        </w:rPr>
        <w:t xml:space="preserve">, </w:t>
      </w:r>
      <w:r w:rsidRPr="00C56B73">
        <w:rPr>
          <w:rFonts w:ascii="Calibri" w:hAnsi="Calibri" w:cs="Calibri"/>
          <w:sz w:val="22"/>
          <w:szCs w:val="22"/>
        </w:rPr>
        <w:t>se nevrátila</w:t>
      </w:r>
      <w:r w:rsidR="00FF1DEE" w:rsidRPr="00C56B73">
        <w:rPr>
          <w:rFonts w:ascii="Calibri" w:hAnsi="Calibri" w:cs="Calibri"/>
          <w:sz w:val="22"/>
          <w:szCs w:val="22"/>
        </w:rPr>
        <w:t>, byla bodována jako OCS</w:t>
      </w:r>
      <w:r w:rsidRPr="00C56B73">
        <w:rPr>
          <w:rFonts w:ascii="Calibri" w:hAnsi="Calibri" w:cs="Calibri"/>
          <w:sz w:val="22"/>
          <w:szCs w:val="22"/>
        </w:rPr>
        <w:t xml:space="preserve"> a později podala žádost o nápravu založenou na tom, že startovala současně se startovním znamením a neslyšela zvukové znamení odvolání. </w:t>
      </w:r>
    </w:p>
    <w:p w:rsidR="00326FC4" w:rsidRPr="00C56B73" w:rsidRDefault="00326FC4" w:rsidP="00FD6BD7">
      <w:pPr>
        <w:rPr>
          <w:rFonts w:ascii="Calibri" w:hAnsi="Calibri" w:cs="Calibri"/>
          <w:sz w:val="22"/>
          <w:szCs w:val="22"/>
        </w:rPr>
      </w:pPr>
      <w:r w:rsidRPr="00C56B73">
        <w:rPr>
          <w:rFonts w:ascii="Calibri" w:hAnsi="Calibri" w:cs="Calibri"/>
          <w:sz w:val="22"/>
          <w:szCs w:val="22"/>
        </w:rPr>
        <w:t>Protestní komise zjistila, že A nebyla zcela na předstartovní straně startovní čáry při startovním znamení. Protestní komise přiznala A nápravu z důvodu absence zvukového signálu.</w:t>
      </w:r>
      <w:r w:rsidR="00FF1DEE" w:rsidRPr="00C56B73">
        <w:rPr>
          <w:rFonts w:ascii="Calibri" w:hAnsi="Calibri" w:cs="Calibri"/>
          <w:sz w:val="22"/>
          <w:szCs w:val="22"/>
        </w:rPr>
        <w:t xml:space="preserve"> To změnilo cílové umístění lodě B. L</w:t>
      </w:r>
      <w:r w:rsidRPr="00C56B73">
        <w:rPr>
          <w:rFonts w:ascii="Calibri" w:hAnsi="Calibri" w:cs="Calibri"/>
          <w:sz w:val="22"/>
          <w:szCs w:val="22"/>
        </w:rPr>
        <w:t>oď B poté požadovala nápravu s tvrzením, že její cílové pořadí bylo ovlivněno, jak věřila, nesprávným rozhodnutím přiznat lodi A její cílové umístění.  Lodi B náprava přiznána nebyla a ta se potom odvolala na základě toho, že pravidlo 26 stanoví: „na nepřítomnost zvukového znamení nesmí být brán zřetel“.</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b/>
          <w:sz w:val="22"/>
          <w:szCs w:val="22"/>
        </w:rPr>
      </w:pPr>
      <w:r w:rsidRPr="00C56B73">
        <w:rPr>
          <w:rFonts w:ascii="Calibri" w:hAnsi="Calibri" w:cs="Calibri"/>
          <w:b/>
          <w:sz w:val="22"/>
          <w:szCs w:val="22"/>
        </w:rPr>
        <w:t>Rozhodnutí</w:t>
      </w:r>
    </w:p>
    <w:p w:rsidR="0082478B" w:rsidRPr="00C56B73" w:rsidRDefault="0082478B" w:rsidP="00FD6BD7">
      <w:pPr>
        <w:rPr>
          <w:rFonts w:ascii="Calibri" w:hAnsi="Calibri" w:cs="Calibri"/>
          <w:sz w:val="22"/>
          <w:szCs w:val="22"/>
        </w:rPr>
      </w:pPr>
      <w:r w:rsidRPr="00C56B73">
        <w:rPr>
          <w:rFonts w:ascii="Calibri" w:hAnsi="Calibri" w:cs="Calibri"/>
          <w:sz w:val="22"/>
          <w:szCs w:val="22"/>
        </w:rPr>
        <w:t>Pravidlo 62.1(a) má tři požadavky pro uznání nápravy. První je, že došlo k „nesprávnému jednání nebo opomenutí“. Zde Závodní komise nedala zvukový signál vyžadovaný pravidlem 29.1, opomenutí, které je jasně nesprávné. Druhým požadavkem je, že výsledek lodě byl „výrazně horší“. Zde je tento požadavek splněno, protože A bylo hodnoceno OCS. Třetím požadavkem je, že loď nese následky nesprávného jednání nebo opomenutí „bez své vlastní viny“. Zde A nemá žádný podíl na tom, že závodní komise opomněla zvukový signál a myslela si, že odstartovala správně.</w:t>
      </w:r>
    </w:p>
    <w:p w:rsidR="0082478B" w:rsidRPr="00C56B73" w:rsidRDefault="0082478B" w:rsidP="00FD6BD7">
      <w:pPr>
        <w:rPr>
          <w:rFonts w:ascii="Calibri" w:hAnsi="Calibri" w:cs="Calibri"/>
          <w:sz w:val="22"/>
          <w:szCs w:val="22"/>
        </w:rPr>
      </w:pPr>
      <w:r w:rsidRPr="00C56B73">
        <w:rPr>
          <w:rFonts w:ascii="Calibri" w:hAnsi="Calibri" w:cs="Calibri"/>
          <w:sz w:val="22"/>
          <w:szCs w:val="22"/>
        </w:rPr>
        <w:t>Když je rozhodnuto, že loď má právo na nápravu, pravidlo 64.2 požaduje po protestní komisi, aby „učinila co nejspravedlivější úpravu pro všechny zúčastněné lodě“, Když situace zahrnuje loď hodnocenou OCS, jestliže udělená náprava je úprava hodnocení lodě, musí zohledňovat i fakt, že – obecně – když se odvolaná loď vrací na předstartovní stranu čáry po svém startovním znamení, obvykle odstartuje až za nějaký čas za loděmi, které nebyly odvolány. K tomuto času musí být také přihlédnuto.</w:t>
      </w:r>
    </w:p>
    <w:p w:rsidR="0082478B" w:rsidRPr="00C56B73" w:rsidRDefault="0082478B" w:rsidP="00FD6BD7">
      <w:pPr>
        <w:rPr>
          <w:rFonts w:ascii="Calibri" w:hAnsi="Calibri" w:cs="Calibri"/>
          <w:sz w:val="22"/>
          <w:szCs w:val="22"/>
        </w:rPr>
      </w:pPr>
      <w:r w:rsidRPr="00C56B73">
        <w:rPr>
          <w:rFonts w:ascii="Calibri" w:hAnsi="Calibri" w:cs="Calibri"/>
          <w:sz w:val="22"/>
          <w:szCs w:val="22"/>
        </w:rPr>
        <w:t>Požadavek v pravidle 29.1 a ve Znameních závodu považuje zvukové znamení, které musí být dáno, když je vztyčena vlajka X, jako závazné, protože je podstatné, aby upozornilo lodě na skutečnost, že jedna nebo více z nich jsou odvolány. Když je při individuálním odvolání zvukové znamení opomenuto a odvolané lodě jsou v pozici, kde by zvukové znamení slyšely, ale nemohly vidět vizuální znamení, a nevrátí se, mají právo na nápravu. Nicméně loď, která si je vědoma, že byla na dráhové straně čáry, nemá na nápravu nárok a musí vyhovět pravidlu 28.1 a pokud platí, pravidlu 30.1. Jestliže tak neučiní, tak tato pravidla poruší. Navíc nevyhoví ustanovení Základního principu, Sportovní chování a Pravidel, a poruší pravidlo 2.</w:t>
      </w:r>
    </w:p>
    <w:p w:rsidR="0082478B" w:rsidRPr="00C56B73" w:rsidRDefault="0082478B" w:rsidP="00FD6BD7">
      <w:pPr>
        <w:rPr>
          <w:rFonts w:ascii="Calibri" w:hAnsi="Calibri" w:cs="Calibri"/>
          <w:sz w:val="22"/>
          <w:szCs w:val="22"/>
        </w:rPr>
      </w:pPr>
      <w:r w:rsidRPr="00C56B73">
        <w:rPr>
          <w:rFonts w:ascii="Calibri" w:hAnsi="Calibri" w:cs="Calibri"/>
          <w:sz w:val="22"/>
          <w:szCs w:val="22"/>
        </w:rPr>
        <w:t>Ve vztahu k žádosti B: nařízení pravidla 26, že „na nepřítomnost zvukového znamení nesmí být brán zřetel“, platí pouze pro vyzývací, přípravné, jedno-minutové a startovní znamení. Když je dáno individuální odvolání, obě znamení, jak vizuální</w:t>
      </w:r>
      <w:r w:rsidR="00C6222F" w:rsidRPr="00C56B73">
        <w:rPr>
          <w:rFonts w:ascii="Calibri" w:hAnsi="Calibri" w:cs="Calibri"/>
          <w:sz w:val="22"/>
          <w:szCs w:val="22"/>
        </w:rPr>
        <w:t>,</w:t>
      </w:r>
      <w:r w:rsidRPr="00C56B73">
        <w:rPr>
          <w:rFonts w:ascii="Calibri" w:hAnsi="Calibri" w:cs="Calibri"/>
          <w:sz w:val="22"/>
          <w:szCs w:val="22"/>
        </w:rPr>
        <w:t xml:space="preserve"> tak i zvukové jsou vyžadovány, pokud plachetní směrnice nestanoví jinak.</w:t>
      </w:r>
    </w:p>
    <w:p w:rsidR="00E83D75" w:rsidRPr="00C56B73" w:rsidRDefault="00E83D75" w:rsidP="00FD6BD7">
      <w:pPr>
        <w:rPr>
          <w:rFonts w:ascii="Calibri" w:hAnsi="Calibri" w:cs="Calibri"/>
          <w:sz w:val="22"/>
          <w:szCs w:val="22"/>
        </w:rPr>
      </w:pPr>
      <w:r w:rsidRPr="00C56B73">
        <w:rPr>
          <w:rFonts w:ascii="Calibri" w:hAnsi="Calibri" w:cs="Calibri"/>
          <w:sz w:val="22"/>
          <w:szCs w:val="22"/>
        </w:rPr>
        <w:t>Odvolání lodě A je zamítnuto. Rozhodnutí protestní komise dát nápravu lodi A je potvrzeno.</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sz w:val="22"/>
          <w:szCs w:val="22"/>
        </w:rPr>
      </w:pPr>
      <w:r w:rsidRPr="00C56B73">
        <w:rPr>
          <w:rFonts w:ascii="Calibri" w:hAnsi="Calibri" w:cs="Calibri"/>
          <w:sz w:val="22"/>
          <w:szCs w:val="22"/>
        </w:rPr>
        <w:t>RYA 1974/7</w:t>
      </w:r>
    </w:p>
    <w:p w:rsidR="00326FC4" w:rsidRPr="00C56B73" w:rsidRDefault="00326FC4" w:rsidP="00FD6BD7">
      <w:pPr>
        <w:pBdr>
          <w:bottom w:val="single" w:sz="4" w:space="1" w:color="auto"/>
        </w:pBdr>
        <w:rPr>
          <w:rFonts w:ascii="Calibri" w:hAnsi="Calibri" w:cs="Calibri"/>
          <w:sz w:val="22"/>
          <w:szCs w:val="22"/>
        </w:rPr>
      </w:pP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b/>
          <w:sz w:val="22"/>
          <w:szCs w:val="22"/>
        </w:rPr>
      </w:pPr>
      <w:bookmarkStart w:id="132" w:name="P32"/>
      <w:r w:rsidRPr="00C56B73">
        <w:rPr>
          <w:rFonts w:ascii="Calibri" w:hAnsi="Calibri" w:cs="Calibri"/>
          <w:b/>
          <w:sz w:val="22"/>
          <w:szCs w:val="22"/>
        </w:rPr>
        <w:t>PŘÍPAD 32</w:t>
      </w:r>
    </w:p>
    <w:bookmarkEnd w:id="132"/>
    <w:p w:rsidR="00326FC4" w:rsidRPr="00C56B73" w:rsidRDefault="00326FC4" w:rsidP="00FD6BD7">
      <w:pPr>
        <w:rPr>
          <w:rFonts w:ascii="Calibri" w:hAnsi="Calibri" w:cs="Calibri"/>
          <w:sz w:val="22"/>
          <w:szCs w:val="22"/>
        </w:rPr>
      </w:pPr>
    </w:p>
    <w:p w:rsidR="00E83D75" w:rsidRPr="00C56B73" w:rsidRDefault="00494765" w:rsidP="00FD6BD7">
      <w:pPr>
        <w:rPr>
          <w:rFonts w:ascii="Calibri" w:hAnsi="Calibri" w:cs="Calibri"/>
          <w:sz w:val="22"/>
          <w:szCs w:val="22"/>
        </w:rPr>
      </w:pPr>
      <w:hyperlink w:anchor="R86" w:history="1">
        <w:r w:rsidR="00E83D75" w:rsidRPr="00C56B73">
          <w:rPr>
            <w:rStyle w:val="Hypertextovodkaz"/>
            <w:rFonts w:ascii="Calibri" w:hAnsi="Calibri" w:cs="Calibri"/>
            <w:sz w:val="22"/>
            <w:szCs w:val="22"/>
          </w:rPr>
          <w:t>Pravidlo 86, Změny závodních pravidel</w:t>
        </w:r>
      </w:hyperlink>
    </w:p>
    <w:p w:rsidR="00326FC4" w:rsidRPr="00C56B73" w:rsidRDefault="00494765" w:rsidP="00FD6BD7">
      <w:pPr>
        <w:rPr>
          <w:rFonts w:ascii="Calibri" w:hAnsi="Calibri" w:cs="Calibri"/>
          <w:bCs/>
          <w:sz w:val="22"/>
          <w:szCs w:val="22"/>
        </w:rPr>
      </w:pPr>
      <w:hyperlink w:anchor="R90" w:history="1">
        <w:r w:rsidR="00326FC4" w:rsidRPr="00C56B73">
          <w:rPr>
            <w:rStyle w:val="Hypertextovodkaz"/>
            <w:rFonts w:ascii="Calibri" w:hAnsi="Calibri" w:cs="Calibri"/>
            <w:bCs/>
            <w:sz w:val="22"/>
            <w:szCs w:val="22"/>
          </w:rPr>
          <w:t>Pravidlo 90.2(c), Závodní komise; Plachetní směrnice; Bodování: Plachetní směrnice</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326FC4" w:rsidRPr="00C56B73" w:rsidRDefault="00326FC4" w:rsidP="00FD6BD7">
      <w:pPr>
        <w:rPr>
          <w:rFonts w:ascii="Calibri" w:hAnsi="Calibri" w:cs="Calibri"/>
          <w:sz w:val="22"/>
          <w:szCs w:val="22"/>
        </w:rPr>
      </w:pPr>
    </w:p>
    <w:p w:rsidR="00326FC4" w:rsidRPr="00C56B73" w:rsidRDefault="00326FC4" w:rsidP="00FD6BD7">
      <w:pPr>
        <w:pStyle w:val="Zkladntext"/>
        <w:ind w:right="0"/>
        <w:jc w:val="left"/>
        <w:rPr>
          <w:rFonts w:ascii="Calibri" w:hAnsi="Calibri" w:cs="Calibri"/>
          <w:sz w:val="22"/>
          <w:szCs w:val="22"/>
        </w:rPr>
      </w:pPr>
      <w:r w:rsidRPr="00C56B73">
        <w:rPr>
          <w:rFonts w:ascii="Calibri" w:hAnsi="Calibri" w:cs="Calibri"/>
          <w:sz w:val="22"/>
          <w:szCs w:val="22"/>
        </w:rPr>
        <w:t>Závodník má výhradní právo shlédnout psané plachetní směrnice a všechny psané dodatky, aby získal všechny podrobnosti, které se vztahují k trati, kterou má plout.</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b/>
          <w:sz w:val="22"/>
          <w:szCs w:val="22"/>
        </w:rPr>
      </w:pPr>
      <w:r w:rsidRPr="00C56B73">
        <w:rPr>
          <w:rFonts w:ascii="Calibri" w:hAnsi="Calibri" w:cs="Calibri"/>
          <w:b/>
          <w:sz w:val="22"/>
          <w:szCs w:val="22"/>
        </w:rPr>
        <w:t>Souhrn skutečností</w:t>
      </w:r>
    </w:p>
    <w:p w:rsidR="00326FC4" w:rsidRPr="00C56B73" w:rsidRDefault="00326FC4" w:rsidP="00FD6BD7">
      <w:pPr>
        <w:rPr>
          <w:rFonts w:ascii="Calibri" w:hAnsi="Calibri" w:cs="Calibri"/>
          <w:sz w:val="22"/>
          <w:szCs w:val="22"/>
        </w:rPr>
      </w:pPr>
      <w:r w:rsidRPr="00C56B73">
        <w:rPr>
          <w:rFonts w:ascii="Calibri" w:hAnsi="Calibri" w:cs="Calibri"/>
          <w:sz w:val="22"/>
          <w:szCs w:val="22"/>
        </w:rPr>
        <w:t>Plachetní směrnice obsahovaly mimo jiné následující:</w:t>
      </w:r>
    </w:p>
    <w:p w:rsidR="00326FC4" w:rsidRPr="00C56B73" w:rsidRDefault="00326FC4" w:rsidP="00FD6BD7">
      <w:pPr>
        <w:tabs>
          <w:tab w:val="left" w:pos="567"/>
        </w:tabs>
        <w:rPr>
          <w:rFonts w:ascii="Calibri" w:hAnsi="Calibri" w:cs="Calibri"/>
          <w:sz w:val="22"/>
          <w:szCs w:val="22"/>
        </w:rPr>
      </w:pPr>
      <w:r w:rsidRPr="00C56B73">
        <w:rPr>
          <w:rFonts w:ascii="Calibri" w:hAnsi="Calibri" w:cs="Calibri"/>
          <w:sz w:val="22"/>
          <w:szCs w:val="22"/>
        </w:rPr>
        <w:t xml:space="preserve">1. </w:t>
      </w:r>
      <w:r w:rsidRPr="00C56B73">
        <w:rPr>
          <w:rFonts w:ascii="Calibri" w:hAnsi="Calibri" w:cs="Calibri"/>
          <w:sz w:val="22"/>
          <w:szCs w:val="22"/>
        </w:rPr>
        <w:tab/>
        <w:t>Všechny rozjížďky budou jety podle Závodních pravidel jachtingu s tou výjimkou, jak jsou změněny dále.</w:t>
      </w:r>
    </w:p>
    <w:p w:rsidR="00326FC4" w:rsidRPr="00C56B73" w:rsidRDefault="00326FC4" w:rsidP="00FD6BD7">
      <w:pPr>
        <w:tabs>
          <w:tab w:val="left" w:pos="567"/>
        </w:tabs>
        <w:rPr>
          <w:rFonts w:ascii="Calibri" w:hAnsi="Calibri" w:cs="Calibri"/>
          <w:sz w:val="22"/>
          <w:szCs w:val="22"/>
        </w:rPr>
      </w:pPr>
      <w:r w:rsidRPr="00C56B73">
        <w:rPr>
          <w:rFonts w:ascii="Calibri" w:hAnsi="Calibri" w:cs="Calibri"/>
          <w:sz w:val="22"/>
          <w:szCs w:val="22"/>
        </w:rPr>
        <w:t xml:space="preserve">2. </w:t>
      </w:r>
      <w:r w:rsidRPr="00C56B73">
        <w:rPr>
          <w:rFonts w:ascii="Calibri" w:hAnsi="Calibri" w:cs="Calibri"/>
          <w:sz w:val="22"/>
          <w:szCs w:val="22"/>
        </w:rPr>
        <w:tab/>
        <w:t>60 minut před startem první rozjížďky každého dne bude v klubovně svolán brífink.</w:t>
      </w:r>
    </w:p>
    <w:p w:rsidR="00326FC4" w:rsidRPr="00C56B73" w:rsidRDefault="00326FC4" w:rsidP="00FD6BD7">
      <w:pPr>
        <w:tabs>
          <w:tab w:val="left" w:pos="567"/>
        </w:tabs>
        <w:rPr>
          <w:rFonts w:ascii="Calibri" w:hAnsi="Calibri" w:cs="Calibri"/>
          <w:sz w:val="22"/>
          <w:szCs w:val="22"/>
        </w:rPr>
      </w:pPr>
      <w:r w:rsidRPr="00C56B73">
        <w:rPr>
          <w:rFonts w:ascii="Calibri" w:hAnsi="Calibri" w:cs="Calibri"/>
          <w:sz w:val="22"/>
          <w:szCs w:val="22"/>
        </w:rPr>
        <w:t xml:space="preserve">3. </w:t>
      </w:r>
      <w:r w:rsidRPr="00C56B73">
        <w:rPr>
          <w:rFonts w:ascii="Calibri" w:hAnsi="Calibri" w:cs="Calibri"/>
          <w:sz w:val="22"/>
          <w:szCs w:val="22"/>
        </w:rPr>
        <w:tab/>
        <w:t>Zkrácení dráhy bude signalizováno dvěma výstřely a vztyčením vlajky S a vlajkou třídy. Lodě této třídy obeplují značku, ke které směřuje vedoucí loď, a poplují přímo k cílové čáře. To mění význam vlajky S ve Znameních závodu.</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sz w:val="22"/>
          <w:szCs w:val="22"/>
        </w:rPr>
      </w:pPr>
      <w:r w:rsidRPr="00C56B73">
        <w:rPr>
          <w:rFonts w:ascii="Calibri" w:hAnsi="Calibri" w:cs="Calibri"/>
          <w:sz w:val="22"/>
          <w:szCs w:val="22"/>
        </w:rPr>
        <w:t xml:space="preserve">Při prvním </w:t>
      </w:r>
      <w:proofErr w:type="spellStart"/>
      <w:r w:rsidRPr="00C56B73">
        <w:rPr>
          <w:rFonts w:ascii="Calibri" w:hAnsi="Calibri" w:cs="Calibri"/>
          <w:sz w:val="22"/>
          <w:szCs w:val="22"/>
        </w:rPr>
        <w:t>brífiku</w:t>
      </w:r>
      <w:proofErr w:type="spellEnd"/>
      <w:r w:rsidRPr="00C56B73">
        <w:rPr>
          <w:rFonts w:ascii="Calibri" w:hAnsi="Calibri" w:cs="Calibri"/>
          <w:sz w:val="22"/>
          <w:szCs w:val="22"/>
        </w:rPr>
        <w:t xml:space="preserve"> hlavní rozhodčí objasnil, že věta v odstavci 3 „plout přímo na cílovou čáru“ je míněna právě tak, že když dráha byla zkrácena, všechny lodě by měly protnout cílovou čáru ve směru proti větru. To by zaručilo, že všechny třídy, z nichž některé mohou dokončit od rozdílné značky, by dokončily ve stejném směru, i kdyby to nebyl směr od značky, na které byla dráha zkrácena. </w:t>
      </w:r>
    </w:p>
    <w:p w:rsidR="00326FC4" w:rsidRPr="00C56B73" w:rsidRDefault="00326FC4" w:rsidP="00FD6BD7">
      <w:pPr>
        <w:rPr>
          <w:rFonts w:ascii="Calibri" w:hAnsi="Calibri" w:cs="Calibri"/>
          <w:sz w:val="22"/>
          <w:szCs w:val="22"/>
        </w:rPr>
      </w:pPr>
      <w:r w:rsidRPr="00C56B73">
        <w:rPr>
          <w:rFonts w:ascii="Calibri" w:hAnsi="Calibri" w:cs="Calibri"/>
          <w:sz w:val="22"/>
          <w:szCs w:val="22"/>
        </w:rPr>
        <w:t>Později byla rozjížďka zkrácena. Šest lodí, které se nezúčastnily brífinku, se řídilo psanými plachetními směrnicemi, byly zaznamenány jako lodě, které nedokončily, a podaly žádost o nápravu. Lodě tvrdily, že závodní komise neoprávněně změnila definici Dokončit a také nesplnila požadavky pravidla 90.2(c). Protestní komise na základě citovaných důvodů potvrdila jejich žádost o nápravu.</w:t>
      </w:r>
    </w:p>
    <w:p w:rsidR="00326FC4" w:rsidRPr="00C56B73" w:rsidRDefault="00326FC4" w:rsidP="00FD6BD7">
      <w:pPr>
        <w:rPr>
          <w:rFonts w:ascii="Calibri" w:hAnsi="Calibri" w:cs="Calibri"/>
          <w:sz w:val="22"/>
          <w:szCs w:val="22"/>
        </w:rPr>
      </w:pPr>
      <w:r w:rsidRPr="00C56B73">
        <w:rPr>
          <w:rFonts w:ascii="Calibri" w:hAnsi="Calibri" w:cs="Calibri"/>
          <w:sz w:val="22"/>
          <w:szCs w:val="22"/>
        </w:rPr>
        <w:t xml:space="preserve">Závodní komise se odvolala k národnímu svazu s tím, že brífink byl součástí plachetních směrnic, všichni závodníci se ho měli zúčastnit a brífinky sloužily pro dávání ústních směrnic. Také argumentovala tím, že plachetní směrnice nebyly změněny, </w:t>
      </w:r>
      <w:r w:rsidR="00E83D75" w:rsidRPr="00C56B73">
        <w:rPr>
          <w:rFonts w:ascii="Calibri" w:hAnsi="Calibri" w:cs="Calibri"/>
          <w:sz w:val="22"/>
          <w:szCs w:val="22"/>
        </w:rPr>
        <w:t xml:space="preserve">pouze </w:t>
      </w:r>
      <w:r w:rsidRPr="00C56B73">
        <w:rPr>
          <w:rFonts w:ascii="Calibri" w:hAnsi="Calibri" w:cs="Calibri"/>
          <w:sz w:val="22"/>
          <w:szCs w:val="22"/>
        </w:rPr>
        <w:t>hlavní rozhodčí</w:t>
      </w:r>
      <w:r w:rsidR="00E83D75" w:rsidRPr="00C56B73">
        <w:rPr>
          <w:rFonts w:ascii="Calibri" w:hAnsi="Calibri" w:cs="Calibri"/>
          <w:sz w:val="22"/>
          <w:szCs w:val="22"/>
        </w:rPr>
        <w:t xml:space="preserve"> objasnil, </w:t>
      </w:r>
      <w:r w:rsidRPr="00C56B73">
        <w:rPr>
          <w:rFonts w:ascii="Calibri" w:hAnsi="Calibri" w:cs="Calibri"/>
          <w:sz w:val="22"/>
          <w:szCs w:val="22"/>
        </w:rPr>
        <w:t xml:space="preserve">co slova „plout přímo k cílové čáře“ znamenají. </w:t>
      </w:r>
    </w:p>
    <w:p w:rsidR="00326FC4" w:rsidRPr="00C56B73" w:rsidRDefault="00326FC4" w:rsidP="00FD6BD7">
      <w:pPr>
        <w:rPr>
          <w:rFonts w:ascii="Calibri" w:hAnsi="Calibri" w:cs="Calibri"/>
          <w:b/>
          <w:sz w:val="22"/>
          <w:szCs w:val="22"/>
        </w:rPr>
      </w:pPr>
    </w:p>
    <w:p w:rsidR="00326FC4" w:rsidRPr="00C56B73" w:rsidRDefault="00326FC4" w:rsidP="00FD6BD7">
      <w:pPr>
        <w:rPr>
          <w:rFonts w:ascii="Calibri" w:hAnsi="Calibri" w:cs="Calibri"/>
          <w:b/>
          <w:sz w:val="22"/>
          <w:szCs w:val="22"/>
        </w:rPr>
      </w:pPr>
      <w:r w:rsidRPr="00C56B73">
        <w:rPr>
          <w:rFonts w:ascii="Calibri" w:hAnsi="Calibri" w:cs="Calibri"/>
          <w:b/>
          <w:sz w:val="22"/>
          <w:szCs w:val="22"/>
        </w:rPr>
        <w:t>Rozhodnutí</w:t>
      </w:r>
    </w:p>
    <w:p w:rsidR="00326FC4" w:rsidRPr="00C56B73" w:rsidRDefault="00326FC4" w:rsidP="00FD6BD7">
      <w:pPr>
        <w:rPr>
          <w:rFonts w:ascii="Calibri" w:hAnsi="Calibri" w:cs="Calibri"/>
          <w:sz w:val="22"/>
          <w:szCs w:val="22"/>
        </w:rPr>
      </w:pPr>
      <w:r w:rsidRPr="00C56B73">
        <w:rPr>
          <w:rFonts w:ascii="Calibri" w:hAnsi="Calibri" w:cs="Calibri"/>
          <w:sz w:val="22"/>
          <w:szCs w:val="22"/>
        </w:rPr>
        <w:t>Odvolání bylo zamítnuto. Poznámka hlavního rozhodčího znamenala více než vysvětlení. To vyplývá ze skutečnosti, že lodě, které nebyly na poradě přítomny, jednaly rozdílně. Závodníci mají nárok vidět plachetní směrnice a jakékoliv dodatky pro všechny podrobnosti tratě. Pravidlo 90.2(c) požaduje, aby všechny změny v plachetních směrnicích byly dány písemně. V žádném případě nemohou plachetní směrnice měnit definici Dokončit (viz pravidlo 86).</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sz w:val="22"/>
          <w:szCs w:val="22"/>
        </w:rPr>
      </w:pPr>
      <w:r w:rsidRPr="00C56B73">
        <w:rPr>
          <w:rFonts w:ascii="Calibri" w:hAnsi="Calibri" w:cs="Calibri"/>
          <w:sz w:val="22"/>
          <w:szCs w:val="22"/>
        </w:rPr>
        <w:t>RYA 1975/3</w:t>
      </w:r>
    </w:p>
    <w:p w:rsidR="00326FC4" w:rsidRPr="00C56B73" w:rsidRDefault="00326FC4" w:rsidP="00FD6BD7">
      <w:pPr>
        <w:pBdr>
          <w:bottom w:val="single" w:sz="4" w:space="1" w:color="auto"/>
        </w:pBdr>
        <w:rPr>
          <w:rFonts w:ascii="Calibri" w:hAnsi="Calibri" w:cs="Calibri"/>
          <w:sz w:val="22"/>
          <w:szCs w:val="22"/>
        </w:rPr>
      </w:pP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b/>
          <w:sz w:val="22"/>
          <w:szCs w:val="22"/>
        </w:rPr>
      </w:pPr>
      <w:bookmarkStart w:id="133" w:name="P33"/>
      <w:r w:rsidRPr="00C56B73">
        <w:rPr>
          <w:rFonts w:ascii="Calibri" w:hAnsi="Calibri" w:cs="Calibri"/>
          <w:b/>
          <w:sz w:val="22"/>
          <w:szCs w:val="22"/>
        </w:rPr>
        <w:t>PŘÍPAD 33</w:t>
      </w:r>
    </w:p>
    <w:bookmarkEnd w:id="133"/>
    <w:p w:rsidR="00326FC4" w:rsidRPr="00C56B73" w:rsidRDefault="00326FC4" w:rsidP="00FD6BD7">
      <w:pPr>
        <w:rPr>
          <w:rFonts w:ascii="Calibri" w:hAnsi="Calibri" w:cs="Calibri"/>
          <w:b/>
          <w:sz w:val="22"/>
          <w:szCs w:val="22"/>
        </w:rPr>
      </w:pPr>
    </w:p>
    <w:p w:rsidR="000E483D" w:rsidRPr="00C56B73" w:rsidRDefault="00494765" w:rsidP="00FD6BD7">
      <w:pPr>
        <w:rPr>
          <w:rFonts w:ascii="Calibri" w:hAnsi="Calibri" w:cs="Calibri"/>
          <w:bCs/>
          <w:sz w:val="22"/>
          <w:szCs w:val="22"/>
        </w:rPr>
      </w:pPr>
      <w:hyperlink w:anchor="RDef_ZVZV" w:history="1">
        <w:r w:rsidR="000E483D" w:rsidRPr="00C56B73">
          <w:rPr>
            <w:rStyle w:val="Hypertextovodkaz"/>
            <w:rFonts w:ascii="Calibri" w:hAnsi="Calibri" w:cs="Calibri"/>
            <w:bCs/>
            <w:sz w:val="22"/>
            <w:szCs w:val="22"/>
          </w:rPr>
          <w:t>Definice, Zcela vpředu, zcela vzadu, krytí</w:t>
        </w:r>
      </w:hyperlink>
    </w:p>
    <w:p w:rsidR="00326FC4" w:rsidRPr="00C56B73" w:rsidRDefault="00494765" w:rsidP="00FD6BD7">
      <w:pPr>
        <w:rPr>
          <w:rFonts w:ascii="Calibri" w:hAnsi="Calibri" w:cs="Calibri"/>
          <w:bCs/>
          <w:sz w:val="22"/>
          <w:szCs w:val="22"/>
        </w:rPr>
      </w:pPr>
      <w:hyperlink w:anchor="R19_2" w:history="1">
        <w:r w:rsidR="00326FC4" w:rsidRPr="00C56B73">
          <w:rPr>
            <w:rStyle w:val="Hypertextovodkaz"/>
            <w:rFonts w:ascii="Calibri" w:hAnsi="Calibri" w:cs="Calibri"/>
            <w:bCs/>
            <w:sz w:val="22"/>
            <w:szCs w:val="22"/>
          </w:rPr>
          <w:t xml:space="preserve">Pravidlo 19.2(b), </w:t>
        </w:r>
        <w:r w:rsidR="00D81B13" w:rsidRPr="00C56B73">
          <w:rPr>
            <w:rStyle w:val="Hypertextovodkaz"/>
            <w:rFonts w:ascii="Calibri" w:hAnsi="Calibri" w:cs="Calibri"/>
            <w:bCs/>
            <w:sz w:val="22"/>
            <w:szCs w:val="22"/>
          </w:rPr>
          <w:t>Obeplouvání</w:t>
        </w:r>
        <w:r w:rsidR="00326FC4" w:rsidRPr="00C56B73">
          <w:rPr>
            <w:rStyle w:val="Hypertextovodkaz"/>
            <w:rFonts w:ascii="Calibri" w:hAnsi="Calibri" w:cs="Calibri"/>
            <w:bCs/>
            <w:sz w:val="22"/>
            <w:szCs w:val="22"/>
          </w:rPr>
          <w:t xml:space="preserve"> překážek: Poskytnutí místa u překážky</w:t>
        </w:r>
      </w:hyperlink>
    </w:p>
    <w:p w:rsidR="00326FC4" w:rsidRPr="00C56B73" w:rsidRDefault="00494765" w:rsidP="00FD6BD7">
      <w:pPr>
        <w:rPr>
          <w:rFonts w:ascii="Calibri" w:hAnsi="Calibri" w:cs="Calibri"/>
          <w:bCs/>
          <w:sz w:val="22"/>
          <w:szCs w:val="22"/>
        </w:rPr>
      </w:pPr>
      <w:hyperlink w:anchor="R20" w:history="1">
        <w:r w:rsidR="00326FC4" w:rsidRPr="00C56B73">
          <w:rPr>
            <w:rStyle w:val="Hypertextovodkaz"/>
            <w:rFonts w:ascii="Calibri" w:hAnsi="Calibri" w:cs="Calibri"/>
            <w:bCs/>
            <w:sz w:val="22"/>
            <w:szCs w:val="22"/>
          </w:rPr>
          <w:t>Pravidlo 20.1, Místo k obratu u překážky: Zvolání</w:t>
        </w:r>
      </w:hyperlink>
    </w:p>
    <w:p w:rsidR="00326FC4" w:rsidRPr="00C56B73" w:rsidRDefault="00494765" w:rsidP="00FD6BD7">
      <w:pPr>
        <w:rPr>
          <w:rFonts w:ascii="Calibri" w:hAnsi="Calibri" w:cs="Calibri"/>
          <w:bCs/>
          <w:sz w:val="22"/>
          <w:szCs w:val="22"/>
        </w:rPr>
      </w:pPr>
      <w:hyperlink w:anchor="R20" w:history="1">
        <w:r w:rsidR="00326FC4" w:rsidRPr="00C56B73">
          <w:rPr>
            <w:rStyle w:val="Hypertextovodkaz"/>
            <w:rFonts w:ascii="Calibri" w:hAnsi="Calibri" w:cs="Calibri"/>
            <w:bCs/>
            <w:sz w:val="22"/>
            <w:szCs w:val="22"/>
          </w:rPr>
          <w:t>Pravidlo 20.</w:t>
        </w:r>
        <w:r w:rsidR="000E483D" w:rsidRPr="00C56B73">
          <w:rPr>
            <w:rStyle w:val="Hypertextovodkaz"/>
            <w:rFonts w:ascii="Calibri" w:hAnsi="Calibri" w:cs="Calibri"/>
            <w:bCs/>
            <w:sz w:val="22"/>
            <w:szCs w:val="22"/>
          </w:rPr>
          <w:t>2</w:t>
        </w:r>
        <w:r w:rsidR="00326FC4" w:rsidRPr="00C56B73">
          <w:rPr>
            <w:rStyle w:val="Hypertextovodkaz"/>
            <w:rFonts w:ascii="Calibri" w:hAnsi="Calibri" w:cs="Calibri"/>
            <w:bCs/>
            <w:sz w:val="22"/>
            <w:szCs w:val="22"/>
          </w:rPr>
          <w:t xml:space="preserve">, Místo k obratu u překážky: </w:t>
        </w:r>
        <w:r w:rsidR="000E483D" w:rsidRPr="00C56B73">
          <w:rPr>
            <w:rStyle w:val="Hypertextovodkaz"/>
            <w:rFonts w:ascii="Calibri" w:hAnsi="Calibri" w:cs="Calibri"/>
            <w:bCs/>
            <w:sz w:val="22"/>
            <w:szCs w:val="22"/>
          </w:rPr>
          <w:t>Odpověď</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326FC4" w:rsidRPr="00C56B73" w:rsidRDefault="00326FC4" w:rsidP="00FD6BD7">
      <w:pPr>
        <w:rPr>
          <w:rFonts w:ascii="Calibri" w:hAnsi="Calibri" w:cs="Calibri"/>
          <w:sz w:val="22"/>
          <w:szCs w:val="22"/>
        </w:rPr>
      </w:pPr>
    </w:p>
    <w:p w:rsidR="000E483D" w:rsidRPr="00C56B73" w:rsidRDefault="000E483D" w:rsidP="00FD6BD7">
      <w:pPr>
        <w:rPr>
          <w:rFonts w:ascii="Calibri" w:hAnsi="Calibri" w:cs="Calibri"/>
          <w:i/>
          <w:sz w:val="22"/>
          <w:szCs w:val="22"/>
        </w:rPr>
      </w:pPr>
      <w:r w:rsidRPr="00C56B73">
        <w:rPr>
          <w:rFonts w:ascii="Calibri" w:hAnsi="Calibri" w:cs="Calibri"/>
          <w:i/>
          <w:sz w:val="22"/>
          <w:szCs w:val="22"/>
        </w:rPr>
        <w:t>Když se loď přibližuje k překážce a zvolá však o místo dříve, než je potřeba času pro postup podle pravidla 20, aby minula bezpečně překážku, poruší pravidlo 20.1(a). Avšak, i když toto zvolání porušuje pravidlo 20.1(a), volaná loď musí odpovědět. Vnitřní loď v krytí má právo na místo mezi vnější lodí a překážkou podle pravidla 19.2(b), i když do této vnitřní pozice sama obrátila.</w:t>
      </w:r>
    </w:p>
    <w:p w:rsidR="000E483D" w:rsidRPr="00C56B73" w:rsidRDefault="000E483D" w:rsidP="00FD6BD7">
      <w:pPr>
        <w:rPr>
          <w:rFonts w:ascii="Calibri" w:hAnsi="Calibri" w:cs="Calibri"/>
          <w:i/>
          <w:sz w:val="22"/>
          <w:szCs w:val="22"/>
        </w:rPr>
      </w:pPr>
    </w:p>
    <w:p w:rsidR="0093022D" w:rsidRPr="00C56B73" w:rsidRDefault="00494765" w:rsidP="00FD6BD7">
      <w:pPr>
        <w:rPr>
          <w:rFonts w:ascii="Calibri" w:hAnsi="Calibri" w:cs="Calibri"/>
          <w:i/>
          <w:sz w:val="22"/>
          <w:szCs w:val="22"/>
        </w:rPr>
      </w:pPr>
      <w:r>
        <w:rPr>
          <w:rFonts w:ascii="Calibri" w:hAnsi="Calibri" w:cs="Calibri"/>
          <w:i/>
          <w:sz w:val="22"/>
          <w:szCs w:val="22"/>
        </w:rPr>
        <w:pict>
          <v:shape id="_x0000_i1044" type="#_x0000_t75" style="width:306pt;height:309pt">
            <v:imagedata r:id="rId27" o:title="033"/>
          </v:shape>
        </w:pict>
      </w:r>
    </w:p>
    <w:p w:rsidR="0093022D" w:rsidRPr="00C56B73" w:rsidRDefault="0093022D" w:rsidP="00FD6BD7">
      <w:pPr>
        <w:rPr>
          <w:rFonts w:ascii="Calibri" w:hAnsi="Calibri" w:cs="Calibri"/>
          <w:i/>
          <w:sz w:val="22"/>
          <w:szCs w:val="22"/>
        </w:rPr>
      </w:pPr>
    </w:p>
    <w:p w:rsidR="00326FC4" w:rsidRPr="00C56B73" w:rsidRDefault="00326FC4" w:rsidP="00FD6BD7">
      <w:pPr>
        <w:rPr>
          <w:rFonts w:ascii="Calibri" w:hAnsi="Calibri" w:cs="Calibri"/>
          <w:sz w:val="22"/>
          <w:szCs w:val="22"/>
        </w:rPr>
      </w:pPr>
    </w:p>
    <w:p w:rsidR="00326FC4" w:rsidRPr="00C56B73" w:rsidRDefault="0093022D" w:rsidP="00FD6BD7">
      <w:pPr>
        <w:rPr>
          <w:rFonts w:ascii="Calibri" w:hAnsi="Calibri" w:cs="Calibri"/>
          <w:b/>
          <w:sz w:val="22"/>
          <w:szCs w:val="22"/>
        </w:rPr>
      </w:pPr>
      <w:r w:rsidRPr="00C56B73">
        <w:rPr>
          <w:rFonts w:ascii="Calibri" w:hAnsi="Calibri" w:cs="Calibri"/>
          <w:b/>
          <w:sz w:val="22"/>
          <w:szCs w:val="22"/>
        </w:rPr>
        <w:t>S</w:t>
      </w:r>
      <w:r w:rsidR="00326FC4" w:rsidRPr="00C56B73">
        <w:rPr>
          <w:rFonts w:ascii="Calibri" w:hAnsi="Calibri" w:cs="Calibri"/>
          <w:b/>
          <w:sz w:val="22"/>
          <w:szCs w:val="22"/>
        </w:rPr>
        <w:t>kutečnosti pro otázku 1</w:t>
      </w:r>
    </w:p>
    <w:p w:rsidR="00326FC4" w:rsidRPr="00C56B73" w:rsidRDefault="00326FC4" w:rsidP="00FD6BD7">
      <w:pPr>
        <w:rPr>
          <w:rFonts w:ascii="Calibri" w:hAnsi="Calibri" w:cs="Calibri"/>
          <w:sz w:val="22"/>
          <w:szCs w:val="22"/>
        </w:rPr>
      </w:pPr>
      <w:r w:rsidRPr="00C56B73">
        <w:rPr>
          <w:rFonts w:ascii="Calibri" w:hAnsi="Calibri" w:cs="Calibri"/>
          <w:sz w:val="22"/>
          <w:szCs w:val="22"/>
        </w:rPr>
        <w:t xml:space="preserve">V pravidelných intervalech a kolmo ke břehu jsou vybudovány vlnolamy.  Mezi nimi je dostatečně hluboká voda. Při křižování proti proudu je takticky výhodné křižovat dovnitř a ven z prostoru krytého vlnolamy. Do prostoru mezi vlnolamy vplouvají dvě malé kýlové lodě SL a SW. Obě plují na větru zprava a ostře proti větru. Za nepřítomnosti SW by SL mohla obrátit v bodě, z kterého by na větru zleva a ostře proti větru mohla proplout okolo konce vzdálenějšího vlnolamu. </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b/>
          <w:sz w:val="22"/>
          <w:szCs w:val="22"/>
        </w:rPr>
      </w:pPr>
      <w:r w:rsidRPr="00C56B73">
        <w:rPr>
          <w:rFonts w:ascii="Calibri" w:hAnsi="Calibri" w:cs="Calibri"/>
          <w:b/>
          <w:sz w:val="22"/>
          <w:szCs w:val="22"/>
        </w:rPr>
        <w:t>Otázka 1</w:t>
      </w:r>
    </w:p>
    <w:p w:rsidR="00326FC4" w:rsidRPr="00C56B73" w:rsidRDefault="00326FC4" w:rsidP="00FD6BD7">
      <w:pPr>
        <w:rPr>
          <w:rFonts w:ascii="Calibri" w:hAnsi="Calibri" w:cs="Calibri"/>
          <w:sz w:val="22"/>
          <w:szCs w:val="22"/>
        </w:rPr>
      </w:pPr>
      <w:r w:rsidRPr="00C56B73">
        <w:rPr>
          <w:rFonts w:ascii="Calibri" w:hAnsi="Calibri" w:cs="Calibri"/>
          <w:sz w:val="22"/>
          <w:szCs w:val="22"/>
        </w:rPr>
        <w:t>Když SL zvolá o místo k obratu v pozici 2, musí SW odpovědět tak, jak je vyžadováno pravidlem 20.1(b)?</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b/>
          <w:sz w:val="22"/>
          <w:szCs w:val="22"/>
        </w:rPr>
      </w:pPr>
      <w:r w:rsidRPr="00C56B73">
        <w:rPr>
          <w:rFonts w:ascii="Calibri" w:hAnsi="Calibri" w:cs="Calibri"/>
          <w:b/>
          <w:sz w:val="22"/>
          <w:szCs w:val="22"/>
        </w:rPr>
        <w:t>Odpověď 1</w:t>
      </w:r>
    </w:p>
    <w:p w:rsidR="000E483D" w:rsidRPr="00C56B73" w:rsidRDefault="00170580" w:rsidP="00FD6BD7">
      <w:pPr>
        <w:rPr>
          <w:rFonts w:ascii="Calibri" w:hAnsi="Calibri" w:cs="Calibri"/>
          <w:sz w:val="22"/>
          <w:szCs w:val="22"/>
        </w:rPr>
      </w:pPr>
      <w:r w:rsidRPr="00C56B73">
        <w:rPr>
          <w:rFonts w:ascii="Calibri" w:hAnsi="Calibri" w:cs="Calibri"/>
          <w:sz w:val="22"/>
          <w:szCs w:val="22"/>
        </w:rPr>
        <w:t>Ano. SW musí odpovědět podle pravidel 20</w:t>
      </w:r>
      <w:r w:rsidR="000E483D" w:rsidRPr="00C56B73">
        <w:rPr>
          <w:rFonts w:ascii="Calibri" w:hAnsi="Calibri" w:cs="Calibri"/>
          <w:sz w:val="22"/>
          <w:szCs w:val="22"/>
        </w:rPr>
        <w:t>.</w:t>
      </w:r>
      <w:r w:rsidRPr="00C56B73">
        <w:rPr>
          <w:rFonts w:ascii="Calibri" w:hAnsi="Calibri" w:cs="Calibri"/>
          <w:sz w:val="22"/>
          <w:szCs w:val="22"/>
        </w:rPr>
        <w:t>2(b) a 20</w:t>
      </w:r>
      <w:r w:rsidR="000E483D" w:rsidRPr="00C56B73">
        <w:rPr>
          <w:rFonts w:ascii="Calibri" w:hAnsi="Calibri" w:cs="Calibri"/>
          <w:sz w:val="22"/>
          <w:szCs w:val="22"/>
        </w:rPr>
        <w:t>.</w:t>
      </w:r>
      <w:r w:rsidRPr="00C56B73">
        <w:rPr>
          <w:rFonts w:ascii="Calibri" w:hAnsi="Calibri" w:cs="Calibri"/>
          <w:sz w:val="22"/>
          <w:szCs w:val="22"/>
        </w:rPr>
        <w:t xml:space="preserve">2(c), i když v pozici 2 nebyla SL ještě v nebezpečí, že najede na mělčinu, a proto její zvolání </w:t>
      </w:r>
      <w:r w:rsidR="000E483D" w:rsidRPr="00C56B73">
        <w:rPr>
          <w:rFonts w:ascii="Calibri" w:hAnsi="Calibri" w:cs="Calibri"/>
          <w:sz w:val="22"/>
          <w:szCs w:val="22"/>
        </w:rPr>
        <w:t xml:space="preserve">by </w:t>
      </w:r>
      <w:r w:rsidRPr="00C56B73">
        <w:rPr>
          <w:rFonts w:ascii="Calibri" w:hAnsi="Calibri" w:cs="Calibri"/>
          <w:sz w:val="22"/>
          <w:szCs w:val="22"/>
        </w:rPr>
        <w:t>poruš</w:t>
      </w:r>
      <w:r w:rsidR="000E483D" w:rsidRPr="00C56B73">
        <w:rPr>
          <w:rFonts w:ascii="Calibri" w:hAnsi="Calibri" w:cs="Calibri"/>
          <w:sz w:val="22"/>
          <w:szCs w:val="22"/>
        </w:rPr>
        <w:t>ilo</w:t>
      </w:r>
      <w:r w:rsidRPr="00C56B73">
        <w:rPr>
          <w:rFonts w:ascii="Calibri" w:hAnsi="Calibri" w:cs="Calibri"/>
          <w:sz w:val="22"/>
          <w:szCs w:val="22"/>
        </w:rPr>
        <w:t xml:space="preserve"> pravidlo </w:t>
      </w:r>
      <w:r w:rsidR="000E483D" w:rsidRPr="00C56B73">
        <w:rPr>
          <w:rFonts w:ascii="Calibri" w:hAnsi="Calibri" w:cs="Calibri"/>
          <w:sz w:val="22"/>
          <w:szCs w:val="22"/>
        </w:rPr>
        <w:t xml:space="preserve">20.1(a). Aby neporušila pravidlo 20.3, SL nesmí volat před tím, než je nutné pro zahájení postupu podle pravidla 20, aby překážku minula bezpečně. </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b/>
          <w:sz w:val="22"/>
          <w:szCs w:val="22"/>
        </w:rPr>
      </w:pPr>
      <w:r w:rsidRPr="00C56B73">
        <w:rPr>
          <w:rFonts w:ascii="Calibri" w:hAnsi="Calibri" w:cs="Calibri"/>
          <w:b/>
          <w:sz w:val="22"/>
          <w:szCs w:val="22"/>
        </w:rPr>
        <w:t>Další zjištěné skutečnosti pro otázku 2</w:t>
      </w:r>
    </w:p>
    <w:p w:rsidR="00326FC4" w:rsidRPr="00C56B73" w:rsidRDefault="00326FC4" w:rsidP="00FD6BD7">
      <w:pPr>
        <w:rPr>
          <w:rFonts w:ascii="Calibri" w:hAnsi="Calibri" w:cs="Calibri"/>
          <w:sz w:val="22"/>
          <w:szCs w:val="22"/>
        </w:rPr>
      </w:pPr>
      <w:r w:rsidRPr="00C56B73">
        <w:rPr>
          <w:rFonts w:ascii="Calibri" w:hAnsi="Calibri" w:cs="Calibri"/>
          <w:sz w:val="22"/>
          <w:szCs w:val="22"/>
        </w:rPr>
        <w:t>SL nezvolá o místo k obratu. Avšak SW obrací mezi pozicemi 2 a 3 v bodě, kde poté, co dokončí obrat, její směr ostře proti větru právě mine závětrný konec nejbližšího vlnolamu. Když vidí, že SW obrací, SL obrací také.</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b/>
          <w:sz w:val="22"/>
          <w:szCs w:val="22"/>
        </w:rPr>
      </w:pPr>
      <w:r w:rsidRPr="00C56B73">
        <w:rPr>
          <w:rFonts w:ascii="Calibri" w:hAnsi="Calibri" w:cs="Calibri"/>
          <w:b/>
          <w:sz w:val="22"/>
          <w:szCs w:val="22"/>
        </w:rPr>
        <w:t>Otázka 2</w:t>
      </w:r>
    </w:p>
    <w:p w:rsidR="00326FC4" w:rsidRPr="00C56B73" w:rsidRDefault="00326FC4" w:rsidP="00FD6BD7">
      <w:pPr>
        <w:rPr>
          <w:rFonts w:ascii="Calibri" w:hAnsi="Calibri" w:cs="Calibri"/>
          <w:sz w:val="22"/>
          <w:szCs w:val="22"/>
        </w:rPr>
      </w:pPr>
      <w:r w:rsidRPr="00C56B73">
        <w:rPr>
          <w:rFonts w:ascii="Calibri" w:hAnsi="Calibri" w:cs="Calibri"/>
          <w:sz w:val="22"/>
          <w:szCs w:val="22"/>
        </w:rPr>
        <w:t>Po pozici 2 je PL (původně SW) povinna poskytnout PW (původně SL) místo mezi sebou a vlnolamem?</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b/>
          <w:sz w:val="22"/>
          <w:szCs w:val="22"/>
        </w:rPr>
      </w:pPr>
      <w:r w:rsidRPr="00C56B73">
        <w:rPr>
          <w:rFonts w:ascii="Calibri" w:hAnsi="Calibri" w:cs="Calibri"/>
          <w:b/>
          <w:sz w:val="22"/>
          <w:szCs w:val="22"/>
        </w:rPr>
        <w:t>Odpověď 2</w:t>
      </w:r>
    </w:p>
    <w:p w:rsidR="00326FC4" w:rsidRPr="00C56B73" w:rsidRDefault="00326FC4" w:rsidP="00FD6BD7">
      <w:pPr>
        <w:rPr>
          <w:rFonts w:ascii="Calibri" w:hAnsi="Calibri" w:cs="Calibri"/>
          <w:sz w:val="22"/>
          <w:szCs w:val="22"/>
        </w:rPr>
      </w:pPr>
      <w:r w:rsidRPr="00C56B73">
        <w:rPr>
          <w:rFonts w:ascii="Calibri" w:hAnsi="Calibri" w:cs="Calibri"/>
          <w:sz w:val="22"/>
          <w:szCs w:val="22"/>
        </w:rPr>
        <w:t xml:space="preserve">Ano. Když SW obrací, SL může také obrátit, aniž by porušila pravidla. Když SW přechází přes směr přídí proti větru, krytí mezi ní a SL přestává existovat, protož nejsou obě na opačném větru a plují v úhlu menším než 90°od skutečného větru (viz definice zcela vpředu, zcela vzadu, krytí). Nové krytí vzniká, když SL přejde přes směr přídí proti větru, protože jsou obě na stejném větru. </w:t>
      </w:r>
      <w:proofErr w:type="gramStart"/>
      <w:r w:rsidRPr="00C56B73">
        <w:rPr>
          <w:rFonts w:ascii="Calibri" w:hAnsi="Calibri" w:cs="Calibri"/>
          <w:sz w:val="22"/>
          <w:szCs w:val="22"/>
        </w:rPr>
        <w:t>Po té</w:t>
      </w:r>
      <w:proofErr w:type="gramEnd"/>
      <w:r w:rsidRPr="00C56B73">
        <w:rPr>
          <w:rFonts w:ascii="Calibri" w:hAnsi="Calibri" w:cs="Calibri"/>
          <w:sz w:val="22"/>
          <w:szCs w:val="22"/>
        </w:rPr>
        <w:t>, co vzniklo nové krytí, PL může odpadnutím snadno poskytnout PW místo pro proplutí mezi ní a vlnolamem.</w:t>
      </w:r>
      <w:r w:rsidR="00170580" w:rsidRPr="00C56B73">
        <w:rPr>
          <w:rFonts w:ascii="Calibri" w:hAnsi="Calibri" w:cs="Calibri"/>
          <w:sz w:val="22"/>
          <w:szCs w:val="22"/>
        </w:rPr>
        <w:t xml:space="preserve"> Proto platí pravidlo 19.2(b) a, pokud PL a PW zůstávají v krytí, musí PL poskytnout PW místo.</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sz w:val="22"/>
          <w:szCs w:val="22"/>
        </w:rPr>
      </w:pPr>
      <w:r w:rsidRPr="00C56B73">
        <w:rPr>
          <w:rFonts w:ascii="Calibri" w:hAnsi="Calibri" w:cs="Calibri"/>
          <w:sz w:val="22"/>
          <w:szCs w:val="22"/>
        </w:rPr>
        <w:t>RYA 1975/8</w:t>
      </w:r>
    </w:p>
    <w:p w:rsidR="00931F9A" w:rsidRPr="00C56B73" w:rsidRDefault="00931F9A" w:rsidP="00FD6BD7">
      <w:pPr>
        <w:pBdr>
          <w:bottom w:val="single" w:sz="4" w:space="1" w:color="auto"/>
        </w:pBdr>
        <w:rPr>
          <w:rFonts w:ascii="Calibri" w:hAnsi="Calibri" w:cs="Calibri"/>
          <w:sz w:val="22"/>
          <w:szCs w:val="22"/>
        </w:rPr>
      </w:pPr>
    </w:p>
    <w:p w:rsidR="00C6222F" w:rsidRPr="00C56B73" w:rsidRDefault="00C6222F" w:rsidP="00FD6BD7">
      <w:pPr>
        <w:rPr>
          <w:rFonts w:ascii="Calibri" w:hAnsi="Calibri" w:cs="Calibri"/>
          <w:sz w:val="22"/>
          <w:szCs w:val="22"/>
        </w:rPr>
      </w:pPr>
      <w:bookmarkStart w:id="134" w:name="P34"/>
      <w:bookmarkEnd w:id="134"/>
    </w:p>
    <w:p w:rsidR="00326FC4" w:rsidRPr="00C56B73" w:rsidRDefault="00326FC4" w:rsidP="00FD6BD7">
      <w:pPr>
        <w:rPr>
          <w:rFonts w:ascii="Calibri" w:hAnsi="Calibri" w:cs="Calibri"/>
          <w:b/>
          <w:sz w:val="22"/>
          <w:szCs w:val="22"/>
        </w:rPr>
      </w:pPr>
      <w:r w:rsidRPr="00C56B73">
        <w:rPr>
          <w:rFonts w:ascii="Calibri" w:hAnsi="Calibri" w:cs="Calibri"/>
          <w:b/>
          <w:sz w:val="22"/>
          <w:szCs w:val="22"/>
        </w:rPr>
        <w:t>PŘÍPAD 34</w:t>
      </w:r>
    </w:p>
    <w:p w:rsidR="00326FC4" w:rsidRPr="00C56B73" w:rsidRDefault="00326FC4" w:rsidP="00FD6BD7">
      <w:pPr>
        <w:rPr>
          <w:rFonts w:ascii="Calibri" w:hAnsi="Calibri" w:cs="Calibri"/>
          <w:b/>
          <w:sz w:val="22"/>
          <w:szCs w:val="22"/>
        </w:rPr>
      </w:pPr>
    </w:p>
    <w:p w:rsidR="00326FC4" w:rsidRPr="00C56B73" w:rsidRDefault="00494765" w:rsidP="00FD6BD7">
      <w:pPr>
        <w:rPr>
          <w:rFonts w:ascii="Calibri" w:hAnsi="Calibri" w:cs="Calibri"/>
          <w:bCs/>
          <w:sz w:val="22"/>
          <w:szCs w:val="22"/>
        </w:rPr>
      </w:pPr>
      <w:hyperlink w:anchor="R02" w:history="1">
        <w:r w:rsidR="00326FC4" w:rsidRPr="00C56B73">
          <w:rPr>
            <w:rStyle w:val="Hypertextovodkaz"/>
            <w:rFonts w:ascii="Calibri" w:hAnsi="Calibri" w:cs="Calibri"/>
            <w:bCs/>
            <w:sz w:val="22"/>
            <w:szCs w:val="22"/>
          </w:rPr>
          <w:t>Pravidlo 2, Čestné plachtění</w:t>
        </w:r>
      </w:hyperlink>
    </w:p>
    <w:p w:rsidR="00326FC4" w:rsidRPr="00C56B73" w:rsidRDefault="00494765" w:rsidP="00FD6BD7">
      <w:pPr>
        <w:rPr>
          <w:rFonts w:ascii="Calibri" w:hAnsi="Calibri" w:cs="Calibri"/>
          <w:bCs/>
          <w:sz w:val="22"/>
          <w:szCs w:val="22"/>
        </w:rPr>
      </w:pPr>
      <w:hyperlink w:anchor="R62_1d" w:history="1">
        <w:r w:rsidR="003C778F" w:rsidRPr="00C56B73">
          <w:rPr>
            <w:rStyle w:val="Hypertextovodkaz"/>
            <w:rFonts w:ascii="Calibri" w:hAnsi="Calibri" w:cs="Calibri"/>
            <w:bCs/>
            <w:sz w:val="22"/>
            <w:szCs w:val="22"/>
          </w:rPr>
          <w:t>Pravidlo 62.1(d</w:t>
        </w:r>
        <w:r w:rsidR="00326FC4" w:rsidRPr="00C56B73">
          <w:rPr>
            <w:rStyle w:val="Hypertextovodkaz"/>
            <w:rFonts w:ascii="Calibri" w:hAnsi="Calibri" w:cs="Calibri"/>
            <w:bCs/>
            <w:sz w:val="22"/>
            <w:szCs w:val="22"/>
          </w:rPr>
          <w:t>), Náprava</w:t>
        </w:r>
      </w:hyperlink>
    </w:p>
    <w:p w:rsidR="00326FC4" w:rsidRPr="00C56B73" w:rsidRDefault="00494765" w:rsidP="00FD6BD7">
      <w:pPr>
        <w:rPr>
          <w:rFonts w:ascii="Calibri" w:hAnsi="Calibri" w:cs="Calibri"/>
          <w:bCs/>
          <w:sz w:val="22"/>
          <w:szCs w:val="22"/>
        </w:rPr>
      </w:pPr>
      <w:hyperlink w:anchor="R69_2" w:history="1">
        <w:r w:rsidR="00326FC4" w:rsidRPr="00C56B73">
          <w:rPr>
            <w:rStyle w:val="Hypertextovodkaz"/>
            <w:rFonts w:ascii="Calibri" w:hAnsi="Calibri" w:cs="Calibri"/>
            <w:bCs/>
            <w:sz w:val="22"/>
            <w:szCs w:val="22"/>
          </w:rPr>
          <w:t>Pravidlo 69.</w:t>
        </w:r>
        <w:r w:rsidR="00170580" w:rsidRPr="00C56B73">
          <w:rPr>
            <w:rStyle w:val="Hypertextovodkaz"/>
            <w:rFonts w:ascii="Calibri" w:hAnsi="Calibri" w:cs="Calibri"/>
            <w:bCs/>
            <w:sz w:val="22"/>
            <w:szCs w:val="22"/>
          </w:rPr>
          <w:t>2</w:t>
        </w:r>
        <w:r w:rsidR="00326FC4" w:rsidRPr="00C56B73">
          <w:rPr>
            <w:rStyle w:val="Hypertextovodkaz"/>
            <w:rFonts w:ascii="Calibri" w:hAnsi="Calibri" w:cs="Calibri"/>
            <w:bCs/>
            <w:sz w:val="22"/>
            <w:szCs w:val="22"/>
          </w:rPr>
          <w:t>, Obvinění z hrubého jednání: Jednání protestní komise</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i/>
          <w:sz w:val="22"/>
          <w:szCs w:val="22"/>
        </w:rPr>
      </w:pPr>
      <w:r w:rsidRPr="00C56B73">
        <w:rPr>
          <w:rFonts w:ascii="Calibri" w:hAnsi="Calibri" w:cs="Calibri"/>
          <w:i/>
          <w:sz w:val="22"/>
          <w:szCs w:val="22"/>
        </w:rPr>
        <w:t>Překážení druhé lodi může být porušením pravidla 2 a základem pro udělení nápravy a pro jednání podle pravidla 69.</w:t>
      </w:r>
      <w:r w:rsidR="00170580" w:rsidRPr="00C56B73">
        <w:rPr>
          <w:rFonts w:ascii="Calibri" w:hAnsi="Calibri" w:cs="Calibri"/>
          <w:i/>
          <w:sz w:val="22"/>
          <w:szCs w:val="22"/>
        </w:rPr>
        <w:t>2</w:t>
      </w:r>
      <w:r w:rsidRPr="00C56B73">
        <w:rPr>
          <w:rFonts w:ascii="Calibri" w:hAnsi="Calibri" w:cs="Calibri"/>
          <w:i/>
          <w:sz w:val="22"/>
          <w:szCs w:val="22"/>
        </w:rPr>
        <w:t>.</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sz w:val="22"/>
          <w:szCs w:val="22"/>
        </w:rPr>
      </w:pPr>
      <w:r w:rsidRPr="00C56B73">
        <w:rPr>
          <w:rFonts w:ascii="Calibri" w:hAnsi="Calibri" w:cs="Calibri"/>
          <w:b/>
          <w:sz w:val="22"/>
          <w:szCs w:val="22"/>
        </w:rPr>
        <w:t>Souhrn skutečností</w:t>
      </w:r>
    </w:p>
    <w:p w:rsidR="00326FC4" w:rsidRPr="00C56B73" w:rsidRDefault="00326FC4" w:rsidP="00FD6BD7">
      <w:pPr>
        <w:rPr>
          <w:rFonts w:ascii="Calibri" w:hAnsi="Calibri" w:cs="Calibri"/>
          <w:sz w:val="22"/>
          <w:szCs w:val="22"/>
        </w:rPr>
      </w:pPr>
      <w:r w:rsidRPr="00C56B73">
        <w:rPr>
          <w:rFonts w:ascii="Calibri" w:hAnsi="Calibri" w:cs="Calibri"/>
          <w:sz w:val="22"/>
          <w:szCs w:val="22"/>
        </w:rPr>
        <w:t xml:space="preserve">Před zahájením šesté </w:t>
      </w:r>
      <w:r w:rsidR="009E2F68" w:rsidRPr="00C56B73">
        <w:rPr>
          <w:rFonts w:ascii="Calibri" w:hAnsi="Calibri" w:cs="Calibri"/>
          <w:sz w:val="22"/>
          <w:szCs w:val="22"/>
        </w:rPr>
        <w:t>a zároveň poslední</w:t>
      </w:r>
      <w:r w:rsidRPr="00C56B73">
        <w:rPr>
          <w:rFonts w:ascii="Calibri" w:hAnsi="Calibri" w:cs="Calibri"/>
          <w:sz w:val="22"/>
          <w:szCs w:val="22"/>
        </w:rPr>
        <w:t xml:space="preserve"> rozjížďky mistrovství byl celkový bodový zisk lodě A takový, že by své vedení ztratila pouze tehdy, pokud by B dokončila před ní mezi prvními třemi ze 48 závodníků. A protnula startovní čáru předčasně a byla odvolána hlasitým voláním. Okolo 70 až 100 metrů nad startovní čarou se otočila zpět, ale plachtila pouze 20 až 30 metrů, dokud nepotkala B, která odstartovala správně. Místo toho, aby pokračovala směrem k předstartovní straně startovní čáry, se A otočila a plula před přídí lodě B. </w:t>
      </w:r>
    </w:p>
    <w:p w:rsidR="00326FC4" w:rsidRPr="00C56B73" w:rsidRDefault="00326FC4" w:rsidP="00FD6BD7">
      <w:pPr>
        <w:rPr>
          <w:rFonts w:ascii="Calibri" w:hAnsi="Calibri" w:cs="Calibri"/>
          <w:sz w:val="22"/>
          <w:szCs w:val="22"/>
        </w:rPr>
      </w:pPr>
      <w:r w:rsidRPr="00C56B73">
        <w:rPr>
          <w:rFonts w:ascii="Calibri" w:hAnsi="Calibri" w:cs="Calibri"/>
          <w:sz w:val="22"/>
          <w:szCs w:val="22"/>
        </w:rPr>
        <w:t xml:space="preserve">Závodní komise opět volala na loď A, že je stále „přes startovní čáru“ a zaznamenala jako odpověď mávnutí rukou. Místo toho, aby se vrátila, loď A pokračovala v plachtění po dráze a překážela lodi B po celý návětrný úsek dráhy. Když A </w:t>
      </w:r>
      <w:proofErr w:type="spellStart"/>
      <w:r w:rsidRPr="00C56B73">
        <w:rPr>
          <w:rFonts w:ascii="Calibri" w:hAnsi="Calibri" w:cs="Calibri"/>
          <w:sz w:val="22"/>
          <w:szCs w:val="22"/>
        </w:rPr>
        <w:t>a</w:t>
      </w:r>
      <w:proofErr w:type="spellEnd"/>
      <w:r w:rsidRPr="00C56B73">
        <w:rPr>
          <w:rFonts w:ascii="Calibri" w:hAnsi="Calibri" w:cs="Calibri"/>
          <w:sz w:val="22"/>
          <w:szCs w:val="22"/>
        </w:rPr>
        <w:t xml:space="preserve"> B dosáhly návětrné značky, byly na posledním, respektive na předposledním místě. Loď A vzdala. B nakonec dokončila na 22. místě. </w:t>
      </w:r>
    </w:p>
    <w:p w:rsidR="00326FC4" w:rsidRPr="00C56B73" w:rsidRDefault="00326FC4" w:rsidP="00FD6BD7">
      <w:pPr>
        <w:rPr>
          <w:rFonts w:ascii="Calibri" w:hAnsi="Calibri" w:cs="Calibri"/>
          <w:sz w:val="22"/>
          <w:szCs w:val="22"/>
        </w:rPr>
      </w:pPr>
      <w:r w:rsidRPr="00C56B73">
        <w:rPr>
          <w:rFonts w:ascii="Calibri" w:hAnsi="Calibri" w:cs="Calibri"/>
          <w:sz w:val="22"/>
          <w:szCs w:val="22"/>
        </w:rPr>
        <w:t>Protože pro závodní komisi bylo očividné, že A pokračuje v závodě pouze proto, aby překážela lodi B, podala na A protest podle pravidla 2. Loď A, která byla původně bodována jako OCS, byla diskvalifikována pro porušení pravidla 2. Odvolala se s prohlášením, že věřila, že se vrátila a odstartovala správně.</w:t>
      </w:r>
    </w:p>
    <w:p w:rsidR="00326FC4" w:rsidRPr="00C56B73" w:rsidRDefault="00326FC4" w:rsidP="00FD6BD7">
      <w:pPr>
        <w:rPr>
          <w:rFonts w:ascii="Calibri" w:hAnsi="Calibri" w:cs="Calibri"/>
          <w:b/>
          <w:sz w:val="22"/>
          <w:szCs w:val="22"/>
        </w:rPr>
      </w:pPr>
    </w:p>
    <w:p w:rsidR="00326FC4" w:rsidRPr="00C56B73" w:rsidRDefault="00326FC4" w:rsidP="00FD6BD7">
      <w:pPr>
        <w:rPr>
          <w:rFonts w:ascii="Calibri" w:hAnsi="Calibri" w:cs="Calibri"/>
          <w:b/>
          <w:sz w:val="22"/>
          <w:szCs w:val="22"/>
        </w:rPr>
      </w:pPr>
      <w:r w:rsidRPr="00C56B73">
        <w:rPr>
          <w:rFonts w:ascii="Calibri" w:hAnsi="Calibri" w:cs="Calibri"/>
          <w:b/>
          <w:sz w:val="22"/>
          <w:szCs w:val="22"/>
        </w:rPr>
        <w:t>Rozhodnutí</w:t>
      </w:r>
    </w:p>
    <w:p w:rsidR="00326FC4" w:rsidRPr="00C56B73" w:rsidRDefault="00326FC4" w:rsidP="00FD6BD7">
      <w:pPr>
        <w:rPr>
          <w:rFonts w:ascii="Calibri" w:hAnsi="Calibri" w:cs="Calibri"/>
          <w:sz w:val="22"/>
          <w:szCs w:val="22"/>
        </w:rPr>
      </w:pPr>
      <w:r w:rsidRPr="00C56B73">
        <w:rPr>
          <w:rFonts w:ascii="Calibri" w:hAnsi="Calibri" w:cs="Calibri"/>
          <w:sz w:val="22"/>
          <w:szCs w:val="22"/>
        </w:rPr>
        <w:t xml:space="preserve">Odvolání lodě A je zamítnuto. Je zřejmé ze zjištěných skutečností, že A věděla, že neodstartovala tak, jak je požadováno pravidlem 28.1 a že se rozhodla neodstartovat. Zjištěná fakta nemohou být důvodem k odvolání. Diskvalifikace podle pravidla 2 byla přiměřená. </w:t>
      </w:r>
    </w:p>
    <w:p w:rsidR="00326FC4" w:rsidRPr="00C56B73" w:rsidRDefault="00326FC4" w:rsidP="00FD6BD7">
      <w:pPr>
        <w:rPr>
          <w:rFonts w:ascii="Calibri" w:hAnsi="Calibri" w:cs="Calibri"/>
          <w:sz w:val="22"/>
          <w:szCs w:val="22"/>
        </w:rPr>
      </w:pPr>
      <w:r w:rsidRPr="00C56B73">
        <w:rPr>
          <w:rFonts w:ascii="Calibri" w:hAnsi="Calibri" w:cs="Calibri"/>
          <w:sz w:val="22"/>
          <w:szCs w:val="22"/>
        </w:rPr>
        <w:t>A by neporušila pravidlo 2, kdyby se vrátila na předstartovní stranu čáry, odstartovala a poté by se jí bez vědomého porušení pravidel podařilo předstihnout B a začít ji krýt a zpomalovat.</w:t>
      </w:r>
    </w:p>
    <w:p w:rsidR="00326FC4" w:rsidRPr="00C56B73" w:rsidRDefault="00326FC4" w:rsidP="00FD6BD7">
      <w:pPr>
        <w:rPr>
          <w:rFonts w:ascii="Calibri" w:hAnsi="Calibri" w:cs="Calibri"/>
          <w:sz w:val="22"/>
          <w:szCs w:val="22"/>
        </w:rPr>
      </w:pPr>
      <w:r w:rsidRPr="00C56B73">
        <w:rPr>
          <w:rFonts w:ascii="Calibri" w:hAnsi="Calibri" w:cs="Calibri"/>
          <w:sz w:val="22"/>
          <w:szCs w:val="22"/>
        </w:rPr>
        <w:t>B měla požádat o nápravu a měla právo ji získat podle pravidla 62.1(d).</w:t>
      </w:r>
    </w:p>
    <w:p w:rsidR="00326FC4" w:rsidRPr="00C56B73" w:rsidRDefault="00326FC4" w:rsidP="00FD6BD7">
      <w:pPr>
        <w:rPr>
          <w:rFonts w:ascii="Calibri" w:hAnsi="Calibri" w:cs="Calibri"/>
          <w:sz w:val="22"/>
          <w:szCs w:val="22"/>
        </w:rPr>
      </w:pPr>
      <w:r w:rsidRPr="00C56B73">
        <w:rPr>
          <w:rFonts w:ascii="Calibri" w:hAnsi="Calibri" w:cs="Calibri"/>
          <w:sz w:val="22"/>
          <w:szCs w:val="22"/>
        </w:rPr>
        <w:t xml:space="preserve">Skutečnosti ukazují na hrubé porušení pravidla 2 a sportovního chování. </w:t>
      </w:r>
      <w:r w:rsidR="00170580" w:rsidRPr="00C56B73">
        <w:rPr>
          <w:rFonts w:ascii="Calibri" w:hAnsi="Calibri" w:cs="Calibri"/>
          <w:sz w:val="22"/>
          <w:szCs w:val="22"/>
        </w:rPr>
        <w:t xml:space="preserve">Takové jednání je nutné se vážně zabývat. </w:t>
      </w:r>
      <w:r w:rsidRPr="00C56B73">
        <w:rPr>
          <w:rFonts w:ascii="Calibri" w:hAnsi="Calibri" w:cs="Calibri"/>
          <w:sz w:val="22"/>
          <w:szCs w:val="22"/>
        </w:rPr>
        <w:t>Protestní komise mohla také vést projednávání podle pravidla 69.</w:t>
      </w:r>
      <w:r w:rsidR="00170580" w:rsidRPr="00C56B73">
        <w:rPr>
          <w:rFonts w:ascii="Calibri" w:hAnsi="Calibri" w:cs="Calibri"/>
          <w:sz w:val="22"/>
          <w:szCs w:val="22"/>
        </w:rPr>
        <w:t>2</w:t>
      </w:r>
      <w:r w:rsidRPr="00C56B73">
        <w:rPr>
          <w:rFonts w:ascii="Calibri" w:hAnsi="Calibri" w:cs="Calibri"/>
          <w:sz w:val="22"/>
          <w:szCs w:val="22"/>
        </w:rPr>
        <w:t xml:space="preserve"> jehož výsledkem by mohla být diskvalifikace lodě z celého závodu</w:t>
      </w:r>
      <w:r w:rsidR="00170580" w:rsidRPr="00C56B73">
        <w:rPr>
          <w:rFonts w:ascii="Calibri" w:hAnsi="Calibri" w:cs="Calibri"/>
          <w:sz w:val="22"/>
          <w:szCs w:val="22"/>
        </w:rPr>
        <w:t xml:space="preserve"> nebo přijetí opatření podle pravidla 69.2(b)</w:t>
      </w:r>
      <w:r w:rsidRPr="00C56B73">
        <w:rPr>
          <w:rFonts w:ascii="Calibri" w:hAnsi="Calibri" w:cs="Calibri"/>
          <w:sz w:val="22"/>
          <w:szCs w:val="22"/>
        </w:rPr>
        <w:t>.</w:t>
      </w:r>
    </w:p>
    <w:p w:rsidR="00326FC4" w:rsidRPr="00C56B73" w:rsidRDefault="00326FC4" w:rsidP="00FD6BD7">
      <w:pPr>
        <w:rPr>
          <w:rFonts w:ascii="Calibri" w:hAnsi="Calibri" w:cs="Calibri"/>
          <w:sz w:val="22"/>
          <w:szCs w:val="22"/>
        </w:rPr>
      </w:pPr>
      <w:r w:rsidRPr="00C56B73">
        <w:rPr>
          <w:rFonts w:ascii="Calibri" w:hAnsi="Calibri" w:cs="Calibri"/>
          <w:sz w:val="22"/>
          <w:szCs w:val="22"/>
        </w:rPr>
        <w:t xml:space="preserve"> </w:t>
      </w:r>
    </w:p>
    <w:p w:rsidR="00326FC4" w:rsidRPr="00C56B73" w:rsidRDefault="00326FC4" w:rsidP="00FD6BD7">
      <w:pPr>
        <w:rPr>
          <w:rFonts w:ascii="Calibri" w:hAnsi="Calibri" w:cs="Calibri"/>
          <w:sz w:val="22"/>
          <w:szCs w:val="22"/>
        </w:rPr>
      </w:pPr>
      <w:r w:rsidRPr="00C56B73">
        <w:rPr>
          <w:rFonts w:ascii="Calibri" w:hAnsi="Calibri" w:cs="Calibri"/>
          <w:sz w:val="22"/>
          <w:szCs w:val="22"/>
        </w:rPr>
        <w:t>NSF 1975/1</w:t>
      </w:r>
    </w:p>
    <w:p w:rsidR="00931F9A" w:rsidRPr="00C56B73" w:rsidRDefault="00931F9A" w:rsidP="00FD6BD7">
      <w:pPr>
        <w:pBdr>
          <w:bottom w:val="single" w:sz="4" w:space="1" w:color="auto"/>
        </w:pBdr>
        <w:rPr>
          <w:rFonts w:ascii="Calibri" w:hAnsi="Calibri" w:cs="Calibri"/>
          <w:sz w:val="22"/>
          <w:szCs w:val="22"/>
        </w:rPr>
      </w:pPr>
    </w:p>
    <w:p w:rsidR="00C6222F" w:rsidRPr="00C56B73" w:rsidRDefault="00C6222F" w:rsidP="00FD6BD7">
      <w:pPr>
        <w:rPr>
          <w:rFonts w:ascii="Calibri" w:hAnsi="Calibri" w:cs="Calibri"/>
          <w:sz w:val="22"/>
          <w:szCs w:val="22"/>
        </w:rPr>
      </w:pPr>
      <w:bookmarkStart w:id="135" w:name="P35"/>
    </w:p>
    <w:p w:rsidR="00326FC4" w:rsidRPr="00C56B73" w:rsidRDefault="00326FC4" w:rsidP="00FD6BD7">
      <w:pPr>
        <w:rPr>
          <w:rFonts w:ascii="Calibri" w:hAnsi="Calibri" w:cs="Calibri"/>
          <w:b/>
          <w:sz w:val="22"/>
          <w:szCs w:val="22"/>
        </w:rPr>
      </w:pPr>
      <w:r w:rsidRPr="00C56B73">
        <w:rPr>
          <w:rFonts w:ascii="Calibri" w:hAnsi="Calibri" w:cs="Calibri"/>
          <w:b/>
          <w:sz w:val="22"/>
          <w:szCs w:val="22"/>
        </w:rPr>
        <w:t>PŘÍPAD 35</w:t>
      </w:r>
    </w:p>
    <w:bookmarkEnd w:id="135"/>
    <w:p w:rsidR="00326FC4" w:rsidRPr="00C56B73" w:rsidRDefault="00326FC4" w:rsidP="00FD6BD7">
      <w:pPr>
        <w:rPr>
          <w:rFonts w:ascii="Calibri" w:hAnsi="Calibri" w:cs="Calibri"/>
          <w:b/>
          <w:sz w:val="22"/>
          <w:szCs w:val="22"/>
        </w:rPr>
      </w:pPr>
    </w:p>
    <w:p w:rsidR="00326FC4" w:rsidRPr="00C56B73" w:rsidRDefault="00494765" w:rsidP="00FD6BD7">
      <w:pPr>
        <w:rPr>
          <w:rFonts w:ascii="Calibri" w:hAnsi="Calibri" w:cs="Calibri"/>
          <w:bCs/>
          <w:sz w:val="22"/>
          <w:szCs w:val="22"/>
        </w:rPr>
      </w:pPr>
      <w:hyperlink w:anchor="R20" w:history="1">
        <w:r w:rsidR="00326FC4" w:rsidRPr="00C56B73">
          <w:rPr>
            <w:rStyle w:val="Hypertextovodkaz"/>
            <w:rFonts w:ascii="Calibri" w:hAnsi="Calibri" w:cs="Calibri"/>
            <w:bCs/>
            <w:sz w:val="22"/>
            <w:szCs w:val="22"/>
          </w:rPr>
          <w:t>Pravidlo 20.1(b), Místo k obratu u překážky: Zvolání a odpověď</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i/>
          <w:sz w:val="22"/>
          <w:szCs w:val="22"/>
        </w:rPr>
      </w:pPr>
      <w:r w:rsidRPr="00C56B73">
        <w:rPr>
          <w:rFonts w:ascii="Calibri" w:hAnsi="Calibri" w:cs="Calibri"/>
          <w:i/>
          <w:sz w:val="22"/>
          <w:szCs w:val="22"/>
        </w:rPr>
        <w:t>Když je na loď voláno o místo k obratu u překážky, ta odpoví „Obrať ty“ a volající loď je potom schopna obrátit a vyhnout se volané lodi, tak volaná loď vyhověla požadavku pravidla 20.</w:t>
      </w:r>
      <w:r w:rsidR="00170580" w:rsidRPr="00C56B73">
        <w:rPr>
          <w:rFonts w:ascii="Calibri" w:hAnsi="Calibri" w:cs="Calibri"/>
          <w:i/>
          <w:sz w:val="22"/>
          <w:szCs w:val="22"/>
        </w:rPr>
        <w:t>2</w:t>
      </w:r>
      <w:r w:rsidRPr="00C56B73">
        <w:rPr>
          <w:rFonts w:ascii="Calibri" w:hAnsi="Calibri" w:cs="Calibri"/>
          <w:i/>
          <w:sz w:val="22"/>
          <w:szCs w:val="22"/>
        </w:rPr>
        <w:t xml:space="preserve"> (</w:t>
      </w:r>
      <w:r w:rsidR="00170580" w:rsidRPr="00C56B73">
        <w:rPr>
          <w:rFonts w:ascii="Calibri" w:hAnsi="Calibri" w:cs="Calibri"/>
          <w:i/>
          <w:sz w:val="22"/>
          <w:szCs w:val="22"/>
        </w:rPr>
        <w:t>c</w:t>
      </w:r>
      <w:r w:rsidRPr="00C56B73">
        <w:rPr>
          <w:rFonts w:ascii="Calibri" w:hAnsi="Calibri" w:cs="Calibri"/>
          <w:i/>
          <w:sz w:val="22"/>
          <w:szCs w:val="22"/>
        </w:rPr>
        <w:t>)</w:t>
      </w:r>
      <w:r w:rsidR="002C2786" w:rsidRPr="00C56B73">
        <w:rPr>
          <w:rFonts w:ascii="Calibri" w:hAnsi="Calibri" w:cs="Calibri"/>
          <w:i/>
          <w:sz w:val="22"/>
          <w:szCs w:val="22"/>
        </w:rPr>
        <w:t>.</w:t>
      </w:r>
      <w:r w:rsidRPr="00C56B73">
        <w:rPr>
          <w:rFonts w:ascii="Calibri" w:hAnsi="Calibri" w:cs="Calibri"/>
          <w:i/>
          <w:sz w:val="22"/>
          <w:szCs w:val="22"/>
        </w:rPr>
        <w:t xml:space="preserve"> </w:t>
      </w:r>
    </w:p>
    <w:p w:rsidR="00326FC4" w:rsidRPr="00C56B73" w:rsidRDefault="00326FC4" w:rsidP="00FD6BD7">
      <w:pPr>
        <w:rPr>
          <w:rFonts w:ascii="Calibri" w:hAnsi="Calibri" w:cs="Calibri"/>
          <w:sz w:val="22"/>
          <w:szCs w:val="22"/>
        </w:rPr>
      </w:pPr>
    </w:p>
    <w:p w:rsidR="00326FC4" w:rsidRPr="00C56B73" w:rsidRDefault="00494765" w:rsidP="00FD6BD7">
      <w:pPr>
        <w:rPr>
          <w:rFonts w:ascii="Calibri" w:hAnsi="Calibri" w:cs="Calibri"/>
          <w:sz w:val="22"/>
          <w:szCs w:val="22"/>
        </w:rPr>
      </w:pPr>
      <w:r>
        <w:rPr>
          <w:rFonts w:ascii="Calibri" w:hAnsi="Calibri" w:cs="Calibri"/>
          <w:sz w:val="22"/>
          <w:szCs w:val="22"/>
        </w:rPr>
        <w:pict>
          <v:shape id="_x0000_i1045" type="#_x0000_t75" style="width:252pt;height:275.25pt">
            <v:imagedata r:id="rId28" o:title=""/>
          </v:shape>
        </w:pic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sz w:val="22"/>
          <w:szCs w:val="22"/>
        </w:rPr>
      </w:pPr>
      <w:r w:rsidRPr="00C56B73">
        <w:rPr>
          <w:rFonts w:ascii="Calibri" w:hAnsi="Calibri" w:cs="Calibri"/>
          <w:b/>
          <w:sz w:val="22"/>
          <w:szCs w:val="22"/>
        </w:rPr>
        <w:t>Souhrn skutečností</w:t>
      </w:r>
    </w:p>
    <w:p w:rsidR="00326FC4" w:rsidRPr="00C56B73" w:rsidRDefault="00326FC4" w:rsidP="00FD6BD7">
      <w:pPr>
        <w:rPr>
          <w:rFonts w:ascii="Calibri" w:hAnsi="Calibri" w:cs="Calibri"/>
          <w:sz w:val="22"/>
          <w:szCs w:val="22"/>
        </w:rPr>
      </w:pPr>
      <w:r w:rsidRPr="00C56B73">
        <w:rPr>
          <w:rFonts w:ascii="Calibri" w:hAnsi="Calibri" w:cs="Calibri"/>
          <w:sz w:val="22"/>
          <w:szCs w:val="22"/>
        </w:rPr>
        <w:t>Když se dvě lodě na kurzu ostře proti větru přibližovaly ke břehu, L volala na W o místo k obratu. W odpověděla „Obrať ty“ a L bezprostředně obrátila. Po obratu L odpadla a s jachtařskou dovedností proplula ve vzdálenosti nejméně 3 stop (1 m) za zádí lodě W. L protestovala na W podle pravidla 20.</w:t>
      </w:r>
      <w:r w:rsidR="00792695" w:rsidRPr="00C56B73">
        <w:rPr>
          <w:rFonts w:ascii="Calibri" w:hAnsi="Calibri" w:cs="Calibri"/>
          <w:sz w:val="22"/>
          <w:szCs w:val="22"/>
        </w:rPr>
        <w:t>2</w:t>
      </w:r>
      <w:r w:rsidRPr="00C56B73">
        <w:rPr>
          <w:rFonts w:ascii="Calibri" w:hAnsi="Calibri" w:cs="Calibri"/>
          <w:sz w:val="22"/>
          <w:szCs w:val="22"/>
        </w:rPr>
        <w:t>(</w:t>
      </w:r>
      <w:r w:rsidR="00792695" w:rsidRPr="00C56B73">
        <w:rPr>
          <w:rFonts w:ascii="Calibri" w:hAnsi="Calibri" w:cs="Calibri"/>
          <w:sz w:val="22"/>
          <w:szCs w:val="22"/>
        </w:rPr>
        <w:t>c</w:t>
      </w:r>
      <w:r w:rsidRPr="00C56B73">
        <w:rPr>
          <w:rFonts w:ascii="Calibri" w:hAnsi="Calibri" w:cs="Calibri"/>
          <w:sz w:val="22"/>
          <w:szCs w:val="22"/>
        </w:rPr>
        <w:t>).</w:t>
      </w:r>
      <w:r w:rsidR="00170580" w:rsidRPr="00C56B73">
        <w:rPr>
          <w:rFonts w:ascii="Calibri" w:hAnsi="Calibri" w:cs="Calibri"/>
          <w:sz w:val="22"/>
          <w:szCs w:val="22"/>
        </w:rPr>
        <w:t xml:space="preserve"> Lodě byly dlouhé 15 stop (4,5 metrů) a vál střední vítr. </w:t>
      </w:r>
      <w:r w:rsidRPr="00C56B73">
        <w:rPr>
          <w:rFonts w:ascii="Calibri" w:hAnsi="Calibri" w:cs="Calibri"/>
          <w:sz w:val="22"/>
          <w:szCs w:val="22"/>
        </w:rPr>
        <w:t xml:space="preserve"> Protestní komise rozhodla, že W neposkytla místo, jak vyžaduje pravidlo 20.</w:t>
      </w:r>
      <w:r w:rsidR="00170580" w:rsidRPr="00C56B73">
        <w:rPr>
          <w:rFonts w:ascii="Calibri" w:hAnsi="Calibri" w:cs="Calibri"/>
          <w:sz w:val="22"/>
          <w:szCs w:val="22"/>
        </w:rPr>
        <w:t>2</w:t>
      </w:r>
      <w:r w:rsidRPr="00C56B73">
        <w:rPr>
          <w:rFonts w:ascii="Calibri" w:hAnsi="Calibri" w:cs="Calibri"/>
          <w:sz w:val="22"/>
          <w:szCs w:val="22"/>
        </w:rPr>
        <w:t>(</w:t>
      </w:r>
      <w:r w:rsidR="00170580" w:rsidRPr="00C56B73">
        <w:rPr>
          <w:rFonts w:ascii="Calibri" w:hAnsi="Calibri" w:cs="Calibri"/>
          <w:sz w:val="22"/>
          <w:szCs w:val="22"/>
        </w:rPr>
        <w:t>c</w:t>
      </w:r>
      <w:r w:rsidRPr="00C56B73">
        <w:rPr>
          <w:rFonts w:ascii="Calibri" w:hAnsi="Calibri" w:cs="Calibri"/>
          <w:sz w:val="22"/>
          <w:szCs w:val="22"/>
        </w:rPr>
        <w:t>), a diskvalifikovala ji. W se odvolala.</w:t>
      </w:r>
    </w:p>
    <w:p w:rsidR="00326FC4" w:rsidRPr="00C56B73" w:rsidRDefault="00326FC4" w:rsidP="00FD6BD7">
      <w:pPr>
        <w:rPr>
          <w:rFonts w:ascii="Calibri" w:hAnsi="Calibri" w:cs="Calibri"/>
          <w:b/>
          <w:sz w:val="22"/>
          <w:szCs w:val="22"/>
        </w:rPr>
      </w:pPr>
    </w:p>
    <w:p w:rsidR="00326FC4" w:rsidRPr="00C56B73" w:rsidRDefault="00326FC4" w:rsidP="00FD6BD7">
      <w:pPr>
        <w:rPr>
          <w:rFonts w:ascii="Calibri" w:hAnsi="Calibri" w:cs="Calibri"/>
          <w:b/>
          <w:sz w:val="22"/>
          <w:szCs w:val="22"/>
        </w:rPr>
      </w:pPr>
      <w:r w:rsidRPr="00C56B73">
        <w:rPr>
          <w:rFonts w:ascii="Calibri" w:hAnsi="Calibri" w:cs="Calibri"/>
          <w:b/>
          <w:sz w:val="22"/>
          <w:szCs w:val="22"/>
        </w:rPr>
        <w:t>Rozhodnutí</w:t>
      </w:r>
    </w:p>
    <w:p w:rsidR="00326FC4" w:rsidRPr="00C56B73" w:rsidRDefault="00326FC4" w:rsidP="00FD6BD7">
      <w:pPr>
        <w:rPr>
          <w:rFonts w:ascii="Calibri" w:hAnsi="Calibri" w:cs="Calibri"/>
          <w:sz w:val="22"/>
          <w:szCs w:val="22"/>
        </w:rPr>
      </w:pPr>
      <w:r w:rsidRPr="00C56B73">
        <w:rPr>
          <w:rFonts w:ascii="Calibri" w:hAnsi="Calibri" w:cs="Calibri"/>
          <w:sz w:val="22"/>
          <w:szCs w:val="22"/>
        </w:rPr>
        <w:t>Odvolání lodě W je přijato a je jí vráceno její pořadí. Jednání L ukázalo, že měla místo k obratu a také k tomu, aby se vyhnula lodi W. W proto splnila svoji povinnosti podle pravidla 20.</w:t>
      </w:r>
      <w:r w:rsidR="00792695" w:rsidRPr="00C56B73">
        <w:rPr>
          <w:rFonts w:ascii="Calibri" w:hAnsi="Calibri" w:cs="Calibri"/>
          <w:sz w:val="22"/>
          <w:szCs w:val="22"/>
        </w:rPr>
        <w:t>2</w:t>
      </w:r>
      <w:r w:rsidRPr="00C56B73">
        <w:rPr>
          <w:rFonts w:ascii="Calibri" w:hAnsi="Calibri" w:cs="Calibri"/>
          <w:sz w:val="22"/>
          <w:szCs w:val="22"/>
        </w:rPr>
        <w:t>(</w:t>
      </w:r>
      <w:r w:rsidR="00792695" w:rsidRPr="00C56B73">
        <w:rPr>
          <w:rFonts w:ascii="Calibri" w:hAnsi="Calibri" w:cs="Calibri"/>
          <w:sz w:val="22"/>
          <w:szCs w:val="22"/>
        </w:rPr>
        <w:t>c</w:t>
      </w:r>
      <w:r w:rsidRPr="00C56B73">
        <w:rPr>
          <w:rFonts w:ascii="Calibri" w:hAnsi="Calibri" w:cs="Calibri"/>
          <w:sz w:val="22"/>
          <w:szCs w:val="22"/>
        </w:rPr>
        <w:t>).</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sz w:val="22"/>
          <w:szCs w:val="22"/>
        </w:rPr>
      </w:pPr>
      <w:r w:rsidRPr="00C56B73">
        <w:rPr>
          <w:rFonts w:ascii="Calibri" w:hAnsi="Calibri" w:cs="Calibri"/>
          <w:sz w:val="22"/>
          <w:szCs w:val="22"/>
        </w:rPr>
        <w:t>USSA 1976/189</w:t>
      </w:r>
    </w:p>
    <w:p w:rsidR="00931F9A" w:rsidRPr="00C56B73" w:rsidRDefault="00931F9A" w:rsidP="00FD6BD7">
      <w:pPr>
        <w:pBdr>
          <w:bottom w:val="single" w:sz="4" w:space="1" w:color="auto"/>
        </w:pBdr>
        <w:rPr>
          <w:rFonts w:ascii="Calibri" w:hAnsi="Calibri" w:cs="Calibri"/>
          <w:sz w:val="22"/>
          <w:szCs w:val="22"/>
        </w:rPr>
      </w:pPr>
    </w:p>
    <w:p w:rsidR="00C6222F" w:rsidRPr="00C56B73" w:rsidRDefault="00C6222F" w:rsidP="00FD6BD7">
      <w:pPr>
        <w:rPr>
          <w:rFonts w:ascii="Calibri" w:hAnsi="Calibri" w:cs="Calibri"/>
          <w:sz w:val="22"/>
          <w:szCs w:val="22"/>
        </w:rPr>
      </w:pPr>
      <w:bookmarkStart w:id="136" w:name="P36"/>
    </w:p>
    <w:p w:rsidR="00326FC4" w:rsidRPr="00C56B73" w:rsidRDefault="00326FC4" w:rsidP="00FD6BD7">
      <w:pPr>
        <w:rPr>
          <w:rFonts w:ascii="Calibri" w:hAnsi="Calibri" w:cs="Calibri"/>
          <w:b/>
          <w:sz w:val="22"/>
          <w:szCs w:val="22"/>
        </w:rPr>
      </w:pPr>
      <w:r w:rsidRPr="00C56B73">
        <w:rPr>
          <w:rFonts w:ascii="Calibri" w:hAnsi="Calibri" w:cs="Calibri"/>
          <w:b/>
          <w:sz w:val="22"/>
          <w:szCs w:val="22"/>
        </w:rPr>
        <w:t>PŘÍPAD 36</w:t>
      </w:r>
    </w:p>
    <w:bookmarkEnd w:id="136"/>
    <w:p w:rsidR="00326FC4" w:rsidRPr="00C56B73" w:rsidRDefault="00326FC4" w:rsidP="00FD6BD7">
      <w:pPr>
        <w:rPr>
          <w:rFonts w:ascii="Calibri" w:hAnsi="Calibri" w:cs="Calibri"/>
          <w:sz w:val="22"/>
          <w:szCs w:val="22"/>
        </w:rPr>
      </w:pPr>
    </w:p>
    <w:p w:rsidR="00326FC4" w:rsidRPr="00C56B73" w:rsidRDefault="00494765" w:rsidP="00FD6BD7">
      <w:pPr>
        <w:rPr>
          <w:rFonts w:ascii="Calibri" w:hAnsi="Calibri" w:cs="Calibri"/>
          <w:bCs/>
          <w:sz w:val="22"/>
          <w:szCs w:val="22"/>
        </w:rPr>
      </w:pPr>
      <w:hyperlink w:anchor="R49" w:history="1">
        <w:r w:rsidR="00326FC4" w:rsidRPr="00C56B73">
          <w:rPr>
            <w:rStyle w:val="Hypertextovodkaz"/>
            <w:rFonts w:ascii="Calibri" w:hAnsi="Calibri" w:cs="Calibri"/>
            <w:bCs/>
            <w:sz w:val="22"/>
            <w:szCs w:val="22"/>
          </w:rPr>
          <w:t>Pravidlo 49.2, Pozice posádky</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i/>
          <w:sz w:val="22"/>
          <w:szCs w:val="22"/>
        </w:rPr>
      </w:pPr>
      <w:r w:rsidRPr="00C56B73">
        <w:rPr>
          <w:rFonts w:ascii="Calibri" w:hAnsi="Calibri" w:cs="Calibri"/>
          <w:i/>
          <w:sz w:val="22"/>
          <w:szCs w:val="22"/>
        </w:rPr>
        <w:t>Pozice členů posádky ve vztahu k lanům zábradlí.</w:t>
      </w:r>
    </w:p>
    <w:p w:rsidR="00326FC4" w:rsidRPr="00C56B73" w:rsidRDefault="00326FC4" w:rsidP="00FD6BD7">
      <w:pPr>
        <w:rPr>
          <w:rFonts w:ascii="Calibri" w:hAnsi="Calibri" w:cs="Calibri"/>
          <w:sz w:val="22"/>
          <w:szCs w:val="22"/>
        </w:rPr>
      </w:pPr>
    </w:p>
    <w:p w:rsidR="00326FC4" w:rsidRPr="00C56B73" w:rsidRDefault="00494765" w:rsidP="00FD6BD7">
      <w:pPr>
        <w:rPr>
          <w:rFonts w:ascii="Calibri" w:hAnsi="Calibri" w:cs="Calibri"/>
          <w:sz w:val="22"/>
          <w:szCs w:val="22"/>
        </w:rPr>
      </w:pPr>
      <w:r>
        <w:rPr>
          <w:rFonts w:ascii="Calibri" w:hAnsi="Calibri" w:cs="Calibri"/>
          <w:b/>
          <w:sz w:val="22"/>
          <w:szCs w:val="22"/>
        </w:rPr>
        <w:pict>
          <v:shape id="_x0000_i1046" type="#_x0000_t75" style="width:298.5pt;height:277.5pt">
            <v:imagedata r:id="rId29" o:title=""/>
          </v:shape>
        </w:pict>
      </w:r>
    </w:p>
    <w:p w:rsidR="00326FC4" w:rsidRPr="00C56B73" w:rsidRDefault="00326FC4" w:rsidP="00FD6BD7">
      <w:pPr>
        <w:rPr>
          <w:rFonts w:ascii="Calibri" w:hAnsi="Calibri" w:cs="Calibri"/>
          <w:sz w:val="22"/>
          <w:szCs w:val="22"/>
        </w:rPr>
      </w:pPr>
      <w:r w:rsidRPr="00C56B73">
        <w:rPr>
          <w:rFonts w:ascii="Calibri" w:hAnsi="Calibri" w:cs="Calibri"/>
          <w:b/>
          <w:sz w:val="22"/>
          <w:szCs w:val="22"/>
        </w:rPr>
        <w:t>Souhrn skutečnosti</w:t>
      </w:r>
    </w:p>
    <w:p w:rsidR="00326FC4" w:rsidRPr="00C56B73" w:rsidRDefault="00326FC4" w:rsidP="00FD6BD7">
      <w:pPr>
        <w:rPr>
          <w:rFonts w:ascii="Calibri" w:hAnsi="Calibri" w:cs="Calibri"/>
          <w:sz w:val="22"/>
          <w:szCs w:val="22"/>
        </w:rPr>
      </w:pPr>
      <w:r w:rsidRPr="00C56B73">
        <w:rPr>
          <w:rFonts w:ascii="Calibri" w:hAnsi="Calibri" w:cs="Calibri"/>
          <w:sz w:val="22"/>
          <w:szCs w:val="22"/>
        </w:rPr>
        <w:t>Na lodi námořní třídy (</w:t>
      </w:r>
      <w:proofErr w:type="spellStart"/>
      <w:r w:rsidRPr="00C56B73">
        <w:rPr>
          <w:rFonts w:ascii="Calibri" w:hAnsi="Calibri" w:cs="Calibri"/>
          <w:sz w:val="22"/>
          <w:szCs w:val="22"/>
        </w:rPr>
        <w:t>offshore</w:t>
      </w:r>
      <w:proofErr w:type="spellEnd"/>
      <w:r w:rsidRPr="00C56B73">
        <w:rPr>
          <w:rFonts w:ascii="Calibri" w:hAnsi="Calibri" w:cs="Calibri"/>
          <w:sz w:val="22"/>
          <w:szCs w:val="22"/>
        </w:rPr>
        <w:t xml:space="preserve"> </w:t>
      </w:r>
      <w:proofErr w:type="spellStart"/>
      <w:r w:rsidRPr="00C56B73">
        <w:rPr>
          <w:rFonts w:ascii="Calibri" w:hAnsi="Calibri" w:cs="Calibri"/>
          <w:sz w:val="22"/>
          <w:szCs w:val="22"/>
        </w:rPr>
        <w:t>class</w:t>
      </w:r>
      <w:proofErr w:type="spellEnd"/>
      <w:r w:rsidRPr="00C56B73">
        <w:rPr>
          <w:rFonts w:ascii="Calibri" w:hAnsi="Calibri" w:cs="Calibri"/>
          <w:sz w:val="22"/>
          <w:szCs w:val="22"/>
        </w:rPr>
        <w:t xml:space="preserve">), která plula kurzem ostře proti větru, byl jeden člen posádky dvakrát po dobu několika minut v pozici vedle bočního </w:t>
      </w:r>
      <w:proofErr w:type="spellStart"/>
      <w:r w:rsidRPr="00C56B73">
        <w:rPr>
          <w:rFonts w:ascii="Calibri" w:hAnsi="Calibri" w:cs="Calibri"/>
          <w:sz w:val="22"/>
          <w:szCs w:val="22"/>
        </w:rPr>
        <w:t>vantu</w:t>
      </w:r>
      <w:proofErr w:type="spellEnd"/>
      <w:r w:rsidRPr="00C56B73">
        <w:rPr>
          <w:rFonts w:ascii="Calibri" w:hAnsi="Calibri" w:cs="Calibri"/>
          <w:sz w:val="22"/>
          <w:szCs w:val="22"/>
        </w:rPr>
        <w:t>, s chodidly na palubě a nohama na vnitřní straně bočního zábradlí, kterého se jimi dotýkal. Zatímco jeho trup byl v podstatě vzpřímený, část z něj byla vně myšlené čáry vedené vertikálně z horního lana zábradlí. Loď byla diskvalifikována podle pravidla 49.2 a odvolala se.</w:t>
      </w:r>
    </w:p>
    <w:p w:rsidR="00326FC4" w:rsidRPr="00C56B73" w:rsidRDefault="00326FC4" w:rsidP="00FD6BD7">
      <w:pPr>
        <w:rPr>
          <w:rFonts w:ascii="Calibri" w:hAnsi="Calibri" w:cs="Calibri"/>
          <w:sz w:val="22"/>
          <w:szCs w:val="22"/>
        </w:rPr>
      </w:pPr>
    </w:p>
    <w:p w:rsidR="00326FC4" w:rsidRPr="00C56B73" w:rsidRDefault="00326FC4" w:rsidP="00FD6BD7">
      <w:pPr>
        <w:pStyle w:val="Nadpis4"/>
        <w:jc w:val="left"/>
        <w:rPr>
          <w:rFonts w:ascii="Calibri" w:hAnsi="Calibri" w:cs="Calibri"/>
          <w:sz w:val="22"/>
          <w:szCs w:val="22"/>
        </w:rPr>
      </w:pPr>
      <w:r w:rsidRPr="00C56B73">
        <w:rPr>
          <w:rFonts w:ascii="Calibri" w:hAnsi="Calibri" w:cs="Calibri"/>
          <w:sz w:val="22"/>
          <w:szCs w:val="22"/>
        </w:rPr>
        <w:t>Rozhodnutí</w:t>
      </w:r>
    </w:p>
    <w:p w:rsidR="00326FC4" w:rsidRPr="00C56B73" w:rsidRDefault="00326FC4" w:rsidP="00FD6BD7">
      <w:pPr>
        <w:rPr>
          <w:rFonts w:ascii="Calibri" w:hAnsi="Calibri" w:cs="Calibri"/>
          <w:sz w:val="22"/>
          <w:szCs w:val="22"/>
        </w:rPr>
      </w:pPr>
      <w:r w:rsidRPr="00C56B73">
        <w:rPr>
          <w:rFonts w:ascii="Calibri" w:hAnsi="Calibri" w:cs="Calibri"/>
          <w:sz w:val="22"/>
          <w:szCs w:val="22"/>
        </w:rPr>
        <w:t>Odvolání je zamítnuto. Obrázky ukazují možné pozice posádky. Obrázek 6 je pozice člena posádky lodě, která se odvolává. Pozice na obrázcích 1, 2 a 3 pravidla neporušují. Porušují je pozice na obrázcích 5 a 6. Na lodi se zábradlím s jedním lanem, pozice na obrázku 4 porušuje pravidlo. Na lodi vybavené zábradlím se dvěma lany, členové posádky, kteří sedí na palubě tváří směrem ven a s pasem uvnitř nižšího lana zábradlí, mohou mít horní část trupu těla vně horního lana a pravidlo tím neporuší</w:t>
      </w:r>
      <w:r w:rsidR="00792695" w:rsidRPr="00C56B73">
        <w:rPr>
          <w:rFonts w:ascii="Calibri" w:hAnsi="Calibri" w:cs="Calibri"/>
          <w:sz w:val="22"/>
          <w:szCs w:val="22"/>
        </w:rPr>
        <w:t>.</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sz w:val="22"/>
          <w:szCs w:val="22"/>
        </w:rPr>
      </w:pPr>
      <w:r w:rsidRPr="00C56B73">
        <w:rPr>
          <w:rFonts w:ascii="Calibri" w:hAnsi="Calibri" w:cs="Calibri"/>
          <w:sz w:val="22"/>
          <w:szCs w:val="22"/>
        </w:rPr>
        <w:t>USSA 1976/194</w:t>
      </w:r>
    </w:p>
    <w:p w:rsidR="00792695" w:rsidRPr="00C56B73" w:rsidRDefault="00792695" w:rsidP="00FD6BD7">
      <w:pPr>
        <w:pBdr>
          <w:bottom w:val="single" w:sz="4" w:space="1" w:color="auto"/>
        </w:pBdr>
        <w:rPr>
          <w:rFonts w:ascii="Calibri" w:hAnsi="Calibri" w:cs="Calibri"/>
          <w:sz w:val="22"/>
          <w:szCs w:val="22"/>
        </w:rPr>
      </w:pPr>
      <w:bookmarkStart w:id="137" w:name="P37"/>
    </w:p>
    <w:p w:rsidR="00920161" w:rsidRPr="00C56B73" w:rsidRDefault="00920161" w:rsidP="00FD6BD7">
      <w:pPr>
        <w:rPr>
          <w:rFonts w:ascii="Calibri" w:hAnsi="Calibri" w:cs="Calibri"/>
          <w:sz w:val="22"/>
          <w:szCs w:val="22"/>
        </w:rPr>
      </w:pPr>
    </w:p>
    <w:p w:rsidR="00326FC4" w:rsidRPr="00C56B73" w:rsidRDefault="00326FC4" w:rsidP="00FD6BD7">
      <w:pPr>
        <w:rPr>
          <w:rFonts w:ascii="Calibri" w:hAnsi="Calibri" w:cs="Calibri"/>
          <w:b/>
          <w:sz w:val="22"/>
          <w:szCs w:val="22"/>
        </w:rPr>
      </w:pPr>
      <w:r w:rsidRPr="00C56B73">
        <w:rPr>
          <w:rFonts w:ascii="Calibri" w:hAnsi="Calibri" w:cs="Calibri"/>
          <w:b/>
          <w:sz w:val="22"/>
          <w:szCs w:val="22"/>
        </w:rPr>
        <w:t>PŘÍPAD 37</w:t>
      </w:r>
    </w:p>
    <w:bookmarkEnd w:id="137"/>
    <w:p w:rsidR="00326FC4" w:rsidRPr="00C56B73" w:rsidRDefault="00326FC4" w:rsidP="00FD6BD7">
      <w:pPr>
        <w:rPr>
          <w:rFonts w:ascii="Calibri" w:hAnsi="Calibri" w:cs="Calibri"/>
          <w:b/>
          <w:sz w:val="22"/>
          <w:szCs w:val="22"/>
        </w:rPr>
      </w:pPr>
    </w:p>
    <w:p w:rsidR="00326FC4" w:rsidRPr="00C56B73" w:rsidRDefault="00494765" w:rsidP="00FD6BD7">
      <w:pPr>
        <w:rPr>
          <w:rFonts w:ascii="Calibri" w:hAnsi="Calibri" w:cs="Calibri"/>
          <w:bCs/>
          <w:sz w:val="22"/>
          <w:szCs w:val="22"/>
        </w:rPr>
      </w:pPr>
      <w:hyperlink w:anchor="R32" w:history="1">
        <w:r w:rsidR="00326FC4" w:rsidRPr="00C56B73">
          <w:rPr>
            <w:rStyle w:val="Hypertextovodkaz"/>
            <w:rFonts w:ascii="Calibri" w:hAnsi="Calibri" w:cs="Calibri"/>
            <w:bCs/>
            <w:sz w:val="22"/>
            <w:szCs w:val="22"/>
          </w:rPr>
          <w:t>Pravidlo 32.1(d), Zkrácení nebo přerušení po startu</w:t>
        </w:r>
      </w:hyperlink>
    </w:p>
    <w:p w:rsidR="00326FC4" w:rsidRPr="00C56B73" w:rsidRDefault="00494765" w:rsidP="00FD6BD7">
      <w:pPr>
        <w:rPr>
          <w:rFonts w:ascii="Calibri" w:hAnsi="Calibri" w:cs="Calibri"/>
          <w:bCs/>
          <w:sz w:val="22"/>
          <w:szCs w:val="22"/>
        </w:rPr>
      </w:pPr>
      <w:hyperlink w:anchor="R62_1a" w:history="1">
        <w:r w:rsidR="00326FC4" w:rsidRPr="00C56B73">
          <w:rPr>
            <w:rStyle w:val="Hypertextovodkaz"/>
            <w:rFonts w:ascii="Calibri" w:hAnsi="Calibri" w:cs="Calibri"/>
            <w:bCs/>
            <w:sz w:val="22"/>
            <w:szCs w:val="22"/>
          </w:rPr>
          <w:t>Pravidlo 62.1(a), Náprava</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326FC4" w:rsidRPr="00C56B73" w:rsidRDefault="00326FC4" w:rsidP="00FD6BD7">
      <w:pPr>
        <w:rPr>
          <w:rFonts w:ascii="Calibri" w:hAnsi="Calibri" w:cs="Calibri"/>
          <w:sz w:val="22"/>
          <w:szCs w:val="22"/>
        </w:rPr>
      </w:pPr>
    </w:p>
    <w:p w:rsidR="00326FC4" w:rsidRPr="00C56B73" w:rsidRDefault="00326FC4" w:rsidP="00FD6BD7">
      <w:pPr>
        <w:pStyle w:val="Zkladntext"/>
        <w:ind w:right="0"/>
        <w:jc w:val="left"/>
        <w:rPr>
          <w:rFonts w:ascii="Calibri" w:hAnsi="Calibri" w:cs="Calibri"/>
          <w:sz w:val="22"/>
          <w:szCs w:val="22"/>
        </w:rPr>
      </w:pPr>
      <w:r w:rsidRPr="00C56B73">
        <w:rPr>
          <w:rFonts w:ascii="Calibri" w:hAnsi="Calibri" w:cs="Calibri"/>
          <w:sz w:val="22"/>
          <w:szCs w:val="22"/>
        </w:rPr>
        <w:t>Každá rozjížďka závodu je samostatným závodem; v regatě s více třídami může být vhodné přerušení rozjížďky jen pro některé třídy</w:t>
      </w:r>
      <w:r w:rsidR="00792695" w:rsidRPr="00C56B73">
        <w:rPr>
          <w:rFonts w:ascii="Calibri" w:hAnsi="Calibri" w:cs="Calibri"/>
          <w:sz w:val="22"/>
          <w:szCs w:val="22"/>
        </w:rPr>
        <w:t>,</w:t>
      </w:r>
      <w:r w:rsidRPr="00C56B73">
        <w:rPr>
          <w:rFonts w:ascii="Calibri" w:hAnsi="Calibri" w:cs="Calibri"/>
          <w:sz w:val="22"/>
          <w:szCs w:val="22"/>
        </w:rPr>
        <w:t xml:space="preserve"> a</w:t>
      </w:r>
      <w:r w:rsidR="00792695" w:rsidRPr="00C56B73">
        <w:rPr>
          <w:rFonts w:ascii="Calibri" w:hAnsi="Calibri" w:cs="Calibri"/>
          <w:sz w:val="22"/>
          <w:szCs w:val="22"/>
        </w:rPr>
        <w:t>le</w:t>
      </w:r>
      <w:r w:rsidRPr="00C56B73">
        <w:rPr>
          <w:rFonts w:ascii="Calibri" w:hAnsi="Calibri" w:cs="Calibri"/>
          <w:sz w:val="22"/>
          <w:szCs w:val="22"/>
        </w:rPr>
        <w:t xml:space="preserve"> ne pro všechny.</w:t>
      </w:r>
    </w:p>
    <w:p w:rsidR="00326FC4" w:rsidRPr="00C56B73" w:rsidRDefault="00326FC4" w:rsidP="00FD6BD7">
      <w:pPr>
        <w:rPr>
          <w:rFonts w:ascii="Calibri" w:hAnsi="Calibri" w:cs="Calibri"/>
          <w:b/>
          <w:sz w:val="22"/>
          <w:szCs w:val="22"/>
        </w:rPr>
      </w:pPr>
    </w:p>
    <w:p w:rsidR="00326FC4" w:rsidRPr="00C56B73" w:rsidRDefault="00326FC4" w:rsidP="00FD6BD7">
      <w:pPr>
        <w:rPr>
          <w:rFonts w:ascii="Calibri" w:hAnsi="Calibri" w:cs="Calibri"/>
          <w:b/>
          <w:sz w:val="22"/>
          <w:szCs w:val="22"/>
        </w:rPr>
      </w:pPr>
      <w:r w:rsidRPr="00C56B73">
        <w:rPr>
          <w:rFonts w:ascii="Calibri" w:hAnsi="Calibri" w:cs="Calibri"/>
          <w:b/>
          <w:sz w:val="22"/>
          <w:szCs w:val="22"/>
        </w:rPr>
        <w:t>Souhrn skutečností</w:t>
      </w:r>
    </w:p>
    <w:p w:rsidR="00326FC4" w:rsidRPr="00C56B73" w:rsidRDefault="00326FC4" w:rsidP="00FD6BD7">
      <w:pPr>
        <w:rPr>
          <w:rFonts w:ascii="Calibri" w:hAnsi="Calibri" w:cs="Calibri"/>
          <w:sz w:val="22"/>
          <w:szCs w:val="22"/>
        </w:rPr>
      </w:pPr>
      <w:r w:rsidRPr="00C56B73">
        <w:rPr>
          <w:rFonts w:ascii="Calibri" w:hAnsi="Calibri" w:cs="Calibri"/>
          <w:sz w:val="22"/>
          <w:szCs w:val="22"/>
        </w:rPr>
        <w:t>Ve třetí rozjížďce závodu, které se účastnilo okolo 120 lodí a 15 námořních tříd, plachtily všechny třídy stejnou dráhu, na které se, jak bylo zjištěno, boční značka posunula ze své pozice téměř o jednu míli. Různé lodě v několika třídách kvůli tomu požádaly o nápravu. Žádná loď z posledních dvou tříd, které obeplouvaly posunutou značku téměř hodinu poté, co se značka posunula, nepožádala o nápravu. Protestní komise však přerušila rozjížďku pro všechny třídy. Lodě posledních dvou tříd žádaly o nápravu, prohlašujíc, že přerušení jejich rozjížďky nebylo správné. Náprava byla zamítnuta. Odvolaly se.</w:t>
      </w:r>
    </w:p>
    <w:p w:rsidR="00326FC4" w:rsidRPr="00C56B73" w:rsidRDefault="00326FC4" w:rsidP="00FD6BD7">
      <w:pPr>
        <w:rPr>
          <w:rFonts w:ascii="Calibri" w:hAnsi="Calibri" w:cs="Calibri"/>
          <w:b/>
          <w:sz w:val="22"/>
          <w:szCs w:val="22"/>
        </w:rPr>
      </w:pPr>
    </w:p>
    <w:p w:rsidR="00326FC4" w:rsidRPr="00C56B73" w:rsidRDefault="00326FC4" w:rsidP="00FD6BD7">
      <w:pPr>
        <w:rPr>
          <w:rFonts w:ascii="Calibri" w:hAnsi="Calibri" w:cs="Calibri"/>
          <w:b/>
          <w:sz w:val="22"/>
          <w:szCs w:val="22"/>
        </w:rPr>
      </w:pPr>
      <w:r w:rsidRPr="00C56B73">
        <w:rPr>
          <w:rFonts w:ascii="Calibri" w:hAnsi="Calibri" w:cs="Calibri"/>
          <w:b/>
          <w:sz w:val="22"/>
          <w:szCs w:val="22"/>
        </w:rPr>
        <w:t>Rozhodnutí</w:t>
      </w:r>
    </w:p>
    <w:p w:rsidR="00326FC4" w:rsidRPr="00C56B73" w:rsidRDefault="00326FC4" w:rsidP="00FD6BD7">
      <w:pPr>
        <w:rPr>
          <w:rFonts w:ascii="Calibri" w:hAnsi="Calibri" w:cs="Calibri"/>
          <w:sz w:val="22"/>
          <w:szCs w:val="22"/>
        </w:rPr>
      </w:pPr>
      <w:r w:rsidRPr="00C56B73">
        <w:rPr>
          <w:rFonts w:ascii="Calibri" w:hAnsi="Calibri" w:cs="Calibri"/>
          <w:sz w:val="22"/>
          <w:szCs w:val="22"/>
        </w:rPr>
        <w:t xml:space="preserve">Protestní komise nerozlišila mezi jednotlivými postupy, podle kterých může být rozjížďka přerušena. Závodní komise mohla přerušit rozjížďku podle pravidla 32.1(d), protože značka byla mimo svoji pozici. Nicméně tak neučinila a ponechala rozjížďky dokončit. </w:t>
      </w:r>
    </w:p>
    <w:p w:rsidR="00326FC4" w:rsidRPr="00C56B73" w:rsidRDefault="00326FC4" w:rsidP="00FD6BD7">
      <w:pPr>
        <w:rPr>
          <w:rFonts w:ascii="Calibri" w:hAnsi="Calibri" w:cs="Calibri"/>
          <w:sz w:val="22"/>
          <w:szCs w:val="22"/>
        </w:rPr>
      </w:pPr>
      <w:r w:rsidRPr="00C56B73">
        <w:rPr>
          <w:rFonts w:ascii="Calibri" w:hAnsi="Calibri" w:cs="Calibri"/>
          <w:sz w:val="22"/>
          <w:szCs w:val="22"/>
        </w:rPr>
        <w:t xml:space="preserve">Když více tříd závodí současně, závodí každá třída v samostatném závodu. Protestní komise měla vzít v potaz třídu po třídě, rozjížďku po rozjížďce a mohla zjistit, že pro poslední dvě třídy nebylo nutné rozjížďku přerušovat. Existoval dostatečný důvod pro to, aby byla rozjížďka pro některé třídy přerušena, ale protestní komise chybovala v tom, že přerušení uplatnila pro všechny </w:t>
      </w:r>
      <w:proofErr w:type="gramStart"/>
      <w:r w:rsidRPr="00C56B73">
        <w:rPr>
          <w:rFonts w:ascii="Calibri" w:hAnsi="Calibri" w:cs="Calibri"/>
          <w:sz w:val="22"/>
          <w:szCs w:val="22"/>
        </w:rPr>
        <w:t>třídy</w:t>
      </w:r>
      <w:proofErr w:type="gramEnd"/>
      <w:r w:rsidRPr="00C56B73">
        <w:rPr>
          <w:rFonts w:ascii="Calibri" w:hAnsi="Calibri" w:cs="Calibri"/>
          <w:sz w:val="22"/>
          <w:szCs w:val="22"/>
        </w:rPr>
        <w:t xml:space="preserve"> a to i pro ty, ve kterých o nápravu nebylo žádáno. Její rozhodnutí tak učinit bylo „nesprávným jednáním“ ve smyslu znění pravidla 62.1(a). Odvolání se přijímá a lodě dvou tříd, kterých se to týká, získávají zpět svoje umístění v cíli.</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sz w:val="22"/>
          <w:szCs w:val="22"/>
        </w:rPr>
      </w:pPr>
      <w:r w:rsidRPr="00C56B73">
        <w:rPr>
          <w:rFonts w:ascii="Calibri" w:hAnsi="Calibri" w:cs="Calibri"/>
          <w:sz w:val="22"/>
          <w:szCs w:val="22"/>
        </w:rPr>
        <w:t>USSA 1977/200</w:t>
      </w:r>
    </w:p>
    <w:p w:rsidR="00326FC4" w:rsidRPr="00C56B73" w:rsidRDefault="00326FC4" w:rsidP="00FD6BD7">
      <w:pPr>
        <w:pBdr>
          <w:bottom w:val="single" w:sz="4" w:space="1" w:color="auto"/>
        </w:pBdr>
        <w:rPr>
          <w:rFonts w:ascii="Calibri" w:hAnsi="Calibri" w:cs="Calibri"/>
          <w:sz w:val="22"/>
          <w:szCs w:val="22"/>
        </w:rPr>
      </w:pP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b/>
          <w:sz w:val="22"/>
          <w:szCs w:val="22"/>
        </w:rPr>
      </w:pPr>
      <w:bookmarkStart w:id="138" w:name="P38"/>
      <w:r w:rsidRPr="00C56B73">
        <w:rPr>
          <w:rFonts w:ascii="Calibri" w:hAnsi="Calibri" w:cs="Calibri"/>
          <w:b/>
          <w:sz w:val="22"/>
          <w:szCs w:val="22"/>
        </w:rPr>
        <w:t>PŘÍPAD 38</w:t>
      </w:r>
    </w:p>
    <w:bookmarkEnd w:id="138"/>
    <w:p w:rsidR="00326FC4" w:rsidRPr="00C56B73" w:rsidRDefault="00326FC4" w:rsidP="00FD6BD7">
      <w:pPr>
        <w:rPr>
          <w:rFonts w:ascii="Calibri" w:hAnsi="Calibri" w:cs="Calibri"/>
          <w:b/>
          <w:sz w:val="22"/>
          <w:szCs w:val="22"/>
        </w:rPr>
      </w:pPr>
    </w:p>
    <w:p w:rsidR="00326FC4" w:rsidRPr="00C56B73" w:rsidRDefault="00494765" w:rsidP="00FD6BD7">
      <w:pPr>
        <w:rPr>
          <w:rFonts w:ascii="Calibri" w:hAnsi="Calibri" w:cs="Calibri"/>
          <w:bCs/>
          <w:sz w:val="22"/>
          <w:szCs w:val="22"/>
        </w:rPr>
      </w:pPr>
      <w:hyperlink w:anchor="R_Collreg" w:history="1">
        <w:r w:rsidR="00326FC4" w:rsidRPr="00C56B73">
          <w:rPr>
            <w:rStyle w:val="Hypertextovodkaz"/>
            <w:rFonts w:ascii="Calibri" w:hAnsi="Calibri" w:cs="Calibri"/>
            <w:bCs/>
            <w:sz w:val="22"/>
            <w:szCs w:val="22"/>
          </w:rPr>
          <w:t>Mezinárodní předpisy pro zabránění srážky na moři</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i/>
          <w:sz w:val="22"/>
          <w:szCs w:val="22"/>
        </w:rPr>
      </w:pPr>
      <w:r w:rsidRPr="00C56B73">
        <w:rPr>
          <w:rFonts w:ascii="Calibri" w:hAnsi="Calibri" w:cs="Calibri"/>
          <w:i/>
          <w:sz w:val="22"/>
          <w:szCs w:val="22"/>
        </w:rPr>
        <w:t>Mezinárodní předpisy pro zabránění srážky na moři (</w:t>
      </w:r>
      <w:r w:rsidR="00792695" w:rsidRPr="00C56B73">
        <w:rPr>
          <w:rFonts w:ascii="Calibri" w:hAnsi="Calibri" w:cs="Calibri"/>
          <w:i/>
          <w:sz w:val="22"/>
          <w:szCs w:val="22"/>
        </w:rPr>
        <w:t>IRPCAS</w:t>
      </w:r>
      <w:r w:rsidRPr="00C56B73">
        <w:rPr>
          <w:rFonts w:ascii="Calibri" w:hAnsi="Calibri" w:cs="Calibri"/>
          <w:i/>
          <w:sz w:val="22"/>
          <w:szCs w:val="22"/>
        </w:rPr>
        <w:t xml:space="preserve">) jsou určeny pro zajištění bezpečnosti plavidel na moři a vyloučení situací, které by mohly vést ke kolizi. Když pravidla pro práva plavby </w:t>
      </w:r>
      <w:r w:rsidR="00792695" w:rsidRPr="00C56B73">
        <w:rPr>
          <w:rFonts w:ascii="Calibri" w:hAnsi="Calibri" w:cs="Calibri"/>
          <w:i/>
          <w:sz w:val="22"/>
          <w:szCs w:val="22"/>
        </w:rPr>
        <w:t xml:space="preserve">IRPCAS </w:t>
      </w:r>
      <w:r w:rsidRPr="00C56B73">
        <w:rPr>
          <w:rFonts w:ascii="Calibri" w:hAnsi="Calibri" w:cs="Calibri"/>
          <w:i/>
          <w:sz w:val="22"/>
          <w:szCs w:val="22"/>
        </w:rPr>
        <w:t xml:space="preserve">nahrazují pravidla části 2, účinně zakazují lodi s právem plavby měnit směr, když je blízko lodi, která má vyhýbat. </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sz w:val="22"/>
          <w:szCs w:val="22"/>
        </w:rPr>
      </w:pPr>
      <w:r w:rsidRPr="00C56B73">
        <w:rPr>
          <w:rFonts w:ascii="Calibri" w:hAnsi="Calibri" w:cs="Calibri"/>
          <w:b/>
          <w:sz w:val="22"/>
          <w:szCs w:val="22"/>
        </w:rPr>
        <w:t>Souhrn skutečností</w:t>
      </w:r>
    </w:p>
    <w:p w:rsidR="00326FC4" w:rsidRPr="00C56B73" w:rsidRDefault="00326FC4" w:rsidP="00FD6BD7">
      <w:pPr>
        <w:rPr>
          <w:rFonts w:ascii="Calibri" w:hAnsi="Calibri" w:cs="Calibri"/>
          <w:sz w:val="22"/>
          <w:szCs w:val="22"/>
        </w:rPr>
      </w:pPr>
      <w:r w:rsidRPr="00C56B73">
        <w:rPr>
          <w:rFonts w:ascii="Calibri" w:hAnsi="Calibri" w:cs="Calibri"/>
          <w:sz w:val="22"/>
          <w:szCs w:val="22"/>
        </w:rPr>
        <w:t xml:space="preserve">Okolo 00:30 lodě L a W pluly na větru zprava v rovnoběžném směru v boční vzdálenosti okolo dvou délek trupu. W byla v návětří a zcela vzadu od L a pomalu se k ní přibližovala. Plachetní směrnice pro období mezi západem a východem slunce nahradily pravidla části 2 pravidly pro práva plavby </w:t>
      </w:r>
      <w:r w:rsidR="00792695" w:rsidRPr="00C56B73">
        <w:rPr>
          <w:rFonts w:ascii="Calibri" w:hAnsi="Calibri" w:cs="Calibri"/>
          <w:sz w:val="22"/>
          <w:szCs w:val="22"/>
        </w:rPr>
        <w:t>IRPCAS</w:t>
      </w:r>
      <w:r w:rsidRPr="00C56B73">
        <w:rPr>
          <w:rFonts w:ascii="Calibri" w:hAnsi="Calibri" w:cs="Calibri"/>
          <w:sz w:val="22"/>
          <w:szCs w:val="22"/>
        </w:rPr>
        <w:t xml:space="preserve">. L přehodila na vítr zprava a donutila W, aby reagovala a vyhnula se kolizi. W protestovala na L na základě toho, že „vyostřování bylo v noci zakázáno“. Protestní komise přijala protest podle IRPCAS, část B, odstavec II, pravidlo 17.  L se odvolala na základě toho, že protestní komise nesprávně uplatnila příslušná pravidla </w:t>
      </w:r>
      <w:r w:rsidR="00792695" w:rsidRPr="00C56B73">
        <w:rPr>
          <w:rFonts w:ascii="Calibri" w:hAnsi="Calibri" w:cs="Calibri"/>
          <w:sz w:val="22"/>
          <w:szCs w:val="22"/>
        </w:rPr>
        <w:t>IRPCAS</w:t>
      </w:r>
      <w:r w:rsidRPr="00C56B73">
        <w:rPr>
          <w:rFonts w:ascii="Calibri" w:hAnsi="Calibri" w:cs="Calibri"/>
          <w:sz w:val="22"/>
          <w:szCs w:val="22"/>
        </w:rPr>
        <w:t>.</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b/>
          <w:sz w:val="22"/>
          <w:szCs w:val="22"/>
        </w:rPr>
      </w:pPr>
      <w:r w:rsidRPr="00C56B73">
        <w:rPr>
          <w:rFonts w:ascii="Calibri" w:hAnsi="Calibri" w:cs="Calibri"/>
          <w:b/>
          <w:sz w:val="22"/>
          <w:szCs w:val="22"/>
        </w:rPr>
        <w:t>Rozhodnutí</w:t>
      </w:r>
    </w:p>
    <w:p w:rsidR="00326FC4" w:rsidRPr="00C56B73" w:rsidRDefault="00326FC4" w:rsidP="00FD6BD7">
      <w:pPr>
        <w:rPr>
          <w:rFonts w:ascii="Calibri" w:hAnsi="Calibri" w:cs="Calibri"/>
          <w:sz w:val="22"/>
          <w:szCs w:val="22"/>
        </w:rPr>
      </w:pPr>
      <w:r w:rsidRPr="00C56B73">
        <w:rPr>
          <w:rFonts w:ascii="Calibri" w:hAnsi="Calibri" w:cs="Calibri"/>
          <w:sz w:val="22"/>
          <w:szCs w:val="22"/>
        </w:rPr>
        <w:t xml:space="preserve">Pravidlo </w:t>
      </w:r>
      <w:r w:rsidR="00792695" w:rsidRPr="00C56B73">
        <w:rPr>
          <w:rFonts w:ascii="Calibri" w:hAnsi="Calibri" w:cs="Calibri"/>
          <w:sz w:val="22"/>
          <w:szCs w:val="22"/>
        </w:rPr>
        <w:t xml:space="preserve">IRPCAS </w:t>
      </w:r>
      <w:r w:rsidRPr="00C56B73">
        <w:rPr>
          <w:rFonts w:ascii="Calibri" w:hAnsi="Calibri" w:cs="Calibri"/>
          <w:sz w:val="22"/>
          <w:szCs w:val="22"/>
        </w:rPr>
        <w:t xml:space="preserve">13(a) stanoví, že „plavidlo které předjíždí jiné, se musí vyhýbat mimo dráhu plavidla, které je předjížděno.“ </w:t>
      </w:r>
      <w:r w:rsidR="00792695" w:rsidRPr="00C56B73">
        <w:rPr>
          <w:rFonts w:ascii="Calibri" w:hAnsi="Calibri" w:cs="Calibri"/>
          <w:sz w:val="22"/>
          <w:szCs w:val="22"/>
        </w:rPr>
        <w:t xml:space="preserve">Toto </w:t>
      </w:r>
      <w:r w:rsidRPr="00C56B73">
        <w:rPr>
          <w:rFonts w:ascii="Calibri" w:hAnsi="Calibri" w:cs="Calibri"/>
          <w:sz w:val="22"/>
          <w:szCs w:val="22"/>
        </w:rPr>
        <w:t xml:space="preserve">Pravidlo 13(b) stanoví, že „plavidlo musí být považováno za předjíždějící, když připlouvá k druhému plavidlu ze směru o více než 22,5 stupně za její zádí. Tedy z takové pozice, kdy předjíždějící může vidět pouze záďové světlo předjížděného plavidla, ale žádné z jeho bočních světel.“ Ve výše uvedeném případu byla W předjíždějícím plavidlem. Pravidlo 13(d) stanoví, že „jakákoliv další změna kurzu mezi těmito dvěma plavidly nesmí ... ztížit předjíždějícímu plavidlu povinnost se vyhýbat předjížděnému plavidlu, dokud jej nemine a není od něj dostatečně vzdáleno.“ </w:t>
      </w:r>
    </w:p>
    <w:p w:rsidR="00326FC4" w:rsidRPr="00C56B73" w:rsidRDefault="00326FC4" w:rsidP="00FD6BD7">
      <w:pPr>
        <w:rPr>
          <w:rFonts w:ascii="Calibri" w:hAnsi="Calibri" w:cs="Calibri"/>
          <w:sz w:val="22"/>
          <w:szCs w:val="22"/>
        </w:rPr>
      </w:pPr>
      <w:r w:rsidRPr="00C56B73">
        <w:rPr>
          <w:rFonts w:ascii="Calibri" w:hAnsi="Calibri" w:cs="Calibri"/>
          <w:sz w:val="22"/>
          <w:szCs w:val="22"/>
        </w:rPr>
        <w:t xml:space="preserve">Předjížděná </w:t>
      </w:r>
      <w:proofErr w:type="gramStart"/>
      <w:r w:rsidRPr="00C56B73">
        <w:rPr>
          <w:rFonts w:ascii="Calibri" w:hAnsi="Calibri" w:cs="Calibri"/>
          <w:sz w:val="22"/>
          <w:szCs w:val="22"/>
        </w:rPr>
        <w:t>loď - v</w:t>
      </w:r>
      <w:proofErr w:type="gramEnd"/>
      <w:r w:rsidRPr="00C56B73">
        <w:rPr>
          <w:rFonts w:ascii="Calibri" w:hAnsi="Calibri" w:cs="Calibri"/>
          <w:sz w:val="22"/>
          <w:szCs w:val="22"/>
        </w:rPr>
        <w:t xml:space="preserve"> tomto případě L - má povinnosti vůči předjíždějící lodi. To je v pravidle 17, které stanoví: „Kde jedno ze dvou plavidel musí vyhýbat druhému, druhé musí udržovat svůj směr a rychlost.“ Toto pravidlo zakazuje závodní manévr známý jako „vyostřování“, když lodě jsou tak blízko, že L nutí W měnit směr, aby zabránila doteku. Proto je odvolání zamítnuto a rozhodnutí protestní komise potrestat L je potvrzeno.</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sz w:val="22"/>
          <w:szCs w:val="22"/>
        </w:rPr>
      </w:pPr>
      <w:r w:rsidRPr="00C56B73">
        <w:rPr>
          <w:rFonts w:ascii="Calibri" w:hAnsi="Calibri" w:cs="Calibri"/>
          <w:sz w:val="22"/>
          <w:szCs w:val="22"/>
        </w:rPr>
        <w:t>CYA 1976/32</w:t>
      </w:r>
    </w:p>
    <w:p w:rsidR="00326FC4" w:rsidRPr="00C56B73" w:rsidRDefault="00326FC4" w:rsidP="00FD6BD7">
      <w:pPr>
        <w:pBdr>
          <w:bottom w:val="single" w:sz="4" w:space="1" w:color="auto"/>
        </w:pBdr>
        <w:rPr>
          <w:rFonts w:ascii="Calibri" w:hAnsi="Calibri" w:cs="Calibri"/>
          <w:sz w:val="22"/>
          <w:szCs w:val="22"/>
        </w:rPr>
      </w:pP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b/>
          <w:sz w:val="22"/>
          <w:szCs w:val="22"/>
        </w:rPr>
      </w:pPr>
      <w:bookmarkStart w:id="139" w:name="P39"/>
      <w:r w:rsidRPr="00C56B73">
        <w:rPr>
          <w:rFonts w:ascii="Calibri" w:hAnsi="Calibri" w:cs="Calibri"/>
          <w:b/>
          <w:sz w:val="22"/>
          <w:szCs w:val="22"/>
        </w:rPr>
        <w:t>PŘÍPAD 39</w:t>
      </w:r>
    </w:p>
    <w:bookmarkEnd w:id="139"/>
    <w:p w:rsidR="00326FC4" w:rsidRPr="00C56B73" w:rsidRDefault="00326FC4" w:rsidP="00FD6BD7">
      <w:pPr>
        <w:rPr>
          <w:rFonts w:ascii="Calibri" w:hAnsi="Calibri" w:cs="Calibri"/>
          <w:b/>
          <w:sz w:val="22"/>
          <w:szCs w:val="22"/>
        </w:rPr>
      </w:pPr>
    </w:p>
    <w:p w:rsidR="00326FC4" w:rsidRPr="00C56B73" w:rsidRDefault="00494765" w:rsidP="00FD6BD7">
      <w:pPr>
        <w:rPr>
          <w:rFonts w:ascii="Calibri" w:hAnsi="Calibri" w:cs="Calibri"/>
          <w:bCs/>
          <w:sz w:val="22"/>
          <w:szCs w:val="22"/>
        </w:rPr>
      </w:pPr>
      <w:hyperlink w:anchor="R00" w:history="1">
        <w:r w:rsidR="00326FC4" w:rsidRPr="00C56B73">
          <w:rPr>
            <w:rStyle w:val="Hypertextovodkaz"/>
            <w:rFonts w:ascii="Calibri" w:hAnsi="Calibri" w:cs="Calibri"/>
            <w:bCs/>
            <w:sz w:val="22"/>
            <w:szCs w:val="22"/>
          </w:rPr>
          <w:t>Sportovní chování a Pravidla</w:t>
        </w:r>
      </w:hyperlink>
    </w:p>
    <w:p w:rsidR="00326FC4" w:rsidRPr="00C56B73" w:rsidRDefault="00494765" w:rsidP="00FD6BD7">
      <w:pPr>
        <w:rPr>
          <w:rFonts w:ascii="Calibri" w:hAnsi="Calibri" w:cs="Calibri"/>
          <w:bCs/>
          <w:sz w:val="22"/>
          <w:szCs w:val="22"/>
        </w:rPr>
      </w:pPr>
      <w:hyperlink w:anchor="R60" w:history="1">
        <w:r w:rsidR="00326FC4" w:rsidRPr="00C56B73">
          <w:rPr>
            <w:rStyle w:val="Hypertextovodkaz"/>
            <w:rFonts w:ascii="Calibri" w:hAnsi="Calibri" w:cs="Calibri"/>
            <w:bCs/>
            <w:sz w:val="22"/>
            <w:szCs w:val="22"/>
          </w:rPr>
          <w:t>Pravidlo 60.2(a), Právo protestovat, právo žádat o nápravu</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i/>
          <w:sz w:val="22"/>
          <w:szCs w:val="22"/>
        </w:rPr>
      </w:pPr>
      <w:r w:rsidRPr="00C56B73">
        <w:rPr>
          <w:rFonts w:ascii="Calibri" w:hAnsi="Calibri" w:cs="Calibri"/>
          <w:i/>
          <w:sz w:val="22"/>
          <w:szCs w:val="22"/>
        </w:rPr>
        <w:t>Závodní komise nemá povinnost protestovat na loď</w:t>
      </w:r>
      <w:r w:rsidR="00792695" w:rsidRPr="00C56B73">
        <w:rPr>
          <w:rFonts w:ascii="Calibri" w:hAnsi="Calibri" w:cs="Calibri"/>
          <w:i/>
          <w:sz w:val="22"/>
          <w:szCs w:val="22"/>
        </w:rPr>
        <w:t>.</w:t>
      </w:r>
      <w:r w:rsidRPr="00C56B73">
        <w:rPr>
          <w:rFonts w:ascii="Calibri" w:hAnsi="Calibri" w:cs="Calibri"/>
          <w:i/>
          <w:sz w:val="22"/>
          <w:szCs w:val="22"/>
        </w:rPr>
        <w:t xml:space="preserve"> Základní odpovědnost protestovat leží na závodníkovi. </w:t>
      </w:r>
    </w:p>
    <w:p w:rsidR="00326FC4" w:rsidRPr="00C56B73" w:rsidRDefault="00326FC4" w:rsidP="00FD6BD7">
      <w:pPr>
        <w:rPr>
          <w:rFonts w:ascii="Calibri" w:hAnsi="Calibri" w:cs="Calibri"/>
          <w:b/>
          <w:sz w:val="22"/>
          <w:szCs w:val="22"/>
        </w:rPr>
      </w:pPr>
    </w:p>
    <w:p w:rsidR="00326FC4" w:rsidRPr="00C56B73" w:rsidRDefault="00326FC4" w:rsidP="00FD6BD7">
      <w:pPr>
        <w:rPr>
          <w:rFonts w:ascii="Calibri" w:hAnsi="Calibri" w:cs="Calibri"/>
          <w:sz w:val="22"/>
          <w:szCs w:val="22"/>
        </w:rPr>
      </w:pPr>
      <w:r w:rsidRPr="00C56B73">
        <w:rPr>
          <w:rFonts w:ascii="Calibri" w:hAnsi="Calibri" w:cs="Calibri"/>
          <w:b/>
          <w:sz w:val="22"/>
          <w:szCs w:val="22"/>
        </w:rPr>
        <w:t>Souhrn skutečností</w:t>
      </w:r>
    </w:p>
    <w:p w:rsidR="00326FC4" w:rsidRPr="00C56B73" w:rsidRDefault="00326FC4" w:rsidP="00FD6BD7">
      <w:pPr>
        <w:rPr>
          <w:rFonts w:ascii="Calibri" w:hAnsi="Calibri" w:cs="Calibri"/>
          <w:sz w:val="22"/>
          <w:szCs w:val="22"/>
        </w:rPr>
      </w:pPr>
      <w:r w:rsidRPr="00C56B73">
        <w:rPr>
          <w:rFonts w:ascii="Calibri" w:hAnsi="Calibri" w:cs="Calibri"/>
          <w:sz w:val="22"/>
          <w:szCs w:val="22"/>
        </w:rPr>
        <w:t xml:space="preserve">Loď A závodila po celý </w:t>
      </w:r>
      <w:proofErr w:type="spellStart"/>
      <w:r w:rsidRPr="00C56B73">
        <w:rPr>
          <w:rFonts w:ascii="Calibri" w:hAnsi="Calibri" w:cs="Calibri"/>
          <w:sz w:val="22"/>
          <w:szCs w:val="22"/>
        </w:rPr>
        <w:t>pětirozjížďkový</w:t>
      </w:r>
      <w:proofErr w:type="spellEnd"/>
      <w:r w:rsidRPr="00C56B73">
        <w:rPr>
          <w:rFonts w:ascii="Calibri" w:hAnsi="Calibri" w:cs="Calibri"/>
          <w:sz w:val="22"/>
          <w:szCs w:val="22"/>
        </w:rPr>
        <w:t xml:space="preserve"> závod s tříčlennou posádkou. Po poslední rozjížďce loď B společně s dalšími protestovaly na loď A s tvrzením, že porušila třídové pravidlo, které omezuje počet členů posádky na dva. To byl první protest vztažený k této věci. Protest byl odmítnut, protože trup protestujících lodí byl u všech delší než 6 m a žádná z lodí nevztyčila červenou vlajku. Na toto rozhodnutí bylo podáno odvolání na základě toho, že závodní komise měla, na základě její vlastní iniciativy, protestovat na loď A ve všech rozjížďkách.</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b/>
          <w:sz w:val="22"/>
          <w:szCs w:val="22"/>
        </w:rPr>
      </w:pPr>
      <w:r w:rsidRPr="00C56B73">
        <w:rPr>
          <w:rFonts w:ascii="Calibri" w:hAnsi="Calibri" w:cs="Calibri"/>
          <w:b/>
          <w:sz w:val="22"/>
          <w:szCs w:val="22"/>
        </w:rPr>
        <w:t>Rozhodnutí</w:t>
      </w:r>
    </w:p>
    <w:p w:rsidR="00326FC4" w:rsidRPr="00C56B73" w:rsidRDefault="00326FC4" w:rsidP="00FD6BD7">
      <w:pPr>
        <w:rPr>
          <w:rFonts w:ascii="Calibri" w:hAnsi="Calibri" w:cs="Calibri"/>
          <w:sz w:val="22"/>
          <w:szCs w:val="22"/>
        </w:rPr>
      </w:pPr>
      <w:r w:rsidRPr="00C56B73">
        <w:rPr>
          <w:rFonts w:ascii="Calibri" w:hAnsi="Calibri" w:cs="Calibri"/>
          <w:sz w:val="22"/>
          <w:szCs w:val="22"/>
        </w:rPr>
        <w:t xml:space="preserve">Jak je uvedeno v pravidle 63.5, protest nemohl být projednán, protože nebyla vztyčena červená vlajka, což je vyžadováno pravidlem 61.1(a). Potvrzení odvolání by vedlo k tomu závěru, že závodní komise má za povinnost znát pravidla každé lodní třídy, která se závodu účastní, a následně má povinnost je prosazovat, když členové třídy tak sami neučiní. Závodní komise žádnou takovou povinnost nemá. Navíc pravidlo 60.2(a) je pro ni čistě k volnému uvážení mimo případů, kdy obdrží zprávu podle pravidla 43.1(c) nebo 78.3., což nebyl tento případ. Jak je uvedeno v základním principu „Sportovní chování a pravidla“: Závodníci v jachtingu podléhají souboru pravidel a očekává se od nich, </w:t>
      </w:r>
      <w:r w:rsidRPr="00C56B73">
        <w:rPr>
          <w:rFonts w:ascii="Calibri" w:eastAsia="MS Mincho" w:hAnsi="Calibri" w:cs="Calibri"/>
          <w:sz w:val="22"/>
          <w:szCs w:val="22"/>
        </w:rPr>
        <w:t>ž</w:t>
      </w:r>
      <w:r w:rsidRPr="00C56B73">
        <w:rPr>
          <w:rFonts w:ascii="Calibri" w:hAnsi="Calibri" w:cs="Calibri"/>
          <w:sz w:val="22"/>
          <w:szCs w:val="22"/>
        </w:rPr>
        <w:t xml:space="preserve">e se jimi budou řídit a uplatňovat je. Primární odpovědnost protestovat je zcela na závodnících. </w:t>
      </w:r>
    </w:p>
    <w:p w:rsidR="00326FC4" w:rsidRPr="00C56B73" w:rsidRDefault="00326FC4" w:rsidP="00FD6BD7">
      <w:pPr>
        <w:rPr>
          <w:rFonts w:ascii="Calibri" w:hAnsi="Calibri" w:cs="Calibri"/>
          <w:sz w:val="22"/>
          <w:szCs w:val="22"/>
        </w:rPr>
      </w:pPr>
      <w:r w:rsidRPr="00C56B73">
        <w:rPr>
          <w:rFonts w:ascii="Calibri" w:hAnsi="Calibri" w:cs="Calibri"/>
          <w:sz w:val="22"/>
          <w:szCs w:val="22"/>
        </w:rPr>
        <w:t>Odvolání se zamítá a rozhodnutí protestní komise se potvrzuje.</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sz w:val="22"/>
          <w:szCs w:val="22"/>
        </w:rPr>
      </w:pPr>
      <w:r w:rsidRPr="00C56B73">
        <w:rPr>
          <w:rFonts w:ascii="Calibri" w:hAnsi="Calibri" w:cs="Calibri"/>
          <w:sz w:val="22"/>
          <w:szCs w:val="22"/>
        </w:rPr>
        <w:t>CYA 1977/35</w:t>
      </w:r>
    </w:p>
    <w:p w:rsidR="00326FC4" w:rsidRPr="00C56B73" w:rsidRDefault="00326FC4" w:rsidP="00FD6BD7">
      <w:pPr>
        <w:pBdr>
          <w:bottom w:val="single" w:sz="4" w:space="1" w:color="auto"/>
        </w:pBdr>
        <w:rPr>
          <w:rFonts w:ascii="Calibri" w:hAnsi="Calibri" w:cs="Calibri"/>
          <w:sz w:val="22"/>
          <w:szCs w:val="22"/>
        </w:rPr>
      </w:pP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b/>
          <w:sz w:val="22"/>
          <w:szCs w:val="22"/>
        </w:rPr>
      </w:pPr>
      <w:bookmarkStart w:id="140" w:name="P40"/>
      <w:r w:rsidRPr="00C56B73">
        <w:rPr>
          <w:rFonts w:ascii="Calibri" w:hAnsi="Calibri" w:cs="Calibri"/>
          <w:b/>
          <w:sz w:val="22"/>
          <w:szCs w:val="22"/>
        </w:rPr>
        <w:t>PŘÍPAD 40</w:t>
      </w:r>
    </w:p>
    <w:bookmarkEnd w:id="140"/>
    <w:p w:rsidR="00326FC4" w:rsidRPr="00C56B73" w:rsidRDefault="00326FC4" w:rsidP="00FD6BD7">
      <w:pPr>
        <w:rPr>
          <w:rFonts w:ascii="Calibri" w:hAnsi="Calibri" w:cs="Calibri"/>
          <w:b/>
          <w:sz w:val="22"/>
          <w:szCs w:val="22"/>
        </w:rPr>
      </w:pPr>
    </w:p>
    <w:p w:rsidR="00326FC4" w:rsidRPr="00C56B73" w:rsidRDefault="00494765" w:rsidP="00FD6BD7">
      <w:pPr>
        <w:rPr>
          <w:rFonts w:ascii="Calibri" w:hAnsi="Calibri" w:cs="Calibri"/>
          <w:bCs/>
          <w:sz w:val="22"/>
          <w:szCs w:val="22"/>
        </w:rPr>
      </w:pPr>
      <w:hyperlink w:anchor="R46" w:history="1">
        <w:r w:rsidR="00326FC4" w:rsidRPr="00C56B73">
          <w:rPr>
            <w:rStyle w:val="Hypertextovodkaz"/>
            <w:rFonts w:ascii="Calibri" w:hAnsi="Calibri" w:cs="Calibri"/>
            <w:bCs/>
            <w:sz w:val="22"/>
            <w:szCs w:val="22"/>
          </w:rPr>
          <w:t>Pravidlo 46, Odpovědná osoba</w:t>
        </w:r>
      </w:hyperlink>
    </w:p>
    <w:p w:rsidR="00326FC4" w:rsidRPr="00C56B73" w:rsidRDefault="00494765" w:rsidP="00FD6BD7">
      <w:pPr>
        <w:rPr>
          <w:rFonts w:ascii="Calibri" w:hAnsi="Calibri" w:cs="Calibri"/>
          <w:sz w:val="22"/>
          <w:szCs w:val="22"/>
        </w:rPr>
      </w:pPr>
      <w:hyperlink w:anchor="R75_1" w:history="1">
        <w:r w:rsidR="00792695" w:rsidRPr="00C56B73">
          <w:rPr>
            <w:rStyle w:val="Hypertextovodkaz"/>
            <w:rFonts w:ascii="Calibri" w:hAnsi="Calibri" w:cs="Calibri"/>
            <w:sz w:val="22"/>
            <w:szCs w:val="22"/>
          </w:rPr>
          <w:t>Pravidlo 75.1, Přihlášení k závodu</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792695" w:rsidRPr="00C56B73" w:rsidRDefault="00792695" w:rsidP="00FD6BD7">
      <w:pPr>
        <w:rPr>
          <w:rFonts w:ascii="Calibri" w:hAnsi="Calibri" w:cs="Calibri"/>
          <w:sz w:val="22"/>
          <w:szCs w:val="22"/>
        </w:rPr>
      </w:pPr>
    </w:p>
    <w:p w:rsidR="00326FC4" w:rsidRPr="00C56B73" w:rsidRDefault="00326FC4" w:rsidP="00FD6BD7">
      <w:pPr>
        <w:rPr>
          <w:rFonts w:ascii="Calibri" w:hAnsi="Calibri" w:cs="Calibri"/>
          <w:i/>
          <w:sz w:val="22"/>
          <w:szCs w:val="22"/>
        </w:rPr>
      </w:pPr>
      <w:r w:rsidRPr="00C56B73">
        <w:rPr>
          <w:rFonts w:ascii="Calibri" w:hAnsi="Calibri" w:cs="Calibri"/>
          <w:i/>
          <w:sz w:val="22"/>
          <w:szCs w:val="22"/>
        </w:rPr>
        <w:t xml:space="preserve">Pokud není jinak výslovně stanoveno v pravidlech třídy, vypsání závodu nebo plachetních směrnicích, majitel lodě nebo jiná odpovědná osoba (person in </w:t>
      </w:r>
      <w:proofErr w:type="spellStart"/>
      <w:r w:rsidRPr="00C56B73">
        <w:rPr>
          <w:rFonts w:ascii="Calibri" w:hAnsi="Calibri" w:cs="Calibri"/>
          <w:i/>
          <w:sz w:val="22"/>
          <w:szCs w:val="22"/>
        </w:rPr>
        <w:t>charge</w:t>
      </w:r>
      <w:proofErr w:type="spellEnd"/>
      <w:r w:rsidRPr="00C56B73">
        <w:rPr>
          <w:rFonts w:ascii="Calibri" w:hAnsi="Calibri" w:cs="Calibri"/>
          <w:i/>
          <w:sz w:val="22"/>
          <w:szCs w:val="22"/>
        </w:rPr>
        <w:t>) může svobodně rozhodnout, kdo bude v rozjížďce loď kormidlovat, za předpokladu, že není porušeno pravidlo 46.</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sz w:val="22"/>
          <w:szCs w:val="22"/>
        </w:rPr>
      </w:pPr>
      <w:r w:rsidRPr="00C56B73">
        <w:rPr>
          <w:rFonts w:ascii="Calibri" w:hAnsi="Calibri" w:cs="Calibri"/>
          <w:b/>
          <w:sz w:val="22"/>
          <w:szCs w:val="22"/>
        </w:rPr>
        <w:t>Souhrn skutečností</w:t>
      </w:r>
    </w:p>
    <w:p w:rsidR="00326FC4" w:rsidRPr="00C56B73" w:rsidRDefault="00326FC4" w:rsidP="00FD6BD7">
      <w:pPr>
        <w:rPr>
          <w:rFonts w:ascii="Calibri" w:hAnsi="Calibri" w:cs="Calibri"/>
          <w:sz w:val="22"/>
          <w:szCs w:val="22"/>
        </w:rPr>
      </w:pPr>
      <w:r w:rsidRPr="00C56B73">
        <w:rPr>
          <w:rFonts w:ascii="Calibri" w:hAnsi="Calibri" w:cs="Calibri"/>
          <w:sz w:val="22"/>
          <w:szCs w:val="22"/>
        </w:rPr>
        <w:t xml:space="preserve">Loď A byla přihlášena do závodu majitelem, který ji kormidloval v rozjížďce č. 1. V rozjížďkách 2 a 3 byla kormidlována jinou osobou, od níž nebyla přijata přihláška. Závodní komise ji bez projednání považovala za nepřihlášenou a za nestartující a přidělila jí v 2. a 3. rozjížďce body za DNS. Odpovídající třídové pravidlo 11(e) říká: Rozdělení povinností mezi kormidelníkem a posádkou je naprosto v pravomoci kormidelníka, pokud není stanoveno v plachetních směrnicích jinak. </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sz w:val="22"/>
          <w:szCs w:val="22"/>
        </w:rPr>
      </w:pPr>
      <w:r w:rsidRPr="00C56B73">
        <w:rPr>
          <w:rFonts w:ascii="Calibri" w:hAnsi="Calibri" w:cs="Calibri"/>
          <w:sz w:val="22"/>
          <w:szCs w:val="22"/>
        </w:rPr>
        <w:t>Závodní komise se držela toho, že třídové pravidlo 11(e) nepřipouští trvalou náhradu kormidelníka členem posádky v jedné nebo více rozjížďkách, protože účelem této změny mohlo být zvýšení šancí lodě na vítězství v závodě. A se odvolala.</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sz w:val="22"/>
          <w:szCs w:val="22"/>
        </w:rPr>
      </w:pPr>
      <w:r w:rsidRPr="00C56B73">
        <w:rPr>
          <w:rFonts w:ascii="Calibri" w:hAnsi="Calibri" w:cs="Calibri"/>
          <w:b/>
          <w:sz w:val="22"/>
          <w:szCs w:val="22"/>
        </w:rPr>
        <w:t>Rozhodnutí</w:t>
      </w:r>
    </w:p>
    <w:p w:rsidR="00326FC4" w:rsidRPr="00C56B73" w:rsidRDefault="00326FC4" w:rsidP="00FD6BD7">
      <w:pPr>
        <w:rPr>
          <w:rFonts w:ascii="Calibri" w:hAnsi="Calibri" w:cs="Calibri"/>
          <w:sz w:val="22"/>
          <w:szCs w:val="22"/>
        </w:rPr>
      </w:pPr>
      <w:r w:rsidRPr="00C56B73">
        <w:rPr>
          <w:rFonts w:ascii="Calibri" w:hAnsi="Calibri" w:cs="Calibri"/>
          <w:sz w:val="22"/>
          <w:szCs w:val="22"/>
        </w:rPr>
        <w:t xml:space="preserve">Odvolání se přijímá. Majitel lodě může ustanovit další osobu, aby loď kormidlovala. Je to loď, která je přihlášena do závodu a pokud není jinak stanoveno pravidly třídy, vypsáním závodu nebo plachetními směrnicemi (to nebylo v tomto případě učiněno), je věcí majitele nebo jiné odpovědné osoby (person in </w:t>
      </w:r>
      <w:proofErr w:type="spellStart"/>
      <w:r w:rsidRPr="00C56B73">
        <w:rPr>
          <w:rFonts w:ascii="Calibri" w:hAnsi="Calibri" w:cs="Calibri"/>
          <w:sz w:val="22"/>
          <w:szCs w:val="22"/>
        </w:rPr>
        <w:t>charge</w:t>
      </w:r>
      <w:proofErr w:type="spellEnd"/>
      <w:r w:rsidRPr="00C56B73">
        <w:rPr>
          <w:rFonts w:ascii="Calibri" w:hAnsi="Calibri" w:cs="Calibri"/>
          <w:sz w:val="22"/>
          <w:szCs w:val="22"/>
        </w:rPr>
        <w:t>) rozhodnout, kdo bude v libovolném okamžiku kormidlovat loď za předpokladu, že není porušeno pravidlo 46. A je znovu zařazena do výsledků závodu.</w:t>
      </w:r>
    </w:p>
    <w:p w:rsidR="00326FC4" w:rsidRPr="00C56B73" w:rsidRDefault="00326FC4" w:rsidP="00FD6BD7">
      <w:pPr>
        <w:rPr>
          <w:rFonts w:ascii="Calibri" w:hAnsi="Calibri" w:cs="Calibri"/>
          <w:sz w:val="22"/>
          <w:szCs w:val="22"/>
        </w:rPr>
      </w:pPr>
    </w:p>
    <w:p w:rsidR="00326FC4" w:rsidRPr="00C56B73" w:rsidRDefault="00326FC4" w:rsidP="00FD6BD7">
      <w:pPr>
        <w:rPr>
          <w:rFonts w:ascii="Calibri" w:hAnsi="Calibri" w:cs="Calibri"/>
          <w:sz w:val="22"/>
          <w:szCs w:val="22"/>
        </w:rPr>
      </w:pPr>
      <w:r w:rsidRPr="00C56B73">
        <w:rPr>
          <w:rFonts w:ascii="Calibri" w:hAnsi="Calibri" w:cs="Calibri"/>
          <w:sz w:val="22"/>
          <w:szCs w:val="22"/>
        </w:rPr>
        <w:t>RYA 1977/2</w:t>
      </w:r>
    </w:p>
    <w:p w:rsidR="00E114AB" w:rsidRPr="00C56B73" w:rsidRDefault="00E114AB" w:rsidP="00FD6BD7">
      <w:pPr>
        <w:pBdr>
          <w:bottom w:val="single" w:sz="4" w:space="1" w:color="auto"/>
        </w:pBdr>
        <w:rPr>
          <w:rFonts w:ascii="Calibri" w:hAnsi="Calibri" w:cs="Calibri"/>
          <w:sz w:val="22"/>
          <w:szCs w:val="22"/>
        </w:rPr>
      </w:pPr>
    </w:p>
    <w:p w:rsidR="00E114AB" w:rsidRPr="00C56B73" w:rsidRDefault="00E114AB" w:rsidP="00FD6BD7">
      <w:pPr>
        <w:rPr>
          <w:rFonts w:ascii="Calibri" w:hAnsi="Calibri" w:cs="Calibri"/>
          <w:sz w:val="22"/>
          <w:szCs w:val="22"/>
        </w:rPr>
      </w:pPr>
    </w:p>
    <w:p w:rsidR="00BF3967" w:rsidRPr="00C56B73" w:rsidRDefault="00223988" w:rsidP="00FD6BD7">
      <w:pPr>
        <w:rPr>
          <w:rFonts w:ascii="Calibri" w:hAnsi="Calibri" w:cs="Calibri"/>
          <w:b/>
          <w:sz w:val="22"/>
          <w:szCs w:val="22"/>
        </w:rPr>
      </w:pPr>
      <w:bookmarkStart w:id="141" w:name="P41"/>
      <w:r w:rsidRPr="00C56B73">
        <w:rPr>
          <w:rFonts w:ascii="Calibri" w:hAnsi="Calibri" w:cs="Calibri"/>
          <w:b/>
          <w:sz w:val="22"/>
          <w:szCs w:val="22"/>
        </w:rPr>
        <w:t>PŘÍPAD 41</w:t>
      </w:r>
      <w:bookmarkEnd w:id="141"/>
    </w:p>
    <w:p w:rsidR="00223988" w:rsidRPr="00C56B73" w:rsidRDefault="00223988" w:rsidP="00FD6BD7">
      <w:pPr>
        <w:rPr>
          <w:rFonts w:ascii="Calibri" w:hAnsi="Calibri" w:cs="Calibri"/>
          <w:b/>
          <w:sz w:val="22"/>
          <w:szCs w:val="22"/>
        </w:rPr>
      </w:pPr>
    </w:p>
    <w:p w:rsidR="00BC6AA5" w:rsidRPr="00C56B73" w:rsidRDefault="00494765" w:rsidP="00FD6BD7">
      <w:pPr>
        <w:rPr>
          <w:rFonts w:ascii="Calibri" w:hAnsi="Calibri" w:cs="Calibri"/>
          <w:bCs/>
          <w:sz w:val="22"/>
          <w:szCs w:val="22"/>
        </w:rPr>
      </w:pPr>
      <w:hyperlink w:anchor="RDef_ZVZV" w:history="1">
        <w:r w:rsidR="00BC6AA5" w:rsidRPr="00C56B73">
          <w:rPr>
            <w:rStyle w:val="Hypertextovodkaz"/>
            <w:rFonts w:ascii="Calibri" w:hAnsi="Calibri" w:cs="Calibri"/>
            <w:bCs/>
            <w:sz w:val="22"/>
            <w:szCs w:val="22"/>
          </w:rPr>
          <w:t>Definice, Zcela vpředu, zcela vzadu; v krytí</w:t>
        </w:r>
      </w:hyperlink>
    </w:p>
    <w:p w:rsidR="00BC6AA5" w:rsidRPr="00C56B73" w:rsidRDefault="00494765" w:rsidP="00FD6BD7">
      <w:pPr>
        <w:rPr>
          <w:rFonts w:ascii="Calibri" w:hAnsi="Calibri" w:cs="Calibri"/>
          <w:bCs/>
          <w:sz w:val="22"/>
          <w:szCs w:val="22"/>
        </w:rPr>
      </w:pPr>
      <w:hyperlink w:anchor="Rdef_Pre" w:history="1">
        <w:r w:rsidR="00BC6AA5" w:rsidRPr="00C56B73">
          <w:rPr>
            <w:rStyle w:val="Hypertextovodkaz"/>
            <w:rFonts w:ascii="Calibri" w:hAnsi="Calibri" w:cs="Calibri"/>
            <w:bCs/>
            <w:sz w:val="22"/>
            <w:szCs w:val="22"/>
          </w:rPr>
          <w:t>Definice, Překážka</w:t>
        </w:r>
      </w:hyperlink>
    </w:p>
    <w:p w:rsidR="00BC6AA5" w:rsidRPr="00C56B73" w:rsidRDefault="00494765" w:rsidP="00FD6BD7">
      <w:pPr>
        <w:rPr>
          <w:rFonts w:ascii="Calibri" w:hAnsi="Calibri" w:cs="Calibri"/>
          <w:bCs/>
          <w:sz w:val="22"/>
          <w:szCs w:val="22"/>
        </w:rPr>
      </w:pPr>
      <w:hyperlink w:anchor="R11" w:history="1">
        <w:r w:rsidR="00BC6AA5" w:rsidRPr="00C56B73">
          <w:rPr>
            <w:rStyle w:val="Hypertextovodkaz"/>
            <w:rFonts w:ascii="Calibri" w:hAnsi="Calibri" w:cs="Calibri"/>
            <w:bCs/>
            <w:sz w:val="22"/>
            <w:szCs w:val="22"/>
          </w:rPr>
          <w:t>Pravidlo 11, Na stejném větru, v krytí</w:t>
        </w:r>
      </w:hyperlink>
    </w:p>
    <w:p w:rsidR="00223988" w:rsidRPr="00C56B73" w:rsidRDefault="00494765" w:rsidP="00FD6BD7">
      <w:pPr>
        <w:rPr>
          <w:rFonts w:ascii="Calibri" w:hAnsi="Calibri" w:cs="Calibri"/>
          <w:bCs/>
          <w:sz w:val="22"/>
          <w:szCs w:val="22"/>
        </w:rPr>
      </w:pPr>
      <w:hyperlink w:anchor="R12" w:history="1">
        <w:r w:rsidR="00223988" w:rsidRPr="00C56B73">
          <w:rPr>
            <w:rStyle w:val="Hypertextovodkaz"/>
            <w:rFonts w:ascii="Calibri" w:hAnsi="Calibri" w:cs="Calibri"/>
            <w:bCs/>
            <w:sz w:val="22"/>
            <w:szCs w:val="22"/>
          </w:rPr>
          <w:t>Pravidlo 12, Na stejném větru, bez krytí</w:t>
        </w:r>
      </w:hyperlink>
    </w:p>
    <w:p w:rsidR="00223988" w:rsidRPr="00C56B73" w:rsidRDefault="00494765" w:rsidP="00FD6BD7">
      <w:pPr>
        <w:rPr>
          <w:rFonts w:ascii="Calibri" w:hAnsi="Calibri" w:cs="Calibri"/>
          <w:bCs/>
          <w:sz w:val="22"/>
          <w:szCs w:val="22"/>
        </w:rPr>
      </w:pPr>
      <w:hyperlink w:anchor="R19_2" w:history="1">
        <w:r w:rsidR="00223988" w:rsidRPr="00C56B73">
          <w:rPr>
            <w:rStyle w:val="Hypertextovodkaz"/>
            <w:rFonts w:ascii="Calibri" w:hAnsi="Calibri" w:cs="Calibri"/>
            <w:bCs/>
            <w:sz w:val="22"/>
            <w:szCs w:val="22"/>
          </w:rPr>
          <w:t xml:space="preserve">Pravidlo </w:t>
        </w:r>
        <w:r w:rsidR="00E114AB" w:rsidRPr="00C56B73">
          <w:rPr>
            <w:rStyle w:val="Hypertextovodkaz"/>
            <w:rFonts w:ascii="Calibri" w:hAnsi="Calibri" w:cs="Calibri"/>
            <w:bCs/>
            <w:sz w:val="22"/>
            <w:szCs w:val="22"/>
          </w:rPr>
          <w:t>19.2,</w:t>
        </w:r>
        <w:r w:rsidR="00223988" w:rsidRPr="00C56B73">
          <w:rPr>
            <w:rStyle w:val="Hypertextovodkaz"/>
            <w:rFonts w:ascii="Calibri" w:hAnsi="Calibri" w:cs="Calibri"/>
            <w:bCs/>
            <w:sz w:val="22"/>
            <w:szCs w:val="22"/>
          </w:rPr>
          <w:t xml:space="preserve"> </w:t>
        </w:r>
        <w:r w:rsidR="00E114AB" w:rsidRPr="00C56B73">
          <w:rPr>
            <w:rStyle w:val="Hypertextovodkaz"/>
            <w:rFonts w:ascii="Calibri" w:hAnsi="Calibri" w:cs="Calibri"/>
            <w:bCs/>
            <w:sz w:val="22"/>
            <w:szCs w:val="22"/>
          </w:rPr>
          <w:t>Místo k obeplutí překážky</w:t>
        </w:r>
        <w:r w:rsidR="00223988" w:rsidRPr="00C56B73">
          <w:rPr>
            <w:rStyle w:val="Hypertextovodkaz"/>
            <w:rFonts w:ascii="Calibri" w:hAnsi="Calibri" w:cs="Calibri"/>
            <w:bCs/>
            <w:sz w:val="22"/>
            <w:szCs w:val="22"/>
          </w:rPr>
          <w:t xml:space="preserve">: </w:t>
        </w:r>
        <w:r w:rsidR="00E114AB" w:rsidRPr="00C56B73">
          <w:rPr>
            <w:rStyle w:val="Hypertextovodkaz"/>
            <w:rFonts w:ascii="Calibri" w:hAnsi="Calibri" w:cs="Calibri"/>
            <w:bCs/>
            <w:sz w:val="22"/>
            <w:szCs w:val="22"/>
          </w:rPr>
          <w:t>Poskytnutí místa u překážky</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223988" w:rsidRPr="00C56B73" w:rsidRDefault="00223988" w:rsidP="00FD6BD7">
      <w:pPr>
        <w:rPr>
          <w:rFonts w:ascii="Calibri" w:hAnsi="Calibri" w:cs="Calibri"/>
          <w:sz w:val="22"/>
          <w:szCs w:val="22"/>
        </w:rPr>
      </w:pPr>
    </w:p>
    <w:p w:rsidR="00BC6AA5" w:rsidRPr="00C56B73" w:rsidRDefault="00BC6AA5" w:rsidP="00FD6BD7">
      <w:pPr>
        <w:rPr>
          <w:rFonts w:ascii="Calibri" w:hAnsi="Calibri" w:cs="Calibri"/>
          <w:i/>
          <w:sz w:val="22"/>
          <w:szCs w:val="22"/>
        </w:rPr>
      </w:pPr>
      <w:r w:rsidRPr="00C56B73">
        <w:rPr>
          <w:rFonts w:ascii="Calibri" w:hAnsi="Calibri" w:cs="Calibri"/>
          <w:i/>
          <w:sz w:val="22"/>
          <w:szCs w:val="22"/>
        </w:rPr>
        <w:t>Diskuse o pravidle 19.2(b) a definice Překážka a Zcela vpředu, zcela vzadu; v krytí, když dvě lodě v krytí na stejném větru dojíždí a předjíždí v závětří loď vpředu na stejném větru. Není povinnost zvolat o místo u překážky, ale je rozumné to učinit.</w:t>
      </w:r>
    </w:p>
    <w:p w:rsidR="00223988" w:rsidRPr="00C56B73" w:rsidRDefault="00223988" w:rsidP="00FD6BD7">
      <w:pPr>
        <w:rPr>
          <w:rFonts w:ascii="Calibri" w:hAnsi="Calibri" w:cs="Calibri"/>
          <w:sz w:val="22"/>
          <w:szCs w:val="22"/>
        </w:rPr>
      </w:pPr>
    </w:p>
    <w:p w:rsidR="00F02B9D" w:rsidRPr="00C56B73" w:rsidRDefault="00494765" w:rsidP="00FD6BD7">
      <w:pPr>
        <w:rPr>
          <w:rFonts w:ascii="Calibri" w:hAnsi="Calibri" w:cs="Calibri"/>
          <w:sz w:val="22"/>
          <w:szCs w:val="22"/>
        </w:rPr>
      </w:pPr>
      <w:r>
        <w:rPr>
          <w:rFonts w:ascii="Calibri" w:hAnsi="Calibri" w:cs="Calibri"/>
          <w:noProof/>
          <w:sz w:val="22"/>
          <w:szCs w:val="22"/>
          <w:lang w:eastAsia="cs-CZ"/>
        </w:rPr>
        <w:pict>
          <v:shape id="obrázek 22" o:spid="_x0000_i1047" type="#_x0000_t75" style="width:295.5pt;height:250.5pt;visibility:visible">
            <v:imagedata r:id="rId30" o:title=""/>
          </v:shape>
        </w:pict>
      </w:r>
    </w:p>
    <w:p w:rsidR="00155C02" w:rsidRPr="00C56B73" w:rsidRDefault="00155C02" w:rsidP="00FD6BD7">
      <w:pPr>
        <w:rPr>
          <w:rFonts w:ascii="Calibri" w:hAnsi="Calibri" w:cs="Calibri"/>
          <w:b/>
          <w:sz w:val="22"/>
          <w:szCs w:val="22"/>
        </w:rPr>
      </w:pPr>
    </w:p>
    <w:p w:rsidR="007F074E" w:rsidRPr="00C56B73" w:rsidRDefault="007F074E" w:rsidP="00FD6BD7">
      <w:pPr>
        <w:rPr>
          <w:rFonts w:ascii="Calibri" w:hAnsi="Calibri" w:cs="Calibri"/>
          <w:b/>
          <w:sz w:val="22"/>
          <w:szCs w:val="22"/>
        </w:rPr>
      </w:pPr>
      <w:r w:rsidRPr="00C56B73">
        <w:rPr>
          <w:rFonts w:ascii="Calibri" w:hAnsi="Calibri" w:cs="Calibri"/>
          <w:b/>
          <w:sz w:val="22"/>
          <w:szCs w:val="22"/>
        </w:rPr>
        <w:t>Zjištěné skutečnosti</w:t>
      </w:r>
    </w:p>
    <w:p w:rsidR="007F074E" w:rsidRPr="00C56B73" w:rsidRDefault="007F074E" w:rsidP="00FD6BD7">
      <w:pPr>
        <w:rPr>
          <w:rFonts w:ascii="Calibri" w:hAnsi="Calibri" w:cs="Calibri"/>
          <w:sz w:val="22"/>
          <w:szCs w:val="22"/>
        </w:rPr>
      </w:pPr>
      <w:r w:rsidRPr="00C56B73">
        <w:rPr>
          <w:rFonts w:ascii="Calibri" w:hAnsi="Calibri" w:cs="Calibri"/>
          <w:sz w:val="22"/>
          <w:szCs w:val="22"/>
        </w:rPr>
        <w:t>Lodě BL a BW v krytí na v</w:t>
      </w:r>
      <w:r w:rsidR="008D430A" w:rsidRPr="00C56B73">
        <w:rPr>
          <w:rFonts w:ascii="Calibri" w:hAnsi="Calibri" w:cs="Calibri"/>
          <w:sz w:val="22"/>
          <w:szCs w:val="22"/>
        </w:rPr>
        <w:t>ě</w:t>
      </w:r>
      <w:r w:rsidRPr="00C56B73">
        <w:rPr>
          <w:rFonts w:ascii="Calibri" w:hAnsi="Calibri" w:cs="Calibri"/>
          <w:sz w:val="22"/>
          <w:szCs w:val="22"/>
        </w:rPr>
        <w:t xml:space="preserve">tru zprava dojíždějí loď A, která je taky na větru zprava, ale pluje pomaleji. </w:t>
      </w:r>
      <w:r w:rsidR="008D430A" w:rsidRPr="00C56B73">
        <w:rPr>
          <w:rFonts w:ascii="Calibri" w:hAnsi="Calibri" w:cs="Calibri"/>
          <w:sz w:val="22"/>
          <w:szCs w:val="22"/>
        </w:rPr>
        <w:t>Před tím, než připlují do pozice</w:t>
      </w:r>
      <w:r w:rsidR="00C371F4" w:rsidRPr="00C56B73">
        <w:rPr>
          <w:rFonts w:ascii="Calibri" w:hAnsi="Calibri" w:cs="Calibri"/>
          <w:sz w:val="22"/>
          <w:szCs w:val="22"/>
        </w:rPr>
        <w:t>1, BW dostihla BL z pozice zcela vzadu</w:t>
      </w:r>
      <w:r w:rsidRPr="00C56B73">
        <w:rPr>
          <w:rFonts w:ascii="Calibri" w:hAnsi="Calibri" w:cs="Calibri"/>
          <w:sz w:val="22"/>
          <w:szCs w:val="22"/>
        </w:rPr>
        <w:t>.</w:t>
      </w:r>
    </w:p>
    <w:p w:rsidR="007F074E" w:rsidRPr="00C56B73" w:rsidRDefault="007F074E" w:rsidP="00FD6BD7">
      <w:pPr>
        <w:rPr>
          <w:rFonts w:ascii="Calibri" w:hAnsi="Calibri" w:cs="Calibri"/>
          <w:sz w:val="22"/>
          <w:szCs w:val="22"/>
        </w:rPr>
      </w:pPr>
    </w:p>
    <w:p w:rsidR="00223988" w:rsidRPr="00C56B73" w:rsidRDefault="00223988" w:rsidP="00FD6BD7">
      <w:pPr>
        <w:rPr>
          <w:rFonts w:ascii="Calibri" w:hAnsi="Calibri" w:cs="Calibri"/>
          <w:b/>
          <w:sz w:val="22"/>
          <w:szCs w:val="22"/>
        </w:rPr>
      </w:pPr>
      <w:r w:rsidRPr="00C56B73">
        <w:rPr>
          <w:rFonts w:ascii="Calibri" w:hAnsi="Calibri" w:cs="Calibri"/>
          <w:b/>
          <w:sz w:val="22"/>
          <w:szCs w:val="22"/>
        </w:rPr>
        <w:t>Otázka 1</w:t>
      </w:r>
    </w:p>
    <w:p w:rsidR="007F074E" w:rsidRPr="00C56B73" w:rsidRDefault="007F074E" w:rsidP="00FD6BD7">
      <w:pPr>
        <w:rPr>
          <w:rFonts w:ascii="Calibri" w:hAnsi="Calibri" w:cs="Calibri"/>
          <w:sz w:val="22"/>
          <w:szCs w:val="22"/>
        </w:rPr>
      </w:pPr>
      <w:r w:rsidRPr="00C56B73">
        <w:rPr>
          <w:rFonts w:ascii="Calibri" w:hAnsi="Calibri" w:cs="Calibri"/>
          <w:sz w:val="22"/>
          <w:szCs w:val="22"/>
        </w:rPr>
        <w:t>Platí mezi loděmi BW a BL pravidlo 19, když dojíždějí a začínají předjíždět loď A? Jestli ano, které části a kdy platí?</w:t>
      </w:r>
    </w:p>
    <w:p w:rsidR="00C371F4" w:rsidRPr="00C56B73" w:rsidRDefault="00C371F4" w:rsidP="00FD6BD7">
      <w:pPr>
        <w:rPr>
          <w:rFonts w:ascii="Calibri" w:hAnsi="Calibri" w:cs="Calibri"/>
          <w:sz w:val="22"/>
          <w:szCs w:val="22"/>
        </w:rPr>
      </w:pPr>
      <w:r w:rsidRPr="00C56B73">
        <w:rPr>
          <w:rFonts w:ascii="Calibri" w:hAnsi="Calibri" w:cs="Calibri"/>
          <w:sz w:val="22"/>
          <w:szCs w:val="22"/>
        </w:rPr>
        <w:t>Jaká jsou aplikovatelná pravidla:</w:t>
      </w:r>
    </w:p>
    <w:p w:rsidR="00C371F4" w:rsidRPr="00C56B73" w:rsidRDefault="00C371F4" w:rsidP="00FD6BD7">
      <w:pPr>
        <w:rPr>
          <w:rFonts w:ascii="Calibri" w:hAnsi="Calibri" w:cs="Calibri"/>
          <w:sz w:val="22"/>
          <w:szCs w:val="22"/>
        </w:rPr>
      </w:pPr>
      <w:r w:rsidRPr="00C56B73">
        <w:rPr>
          <w:rFonts w:ascii="Calibri" w:hAnsi="Calibri" w:cs="Calibri"/>
          <w:sz w:val="22"/>
          <w:szCs w:val="22"/>
        </w:rPr>
        <w:t>- když BW a BW předjíždí A?</w:t>
      </w:r>
    </w:p>
    <w:p w:rsidR="00C371F4" w:rsidRPr="00C56B73" w:rsidRDefault="00C371F4" w:rsidP="00FD6BD7">
      <w:pPr>
        <w:rPr>
          <w:rFonts w:ascii="Calibri" w:hAnsi="Calibri" w:cs="Calibri"/>
          <w:sz w:val="22"/>
          <w:szCs w:val="22"/>
        </w:rPr>
      </w:pPr>
      <w:r w:rsidRPr="00C56B73">
        <w:rPr>
          <w:rFonts w:ascii="Calibri" w:hAnsi="Calibri" w:cs="Calibri"/>
          <w:sz w:val="22"/>
          <w:szCs w:val="22"/>
        </w:rPr>
        <w:t>- poté, kdy se BW v pozici 2 získala závětrné v krytí vzhledem k A?</w:t>
      </w:r>
    </w:p>
    <w:p w:rsidR="00223988" w:rsidRPr="00C56B73" w:rsidRDefault="00223988" w:rsidP="00FD6BD7">
      <w:pPr>
        <w:rPr>
          <w:rFonts w:ascii="Calibri" w:hAnsi="Calibri" w:cs="Calibri"/>
          <w:sz w:val="22"/>
          <w:szCs w:val="22"/>
        </w:rPr>
      </w:pPr>
    </w:p>
    <w:p w:rsidR="00223988" w:rsidRPr="00C56B73" w:rsidRDefault="00223988" w:rsidP="00FD6BD7">
      <w:pPr>
        <w:rPr>
          <w:rFonts w:ascii="Calibri" w:hAnsi="Calibri" w:cs="Calibri"/>
          <w:sz w:val="22"/>
          <w:szCs w:val="22"/>
        </w:rPr>
      </w:pPr>
      <w:r w:rsidRPr="00C56B73">
        <w:rPr>
          <w:rFonts w:ascii="Calibri" w:hAnsi="Calibri" w:cs="Calibri"/>
          <w:b/>
          <w:sz w:val="22"/>
          <w:szCs w:val="22"/>
        </w:rPr>
        <w:t>Odpověď 1</w:t>
      </w:r>
    </w:p>
    <w:p w:rsidR="00582796" w:rsidRPr="00C56B73" w:rsidRDefault="00C371F4" w:rsidP="00FD6BD7">
      <w:pPr>
        <w:rPr>
          <w:rFonts w:ascii="Calibri" w:hAnsi="Calibri" w:cs="Calibri"/>
          <w:bCs/>
          <w:sz w:val="22"/>
          <w:szCs w:val="22"/>
        </w:rPr>
      </w:pPr>
      <w:r w:rsidRPr="00C56B73">
        <w:rPr>
          <w:rFonts w:ascii="Calibri" w:hAnsi="Calibri" w:cs="Calibri"/>
          <w:bCs/>
          <w:sz w:val="22"/>
          <w:szCs w:val="22"/>
        </w:rPr>
        <w:t>Protože BW dojela BL z pozice zcela vzadu před pozici 1, pravidlo 17 mezi loděmi BW a BL neplatí.</w:t>
      </w:r>
    </w:p>
    <w:p w:rsidR="00C371F4" w:rsidRPr="00C56B73" w:rsidRDefault="00C371F4" w:rsidP="00FD6BD7">
      <w:pPr>
        <w:rPr>
          <w:rFonts w:ascii="Calibri" w:hAnsi="Calibri" w:cs="Calibri"/>
          <w:bCs/>
          <w:sz w:val="22"/>
          <w:szCs w:val="22"/>
        </w:rPr>
      </w:pPr>
      <w:r w:rsidRPr="00C56B73">
        <w:rPr>
          <w:rFonts w:ascii="Calibri" w:hAnsi="Calibri" w:cs="Calibri"/>
          <w:bCs/>
          <w:sz w:val="22"/>
          <w:szCs w:val="22"/>
        </w:rPr>
        <w:t>Když BW a BL dojely a předjíždí A, pravidlo 12 požaduje po obou lodích BL a BW, aby se vyhýbaly lodi A, Pro</w:t>
      </w:r>
      <w:r w:rsidR="00BC6AA5" w:rsidRPr="00C56B73">
        <w:rPr>
          <w:rFonts w:ascii="Calibri" w:hAnsi="Calibri" w:cs="Calibri"/>
          <w:bCs/>
          <w:sz w:val="22"/>
          <w:szCs w:val="22"/>
        </w:rPr>
        <w:t>t</w:t>
      </w:r>
      <w:r w:rsidRPr="00C56B73">
        <w:rPr>
          <w:rFonts w:ascii="Calibri" w:hAnsi="Calibri" w:cs="Calibri"/>
          <w:bCs/>
          <w:sz w:val="22"/>
          <w:szCs w:val="22"/>
        </w:rPr>
        <w:t xml:space="preserve">o je A překážkou pro obě BL a BW. Avšak loď A není </w:t>
      </w:r>
      <w:r w:rsidR="00BC6AA5" w:rsidRPr="00C56B73">
        <w:rPr>
          <w:rFonts w:ascii="Calibri" w:hAnsi="Calibri" w:cs="Calibri"/>
          <w:bCs/>
          <w:sz w:val="22"/>
          <w:szCs w:val="22"/>
        </w:rPr>
        <w:t>souvislou</w:t>
      </w:r>
      <w:r w:rsidRPr="00C56B73">
        <w:rPr>
          <w:rFonts w:ascii="Calibri" w:hAnsi="Calibri" w:cs="Calibri"/>
          <w:bCs/>
          <w:sz w:val="22"/>
          <w:szCs w:val="22"/>
        </w:rPr>
        <w:t xml:space="preserve"> překážkou, protože to jasně říká poslední věta definice Překážka. BL si může zvolit, kterou stranou A mine (viz 19.2(a)). BL si vybírá </w:t>
      </w:r>
      <w:r w:rsidR="00BC6AA5" w:rsidRPr="00C56B73">
        <w:rPr>
          <w:rFonts w:ascii="Calibri" w:hAnsi="Calibri" w:cs="Calibri"/>
          <w:bCs/>
          <w:sz w:val="22"/>
          <w:szCs w:val="22"/>
        </w:rPr>
        <w:t>minout</w:t>
      </w:r>
      <w:r w:rsidRPr="00C56B73">
        <w:rPr>
          <w:rFonts w:ascii="Calibri" w:hAnsi="Calibri" w:cs="Calibri"/>
          <w:bCs/>
          <w:sz w:val="22"/>
          <w:szCs w:val="22"/>
        </w:rPr>
        <w:t xml:space="preserve"> A závětřím. Během toho, kdy BW je mezi BL a </w:t>
      </w:r>
      <w:proofErr w:type="spellStart"/>
      <w:r w:rsidRPr="00C56B73">
        <w:rPr>
          <w:rFonts w:ascii="Calibri" w:hAnsi="Calibri" w:cs="Calibri"/>
          <w:bCs/>
          <w:sz w:val="22"/>
          <w:szCs w:val="22"/>
        </w:rPr>
        <w:t>A</w:t>
      </w:r>
      <w:proofErr w:type="spellEnd"/>
      <w:r w:rsidRPr="00C56B73">
        <w:rPr>
          <w:rFonts w:ascii="Calibri" w:hAnsi="Calibri" w:cs="Calibri"/>
          <w:bCs/>
          <w:sz w:val="22"/>
          <w:szCs w:val="22"/>
        </w:rPr>
        <w:t xml:space="preserve"> </w:t>
      </w:r>
      <w:proofErr w:type="spellStart"/>
      <w:r w:rsidRPr="00C56B73">
        <w:rPr>
          <w:rFonts w:ascii="Calibri" w:hAnsi="Calibri" w:cs="Calibri"/>
          <w:bCs/>
          <w:sz w:val="22"/>
          <w:szCs w:val="22"/>
        </w:rPr>
        <w:t>a</w:t>
      </w:r>
      <w:proofErr w:type="spellEnd"/>
      <w:r w:rsidRPr="00C56B73">
        <w:rPr>
          <w:rFonts w:ascii="Calibri" w:hAnsi="Calibri" w:cs="Calibri"/>
          <w:bCs/>
          <w:sz w:val="22"/>
          <w:szCs w:val="22"/>
        </w:rPr>
        <w:t xml:space="preserve"> současně BW a BL jsou stále zcela vzadu za A, pravidlo 19.2(b) požaduje po BL jako po vnější lodi poskytnout vnitřní lodi BW místo k proplutí mezi sebou a lodí A, která je překážka.</w:t>
      </w:r>
    </w:p>
    <w:p w:rsidR="00C371F4" w:rsidRPr="00C56B73" w:rsidRDefault="00C371F4" w:rsidP="00FD6BD7">
      <w:pPr>
        <w:rPr>
          <w:rFonts w:ascii="Calibri" w:hAnsi="Calibri" w:cs="Calibri"/>
          <w:bCs/>
          <w:sz w:val="22"/>
          <w:szCs w:val="22"/>
        </w:rPr>
      </w:pPr>
      <w:r w:rsidRPr="00C56B73">
        <w:rPr>
          <w:rFonts w:ascii="Calibri" w:hAnsi="Calibri" w:cs="Calibri"/>
          <w:bCs/>
          <w:sz w:val="22"/>
          <w:szCs w:val="22"/>
        </w:rPr>
        <w:t>Když BW získá kr</w:t>
      </w:r>
      <w:r w:rsidR="00BC6AA5" w:rsidRPr="00C56B73">
        <w:rPr>
          <w:rFonts w:ascii="Calibri" w:hAnsi="Calibri" w:cs="Calibri"/>
          <w:bCs/>
          <w:sz w:val="22"/>
          <w:szCs w:val="22"/>
        </w:rPr>
        <w:t>y</w:t>
      </w:r>
      <w:r w:rsidRPr="00C56B73">
        <w:rPr>
          <w:rFonts w:ascii="Calibri" w:hAnsi="Calibri" w:cs="Calibri"/>
          <w:bCs/>
          <w:sz w:val="22"/>
          <w:szCs w:val="22"/>
        </w:rPr>
        <w:t>tí s lodí A, aplikovatelná pravidla se mění</w:t>
      </w:r>
      <w:r w:rsidR="00BC6AA5" w:rsidRPr="00C56B73">
        <w:rPr>
          <w:rFonts w:ascii="Calibri" w:hAnsi="Calibri" w:cs="Calibri"/>
          <w:bCs/>
          <w:sz w:val="22"/>
          <w:szCs w:val="22"/>
        </w:rPr>
        <w:t xml:space="preserve">: BL je v krytí s A, protože BW je mezi A </w:t>
      </w:r>
      <w:proofErr w:type="spellStart"/>
      <w:r w:rsidR="00BC6AA5" w:rsidRPr="00C56B73">
        <w:rPr>
          <w:rFonts w:ascii="Calibri" w:hAnsi="Calibri" w:cs="Calibri"/>
          <w:bCs/>
          <w:sz w:val="22"/>
          <w:szCs w:val="22"/>
        </w:rPr>
        <w:t>a</w:t>
      </w:r>
      <w:proofErr w:type="spellEnd"/>
      <w:r w:rsidR="00BC6AA5" w:rsidRPr="00C56B73">
        <w:rPr>
          <w:rFonts w:ascii="Calibri" w:hAnsi="Calibri" w:cs="Calibri"/>
          <w:bCs/>
          <w:sz w:val="22"/>
          <w:szCs w:val="22"/>
        </w:rPr>
        <w:t xml:space="preserve"> BL (viz čtvrtá věta definice Zcela vpředu, zcela vzadu; v krytí), a pravidlo 12 přestává platit. BL a BW získávají právo plavby vzhledem k A podle pravidla 11 a 11 přestává být překážkou. Zpočátku pravidlo 15 vyžaduje po obou lodích BL a BW, aby poskytly A místo k vyhýbání. A je povinna poskytnout BW podle pravidla 19.2(b) místo k proplutí mezi A </w:t>
      </w:r>
      <w:proofErr w:type="spellStart"/>
      <w:r w:rsidR="00BC6AA5" w:rsidRPr="00C56B73">
        <w:rPr>
          <w:rFonts w:ascii="Calibri" w:hAnsi="Calibri" w:cs="Calibri"/>
          <w:bCs/>
          <w:sz w:val="22"/>
          <w:szCs w:val="22"/>
        </w:rPr>
        <w:t>a</w:t>
      </w:r>
      <w:proofErr w:type="spellEnd"/>
      <w:r w:rsidR="00BC6AA5" w:rsidRPr="00C56B73">
        <w:rPr>
          <w:rFonts w:ascii="Calibri" w:hAnsi="Calibri" w:cs="Calibri"/>
          <w:bCs/>
          <w:sz w:val="22"/>
          <w:szCs w:val="22"/>
        </w:rPr>
        <w:t xml:space="preserve"> BL. </w:t>
      </w:r>
      <w:r w:rsidRPr="00C56B73">
        <w:rPr>
          <w:rFonts w:ascii="Calibri" w:hAnsi="Calibri" w:cs="Calibri"/>
          <w:bCs/>
          <w:sz w:val="22"/>
          <w:szCs w:val="22"/>
        </w:rPr>
        <w:t xml:space="preserve"> </w:t>
      </w:r>
    </w:p>
    <w:p w:rsidR="00C371F4" w:rsidRPr="00C56B73" w:rsidRDefault="00C371F4" w:rsidP="00FD6BD7">
      <w:pPr>
        <w:rPr>
          <w:rFonts w:ascii="Calibri" w:hAnsi="Calibri" w:cs="Calibri"/>
          <w:b/>
          <w:sz w:val="22"/>
          <w:szCs w:val="22"/>
        </w:rPr>
      </w:pPr>
    </w:p>
    <w:p w:rsidR="00582796" w:rsidRPr="00C56B73" w:rsidRDefault="00582796" w:rsidP="00FD6BD7">
      <w:pPr>
        <w:rPr>
          <w:rFonts w:ascii="Calibri" w:hAnsi="Calibri" w:cs="Calibri"/>
          <w:b/>
          <w:sz w:val="22"/>
          <w:szCs w:val="22"/>
        </w:rPr>
      </w:pPr>
      <w:r w:rsidRPr="00C56B73">
        <w:rPr>
          <w:rFonts w:ascii="Calibri" w:hAnsi="Calibri" w:cs="Calibri"/>
          <w:b/>
          <w:sz w:val="22"/>
          <w:szCs w:val="22"/>
        </w:rPr>
        <w:t>Otázka 2</w:t>
      </w:r>
    </w:p>
    <w:p w:rsidR="008D430A" w:rsidRPr="00C56B73" w:rsidRDefault="008D430A" w:rsidP="00FD6BD7">
      <w:pPr>
        <w:pStyle w:val="Zkladntext21"/>
        <w:ind w:left="0" w:firstLine="0"/>
        <w:jc w:val="left"/>
        <w:rPr>
          <w:rFonts w:ascii="Calibri" w:hAnsi="Calibri" w:cs="Calibri"/>
          <w:sz w:val="22"/>
          <w:szCs w:val="22"/>
        </w:rPr>
      </w:pPr>
      <w:r w:rsidRPr="00C56B73">
        <w:rPr>
          <w:rFonts w:ascii="Calibri" w:hAnsi="Calibri" w:cs="Calibri"/>
          <w:sz w:val="22"/>
          <w:szCs w:val="22"/>
        </w:rPr>
        <w:t>Když má loď právo na místo podle pravidla 19.2(b), má povinnost si o toto místo zvolat?</w:t>
      </w:r>
    </w:p>
    <w:p w:rsidR="00223988" w:rsidRPr="00C56B73" w:rsidRDefault="00223988" w:rsidP="00FD6BD7">
      <w:pPr>
        <w:rPr>
          <w:rFonts w:ascii="Calibri" w:hAnsi="Calibri" w:cs="Calibri"/>
          <w:sz w:val="22"/>
          <w:szCs w:val="22"/>
        </w:rPr>
      </w:pPr>
    </w:p>
    <w:p w:rsidR="00223988" w:rsidRPr="00C56B73" w:rsidRDefault="00223988" w:rsidP="00FD6BD7">
      <w:pPr>
        <w:rPr>
          <w:rFonts w:ascii="Calibri" w:hAnsi="Calibri" w:cs="Calibri"/>
          <w:b/>
          <w:sz w:val="22"/>
          <w:szCs w:val="22"/>
        </w:rPr>
      </w:pPr>
      <w:r w:rsidRPr="00C56B73">
        <w:rPr>
          <w:rFonts w:ascii="Calibri" w:hAnsi="Calibri" w:cs="Calibri"/>
          <w:b/>
          <w:sz w:val="22"/>
          <w:szCs w:val="22"/>
        </w:rPr>
        <w:t>Odpověď 2</w:t>
      </w:r>
    </w:p>
    <w:p w:rsidR="008D430A" w:rsidRPr="00C56B73" w:rsidRDefault="008D430A" w:rsidP="00FD6BD7">
      <w:pPr>
        <w:rPr>
          <w:rFonts w:ascii="Calibri" w:hAnsi="Calibri" w:cs="Calibri"/>
          <w:sz w:val="22"/>
          <w:szCs w:val="22"/>
        </w:rPr>
      </w:pPr>
      <w:r w:rsidRPr="00C56B73">
        <w:rPr>
          <w:rFonts w:ascii="Calibri" w:hAnsi="Calibri" w:cs="Calibri"/>
          <w:sz w:val="22"/>
          <w:szCs w:val="22"/>
        </w:rPr>
        <w:t>Ne. Loď, která má právo na místo podle pravidla 19.2(b) nemá povinnost volat o toto místo., ačkoliv je to moudré, aby se předešlo nedorozumění.</w:t>
      </w:r>
    </w:p>
    <w:p w:rsidR="00223988" w:rsidRPr="00C56B73" w:rsidRDefault="00223988" w:rsidP="00FD6BD7">
      <w:pPr>
        <w:rPr>
          <w:rFonts w:ascii="Calibri" w:hAnsi="Calibri" w:cs="Calibri"/>
          <w:sz w:val="22"/>
          <w:szCs w:val="22"/>
        </w:rPr>
      </w:pPr>
    </w:p>
    <w:p w:rsidR="00223988" w:rsidRPr="00C56B73" w:rsidRDefault="00223988" w:rsidP="00FD6BD7">
      <w:pPr>
        <w:rPr>
          <w:rFonts w:ascii="Calibri" w:hAnsi="Calibri" w:cs="Calibri"/>
          <w:sz w:val="22"/>
          <w:szCs w:val="22"/>
        </w:rPr>
      </w:pPr>
      <w:r w:rsidRPr="00C56B73">
        <w:rPr>
          <w:rFonts w:ascii="Calibri" w:hAnsi="Calibri" w:cs="Calibri"/>
          <w:sz w:val="22"/>
          <w:szCs w:val="22"/>
        </w:rPr>
        <w:t>RYA 1977/6</w:t>
      </w:r>
    </w:p>
    <w:p w:rsidR="0050233F" w:rsidRPr="00C56B73" w:rsidRDefault="0050233F" w:rsidP="00FD6BD7">
      <w:pPr>
        <w:pBdr>
          <w:bottom w:val="single" w:sz="4" w:space="1" w:color="auto"/>
        </w:pBdr>
        <w:rPr>
          <w:rFonts w:ascii="Calibri" w:hAnsi="Calibri" w:cs="Calibri"/>
          <w:sz w:val="22"/>
          <w:szCs w:val="22"/>
        </w:rPr>
      </w:pPr>
    </w:p>
    <w:p w:rsidR="0050233F" w:rsidRPr="00C56B73" w:rsidRDefault="0050233F" w:rsidP="00FD6BD7">
      <w:pPr>
        <w:rPr>
          <w:rFonts w:ascii="Calibri" w:hAnsi="Calibri" w:cs="Calibri"/>
          <w:sz w:val="22"/>
          <w:szCs w:val="22"/>
        </w:rPr>
      </w:pPr>
    </w:p>
    <w:p w:rsidR="00223988" w:rsidRPr="00C56B73" w:rsidRDefault="00B11BF7" w:rsidP="00FD6BD7">
      <w:pPr>
        <w:rPr>
          <w:rFonts w:ascii="Calibri" w:hAnsi="Calibri" w:cs="Calibri"/>
          <w:b/>
          <w:sz w:val="22"/>
          <w:szCs w:val="22"/>
        </w:rPr>
      </w:pPr>
      <w:r w:rsidRPr="00C56B73">
        <w:rPr>
          <w:rFonts w:ascii="Calibri" w:hAnsi="Calibri" w:cs="Calibri"/>
          <w:b/>
          <w:sz w:val="22"/>
          <w:szCs w:val="22"/>
        </w:rPr>
        <w:t>PŘÍPAD 42</w:t>
      </w:r>
    </w:p>
    <w:p w:rsidR="008D430A" w:rsidRPr="00C56B73" w:rsidRDefault="008D430A" w:rsidP="00FD6BD7">
      <w:pPr>
        <w:rPr>
          <w:rFonts w:ascii="Calibri" w:hAnsi="Calibri" w:cs="Calibri"/>
          <w:b/>
          <w:sz w:val="22"/>
          <w:szCs w:val="22"/>
        </w:rPr>
      </w:pPr>
    </w:p>
    <w:p w:rsidR="0050233F" w:rsidRPr="00C56B73" w:rsidRDefault="00B11BF7" w:rsidP="00FD6BD7">
      <w:pPr>
        <w:rPr>
          <w:rFonts w:ascii="Calibri" w:hAnsi="Calibri" w:cs="Calibri"/>
          <w:sz w:val="22"/>
          <w:szCs w:val="22"/>
        </w:rPr>
      </w:pPr>
      <w:r w:rsidRPr="00C56B73">
        <w:rPr>
          <w:rFonts w:ascii="Calibri" w:hAnsi="Calibri" w:cs="Calibri"/>
          <w:b/>
          <w:sz w:val="22"/>
          <w:szCs w:val="22"/>
        </w:rPr>
        <w:t>Vymazán</w:t>
      </w:r>
    </w:p>
    <w:p w:rsidR="0050233F" w:rsidRPr="00C56B73" w:rsidRDefault="0050233F" w:rsidP="00FD6BD7">
      <w:pPr>
        <w:pBdr>
          <w:bottom w:val="single" w:sz="4" w:space="1" w:color="auto"/>
        </w:pBdr>
        <w:rPr>
          <w:rFonts w:ascii="Calibri" w:hAnsi="Calibri" w:cs="Calibri"/>
          <w:sz w:val="22"/>
          <w:szCs w:val="22"/>
        </w:rPr>
      </w:pPr>
    </w:p>
    <w:p w:rsidR="00920161" w:rsidRPr="00C56B73" w:rsidRDefault="00920161" w:rsidP="00FD6BD7">
      <w:pPr>
        <w:rPr>
          <w:rFonts w:ascii="Calibri" w:hAnsi="Calibri" w:cs="Calibri"/>
          <w:sz w:val="22"/>
          <w:szCs w:val="22"/>
        </w:rPr>
      </w:pPr>
    </w:p>
    <w:p w:rsidR="00B11BF7" w:rsidRPr="00C56B73" w:rsidRDefault="00B11BF7" w:rsidP="00FD6BD7">
      <w:pPr>
        <w:rPr>
          <w:rFonts w:ascii="Calibri" w:hAnsi="Calibri" w:cs="Calibri"/>
          <w:b/>
          <w:sz w:val="22"/>
          <w:szCs w:val="22"/>
        </w:rPr>
      </w:pPr>
      <w:bookmarkStart w:id="142" w:name="P43"/>
      <w:r w:rsidRPr="00C56B73">
        <w:rPr>
          <w:rFonts w:ascii="Calibri" w:hAnsi="Calibri" w:cs="Calibri"/>
          <w:b/>
          <w:sz w:val="22"/>
          <w:szCs w:val="22"/>
        </w:rPr>
        <w:t>PŘÍPAD 43</w:t>
      </w:r>
    </w:p>
    <w:bookmarkEnd w:id="142"/>
    <w:p w:rsidR="00B11BF7" w:rsidRPr="00C56B73" w:rsidRDefault="00B11BF7" w:rsidP="00FD6BD7">
      <w:pPr>
        <w:rPr>
          <w:rFonts w:ascii="Calibri" w:hAnsi="Calibri" w:cs="Calibri"/>
          <w:sz w:val="22"/>
          <w:szCs w:val="22"/>
        </w:rPr>
      </w:pPr>
    </w:p>
    <w:p w:rsidR="008D430A" w:rsidRPr="00C56B73" w:rsidRDefault="00494765" w:rsidP="00FD6BD7">
      <w:pPr>
        <w:rPr>
          <w:rFonts w:ascii="Calibri" w:hAnsi="Calibri" w:cs="Calibri"/>
          <w:bCs/>
          <w:sz w:val="22"/>
          <w:szCs w:val="22"/>
        </w:rPr>
      </w:pPr>
      <w:hyperlink w:anchor="RDef_ZVZV" w:history="1">
        <w:r w:rsidR="008D430A" w:rsidRPr="00C56B73">
          <w:rPr>
            <w:rStyle w:val="Hypertextovodkaz"/>
            <w:rFonts w:ascii="Calibri" w:hAnsi="Calibri" w:cs="Calibri"/>
            <w:bCs/>
            <w:sz w:val="22"/>
            <w:szCs w:val="22"/>
          </w:rPr>
          <w:t>Definice, Zcela vpředu, zcela vzadu, krytí</w:t>
        </w:r>
      </w:hyperlink>
    </w:p>
    <w:p w:rsidR="0050233F" w:rsidRPr="00C56B73" w:rsidRDefault="00494765" w:rsidP="00FD6BD7">
      <w:pPr>
        <w:rPr>
          <w:rFonts w:ascii="Calibri" w:hAnsi="Calibri" w:cs="Calibri"/>
          <w:bCs/>
          <w:sz w:val="22"/>
          <w:szCs w:val="22"/>
        </w:rPr>
      </w:pPr>
      <w:hyperlink w:anchor="R10" w:history="1">
        <w:r w:rsidR="00B11BF7" w:rsidRPr="00C56B73">
          <w:rPr>
            <w:rStyle w:val="Hypertextovodkaz"/>
            <w:rFonts w:ascii="Calibri" w:hAnsi="Calibri" w:cs="Calibri"/>
            <w:bCs/>
            <w:sz w:val="22"/>
            <w:szCs w:val="22"/>
          </w:rPr>
          <w:t>Pravidlo 10, Na opačném větru</w:t>
        </w:r>
      </w:hyperlink>
    </w:p>
    <w:p w:rsidR="0050233F" w:rsidRPr="00C56B73" w:rsidRDefault="00494765" w:rsidP="00FD6BD7">
      <w:pPr>
        <w:rPr>
          <w:rFonts w:ascii="Calibri" w:hAnsi="Calibri" w:cs="Calibri"/>
          <w:bCs/>
          <w:sz w:val="22"/>
          <w:szCs w:val="22"/>
        </w:rPr>
      </w:pPr>
      <w:hyperlink w:anchor="R14" w:history="1">
        <w:r w:rsidR="0050233F" w:rsidRPr="00C56B73">
          <w:rPr>
            <w:rStyle w:val="Hypertextovodkaz"/>
            <w:rFonts w:ascii="Calibri" w:hAnsi="Calibri" w:cs="Calibri"/>
            <w:bCs/>
            <w:sz w:val="22"/>
            <w:szCs w:val="22"/>
          </w:rPr>
          <w:t>Pravidlo 14, Zabránění kolizi</w:t>
        </w:r>
      </w:hyperlink>
    </w:p>
    <w:p w:rsidR="00B11BF7" w:rsidRPr="00C56B73" w:rsidRDefault="00494765" w:rsidP="00FD6BD7">
      <w:pPr>
        <w:rPr>
          <w:rFonts w:ascii="Calibri" w:hAnsi="Calibri" w:cs="Calibri"/>
          <w:bCs/>
          <w:sz w:val="22"/>
          <w:szCs w:val="22"/>
        </w:rPr>
      </w:pPr>
      <w:hyperlink w:anchor="R19" w:history="1">
        <w:r w:rsidR="00B11BF7" w:rsidRPr="00C56B73">
          <w:rPr>
            <w:rStyle w:val="Hypertextovodkaz"/>
            <w:rFonts w:ascii="Calibri" w:hAnsi="Calibri" w:cs="Calibri"/>
            <w:bCs/>
            <w:sz w:val="22"/>
            <w:szCs w:val="22"/>
          </w:rPr>
          <w:t>Pravidlo 1</w:t>
        </w:r>
        <w:r w:rsidR="0050233F" w:rsidRPr="00C56B73">
          <w:rPr>
            <w:rStyle w:val="Hypertextovodkaz"/>
            <w:rFonts w:ascii="Calibri" w:hAnsi="Calibri" w:cs="Calibri"/>
            <w:bCs/>
            <w:sz w:val="22"/>
            <w:szCs w:val="22"/>
          </w:rPr>
          <w:t>9.2(b)</w:t>
        </w:r>
        <w:r w:rsidR="00B11BF7" w:rsidRPr="00C56B73">
          <w:rPr>
            <w:rStyle w:val="Hypertextovodkaz"/>
            <w:rFonts w:ascii="Calibri" w:hAnsi="Calibri" w:cs="Calibri"/>
            <w:bCs/>
            <w:sz w:val="22"/>
            <w:szCs w:val="22"/>
          </w:rPr>
          <w:t xml:space="preserve">, </w:t>
        </w:r>
        <w:r w:rsidR="0050233F" w:rsidRPr="00C56B73">
          <w:rPr>
            <w:rStyle w:val="Hypertextovodkaz"/>
            <w:rFonts w:ascii="Calibri" w:hAnsi="Calibri" w:cs="Calibri"/>
            <w:bCs/>
            <w:sz w:val="22"/>
            <w:szCs w:val="22"/>
          </w:rPr>
          <w:t>Místo k obeplutí překážky</w:t>
        </w:r>
        <w:r w:rsidR="00B11BF7" w:rsidRPr="00C56B73">
          <w:rPr>
            <w:rStyle w:val="Hypertextovodkaz"/>
            <w:rFonts w:ascii="Calibri" w:hAnsi="Calibri" w:cs="Calibri"/>
            <w:bCs/>
            <w:sz w:val="22"/>
            <w:szCs w:val="22"/>
          </w:rPr>
          <w:t xml:space="preserve">: </w:t>
        </w:r>
        <w:r w:rsidR="0050233F" w:rsidRPr="00C56B73">
          <w:rPr>
            <w:rStyle w:val="Hypertextovodkaz"/>
            <w:rFonts w:ascii="Calibri" w:hAnsi="Calibri" w:cs="Calibri"/>
            <w:bCs/>
            <w:sz w:val="22"/>
            <w:szCs w:val="22"/>
          </w:rPr>
          <w:t>Poskytnutí místa u překážky</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B11BF7" w:rsidRPr="00C56B73" w:rsidRDefault="00B11BF7" w:rsidP="00FD6BD7">
      <w:pPr>
        <w:rPr>
          <w:rFonts w:ascii="Calibri" w:hAnsi="Calibri" w:cs="Calibri"/>
          <w:sz w:val="22"/>
          <w:szCs w:val="22"/>
        </w:rPr>
      </w:pPr>
    </w:p>
    <w:p w:rsidR="00B11BF7" w:rsidRPr="00C56B73" w:rsidRDefault="00B11BF7" w:rsidP="00FD6BD7">
      <w:pPr>
        <w:rPr>
          <w:rFonts w:ascii="Calibri" w:hAnsi="Calibri" w:cs="Calibri"/>
          <w:i/>
          <w:sz w:val="22"/>
          <w:szCs w:val="22"/>
        </w:rPr>
      </w:pPr>
      <w:r w:rsidRPr="00C56B73">
        <w:rPr>
          <w:rFonts w:ascii="Calibri" w:hAnsi="Calibri" w:cs="Calibri"/>
          <w:i/>
          <w:sz w:val="22"/>
          <w:szCs w:val="22"/>
        </w:rPr>
        <w:t>Loď na větru zleva na kurzu ostře proti větru, která plachtí souběžně</w:t>
      </w:r>
      <w:r w:rsidR="00503DA5" w:rsidRPr="00C56B73">
        <w:rPr>
          <w:rFonts w:ascii="Calibri" w:hAnsi="Calibri" w:cs="Calibri"/>
          <w:i/>
          <w:sz w:val="22"/>
          <w:szCs w:val="22"/>
        </w:rPr>
        <w:t xml:space="preserve"> a v blízkosti </w:t>
      </w:r>
      <w:r w:rsidRPr="00C56B73">
        <w:rPr>
          <w:rFonts w:ascii="Calibri" w:hAnsi="Calibri" w:cs="Calibri"/>
          <w:i/>
          <w:sz w:val="22"/>
          <w:szCs w:val="22"/>
        </w:rPr>
        <w:t>souvisl</w:t>
      </w:r>
      <w:r w:rsidR="00503DA5" w:rsidRPr="00C56B73">
        <w:rPr>
          <w:rFonts w:ascii="Calibri" w:hAnsi="Calibri" w:cs="Calibri"/>
          <w:i/>
          <w:sz w:val="22"/>
          <w:szCs w:val="22"/>
        </w:rPr>
        <w:t>é</w:t>
      </w:r>
      <w:r w:rsidRPr="00C56B73">
        <w:rPr>
          <w:rFonts w:ascii="Calibri" w:hAnsi="Calibri" w:cs="Calibri"/>
          <w:i/>
          <w:sz w:val="22"/>
          <w:szCs w:val="22"/>
        </w:rPr>
        <w:t xml:space="preserve"> překážk</w:t>
      </w:r>
      <w:r w:rsidR="00503DA5" w:rsidRPr="00C56B73">
        <w:rPr>
          <w:rFonts w:ascii="Calibri" w:hAnsi="Calibri" w:cs="Calibri"/>
          <w:i/>
          <w:sz w:val="22"/>
          <w:szCs w:val="22"/>
        </w:rPr>
        <w:t>y</w:t>
      </w:r>
      <w:r w:rsidRPr="00C56B73">
        <w:rPr>
          <w:rFonts w:ascii="Calibri" w:hAnsi="Calibri" w:cs="Calibri"/>
          <w:i/>
          <w:sz w:val="22"/>
          <w:szCs w:val="22"/>
        </w:rPr>
        <w:t xml:space="preserve">, musí vyhýbat lodi, která dokončila svůj obrat na vítr zprava a blíží se na kolizním směru. </w:t>
      </w:r>
    </w:p>
    <w:p w:rsidR="000A137C" w:rsidRPr="00C56B73" w:rsidRDefault="000A137C" w:rsidP="00FD6BD7">
      <w:pPr>
        <w:rPr>
          <w:rFonts w:ascii="Calibri" w:hAnsi="Calibri" w:cs="Calibri"/>
          <w:b/>
          <w:sz w:val="22"/>
          <w:szCs w:val="22"/>
        </w:rPr>
      </w:pPr>
    </w:p>
    <w:p w:rsidR="0093022D" w:rsidRPr="00C56B73" w:rsidRDefault="00494765" w:rsidP="00FD6BD7">
      <w:pPr>
        <w:rPr>
          <w:rFonts w:ascii="Calibri" w:hAnsi="Calibri" w:cs="Calibri"/>
          <w:b/>
          <w:sz w:val="22"/>
          <w:szCs w:val="22"/>
        </w:rPr>
      </w:pPr>
      <w:r>
        <w:rPr>
          <w:rFonts w:ascii="Calibri" w:hAnsi="Calibri" w:cs="Calibri"/>
          <w:b/>
          <w:sz w:val="22"/>
          <w:szCs w:val="22"/>
        </w:rPr>
        <w:pict>
          <v:shape id="_x0000_i1048" type="#_x0000_t75" style="width:264pt;height:355.5pt">
            <v:imagedata r:id="rId31" o:title="043"/>
          </v:shape>
        </w:pict>
      </w:r>
    </w:p>
    <w:p w:rsidR="0093022D" w:rsidRPr="00C56B73" w:rsidRDefault="0093022D" w:rsidP="00FD6BD7">
      <w:pPr>
        <w:rPr>
          <w:rFonts w:ascii="Calibri" w:hAnsi="Calibri" w:cs="Calibri"/>
          <w:b/>
          <w:sz w:val="22"/>
          <w:szCs w:val="22"/>
        </w:rPr>
      </w:pPr>
    </w:p>
    <w:p w:rsidR="000A137C" w:rsidRPr="00C56B73" w:rsidRDefault="0050233F" w:rsidP="00FD6BD7">
      <w:pPr>
        <w:rPr>
          <w:rFonts w:ascii="Calibri" w:hAnsi="Calibri" w:cs="Calibri"/>
          <w:b/>
          <w:sz w:val="22"/>
          <w:szCs w:val="22"/>
        </w:rPr>
      </w:pPr>
      <w:r w:rsidRPr="00C56B73">
        <w:rPr>
          <w:rFonts w:ascii="Calibri" w:hAnsi="Calibri" w:cs="Calibri"/>
          <w:b/>
          <w:sz w:val="22"/>
          <w:szCs w:val="22"/>
        </w:rPr>
        <w:t>Zjištěné skutečnosti</w:t>
      </w:r>
    </w:p>
    <w:p w:rsidR="0050233F" w:rsidRPr="00C56B73" w:rsidRDefault="000A137C" w:rsidP="00FD6BD7">
      <w:pPr>
        <w:rPr>
          <w:rFonts w:ascii="Calibri" w:hAnsi="Calibri" w:cs="Calibri"/>
          <w:sz w:val="22"/>
          <w:szCs w:val="22"/>
        </w:rPr>
      </w:pPr>
      <w:r w:rsidRPr="00C56B73">
        <w:rPr>
          <w:rFonts w:ascii="Calibri" w:hAnsi="Calibri" w:cs="Calibri"/>
          <w:sz w:val="22"/>
          <w:szCs w:val="22"/>
        </w:rPr>
        <w:t>P plachtí vzhůru po řece</w:t>
      </w:r>
      <w:r w:rsidR="00C965AC" w:rsidRPr="00C56B73">
        <w:rPr>
          <w:rFonts w:ascii="Calibri" w:hAnsi="Calibri" w:cs="Calibri"/>
          <w:sz w:val="22"/>
          <w:szCs w:val="22"/>
        </w:rPr>
        <w:t>, ostře proti větru na větru zleva</w:t>
      </w:r>
      <w:r w:rsidR="00001D3E" w:rsidRPr="00C56B73">
        <w:rPr>
          <w:rFonts w:ascii="Calibri" w:hAnsi="Calibri" w:cs="Calibri"/>
          <w:sz w:val="22"/>
          <w:szCs w:val="22"/>
        </w:rPr>
        <w:t xml:space="preserve"> a velmi blízko u břehu. S</w:t>
      </w:r>
      <w:r w:rsidR="0050233F" w:rsidRPr="00C56B73">
        <w:rPr>
          <w:rFonts w:ascii="Calibri" w:hAnsi="Calibri" w:cs="Calibri"/>
          <w:sz w:val="22"/>
          <w:szCs w:val="22"/>
        </w:rPr>
        <w:t>, která není schopná, plout</w:t>
      </w:r>
      <w:r w:rsidR="00001D3E" w:rsidRPr="00C56B73">
        <w:rPr>
          <w:rFonts w:ascii="Calibri" w:hAnsi="Calibri" w:cs="Calibri"/>
          <w:sz w:val="22"/>
          <w:szCs w:val="22"/>
        </w:rPr>
        <w:t xml:space="preserve"> ostře jako P</w:t>
      </w:r>
      <w:r w:rsidRPr="00C56B73">
        <w:rPr>
          <w:rFonts w:ascii="Calibri" w:hAnsi="Calibri" w:cs="Calibri"/>
          <w:sz w:val="22"/>
          <w:szCs w:val="22"/>
        </w:rPr>
        <w:t xml:space="preserve"> je nucena plout více o</w:t>
      </w:r>
      <w:r w:rsidR="00C965AC" w:rsidRPr="00C56B73">
        <w:rPr>
          <w:rFonts w:ascii="Calibri" w:hAnsi="Calibri" w:cs="Calibri"/>
          <w:sz w:val="22"/>
          <w:szCs w:val="22"/>
        </w:rPr>
        <w:t>d břehu. Potom obrací na vítr zprava</w:t>
      </w:r>
      <w:r w:rsidRPr="00C56B73">
        <w:rPr>
          <w:rFonts w:ascii="Calibri" w:hAnsi="Calibri" w:cs="Calibri"/>
          <w:sz w:val="22"/>
          <w:szCs w:val="22"/>
        </w:rPr>
        <w:t xml:space="preserve"> a </w:t>
      </w:r>
      <w:r w:rsidR="00C965AC" w:rsidRPr="00C56B73">
        <w:rPr>
          <w:rFonts w:ascii="Calibri" w:hAnsi="Calibri" w:cs="Calibri"/>
          <w:sz w:val="22"/>
          <w:szCs w:val="22"/>
        </w:rPr>
        <w:t>bezprostředně volá na P „vítr zprava</w:t>
      </w:r>
      <w:r w:rsidRPr="00C56B73">
        <w:rPr>
          <w:rFonts w:ascii="Calibri" w:hAnsi="Calibri" w:cs="Calibri"/>
          <w:sz w:val="22"/>
          <w:szCs w:val="22"/>
        </w:rPr>
        <w:t xml:space="preserve">“. P pluje dále a dostane se do pozice, ve které nemůže vyostřit, aniž by narazila do břehu, nebo odpadnout, aniž by došlo ke kolizi s lodí S. P volá na S o místo k vyhýbání. </w:t>
      </w:r>
    </w:p>
    <w:p w:rsidR="0050233F" w:rsidRPr="00C56B73" w:rsidRDefault="0050233F" w:rsidP="00FD6BD7">
      <w:pPr>
        <w:rPr>
          <w:rFonts w:ascii="Calibri" w:hAnsi="Calibri" w:cs="Calibri"/>
          <w:sz w:val="22"/>
          <w:szCs w:val="22"/>
        </w:rPr>
      </w:pPr>
    </w:p>
    <w:p w:rsidR="0050233F" w:rsidRPr="00C56B73" w:rsidRDefault="0050233F" w:rsidP="00FD6BD7">
      <w:pPr>
        <w:rPr>
          <w:rFonts w:ascii="Calibri" w:hAnsi="Calibri" w:cs="Calibri"/>
          <w:b/>
          <w:sz w:val="22"/>
          <w:szCs w:val="22"/>
        </w:rPr>
      </w:pPr>
      <w:r w:rsidRPr="00C56B73">
        <w:rPr>
          <w:rFonts w:ascii="Calibri" w:hAnsi="Calibri" w:cs="Calibri"/>
          <w:b/>
          <w:sz w:val="22"/>
          <w:szCs w:val="22"/>
        </w:rPr>
        <w:t>Otázka</w:t>
      </w:r>
    </w:p>
    <w:p w:rsidR="000A137C" w:rsidRPr="00C56B73" w:rsidRDefault="000A137C" w:rsidP="00FD6BD7">
      <w:pPr>
        <w:rPr>
          <w:rFonts w:ascii="Calibri" w:hAnsi="Calibri" w:cs="Calibri"/>
          <w:sz w:val="22"/>
          <w:szCs w:val="22"/>
        </w:rPr>
      </w:pPr>
      <w:r w:rsidRPr="00C56B73">
        <w:rPr>
          <w:rFonts w:ascii="Calibri" w:hAnsi="Calibri" w:cs="Calibri"/>
          <w:sz w:val="22"/>
          <w:szCs w:val="22"/>
        </w:rPr>
        <w:t>Které pravidlo nebo pravidla se uplatní?</w:t>
      </w:r>
    </w:p>
    <w:p w:rsidR="00DC01CE" w:rsidRPr="00C56B73" w:rsidRDefault="00DC01CE" w:rsidP="00FD6BD7">
      <w:pPr>
        <w:rPr>
          <w:rFonts w:ascii="Calibri" w:hAnsi="Calibri" w:cs="Calibri"/>
          <w:b/>
          <w:sz w:val="22"/>
          <w:szCs w:val="22"/>
        </w:rPr>
      </w:pPr>
    </w:p>
    <w:p w:rsidR="000A137C" w:rsidRPr="00C56B73" w:rsidRDefault="000A137C" w:rsidP="00FD6BD7">
      <w:pPr>
        <w:rPr>
          <w:rFonts w:ascii="Calibri" w:hAnsi="Calibri" w:cs="Calibri"/>
          <w:b/>
          <w:sz w:val="22"/>
          <w:szCs w:val="22"/>
        </w:rPr>
      </w:pPr>
      <w:r w:rsidRPr="00C56B73">
        <w:rPr>
          <w:rFonts w:ascii="Calibri" w:hAnsi="Calibri" w:cs="Calibri"/>
          <w:b/>
          <w:sz w:val="22"/>
          <w:szCs w:val="22"/>
        </w:rPr>
        <w:t xml:space="preserve">Odpověď </w:t>
      </w:r>
    </w:p>
    <w:p w:rsidR="00DB191D" w:rsidRPr="00C56B73" w:rsidRDefault="00AC42CA" w:rsidP="00FD6BD7">
      <w:pPr>
        <w:rPr>
          <w:rFonts w:ascii="Calibri" w:hAnsi="Calibri" w:cs="Calibri"/>
          <w:sz w:val="22"/>
          <w:szCs w:val="22"/>
        </w:rPr>
      </w:pPr>
      <w:r w:rsidRPr="00C56B73">
        <w:rPr>
          <w:rFonts w:ascii="Calibri" w:hAnsi="Calibri" w:cs="Calibri"/>
          <w:sz w:val="22"/>
          <w:szCs w:val="22"/>
        </w:rPr>
        <w:t xml:space="preserve">P je subjektem pravidla 10 </w:t>
      </w:r>
      <w:r w:rsidR="000A137C" w:rsidRPr="00C56B73">
        <w:rPr>
          <w:rFonts w:ascii="Calibri" w:hAnsi="Calibri" w:cs="Calibri"/>
          <w:sz w:val="22"/>
          <w:szCs w:val="22"/>
        </w:rPr>
        <w:t>a musí vyhýbat.</w:t>
      </w:r>
      <w:r w:rsidRPr="00C56B73">
        <w:rPr>
          <w:rFonts w:ascii="Calibri" w:hAnsi="Calibri" w:cs="Calibri"/>
          <w:sz w:val="22"/>
          <w:szCs w:val="22"/>
        </w:rPr>
        <w:t xml:space="preserve"> P je rovněž povinna podle pravidla 14 zabránit doteku, pokud je to rozumně možné. Loď </w:t>
      </w:r>
      <w:r w:rsidR="000A137C" w:rsidRPr="00C56B73">
        <w:rPr>
          <w:rFonts w:ascii="Calibri" w:hAnsi="Calibri" w:cs="Calibri"/>
          <w:sz w:val="22"/>
          <w:szCs w:val="22"/>
        </w:rPr>
        <w:t>S získala právo plavby vzhled</w:t>
      </w:r>
      <w:r w:rsidR="00F46BE8" w:rsidRPr="00C56B73">
        <w:rPr>
          <w:rFonts w:ascii="Calibri" w:hAnsi="Calibri" w:cs="Calibri"/>
          <w:sz w:val="22"/>
          <w:szCs w:val="22"/>
        </w:rPr>
        <w:t>em k P, když obrátila na vítr zprava</w:t>
      </w:r>
      <w:r w:rsidR="000A137C" w:rsidRPr="00C56B73">
        <w:rPr>
          <w:rFonts w:ascii="Calibri" w:hAnsi="Calibri" w:cs="Calibri"/>
          <w:sz w:val="22"/>
          <w:szCs w:val="22"/>
        </w:rPr>
        <w:t xml:space="preserve">, ale musí vyhovět podmínkám pravidla 13 a 15. Loď S splnila požadavek pravidla 13 tím, že neobrátila </w:t>
      </w:r>
      <w:r w:rsidR="00DB191D" w:rsidRPr="00C56B73">
        <w:rPr>
          <w:rFonts w:ascii="Calibri" w:hAnsi="Calibri" w:cs="Calibri"/>
          <w:sz w:val="22"/>
          <w:szCs w:val="22"/>
        </w:rPr>
        <w:t>příliš</w:t>
      </w:r>
      <w:r w:rsidR="000A137C" w:rsidRPr="00C56B73">
        <w:rPr>
          <w:rFonts w:ascii="Calibri" w:hAnsi="Calibri" w:cs="Calibri"/>
          <w:sz w:val="22"/>
          <w:szCs w:val="22"/>
        </w:rPr>
        <w:t xml:space="preserve"> blízko P, aby ta musela udělat vyhýbací manévr před tím, než loď S dosáhla směru ostře proti větru</w:t>
      </w:r>
      <w:r w:rsidR="00DB191D" w:rsidRPr="00C56B73">
        <w:rPr>
          <w:rFonts w:ascii="Calibri" w:hAnsi="Calibri" w:cs="Calibri"/>
          <w:sz w:val="22"/>
          <w:szCs w:val="22"/>
        </w:rPr>
        <w:t>. Poté, kdy S získala právo plavby podle pravidla 10,</w:t>
      </w:r>
      <w:r w:rsidR="000A137C" w:rsidRPr="00C56B73">
        <w:rPr>
          <w:rFonts w:ascii="Calibri" w:hAnsi="Calibri" w:cs="Calibri"/>
          <w:sz w:val="22"/>
          <w:szCs w:val="22"/>
        </w:rPr>
        <w:t xml:space="preserve"> splnila požadavek pravidla 15 tím, že v okamžiku, kdy získala právo plavby, ponechala P místo k vyhýbání.</w:t>
      </w:r>
    </w:p>
    <w:p w:rsidR="000A137C" w:rsidRPr="00C56B73" w:rsidRDefault="000A137C" w:rsidP="00FD6BD7">
      <w:pPr>
        <w:rPr>
          <w:rFonts w:ascii="Calibri" w:hAnsi="Calibri" w:cs="Calibri"/>
          <w:sz w:val="22"/>
          <w:szCs w:val="22"/>
        </w:rPr>
      </w:pPr>
      <w:r w:rsidRPr="00C56B73">
        <w:rPr>
          <w:rFonts w:ascii="Calibri" w:hAnsi="Calibri" w:cs="Calibri"/>
          <w:sz w:val="22"/>
          <w:szCs w:val="22"/>
        </w:rPr>
        <w:t xml:space="preserve"> </w:t>
      </w:r>
      <w:r w:rsidR="00DB191D" w:rsidRPr="00C56B73">
        <w:rPr>
          <w:rFonts w:ascii="Calibri" w:hAnsi="Calibri" w:cs="Calibri"/>
          <w:sz w:val="22"/>
          <w:szCs w:val="22"/>
        </w:rPr>
        <w:t xml:space="preserve">Pravidlo 19.2(b) neplatí, protože S a P jsou na opačném větru, obě neplují v úhlu více než 90°od skutečného větru. Proto nejsou v pozici 3 a 4 v krytí (viz poslední věta definice „zcela vpředu, zcela vzadu, krytí“).  Pravidlo 20 také neplatí, protože P a S nejsou na stejném větru. Proto S není povinna poskytnout P prostor pro odpověď na zvolání P o místo. Avšak </w:t>
      </w:r>
      <w:r w:rsidR="008D430A" w:rsidRPr="00C56B73">
        <w:rPr>
          <w:rFonts w:ascii="Calibri" w:hAnsi="Calibri" w:cs="Calibri"/>
          <w:sz w:val="22"/>
          <w:szCs w:val="22"/>
        </w:rPr>
        <w:t>poté</w:t>
      </w:r>
      <w:r w:rsidR="00DB191D" w:rsidRPr="00C56B73">
        <w:rPr>
          <w:rFonts w:ascii="Calibri" w:hAnsi="Calibri" w:cs="Calibri"/>
          <w:sz w:val="22"/>
          <w:szCs w:val="22"/>
        </w:rPr>
        <w:t>, kdy bylo zřejmé, že P nevyhýbá, pravidlo 14 po S vyžaduje, aby pokud je to možné zabránila kolizi s P. Jinak by S riskovala, že v případě škody nebo zranění by byla diskvalifikována.</w:t>
      </w:r>
    </w:p>
    <w:p w:rsidR="00DB191D" w:rsidRPr="00C56B73" w:rsidRDefault="00DB191D" w:rsidP="00FD6BD7">
      <w:pPr>
        <w:rPr>
          <w:rFonts w:ascii="Calibri" w:hAnsi="Calibri" w:cs="Calibri"/>
          <w:sz w:val="22"/>
          <w:szCs w:val="22"/>
        </w:rPr>
      </w:pPr>
    </w:p>
    <w:p w:rsidR="000A137C" w:rsidRPr="00C56B73" w:rsidRDefault="000A137C" w:rsidP="00FD6BD7">
      <w:pPr>
        <w:rPr>
          <w:rFonts w:ascii="Calibri" w:hAnsi="Calibri" w:cs="Calibri"/>
          <w:sz w:val="22"/>
          <w:szCs w:val="22"/>
        </w:rPr>
      </w:pPr>
      <w:r w:rsidRPr="00C56B73">
        <w:rPr>
          <w:rFonts w:ascii="Calibri" w:hAnsi="Calibri" w:cs="Calibri"/>
          <w:sz w:val="22"/>
          <w:szCs w:val="22"/>
        </w:rPr>
        <w:t>RYA 1978/5</w:t>
      </w:r>
    </w:p>
    <w:p w:rsidR="00DB191D" w:rsidRPr="00C56B73" w:rsidRDefault="00DB191D" w:rsidP="00FD6BD7">
      <w:pPr>
        <w:pBdr>
          <w:bottom w:val="single" w:sz="4" w:space="1" w:color="auto"/>
        </w:pBdr>
        <w:rPr>
          <w:rFonts w:ascii="Calibri" w:hAnsi="Calibri" w:cs="Calibri"/>
          <w:sz w:val="22"/>
          <w:szCs w:val="22"/>
        </w:rPr>
      </w:pPr>
    </w:p>
    <w:p w:rsidR="00DB191D" w:rsidRPr="00C56B73" w:rsidRDefault="00DB191D" w:rsidP="00FD6BD7">
      <w:pPr>
        <w:rPr>
          <w:rFonts w:ascii="Calibri" w:hAnsi="Calibri" w:cs="Calibri"/>
          <w:sz w:val="22"/>
          <w:szCs w:val="22"/>
        </w:rPr>
      </w:pPr>
    </w:p>
    <w:p w:rsidR="00B06471" w:rsidRPr="00C56B73" w:rsidRDefault="00B06471" w:rsidP="00FD6BD7">
      <w:pPr>
        <w:rPr>
          <w:rFonts w:ascii="Calibri" w:hAnsi="Calibri" w:cs="Calibri"/>
          <w:b/>
          <w:sz w:val="22"/>
          <w:szCs w:val="22"/>
        </w:rPr>
      </w:pPr>
      <w:bookmarkStart w:id="143" w:name="P44"/>
      <w:r w:rsidRPr="00C56B73">
        <w:rPr>
          <w:rFonts w:ascii="Calibri" w:hAnsi="Calibri" w:cs="Calibri"/>
          <w:b/>
          <w:sz w:val="22"/>
          <w:szCs w:val="22"/>
        </w:rPr>
        <w:t>PŘÍPAD 44</w:t>
      </w:r>
    </w:p>
    <w:bookmarkEnd w:id="143"/>
    <w:p w:rsidR="00B06471" w:rsidRPr="00C56B73" w:rsidRDefault="00B06471" w:rsidP="00FD6BD7">
      <w:pPr>
        <w:rPr>
          <w:rFonts w:ascii="Calibri" w:hAnsi="Calibri" w:cs="Calibri"/>
          <w:b/>
          <w:sz w:val="22"/>
          <w:szCs w:val="22"/>
        </w:rPr>
      </w:pPr>
    </w:p>
    <w:p w:rsidR="008D430A" w:rsidRPr="00C56B73" w:rsidRDefault="00494765" w:rsidP="00FD6BD7">
      <w:pPr>
        <w:rPr>
          <w:rFonts w:ascii="Calibri" w:hAnsi="Calibri" w:cs="Calibri"/>
          <w:bCs/>
          <w:sz w:val="22"/>
          <w:szCs w:val="22"/>
        </w:rPr>
      </w:pPr>
      <w:hyperlink w:anchor="R60" w:history="1">
        <w:r w:rsidR="008D430A" w:rsidRPr="00C56B73">
          <w:rPr>
            <w:rStyle w:val="Hypertextovodkaz"/>
            <w:rFonts w:ascii="Calibri" w:hAnsi="Calibri" w:cs="Calibri"/>
            <w:bCs/>
            <w:sz w:val="22"/>
            <w:szCs w:val="22"/>
          </w:rPr>
          <w:t>Pravidlo 60, Právo protestovat, Právo žádat o nápravu</w:t>
        </w:r>
      </w:hyperlink>
    </w:p>
    <w:p w:rsidR="00B06471" w:rsidRPr="00C56B73" w:rsidRDefault="00494765" w:rsidP="00FD6BD7">
      <w:pPr>
        <w:rPr>
          <w:rFonts w:ascii="Calibri" w:hAnsi="Calibri" w:cs="Calibri"/>
          <w:bCs/>
          <w:sz w:val="22"/>
          <w:szCs w:val="22"/>
        </w:rPr>
      </w:pPr>
      <w:hyperlink w:anchor="R62_1a" w:history="1">
        <w:r w:rsidR="00B06471" w:rsidRPr="00C56B73">
          <w:rPr>
            <w:rStyle w:val="Hypertextovodkaz"/>
            <w:rFonts w:ascii="Calibri" w:hAnsi="Calibri" w:cs="Calibri"/>
            <w:bCs/>
            <w:sz w:val="22"/>
            <w:szCs w:val="22"/>
          </w:rPr>
          <w:t>Pravidlo 62</w:t>
        </w:r>
        <w:r w:rsidR="00323F7E" w:rsidRPr="00C56B73">
          <w:rPr>
            <w:rStyle w:val="Hypertextovodkaz"/>
            <w:rFonts w:ascii="Calibri" w:hAnsi="Calibri" w:cs="Calibri"/>
            <w:bCs/>
            <w:sz w:val="22"/>
            <w:szCs w:val="22"/>
          </w:rPr>
          <w:t>.1(a)</w:t>
        </w:r>
        <w:r w:rsidR="00B06471" w:rsidRPr="00C56B73">
          <w:rPr>
            <w:rStyle w:val="Hypertextovodkaz"/>
            <w:rFonts w:ascii="Calibri" w:hAnsi="Calibri" w:cs="Calibri"/>
            <w:bCs/>
            <w:sz w:val="22"/>
            <w:szCs w:val="22"/>
          </w:rPr>
          <w:t>, Náprava</w:t>
        </w:r>
      </w:hyperlink>
    </w:p>
    <w:p w:rsidR="00B06471" w:rsidRPr="00C56B73" w:rsidRDefault="00494765" w:rsidP="00FD6BD7">
      <w:pPr>
        <w:rPr>
          <w:rFonts w:ascii="Calibri" w:hAnsi="Calibri" w:cs="Calibri"/>
          <w:bCs/>
          <w:sz w:val="22"/>
          <w:szCs w:val="22"/>
        </w:rPr>
      </w:pPr>
      <w:hyperlink w:anchor="R84" w:history="1">
        <w:r w:rsidR="00B06471" w:rsidRPr="00C56B73">
          <w:rPr>
            <w:rStyle w:val="Hypertextovodkaz"/>
            <w:rFonts w:ascii="Calibri" w:hAnsi="Calibri" w:cs="Calibri"/>
            <w:bCs/>
            <w:sz w:val="22"/>
            <w:szCs w:val="22"/>
          </w:rPr>
          <w:t>Pravidlo 8</w:t>
        </w:r>
        <w:r w:rsidR="008D430A" w:rsidRPr="00C56B73">
          <w:rPr>
            <w:rStyle w:val="Hypertextovodkaz"/>
            <w:rFonts w:ascii="Calibri" w:hAnsi="Calibri" w:cs="Calibri"/>
            <w:bCs/>
            <w:sz w:val="22"/>
            <w:szCs w:val="22"/>
          </w:rPr>
          <w:t>4</w:t>
        </w:r>
        <w:r w:rsidR="00B06471" w:rsidRPr="00C56B73">
          <w:rPr>
            <w:rStyle w:val="Hypertextovodkaz"/>
            <w:rFonts w:ascii="Calibri" w:hAnsi="Calibri" w:cs="Calibri"/>
            <w:bCs/>
            <w:sz w:val="22"/>
            <w:szCs w:val="22"/>
          </w:rPr>
          <w:t>, Řízení se pravidly</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B06471" w:rsidRPr="00C56B73" w:rsidRDefault="00B06471" w:rsidP="00FD6BD7">
      <w:pPr>
        <w:rPr>
          <w:rFonts w:ascii="Calibri" w:hAnsi="Calibri" w:cs="Calibri"/>
          <w:sz w:val="22"/>
          <w:szCs w:val="22"/>
        </w:rPr>
      </w:pPr>
    </w:p>
    <w:p w:rsidR="00B06471" w:rsidRPr="00C56B73" w:rsidRDefault="00B06471" w:rsidP="00FD6BD7">
      <w:pPr>
        <w:rPr>
          <w:rFonts w:ascii="Calibri" w:hAnsi="Calibri" w:cs="Calibri"/>
          <w:i/>
          <w:sz w:val="22"/>
          <w:szCs w:val="22"/>
        </w:rPr>
      </w:pPr>
      <w:r w:rsidRPr="00C56B73">
        <w:rPr>
          <w:rFonts w:ascii="Calibri" w:hAnsi="Calibri" w:cs="Calibri"/>
          <w:i/>
          <w:sz w:val="22"/>
          <w:szCs w:val="22"/>
        </w:rPr>
        <w:t>Loď nemůže protestovat na závodní</w:t>
      </w:r>
      <w:r w:rsidR="00323F7E" w:rsidRPr="00C56B73">
        <w:rPr>
          <w:rFonts w:ascii="Calibri" w:hAnsi="Calibri" w:cs="Calibri"/>
          <w:i/>
          <w:sz w:val="22"/>
          <w:szCs w:val="22"/>
        </w:rPr>
        <w:t xml:space="preserve"> komisi pro porušení pravidla. A</w:t>
      </w:r>
      <w:r w:rsidRPr="00C56B73">
        <w:rPr>
          <w:rFonts w:ascii="Calibri" w:hAnsi="Calibri" w:cs="Calibri"/>
          <w:i/>
          <w:sz w:val="22"/>
          <w:szCs w:val="22"/>
        </w:rPr>
        <w:t xml:space="preserve">však může podat žádost o nápravu a má </w:t>
      </w:r>
      <w:r w:rsidR="00845853" w:rsidRPr="00C56B73">
        <w:rPr>
          <w:rFonts w:ascii="Calibri" w:hAnsi="Calibri" w:cs="Calibri"/>
          <w:i/>
          <w:sz w:val="22"/>
          <w:szCs w:val="22"/>
        </w:rPr>
        <w:t>nárok na její přiznání</w:t>
      </w:r>
      <w:r w:rsidRPr="00C56B73">
        <w:rPr>
          <w:rFonts w:ascii="Calibri" w:hAnsi="Calibri" w:cs="Calibri"/>
          <w:i/>
          <w:sz w:val="22"/>
          <w:szCs w:val="22"/>
        </w:rPr>
        <w:t xml:space="preserve">, když prokáže, že ne </w:t>
      </w:r>
      <w:r w:rsidR="00845853" w:rsidRPr="00C56B73">
        <w:rPr>
          <w:rFonts w:ascii="Calibri" w:hAnsi="Calibri" w:cs="Calibri"/>
          <w:i/>
          <w:sz w:val="22"/>
          <w:szCs w:val="22"/>
        </w:rPr>
        <w:t>vlastním</w:t>
      </w:r>
      <w:r w:rsidRPr="00C56B73">
        <w:rPr>
          <w:rFonts w:ascii="Calibri" w:hAnsi="Calibri" w:cs="Calibri"/>
          <w:i/>
          <w:sz w:val="22"/>
          <w:szCs w:val="22"/>
        </w:rPr>
        <w:t xml:space="preserve"> zaviněním, ale nesprávným jednáním nebo opomenutím závodní komise</w:t>
      </w:r>
      <w:r w:rsidR="00845853" w:rsidRPr="00C56B73">
        <w:rPr>
          <w:rFonts w:ascii="Calibri" w:hAnsi="Calibri" w:cs="Calibri"/>
          <w:i/>
          <w:sz w:val="22"/>
          <w:szCs w:val="22"/>
        </w:rPr>
        <w:t>,</w:t>
      </w:r>
      <w:r w:rsidRPr="00C56B73">
        <w:rPr>
          <w:rFonts w:ascii="Calibri" w:hAnsi="Calibri" w:cs="Calibri"/>
          <w:i/>
          <w:sz w:val="22"/>
          <w:szCs w:val="22"/>
        </w:rPr>
        <w:t xml:space="preserve"> je její bodové hodnocení výrazně horší.</w:t>
      </w:r>
    </w:p>
    <w:p w:rsidR="00B06471" w:rsidRPr="00C56B73" w:rsidRDefault="00B06471" w:rsidP="00FD6BD7">
      <w:pPr>
        <w:rPr>
          <w:rFonts w:ascii="Calibri" w:hAnsi="Calibri" w:cs="Calibri"/>
          <w:sz w:val="22"/>
          <w:szCs w:val="22"/>
        </w:rPr>
      </w:pPr>
    </w:p>
    <w:p w:rsidR="009C1672" w:rsidRPr="00C56B73" w:rsidRDefault="009C1672" w:rsidP="00FD6BD7">
      <w:pPr>
        <w:rPr>
          <w:rFonts w:ascii="Calibri" w:hAnsi="Calibri" w:cs="Calibri"/>
          <w:sz w:val="22"/>
          <w:szCs w:val="22"/>
        </w:rPr>
      </w:pPr>
      <w:r w:rsidRPr="00C56B73">
        <w:rPr>
          <w:rFonts w:ascii="Calibri" w:hAnsi="Calibri" w:cs="Calibri"/>
          <w:b/>
          <w:sz w:val="22"/>
          <w:szCs w:val="22"/>
        </w:rPr>
        <w:t>Souhrn skutečností</w:t>
      </w:r>
    </w:p>
    <w:p w:rsidR="009C1672" w:rsidRPr="00C56B73" w:rsidRDefault="000D7B28" w:rsidP="00FD6BD7">
      <w:pPr>
        <w:rPr>
          <w:rFonts w:ascii="Calibri" w:hAnsi="Calibri" w:cs="Calibri"/>
          <w:sz w:val="22"/>
          <w:szCs w:val="22"/>
        </w:rPr>
      </w:pPr>
      <w:r w:rsidRPr="00C56B73">
        <w:rPr>
          <w:rFonts w:ascii="Calibri" w:hAnsi="Calibri" w:cs="Calibri"/>
          <w:sz w:val="22"/>
          <w:szCs w:val="22"/>
        </w:rPr>
        <w:t xml:space="preserve">Plachetní směrnice 18 </w:t>
      </w:r>
      <w:r w:rsidR="00FC6FB7" w:rsidRPr="00C56B73">
        <w:rPr>
          <w:rFonts w:ascii="Calibri" w:hAnsi="Calibri" w:cs="Calibri"/>
          <w:sz w:val="22"/>
          <w:szCs w:val="22"/>
        </w:rPr>
        <w:t>stanovila</w:t>
      </w:r>
      <w:r w:rsidR="009C1672" w:rsidRPr="00C56B73">
        <w:rPr>
          <w:rFonts w:ascii="Calibri" w:hAnsi="Calibri" w:cs="Calibri"/>
          <w:sz w:val="22"/>
          <w:szCs w:val="22"/>
        </w:rPr>
        <w:t>, že startovní čára a první značka dráhy budou umístěny tak, že první úsek bude plachtěn proti větru. Poté, co závodní komise umíst</w:t>
      </w:r>
      <w:r w:rsidR="00323F7E" w:rsidRPr="00C56B73">
        <w:rPr>
          <w:rFonts w:ascii="Calibri" w:hAnsi="Calibri" w:cs="Calibri"/>
          <w:sz w:val="22"/>
          <w:szCs w:val="22"/>
        </w:rPr>
        <w:t xml:space="preserve">ila značky dle této směrnice a </w:t>
      </w:r>
      <w:r w:rsidR="009C1672" w:rsidRPr="00C56B73">
        <w:rPr>
          <w:rFonts w:ascii="Calibri" w:hAnsi="Calibri" w:cs="Calibri"/>
          <w:sz w:val="22"/>
          <w:szCs w:val="22"/>
        </w:rPr>
        <w:t>odstartovala první lodní třídu, vítr se otočil asi o 55 stupňů. Další na startu byla třída Finn, ale první značka nemohla být přesunuta, protože předchozí třída k ní ještě nedoplula a byla velmi blízko od ní. Když třída Finn startovala, nikdo nemohl dosáhnout první značku na jeden obrat, ale následně, jak se vítr stáčel, to již možné</w:t>
      </w:r>
      <w:r w:rsidR="00FC6FB7" w:rsidRPr="00C56B73">
        <w:rPr>
          <w:rFonts w:ascii="Calibri" w:hAnsi="Calibri" w:cs="Calibri"/>
          <w:sz w:val="22"/>
          <w:szCs w:val="22"/>
        </w:rPr>
        <w:t xml:space="preserve"> bylo</w:t>
      </w:r>
      <w:r w:rsidR="009C1672" w:rsidRPr="00C56B73">
        <w:rPr>
          <w:rFonts w:ascii="Calibri" w:hAnsi="Calibri" w:cs="Calibri"/>
          <w:sz w:val="22"/>
          <w:szCs w:val="22"/>
        </w:rPr>
        <w:t>. Loď A požadovala nápravu s tvrzením, že podl</w:t>
      </w:r>
      <w:r w:rsidRPr="00C56B73">
        <w:rPr>
          <w:rFonts w:ascii="Calibri" w:hAnsi="Calibri" w:cs="Calibri"/>
          <w:sz w:val="22"/>
          <w:szCs w:val="22"/>
        </w:rPr>
        <w:t>e pravidla 85 a definice Pravid</w:t>
      </w:r>
      <w:r w:rsidR="009C1672" w:rsidRPr="00C56B73">
        <w:rPr>
          <w:rFonts w:ascii="Calibri" w:hAnsi="Calibri" w:cs="Calibri"/>
          <w:sz w:val="22"/>
          <w:szCs w:val="22"/>
        </w:rPr>
        <w:t>l</w:t>
      </w:r>
      <w:r w:rsidRPr="00C56B73">
        <w:rPr>
          <w:rFonts w:ascii="Calibri" w:hAnsi="Calibri" w:cs="Calibri"/>
          <w:sz w:val="22"/>
          <w:szCs w:val="22"/>
        </w:rPr>
        <w:t>a</w:t>
      </w:r>
      <w:r w:rsidR="009C1672" w:rsidRPr="00C56B73">
        <w:rPr>
          <w:rFonts w:ascii="Calibri" w:hAnsi="Calibri" w:cs="Calibri"/>
          <w:sz w:val="22"/>
          <w:szCs w:val="22"/>
        </w:rPr>
        <w:t>, plachetní směrnice 18 byla pravidlem a závodní komise jej porušila.</w:t>
      </w:r>
    </w:p>
    <w:p w:rsidR="00F02B9D" w:rsidRPr="00C56B73" w:rsidRDefault="00F02B9D" w:rsidP="00FD6BD7">
      <w:pPr>
        <w:rPr>
          <w:rFonts w:ascii="Calibri" w:hAnsi="Calibri" w:cs="Calibri"/>
          <w:sz w:val="22"/>
          <w:szCs w:val="22"/>
        </w:rPr>
      </w:pPr>
    </w:p>
    <w:p w:rsidR="009C1672" w:rsidRPr="00C56B73" w:rsidRDefault="009C1672" w:rsidP="00FD6BD7">
      <w:pPr>
        <w:rPr>
          <w:rFonts w:ascii="Calibri" w:hAnsi="Calibri" w:cs="Calibri"/>
          <w:sz w:val="22"/>
          <w:szCs w:val="22"/>
        </w:rPr>
      </w:pPr>
      <w:r w:rsidRPr="00C56B73">
        <w:rPr>
          <w:rFonts w:ascii="Calibri" w:hAnsi="Calibri" w:cs="Calibri"/>
          <w:sz w:val="22"/>
          <w:szCs w:val="22"/>
        </w:rPr>
        <w:t>Protestní komise se spokojila s tím, že první úsek dráhy nebyl „křižování proti větru“ ve smyslu plachetních směrnic. Na druhé straně nezískala důkaz toho, že ve smyslu pravidla 62</w:t>
      </w:r>
      <w:r w:rsidR="00323F7E" w:rsidRPr="00C56B73">
        <w:rPr>
          <w:rFonts w:ascii="Calibri" w:hAnsi="Calibri" w:cs="Calibri"/>
          <w:sz w:val="22"/>
          <w:szCs w:val="22"/>
        </w:rPr>
        <w:t>.1(a)</w:t>
      </w:r>
      <w:r w:rsidRPr="00C56B73">
        <w:rPr>
          <w:rFonts w:ascii="Calibri" w:hAnsi="Calibri" w:cs="Calibri"/>
          <w:sz w:val="22"/>
          <w:szCs w:val="22"/>
        </w:rPr>
        <w:t xml:space="preserve"> by </w:t>
      </w:r>
      <w:r w:rsidR="000D7B28" w:rsidRPr="00C56B73">
        <w:rPr>
          <w:rFonts w:ascii="Calibri" w:hAnsi="Calibri" w:cs="Calibri"/>
          <w:sz w:val="22"/>
          <w:szCs w:val="22"/>
        </w:rPr>
        <w:t>roz</w:t>
      </w:r>
      <w:r w:rsidR="00FC6FB7" w:rsidRPr="00C56B73">
        <w:rPr>
          <w:rFonts w:ascii="Calibri" w:hAnsi="Calibri" w:cs="Calibri"/>
          <w:sz w:val="22"/>
          <w:szCs w:val="22"/>
        </w:rPr>
        <w:t xml:space="preserve">jížďka byla nespravedlivá nebo </w:t>
      </w:r>
      <w:r w:rsidR="000D7B28" w:rsidRPr="00C56B73">
        <w:rPr>
          <w:rFonts w:ascii="Calibri" w:hAnsi="Calibri" w:cs="Calibri"/>
          <w:sz w:val="22"/>
          <w:szCs w:val="22"/>
        </w:rPr>
        <w:t xml:space="preserve">že by </w:t>
      </w:r>
      <w:r w:rsidRPr="00C56B73">
        <w:rPr>
          <w:rFonts w:ascii="Calibri" w:hAnsi="Calibri" w:cs="Calibri"/>
          <w:sz w:val="22"/>
          <w:szCs w:val="22"/>
        </w:rPr>
        <w:t>m</w:t>
      </w:r>
      <w:r w:rsidR="000D7B28" w:rsidRPr="00C56B73">
        <w:rPr>
          <w:rFonts w:ascii="Calibri" w:hAnsi="Calibri" w:cs="Calibri"/>
          <w:sz w:val="22"/>
          <w:szCs w:val="22"/>
        </w:rPr>
        <w:t xml:space="preserve">ěla jakákoliv </w:t>
      </w:r>
      <w:r w:rsidRPr="00C56B73">
        <w:rPr>
          <w:rFonts w:ascii="Calibri" w:hAnsi="Calibri" w:cs="Calibri"/>
          <w:sz w:val="22"/>
          <w:szCs w:val="22"/>
        </w:rPr>
        <w:t xml:space="preserve">loď </w:t>
      </w:r>
      <w:r w:rsidR="00F477B6" w:rsidRPr="00C56B73">
        <w:rPr>
          <w:rFonts w:ascii="Calibri" w:hAnsi="Calibri" w:cs="Calibri"/>
          <w:sz w:val="22"/>
          <w:szCs w:val="22"/>
        </w:rPr>
        <w:t>n</w:t>
      </w:r>
      <w:r w:rsidRPr="00C56B73">
        <w:rPr>
          <w:rFonts w:ascii="Calibri" w:hAnsi="Calibri" w:cs="Calibri"/>
          <w:sz w:val="22"/>
          <w:szCs w:val="22"/>
        </w:rPr>
        <w:t>árok na náp</w:t>
      </w:r>
      <w:r w:rsidR="000D7B28" w:rsidRPr="00C56B73">
        <w:rPr>
          <w:rFonts w:ascii="Calibri" w:hAnsi="Calibri" w:cs="Calibri"/>
          <w:sz w:val="22"/>
          <w:szCs w:val="22"/>
        </w:rPr>
        <w:t>ravu. Protestní komise prohlásila</w:t>
      </w:r>
      <w:r w:rsidRPr="00C56B73">
        <w:rPr>
          <w:rFonts w:ascii="Calibri" w:hAnsi="Calibri" w:cs="Calibri"/>
          <w:sz w:val="22"/>
          <w:szCs w:val="22"/>
        </w:rPr>
        <w:t>, že výsledek rozjížďky zůstává v platnosti.</w:t>
      </w:r>
    </w:p>
    <w:p w:rsidR="00F02B9D" w:rsidRPr="00C56B73" w:rsidRDefault="00F02B9D" w:rsidP="00FD6BD7">
      <w:pPr>
        <w:rPr>
          <w:rFonts w:ascii="Calibri" w:hAnsi="Calibri" w:cs="Calibri"/>
          <w:sz w:val="22"/>
          <w:szCs w:val="22"/>
        </w:rPr>
      </w:pPr>
    </w:p>
    <w:p w:rsidR="009C1672" w:rsidRPr="00C56B73" w:rsidRDefault="009C1672" w:rsidP="00FD6BD7">
      <w:pPr>
        <w:rPr>
          <w:rFonts w:ascii="Calibri" w:hAnsi="Calibri" w:cs="Calibri"/>
          <w:sz w:val="22"/>
          <w:szCs w:val="22"/>
        </w:rPr>
      </w:pPr>
      <w:r w:rsidRPr="00C56B73">
        <w:rPr>
          <w:rFonts w:ascii="Calibri" w:hAnsi="Calibri" w:cs="Calibri"/>
          <w:sz w:val="22"/>
          <w:szCs w:val="22"/>
        </w:rPr>
        <w:t>A se odvolala s tvrzením, že její protest nebyl založen na požadavku pro nápravu podle pravidla 62. Byl založen jednoduše na skutečnosti, že závodní komise porušila plachetní směrnici 18</w:t>
      </w:r>
      <w:r w:rsidR="00F477B6" w:rsidRPr="00C56B73">
        <w:rPr>
          <w:rFonts w:ascii="Calibri" w:hAnsi="Calibri" w:cs="Calibri"/>
          <w:sz w:val="22"/>
          <w:szCs w:val="22"/>
        </w:rPr>
        <w:t xml:space="preserve"> (</w:t>
      </w:r>
      <w:r w:rsidR="00B75118" w:rsidRPr="00C56B73">
        <w:rPr>
          <w:rFonts w:ascii="Calibri" w:hAnsi="Calibri" w:cs="Calibri"/>
          <w:sz w:val="22"/>
          <w:szCs w:val="22"/>
        </w:rPr>
        <w:t>pravidlo</w:t>
      </w:r>
      <w:r w:rsidR="00F477B6" w:rsidRPr="00C56B73">
        <w:rPr>
          <w:rFonts w:ascii="Calibri" w:hAnsi="Calibri" w:cs="Calibri"/>
          <w:sz w:val="22"/>
          <w:szCs w:val="22"/>
        </w:rPr>
        <w:t>)</w:t>
      </w:r>
      <w:r w:rsidR="00B75118" w:rsidRPr="00C56B73">
        <w:rPr>
          <w:rFonts w:ascii="Calibri" w:hAnsi="Calibri" w:cs="Calibri"/>
          <w:sz w:val="22"/>
          <w:szCs w:val="22"/>
        </w:rPr>
        <w:t xml:space="preserve"> a pravidlo</w:t>
      </w:r>
      <w:r w:rsidRPr="00C56B73">
        <w:rPr>
          <w:rFonts w:ascii="Calibri" w:hAnsi="Calibri" w:cs="Calibri"/>
          <w:sz w:val="22"/>
          <w:szCs w:val="22"/>
        </w:rPr>
        <w:t xml:space="preserve"> 85, kter</w:t>
      </w:r>
      <w:r w:rsidR="00B75118" w:rsidRPr="00C56B73">
        <w:rPr>
          <w:rFonts w:ascii="Calibri" w:hAnsi="Calibri" w:cs="Calibri"/>
          <w:sz w:val="22"/>
          <w:szCs w:val="22"/>
        </w:rPr>
        <w:t>é zavazuje závodní komisi řídit</w:t>
      </w:r>
      <w:r w:rsidRPr="00C56B73">
        <w:rPr>
          <w:rFonts w:ascii="Calibri" w:hAnsi="Calibri" w:cs="Calibri"/>
          <w:sz w:val="22"/>
          <w:szCs w:val="22"/>
        </w:rPr>
        <w:t xml:space="preserve"> se pravidly. Protestní komis</w:t>
      </w:r>
      <w:r w:rsidR="00B75118" w:rsidRPr="00C56B73">
        <w:rPr>
          <w:rFonts w:ascii="Calibri" w:hAnsi="Calibri" w:cs="Calibri"/>
          <w:sz w:val="22"/>
          <w:szCs w:val="22"/>
        </w:rPr>
        <w:t>e založila své rozhodnutí na pravidle</w:t>
      </w:r>
      <w:r w:rsidRPr="00C56B73">
        <w:rPr>
          <w:rFonts w:ascii="Calibri" w:hAnsi="Calibri" w:cs="Calibri"/>
          <w:sz w:val="22"/>
          <w:szCs w:val="22"/>
        </w:rPr>
        <w:t xml:space="preserve"> 62</w:t>
      </w:r>
      <w:r w:rsidR="00323F7E" w:rsidRPr="00C56B73">
        <w:rPr>
          <w:rFonts w:ascii="Calibri" w:hAnsi="Calibri" w:cs="Calibri"/>
          <w:sz w:val="22"/>
          <w:szCs w:val="22"/>
        </w:rPr>
        <w:t>.1(a)</w:t>
      </w:r>
      <w:r w:rsidRPr="00C56B73">
        <w:rPr>
          <w:rFonts w:ascii="Calibri" w:hAnsi="Calibri" w:cs="Calibri"/>
          <w:sz w:val="22"/>
          <w:szCs w:val="22"/>
        </w:rPr>
        <w:t>, které bylo podle jejího mínění nesprávné. Dle tvrzení lodi nelze zachovat rozjížďku, která nebyla plachtěna tak, jak to bylo vyžadováno pravidly, neboť to odporuje pravidlu 85 a nemůže být postupováno dle pravidla 62</w:t>
      </w:r>
      <w:r w:rsidR="00323F7E" w:rsidRPr="00C56B73">
        <w:rPr>
          <w:rFonts w:ascii="Calibri" w:hAnsi="Calibri" w:cs="Calibri"/>
          <w:sz w:val="22"/>
          <w:szCs w:val="22"/>
        </w:rPr>
        <w:t>.1(a)</w:t>
      </w:r>
      <w:r w:rsidRPr="00C56B73">
        <w:rPr>
          <w:rFonts w:ascii="Calibri" w:hAnsi="Calibri" w:cs="Calibri"/>
          <w:sz w:val="22"/>
          <w:szCs w:val="22"/>
        </w:rPr>
        <w:t xml:space="preserve">.   </w:t>
      </w:r>
    </w:p>
    <w:p w:rsidR="009C1672" w:rsidRPr="00C56B73" w:rsidRDefault="009C1672" w:rsidP="00FD6BD7">
      <w:pPr>
        <w:rPr>
          <w:rFonts w:ascii="Calibri" w:hAnsi="Calibri" w:cs="Calibri"/>
          <w:sz w:val="22"/>
          <w:szCs w:val="22"/>
        </w:rPr>
      </w:pPr>
    </w:p>
    <w:p w:rsidR="009C1672" w:rsidRPr="00C56B73" w:rsidRDefault="009C1672" w:rsidP="00FD6BD7">
      <w:pPr>
        <w:rPr>
          <w:rFonts w:ascii="Calibri" w:hAnsi="Calibri" w:cs="Calibri"/>
          <w:b/>
          <w:sz w:val="22"/>
          <w:szCs w:val="22"/>
        </w:rPr>
      </w:pPr>
      <w:r w:rsidRPr="00C56B73">
        <w:rPr>
          <w:rFonts w:ascii="Calibri" w:hAnsi="Calibri" w:cs="Calibri"/>
          <w:b/>
          <w:sz w:val="22"/>
          <w:szCs w:val="22"/>
        </w:rPr>
        <w:t>Rozhodnutí</w:t>
      </w:r>
    </w:p>
    <w:p w:rsidR="009C1672" w:rsidRPr="00C56B73" w:rsidRDefault="00323F7E" w:rsidP="00FD6BD7">
      <w:pPr>
        <w:rPr>
          <w:rFonts w:ascii="Calibri" w:hAnsi="Calibri" w:cs="Calibri"/>
          <w:sz w:val="22"/>
          <w:szCs w:val="22"/>
        </w:rPr>
      </w:pPr>
      <w:r w:rsidRPr="00C56B73">
        <w:rPr>
          <w:rFonts w:ascii="Calibri" w:hAnsi="Calibri" w:cs="Calibri"/>
          <w:sz w:val="22"/>
          <w:szCs w:val="22"/>
        </w:rPr>
        <w:t>Závodní pravidla neumožňují, aby byla závodní komise protestována nebo penalizována. Avšak jak je stanoveno v pravidle 60.1(b) l</w:t>
      </w:r>
      <w:r w:rsidR="009C1672" w:rsidRPr="00C56B73">
        <w:rPr>
          <w:rFonts w:ascii="Calibri" w:hAnsi="Calibri" w:cs="Calibri"/>
          <w:sz w:val="22"/>
          <w:szCs w:val="22"/>
        </w:rPr>
        <w:t>oď může žádat o nápravu</w:t>
      </w:r>
      <w:r w:rsidRPr="00C56B73">
        <w:rPr>
          <w:rFonts w:ascii="Calibri" w:hAnsi="Calibri" w:cs="Calibri"/>
          <w:sz w:val="22"/>
          <w:szCs w:val="22"/>
        </w:rPr>
        <w:t>.</w:t>
      </w:r>
      <w:r w:rsidR="008D430A" w:rsidRPr="00C56B73">
        <w:rPr>
          <w:rFonts w:ascii="Calibri" w:hAnsi="Calibri" w:cs="Calibri"/>
          <w:sz w:val="22"/>
          <w:szCs w:val="22"/>
        </w:rPr>
        <w:t xml:space="preserve"> </w:t>
      </w:r>
      <w:r w:rsidRPr="00C56B73">
        <w:rPr>
          <w:rFonts w:ascii="Calibri" w:hAnsi="Calibri" w:cs="Calibri"/>
          <w:sz w:val="22"/>
          <w:szCs w:val="22"/>
        </w:rPr>
        <w:t>Protestní komise projednala stížnost lodě A jako žádost o nápravu podle pravidla 62.1(a). Správně dospěla k závěru, že svědectví neprokázala, že bodové hodnocení lodě A bylo výrazně horší jednáním nebo opomenutím závodní komise. Shodně odvolání lodě A je zamítnuto.</w:t>
      </w:r>
    </w:p>
    <w:p w:rsidR="009C1672" w:rsidRPr="00C56B73" w:rsidRDefault="009C1672" w:rsidP="00FD6BD7">
      <w:pPr>
        <w:rPr>
          <w:rFonts w:ascii="Calibri" w:hAnsi="Calibri" w:cs="Calibri"/>
          <w:sz w:val="22"/>
          <w:szCs w:val="22"/>
        </w:rPr>
      </w:pPr>
    </w:p>
    <w:p w:rsidR="009C1672" w:rsidRPr="00C56B73" w:rsidRDefault="009C1672" w:rsidP="00FD6BD7">
      <w:pPr>
        <w:rPr>
          <w:rFonts w:ascii="Calibri" w:hAnsi="Calibri" w:cs="Calibri"/>
          <w:sz w:val="22"/>
          <w:szCs w:val="22"/>
        </w:rPr>
      </w:pPr>
      <w:r w:rsidRPr="00C56B73">
        <w:rPr>
          <w:rFonts w:ascii="Calibri" w:hAnsi="Calibri" w:cs="Calibri"/>
          <w:sz w:val="22"/>
          <w:szCs w:val="22"/>
        </w:rPr>
        <w:t>RYA 1978/8</w:t>
      </w:r>
    </w:p>
    <w:p w:rsidR="00323F7E" w:rsidRPr="00C56B73" w:rsidRDefault="00323F7E" w:rsidP="00FD6BD7">
      <w:pPr>
        <w:pBdr>
          <w:bottom w:val="single" w:sz="4" w:space="1" w:color="auto"/>
        </w:pBdr>
        <w:rPr>
          <w:rFonts w:ascii="Calibri" w:hAnsi="Calibri" w:cs="Calibri"/>
          <w:sz w:val="22"/>
          <w:szCs w:val="22"/>
        </w:rPr>
      </w:pPr>
    </w:p>
    <w:p w:rsidR="00323F7E" w:rsidRPr="00C56B73" w:rsidRDefault="00323F7E" w:rsidP="00FD6BD7">
      <w:pPr>
        <w:rPr>
          <w:rFonts w:ascii="Calibri" w:hAnsi="Calibri" w:cs="Calibri"/>
          <w:sz w:val="22"/>
          <w:szCs w:val="22"/>
        </w:rPr>
      </w:pPr>
    </w:p>
    <w:p w:rsidR="001D1BBE" w:rsidRPr="00C56B73" w:rsidRDefault="00773659" w:rsidP="00FD6BD7">
      <w:pPr>
        <w:rPr>
          <w:rFonts w:ascii="Calibri" w:hAnsi="Calibri" w:cs="Calibri"/>
          <w:b/>
          <w:sz w:val="22"/>
          <w:szCs w:val="22"/>
        </w:rPr>
      </w:pPr>
      <w:bookmarkStart w:id="144" w:name="P45"/>
      <w:r w:rsidRPr="00C56B73">
        <w:rPr>
          <w:rFonts w:ascii="Calibri" w:hAnsi="Calibri" w:cs="Calibri"/>
          <w:b/>
          <w:sz w:val="22"/>
          <w:szCs w:val="22"/>
        </w:rPr>
        <w:t>PŘÍPAD 45</w:t>
      </w:r>
    </w:p>
    <w:bookmarkEnd w:id="144"/>
    <w:p w:rsidR="00773659" w:rsidRPr="00C56B73" w:rsidRDefault="00773659" w:rsidP="00FD6BD7">
      <w:pPr>
        <w:rPr>
          <w:rFonts w:ascii="Calibri" w:hAnsi="Calibri" w:cs="Calibri"/>
          <w:b/>
          <w:sz w:val="22"/>
          <w:szCs w:val="22"/>
        </w:rPr>
      </w:pPr>
    </w:p>
    <w:p w:rsidR="008D430A" w:rsidRPr="00C56B73" w:rsidRDefault="00494765" w:rsidP="00FD6BD7">
      <w:pPr>
        <w:rPr>
          <w:rFonts w:ascii="Calibri" w:hAnsi="Calibri" w:cs="Calibri"/>
          <w:bCs/>
          <w:sz w:val="22"/>
          <w:szCs w:val="22"/>
        </w:rPr>
      </w:pPr>
      <w:hyperlink w:anchor="Rdef_Dok" w:history="1">
        <w:r w:rsidR="008D430A" w:rsidRPr="00C56B73">
          <w:rPr>
            <w:rStyle w:val="Hypertextovodkaz"/>
            <w:rFonts w:ascii="Calibri" w:hAnsi="Calibri" w:cs="Calibri"/>
            <w:bCs/>
            <w:sz w:val="22"/>
            <w:szCs w:val="22"/>
          </w:rPr>
          <w:t>Definice, Dokončení</w:t>
        </w:r>
      </w:hyperlink>
    </w:p>
    <w:p w:rsidR="00C6028E" w:rsidRPr="00C56B73" w:rsidRDefault="00494765" w:rsidP="00FD6BD7">
      <w:pPr>
        <w:rPr>
          <w:rFonts w:ascii="Calibri" w:hAnsi="Calibri" w:cs="Calibri"/>
          <w:bCs/>
          <w:sz w:val="22"/>
          <w:szCs w:val="22"/>
        </w:rPr>
      </w:pPr>
      <w:hyperlink w:anchor="R62_1a" w:history="1">
        <w:r w:rsidR="00C6028E" w:rsidRPr="00C56B73">
          <w:rPr>
            <w:rStyle w:val="Hypertextovodkaz"/>
            <w:rFonts w:ascii="Calibri" w:hAnsi="Calibri" w:cs="Calibri"/>
            <w:bCs/>
            <w:sz w:val="22"/>
            <w:szCs w:val="22"/>
          </w:rPr>
          <w:t>Pravidlo 62.1(a), Náprava</w:t>
        </w:r>
      </w:hyperlink>
    </w:p>
    <w:p w:rsidR="00773659" w:rsidRPr="00C56B73" w:rsidRDefault="00494765" w:rsidP="00FD6BD7">
      <w:pPr>
        <w:rPr>
          <w:rFonts w:ascii="Calibri" w:hAnsi="Calibri" w:cs="Calibri"/>
          <w:bCs/>
          <w:sz w:val="22"/>
          <w:szCs w:val="22"/>
        </w:rPr>
      </w:pPr>
      <w:hyperlink w:anchor="R64_2" w:history="1">
        <w:r w:rsidR="00773659" w:rsidRPr="00C56B73">
          <w:rPr>
            <w:rStyle w:val="Hypertextovodkaz"/>
            <w:rFonts w:ascii="Calibri" w:hAnsi="Calibri" w:cs="Calibri"/>
            <w:bCs/>
            <w:sz w:val="22"/>
            <w:szCs w:val="22"/>
          </w:rPr>
          <w:t>Pravidlo 64.2, Rozhodnutí: Rozhodnutí o nápravě</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773659" w:rsidRPr="00C56B73" w:rsidRDefault="00773659" w:rsidP="00FD6BD7">
      <w:pPr>
        <w:rPr>
          <w:rFonts w:ascii="Calibri" w:hAnsi="Calibri" w:cs="Calibri"/>
          <w:sz w:val="22"/>
          <w:szCs w:val="22"/>
        </w:rPr>
      </w:pPr>
    </w:p>
    <w:p w:rsidR="00C6028E" w:rsidRPr="00C56B73" w:rsidRDefault="00C6028E" w:rsidP="00FD6BD7">
      <w:pPr>
        <w:rPr>
          <w:rFonts w:ascii="Calibri" w:hAnsi="Calibri" w:cs="Calibri"/>
          <w:i/>
          <w:sz w:val="22"/>
          <w:szCs w:val="22"/>
        </w:rPr>
      </w:pPr>
      <w:r w:rsidRPr="00C56B73">
        <w:rPr>
          <w:rFonts w:ascii="Calibri" w:hAnsi="Calibri" w:cs="Calibri"/>
          <w:i/>
          <w:sz w:val="22"/>
          <w:szCs w:val="22"/>
        </w:rPr>
        <w:t>Když loď nedokončí z důvodu chyby závodní komise, ale žádná ze závodících lodí ve výsledku nezíská nebo neztratí, patřičný a spravedlivý způsob nápravy je bodovat lodě podle toho, jak projely cílovou čáru.</w:t>
      </w:r>
    </w:p>
    <w:p w:rsidR="00C6028E" w:rsidRPr="00C56B73" w:rsidRDefault="00C6028E" w:rsidP="00FD6BD7">
      <w:pPr>
        <w:rPr>
          <w:rFonts w:ascii="Calibri" w:hAnsi="Calibri" w:cs="Calibri"/>
          <w:b/>
          <w:sz w:val="22"/>
          <w:szCs w:val="22"/>
        </w:rPr>
      </w:pPr>
    </w:p>
    <w:p w:rsidR="00773659" w:rsidRPr="00C56B73" w:rsidRDefault="00494765" w:rsidP="00FD6BD7">
      <w:pPr>
        <w:rPr>
          <w:rFonts w:ascii="Calibri" w:hAnsi="Calibri" w:cs="Calibri"/>
          <w:sz w:val="22"/>
          <w:szCs w:val="22"/>
        </w:rPr>
      </w:pPr>
      <w:r>
        <w:rPr>
          <w:rFonts w:ascii="Calibri" w:hAnsi="Calibri" w:cs="Calibri"/>
          <w:noProof/>
          <w:sz w:val="22"/>
          <w:szCs w:val="22"/>
          <w:lang w:eastAsia="cs-CZ"/>
        </w:rPr>
        <w:pict>
          <v:shape id="obrázek 24" o:spid="_x0000_i1049" type="#_x0000_t75" style="width:296.25pt;height:281.25pt;visibility:visible">
            <v:imagedata r:id="rId32" o:title=""/>
          </v:shape>
        </w:pict>
      </w:r>
    </w:p>
    <w:p w:rsidR="00773659" w:rsidRPr="00C56B73" w:rsidRDefault="00773659" w:rsidP="00FD6BD7">
      <w:pPr>
        <w:rPr>
          <w:rFonts w:ascii="Calibri" w:hAnsi="Calibri" w:cs="Calibri"/>
          <w:sz w:val="22"/>
          <w:szCs w:val="22"/>
        </w:rPr>
      </w:pPr>
    </w:p>
    <w:p w:rsidR="0093022D" w:rsidRPr="00C56B73" w:rsidRDefault="0093022D" w:rsidP="00FD6BD7">
      <w:pPr>
        <w:rPr>
          <w:rFonts w:ascii="Calibri" w:hAnsi="Calibri" w:cs="Calibri"/>
          <w:sz w:val="22"/>
          <w:szCs w:val="22"/>
        </w:rPr>
      </w:pPr>
      <w:r w:rsidRPr="00C56B73">
        <w:rPr>
          <w:rFonts w:ascii="Calibri" w:hAnsi="Calibri" w:cs="Calibri"/>
          <w:b/>
          <w:sz w:val="22"/>
          <w:szCs w:val="22"/>
        </w:rPr>
        <w:t>Souhrn skutečností</w:t>
      </w:r>
    </w:p>
    <w:p w:rsidR="0093022D" w:rsidRPr="00C56B73" w:rsidRDefault="0093022D" w:rsidP="00FD6BD7">
      <w:pPr>
        <w:rPr>
          <w:rFonts w:ascii="Calibri" w:hAnsi="Calibri" w:cs="Calibri"/>
          <w:sz w:val="22"/>
          <w:szCs w:val="22"/>
        </w:rPr>
      </w:pPr>
      <w:r w:rsidRPr="00C56B73">
        <w:rPr>
          <w:rFonts w:ascii="Calibri" w:hAnsi="Calibri" w:cs="Calibri"/>
          <w:sz w:val="22"/>
          <w:szCs w:val="22"/>
        </w:rPr>
        <w:t xml:space="preserve">Během dne třída jela dvě rozjížďky. Po první rozjížďce, ve které značka 1 tvořila pravou stranu cílové čáry (lodě ji míjely pravobokem), vítr zeslábl. Proto hlavní rozhodčí stanovil pro druhou rozjížďku krátkou trať a vydal změnu plachetních směrnic, která stanovila, že značka B byla poslední otočnou značkou, značku 1 měly lodě minout pravobokem. Ostatní třídy dokončovaly u stejné značky a hlavnímu rozhodčímu bylo doporučeno, aby nezvolil trať, která by mohla vést k tomu, že by různé třídy míjely cílovou značku nebo proplouvaly přes cílovou čáru v opačných směrech. </w:t>
      </w:r>
    </w:p>
    <w:p w:rsidR="0093022D" w:rsidRPr="00C56B73" w:rsidRDefault="0093022D" w:rsidP="00FD6BD7">
      <w:pPr>
        <w:rPr>
          <w:rFonts w:ascii="Calibri" w:hAnsi="Calibri" w:cs="Calibri"/>
          <w:sz w:val="22"/>
          <w:szCs w:val="22"/>
        </w:rPr>
      </w:pPr>
      <w:r w:rsidRPr="00C56B73">
        <w:rPr>
          <w:rFonts w:ascii="Calibri" w:hAnsi="Calibri" w:cs="Calibri"/>
          <w:sz w:val="22"/>
          <w:szCs w:val="22"/>
        </w:rPr>
        <w:t>X a dvě další lodě dokončily tak, že minuly značku 1 levobokem a byly bodovány jako DNF. Y následovaná zbytkem lodí plula dráhu tak, jak byla předepsána hlavním rozhodčím, tedy včetně „obeplutí hákem“ jak je ukázáno na obrázku.</w:t>
      </w:r>
    </w:p>
    <w:p w:rsidR="00410852" w:rsidRPr="00C56B73" w:rsidRDefault="00773659" w:rsidP="00FD6BD7">
      <w:pPr>
        <w:rPr>
          <w:rFonts w:ascii="Calibri" w:hAnsi="Calibri" w:cs="Calibri"/>
          <w:sz w:val="22"/>
          <w:szCs w:val="22"/>
        </w:rPr>
      </w:pPr>
      <w:r w:rsidRPr="00C56B73">
        <w:rPr>
          <w:rFonts w:ascii="Calibri" w:hAnsi="Calibri" w:cs="Calibri"/>
          <w:sz w:val="22"/>
          <w:szCs w:val="22"/>
        </w:rPr>
        <w:t>X požadovala nápravu založenou na tom, že závodní komise nepoužila definici DOKONČENÍ správně</w:t>
      </w:r>
      <w:r w:rsidR="00C6028E" w:rsidRPr="00C56B73">
        <w:rPr>
          <w:rFonts w:ascii="Calibri" w:hAnsi="Calibri" w:cs="Calibri"/>
          <w:sz w:val="22"/>
          <w:szCs w:val="22"/>
        </w:rPr>
        <w:t xml:space="preserve"> a </w:t>
      </w:r>
      <w:r w:rsidRPr="00C56B73">
        <w:rPr>
          <w:rFonts w:ascii="Calibri" w:hAnsi="Calibri" w:cs="Calibri"/>
          <w:sz w:val="22"/>
          <w:szCs w:val="22"/>
        </w:rPr>
        <w:t xml:space="preserve">přisoudila vítězství v rozjížďce Y, zatímco X byla první lodí, která dokončila tak, jak je vyžadováno definicí. Protestní komise dala nápravu na základě toho, že </w:t>
      </w:r>
      <w:r w:rsidR="00410852" w:rsidRPr="00C56B73">
        <w:rPr>
          <w:rFonts w:ascii="Calibri" w:hAnsi="Calibri" w:cs="Calibri"/>
          <w:sz w:val="22"/>
          <w:szCs w:val="22"/>
        </w:rPr>
        <w:t>loď X a další dvě</w:t>
      </w:r>
      <w:r w:rsidRPr="00C56B73">
        <w:rPr>
          <w:rFonts w:ascii="Calibri" w:hAnsi="Calibri" w:cs="Calibri"/>
          <w:sz w:val="22"/>
          <w:szCs w:val="22"/>
        </w:rPr>
        <w:t xml:space="preserve"> lodě dokončily správně a vrátila je zpět do rozjížďky. Pro lodě, které tak nedokončily, protestní komise pro svoje rozhodnutí podle pravidla 64.2 použila takovou úpravu, kterou považovala za správnou, a srovnala bodové skóre podle pořadí, ve kterém všechny lodě protnuly cílovou čáru, bez uvážení směru</w:t>
      </w:r>
      <w:r w:rsidR="00C6222F" w:rsidRPr="00C56B73">
        <w:rPr>
          <w:rFonts w:ascii="Calibri" w:hAnsi="Calibri" w:cs="Calibri"/>
          <w:sz w:val="22"/>
          <w:szCs w:val="22"/>
        </w:rPr>
        <w:t>,</w:t>
      </w:r>
      <w:r w:rsidRPr="00C56B73">
        <w:rPr>
          <w:rFonts w:ascii="Calibri" w:hAnsi="Calibri" w:cs="Calibri"/>
          <w:sz w:val="22"/>
          <w:szCs w:val="22"/>
        </w:rPr>
        <w:t xml:space="preserve"> ve kterém ji protnuly. </w:t>
      </w:r>
    </w:p>
    <w:p w:rsidR="00773659" w:rsidRPr="00C56B73" w:rsidRDefault="00773659" w:rsidP="00FD6BD7">
      <w:pPr>
        <w:rPr>
          <w:rFonts w:ascii="Calibri" w:hAnsi="Calibri" w:cs="Calibri"/>
          <w:sz w:val="22"/>
          <w:szCs w:val="22"/>
        </w:rPr>
      </w:pPr>
      <w:r w:rsidRPr="00C56B73">
        <w:rPr>
          <w:rFonts w:ascii="Calibri" w:hAnsi="Calibri" w:cs="Calibri"/>
          <w:sz w:val="22"/>
          <w:szCs w:val="22"/>
        </w:rPr>
        <w:t>X se odvolala proti novému pořadí v cíli, poukázala na jednoznačnou definici DOKONČENÍ a uvedla, že taková úprava popírá definici DOKONČENÍ a zrušila by její účel, který, jak se domnívá, bylo zabránit dokončení „</w:t>
      </w:r>
      <w:r w:rsidR="009804E0" w:rsidRPr="00C56B73">
        <w:rPr>
          <w:rFonts w:ascii="Calibri" w:hAnsi="Calibri" w:cs="Calibri"/>
          <w:sz w:val="22"/>
          <w:szCs w:val="22"/>
        </w:rPr>
        <w:t>obeplutí</w:t>
      </w:r>
      <w:r w:rsidRPr="00C56B73">
        <w:rPr>
          <w:rFonts w:ascii="Calibri" w:hAnsi="Calibri" w:cs="Calibri"/>
          <w:sz w:val="22"/>
          <w:szCs w:val="22"/>
        </w:rPr>
        <w:t xml:space="preserve"> hákem“.</w:t>
      </w:r>
    </w:p>
    <w:p w:rsidR="00582796" w:rsidRPr="00C56B73" w:rsidRDefault="00582796" w:rsidP="00FD6BD7">
      <w:pPr>
        <w:rPr>
          <w:rFonts w:ascii="Calibri" w:hAnsi="Calibri" w:cs="Calibri"/>
          <w:b/>
          <w:sz w:val="22"/>
          <w:szCs w:val="22"/>
        </w:rPr>
      </w:pPr>
    </w:p>
    <w:p w:rsidR="00773659" w:rsidRPr="00C56B73" w:rsidRDefault="00773659" w:rsidP="00FD6BD7">
      <w:pPr>
        <w:rPr>
          <w:rFonts w:ascii="Calibri" w:hAnsi="Calibri" w:cs="Calibri"/>
          <w:b/>
          <w:sz w:val="22"/>
          <w:szCs w:val="22"/>
        </w:rPr>
      </w:pPr>
      <w:r w:rsidRPr="00C56B73">
        <w:rPr>
          <w:rFonts w:ascii="Calibri" w:hAnsi="Calibri" w:cs="Calibri"/>
          <w:b/>
          <w:sz w:val="22"/>
          <w:szCs w:val="22"/>
        </w:rPr>
        <w:t>Rozhodnutí</w:t>
      </w:r>
    </w:p>
    <w:p w:rsidR="00773659" w:rsidRPr="00C56B73" w:rsidRDefault="00773659" w:rsidP="00FD6BD7">
      <w:pPr>
        <w:rPr>
          <w:rFonts w:ascii="Calibri" w:hAnsi="Calibri" w:cs="Calibri"/>
          <w:sz w:val="22"/>
          <w:szCs w:val="22"/>
        </w:rPr>
      </w:pPr>
      <w:r w:rsidRPr="00C56B73">
        <w:rPr>
          <w:rFonts w:ascii="Calibri" w:hAnsi="Calibri" w:cs="Calibri"/>
          <w:sz w:val="22"/>
          <w:szCs w:val="22"/>
        </w:rPr>
        <w:t xml:space="preserve">Odvolání </w:t>
      </w:r>
      <w:r w:rsidR="007E72E7" w:rsidRPr="00C56B73">
        <w:rPr>
          <w:rFonts w:ascii="Calibri" w:hAnsi="Calibri" w:cs="Calibri"/>
          <w:sz w:val="22"/>
          <w:szCs w:val="22"/>
        </w:rPr>
        <w:t>lodě X je zamítnuto. Protože plachetní směrnice, které byly v rozporu s definicí „dokončení“, byla neplatná a její vydání bylo chybným jednáním závodní komise, jehož výsledkem byly tři lodě, kterým byla udělena náprava podle pravidla 62.1(a). Žádná z lodí nezískala nebo neztratila v důsledku chyby závodní komise, proto přiznaná náprava byla přiměřená. Rovněž byla ne</w:t>
      </w:r>
      <w:r w:rsidRPr="00C56B73">
        <w:rPr>
          <w:rFonts w:ascii="Calibri" w:hAnsi="Calibri" w:cs="Calibri"/>
          <w:sz w:val="22"/>
          <w:szCs w:val="22"/>
        </w:rPr>
        <w:t>spravedliv</w:t>
      </w:r>
      <w:r w:rsidR="007E72E7" w:rsidRPr="00C56B73">
        <w:rPr>
          <w:rFonts w:ascii="Calibri" w:hAnsi="Calibri" w:cs="Calibri"/>
          <w:sz w:val="22"/>
          <w:szCs w:val="22"/>
        </w:rPr>
        <w:t>ějším možným vypořádáním</w:t>
      </w:r>
      <w:r w:rsidRPr="00C56B73">
        <w:rPr>
          <w:rFonts w:ascii="Calibri" w:hAnsi="Calibri" w:cs="Calibri"/>
          <w:sz w:val="22"/>
          <w:szCs w:val="22"/>
        </w:rPr>
        <w:t xml:space="preserve"> pro všechny lodě</w:t>
      </w:r>
      <w:r w:rsidR="007E72E7" w:rsidRPr="00C56B73">
        <w:rPr>
          <w:rFonts w:ascii="Calibri" w:hAnsi="Calibri" w:cs="Calibri"/>
          <w:sz w:val="22"/>
          <w:szCs w:val="22"/>
        </w:rPr>
        <w:t xml:space="preserve"> tak</w:t>
      </w:r>
      <w:r w:rsidRPr="00C56B73">
        <w:rPr>
          <w:rFonts w:ascii="Calibri" w:hAnsi="Calibri" w:cs="Calibri"/>
          <w:sz w:val="22"/>
          <w:szCs w:val="22"/>
        </w:rPr>
        <w:t xml:space="preserve">, </w:t>
      </w:r>
      <w:r w:rsidR="007E72E7" w:rsidRPr="00C56B73">
        <w:rPr>
          <w:rFonts w:ascii="Calibri" w:hAnsi="Calibri" w:cs="Calibri"/>
          <w:sz w:val="22"/>
          <w:szCs w:val="22"/>
        </w:rPr>
        <w:t>jak je stanoveno v pravidle 64.2</w:t>
      </w:r>
      <w:r w:rsidRPr="00C56B73">
        <w:rPr>
          <w:rFonts w:ascii="Calibri" w:hAnsi="Calibri" w:cs="Calibri"/>
          <w:sz w:val="22"/>
          <w:szCs w:val="22"/>
        </w:rPr>
        <w:t>.</w:t>
      </w:r>
    </w:p>
    <w:p w:rsidR="00773659" w:rsidRPr="00C56B73" w:rsidRDefault="00773659" w:rsidP="00FD6BD7">
      <w:pPr>
        <w:rPr>
          <w:rFonts w:ascii="Calibri" w:hAnsi="Calibri" w:cs="Calibri"/>
          <w:sz w:val="22"/>
          <w:szCs w:val="22"/>
        </w:rPr>
      </w:pPr>
    </w:p>
    <w:p w:rsidR="00773659" w:rsidRPr="00C56B73" w:rsidRDefault="00773659" w:rsidP="00FD6BD7">
      <w:pPr>
        <w:rPr>
          <w:rFonts w:ascii="Calibri" w:hAnsi="Calibri" w:cs="Calibri"/>
          <w:sz w:val="22"/>
          <w:szCs w:val="22"/>
        </w:rPr>
      </w:pPr>
      <w:r w:rsidRPr="00C56B73">
        <w:rPr>
          <w:rFonts w:ascii="Calibri" w:hAnsi="Calibri" w:cs="Calibri"/>
          <w:sz w:val="22"/>
          <w:szCs w:val="22"/>
        </w:rPr>
        <w:t>RYA 1979/1</w:t>
      </w:r>
    </w:p>
    <w:p w:rsidR="00931F9A" w:rsidRPr="00C56B73" w:rsidRDefault="00931F9A" w:rsidP="00FD6BD7">
      <w:pPr>
        <w:pBdr>
          <w:bottom w:val="single" w:sz="4" w:space="1" w:color="auto"/>
        </w:pBdr>
        <w:rPr>
          <w:rFonts w:ascii="Calibri" w:hAnsi="Calibri" w:cs="Calibri"/>
          <w:sz w:val="22"/>
          <w:szCs w:val="22"/>
        </w:rPr>
      </w:pPr>
    </w:p>
    <w:p w:rsidR="00920161" w:rsidRPr="00C56B73" w:rsidRDefault="00920161" w:rsidP="00FD6BD7">
      <w:pPr>
        <w:rPr>
          <w:rFonts w:ascii="Calibri" w:hAnsi="Calibri" w:cs="Calibri"/>
          <w:sz w:val="22"/>
          <w:szCs w:val="22"/>
        </w:rPr>
      </w:pPr>
      <w:bookmarkStart w:id="145" w:name="P46"/>
    </w:p>
    <w:p w:rsidR="00773659" w:rsidRPr="00C56B73" w:rsidRDefault="003044E0" w:rsidP="00FD6BD7">
      <w:pPr>
        <w:rPr>
          <w:rFonts w:ascii="Calibri" w:hAnsi="Calibri" w:cs="Calibri"/>
          <w:b/>
          <w:sz w:val="22"/>
          <w:szCs w:val="22"/>
        </w:rPr>
      </w:pPr>
      <w:r w:rsidRPr="00C56B73">
        <w:rPr>
          <w:rFonts w:ascii="Calibri" w:hAnsi="Calibri" w:cs="Calibri"/>
          <w:b/>
          <w:sz w:val="22"/>
          <w:szCs w:val="22"/>
        </w:rPr>
        <w:t>PŘÍPAD 46</w:t>
      </w:r>
    </w:p>
    <w:bookmarkEnd w:id="145"/>
    <w:p w:rsidR="003044E0" w:rsidRPr="00C56B73" w:rsidRDefault="003044E0" w:rsidP="00FD6BD7">
      <w:pPr>
        <w:rPr>
          <w:rFonts w:ascii="Calibri" w:hAnsi="Calibri" w:cs="Calibri"/>
          <w:b/>
          <w:sz w:val="22"/>
          <w:szCs w:val="22"/>
        </w:rPr>
      </w:pPr>
    </w:p>
    <w:p w:rsidR="008D430A" w:rsidRPr="00C56B73" w:rsidRDefault="00494765" w:rsidP="00FD6BD7">
      <w:pPr>
        <w:rPr>
          <w:rFonts w:ascii="Calibri" w:hAnsi="Calibri" w:cs="Calibri"/>
          <w:bCs/>
          <w:sz w:val="22"/>
          <w:szCs w:val="22"/>
        </w:rPr>
      </w:pPr>
      <w:hyperlink w:anchor="RdeF_sprsm" w:history="1">
        <w:r w:rsidR="008D430A" w:rsidRPr="00C56B73">
          <w:rPr>
            <w:rStyle w:val="Hypertextovodkaz"/>
            <w:rFonts w:ascii="Calibri" w:hAnsi="Calibri" w:cs="Calibri"/>
            <w:bCs/>
            <w:sz w:val="22"/>
            <w:szCs w:val="22"/>
          </w:rPr>
          <w:t>Definice, Správný směr</w:t>
        </w:r>
      </w:hyperlink>
    </w:p>
    <w:p w:rsidR="00056C38" w:rsidRPr="00C56B73" w:rsidRDefault="00494765" w:rsidP="00FD6BD7">
      <w:pPr>
        <w:rPr>
          <w:rFonts w:ascii="Calibri" w:hAnsi="Calibri" w:cs="Calibri"/>
          <w:bCs/>
          <w:sz w:val="22"/>
          <w:szCs w:val="22"/>
        </w:rPr>
      </w:pPr>
      <w:hyperlink w:anchor="R11" w:history="1">
        <w:r w:rsidR="00056C38" w:rsidRPr="00C56B73">
          <w:rPr>
            <w:rStyle w:val="Hypertextovodkaz"/>
            <w:rFonts w:ascii="Calibri" w:hAnsi="Calibri" w:cs="Calibri"/>
            <w:bCs/>
            <w:sz w:val="22"/>
            <w:szCs w:val="22"/>
          </w:rPr>
          <w:t>Pravidlo 11, Na stejném větru: krytí</w:t>
        </w:r>
      </w:hyperlink>
    </w:p>
    <w:p w:rsidR="003044E0" w:rsidRPr="00C56B73" w:rsidRDefault="00494765" w:rsidP="00FD6BD7">
      <w:pPr>
        <w:rPr>
          <w:rFonts w:ascii="Calibri" w:hAnsi="Calibri" w:cs="Calibri"/>
          <w:bCs/>
          <w:sz w:val="22"/>
          <w:szCs w:val="22"/>
        </w:rPr>
      </w:pPr>
      <w:hyperlink w:anchor="R16_1" w:history="1">
        <w:r w:rsidR="003044E0" w:rsidRPr="00C56B73">
          <w:rPr>
            <w:rStyle w:val="Hypertextovodkaz"/>
            <w:rFonts w:ascii="Calibri" w:hAnsi="Calibri" w:cs="Calibri"/>
            <w:bCs/>
            <w:sz w:val="22"/>
            <w:szCs w:val="22"/>
          </w:rPr>
          <w:t>Pravidlo 16.1. Změna směru</w:t>
        </w:r>
      </w:hyperlink>
    </w:p>
    <w:p w:rsidR="003044E0" w:rsidRPr="00C56B73" w:rsidRDefault="00494765" w:rsidP="00FD6BD7">
      <w:pPr>
        <w:rPr>
          <w:rFonts w:ascii="Calibri" w:hAnsi="Calibri" w:cs="Calibri"/>
          <w:bCs/>
          <w:sz w:val="22"/>
          <w:szCs w:val="22"/>
        </w:rPr>
      </w:pPr>
      <w:hyperlink w:anchor="R17" w:history="1">
        <w:r w:rsidR="009804E0" w:rsidRPr="00C56B73">
          <w:rPr>
            <w:rStyle w:val="Hypertextovodkaz"/>
            <w:rFonts w:ascii="Calibri" w:hAnsi="Calibri" w:cs="Calibri"/>
            <w:bCs/>
            <w:sz w:val="22"/>
            <w:szCs w:val="22"/>
          </w:rPr>
          <w:t>Pravidlo 17., Na stejném větru; Správný směr</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3044E0" w:rsidRPr="00C56B73" w:rsidRDefault="003044E0" w:rsidP="00FD6BD7">
      <w:pPr>
        <w:rPr>
          <w:rFonts w:ascii="Calibri" w:hAnsi="Calibri" w:cs="Calibri"/>
          <w:sz w:val="22"/>
          <w:szCs w:val="22"/>
        </w:rPr>
      </w:pPr>
    </w:p>
    <w:p w:rsidR="00080A6E" w:rsidRPr="00C56B73" w:rsidRDefault="00080A6E" w:rsidP="00FD6BD7">
      <w:pPr>
        <w:rPr>
          <w:rFonts w:ascii="Calibri" w:hAnsi="Calibri" w:cs="Calibri"/>
          <w:i/>
          <w:sz w:val="22"/>
          <w:szCs w:val="22"/>
        </w:rPr>
      </w:pPr>
      <w:r w:rsidRPr="00C56B73">
        <w:rPr>
          <w:rFonts w:ascii="Calibri" w:hAnsi="Calibri" w:cs="Calibri"/>
          <w:i/>
          <w:sz w:val="22"/>
          <w:szCs w:val="22"/>
        </w:rPr>
        <w:t xml:space="preserve">Závětrná plachetnice má právo </w:t>
      </w:r>
      <w:r w:rsidR="00CF677E" w:rsidRPr="00C56B73">
        <w:rPr>
          <w:rFonts w:ascii="Calibri" w:hAnsi="Calibri" w:cs="Calibri"/>
          <w:i/>
          <w:sz w:val="22"/>
          <w:szCs w:val="22"/>
        </w:rPr>
        <w:t>vyostřovat</w:t>
      </w:r>
      <w:r w:rsidR="00083887" w:rsidRPr="00C56B73">
        <w:rPr>
          <w:rFonts w:ascii="Calibri" w:hAnsi="Calibri" w:cs="Calibri"/>
          <w:i/>
          <w:sz w:val="22"/>
          <w:szCs w:val="22"/>
        </w:rPr>
        <w:t xml:space="preserve"> až do výše svého správného směru</w:t>
      </w:r>
      <w:r w:rsidR="00C30CB2" w:rsidRPr="00C56B73">
        <w:rPr>
          <w:rFonts w:ascii="Calibri" w:hAnsi="Calibri" w:cs="Calibri"/>
          <w:i/>
          <w:sz w:val="22"/>
          <w:szCs w:val="22"/>
        </w:rPr>
        <w:t>,</w:t>
      </w:r>
      <w:r w:rsidRPr="00C56B73">
        <w:rPr>
          <w:rFonts w:ascii="Calibri" w:hAnsi="Calibri" w:cs="Calibri"/>
          <w:i/>
          <w:sz w:val="22"/>
          <w:szCs w:val="22"/>
        </w:rPr>
        <w:t xml:space="preserve"> i když získala závětrné krytí z pozice zcela vzadu</w:t>
      </w:r>
      <w:r w:rsidR="00083887" w:rsidRPr="00C56B73">
        <w:rPr>
          <w:rFonts w:ascii="Calibri" w:hAnsi="Calibri" w:cs="Calibri"/>
          <w:i/>
          <w:sz w:val="22"/>
          <w:szCs w:val="22"/>
        </w:rPr>
        <w:t xml:space="preserve"> a ve vzdálenosti menší než dvě délky trupu od návětrné lodě</w:t>
      </w:r>
      <w:r w:rsidRPr="00C56B73">
        <w:rPr>
          <w:rFonts w:ascii="Calibri" w:hAnsi="Calibri" w:cs="Calibri"/>
          <w:i/>
          <w:sz w:val="22"/>
          <w:szCs w:val="22"/>
        </w:rPr>
        <w:t>.</w:t>
      </w:r>
    </w:p>
    <w:p w:rsidR="00080A6E" w:rsidRPr="00C56B73" w:rsidRDefault="00080A6E" w:rsidP="00FD6BD7">
      <w:pPr>
        <w:rPr>
          <w:rFonts w:ascii="Calibri" w:hAnsi="Calibri" w:cs="Calibri"/>
          <w:sz w:val="22"/>
          <w:szCs w:val="22"/>
        </w:rPr>
      </w:pPr>
    </w:p>
    <w:p w:rsidR="00F02B9D" w:rsidRPr="00C56B73" w:rsidRDefault="00494765" w:rsidP="00FD6BD7">
      <w:pPr>
        <w:rPr>
          <w:rFonts w:ascii="Calibri" w:hAnsi="Calibri" w:cs="Calibri"/>
          <w:sz w:val="22"/>
          <w:szCs w:val="22"/>
        </w:rPr>
      </w:pPr>
      <w:r>
        <w:rPr>
          <w:rFonts w:ascii="Calibri" w:hAnsi="Calibri" w:cs="Calibri"/>
          <w:noProof/>
          <w:sz w:val="22"/>
          <w:szCs w:val="22"/>
          <w:lang w:eastAsia="cs-CZ"/>
        </w:rPr>
        <w:pict>
          <v:shape id="obrázek 25" o:spid="_x0000_i1050" type="#_x0000_t75" style="width:222.75pt;height:276.75pt;visibility:visible">
            <v:imagedata r:id="rId33" o:title=""/>
          </v:shape>
        </w:pict>
      </w:r>
    </w:p>
    <w:p w:rsidR="00582796" w:rsidRPr="00C56B73" w:rsidRDefault="00582796" w:rsidP="00FD6BD7">
      <w:pPr>
        <w:rPr>
          <w:rFonts w:ascii="Calibri" w:hAnsi="Calibri" w:cs="Calibri"/>
          <w:sz w:val="22"/>
          <w:szCs w:val="22"/>
        </w:rPr>
      </w:pPr>
      <w:r w:rsidRPr="00C56B73">
        <w:rPr>
          <w:rFonts w:ascii="Calibri" w:hAnsi="Calibri" w:cs="Calibri"/>
          <w:b/>
          <w:sz w:val="22"/>
          <w:szCs w:val="22"/>
        </w:rPr>
        <w:t>Souhrn skutečností</w:t>
      </w:r>
    </w:p>
    <w:p w:rsidR="00582796" w:rsidRPr="00C56B73" w:rsidRDefault="00303430" w:rsidP="00FD6BD7">
      <w:pPr>
        <w:rPr>
          <w:rFonts w:ascii="Calibri" w:hAnsi="Calibri" w:cs="Calibri"/>
          <w:sz w:val="22"/>
          <w:szCs w:val="22"/>
        </w:rPr>
      </w:pPr>
      <w:r w:rsidRPr="00C56B73">
        <w:rPr>
          <w:rFonts w:ascii="Calibri" w:hAnsi="Calibri" w:cs="Calibri"/>
          <w:sz w:val="22"/>
          <w:szCs w:val="22"/>
        </w:rPr>
        <w:t xml:space="preserve">Po určitou dobu </w:t>
      </w:r>
      <w:r w:rsidR="00582796" w:rsidRPr="00C56B73">
        <w:rPr>
          <w:rFonts w:ascii="Calibri" w:hAnsi="Calibri" w:cs="Calibri"/>
          <w:sz w:val="22"/>
          <w:szCs w:val="22"/>
        </w:rPr>
        <w:t xml:space="preserve">W plachtila téměř na zadní vítr směrem k pravému konci cílové čáry, když L získala krytí </w:t>
      </w:r>
      <w:r w:rsidR="00E71478" w:rsidRPr="00C56B73">
        <w:rPr>
          <w:rFonts w:ascii="Calibri" w:hAnsi="Calibri" w:cs="Calibri"/>
          <w:sz w:val="22"/>
          <w:szCs w:val="22"/>
        </w:rPr>
        <w:t xml:space="preserve">ve vzdálenosti méně než dvě délky svého trupu </w:t>
      </w:r>
      <w:r w:rsidR="00582796" w:rsidRPr="00C56B73">
        <w:rPr>
          <w:rFonts w:ascii="Calibri" w:hAnsi="Calibri" w:cs="Calibri"/>
          <w:sz w:val="22"/>
          <w:szCs w:val="22"/>
        </w:rPr>
        <w:t xml:space="preserve">v závětří </w:t>
      </w:r>
      <w:r w:rsidR="00E71478" w:rsidRPr="00C56B73">
        <w:rPr>
          <w:rFonts w:ascii="Calibri" w:hAnsi="Calibri" w:cs="Calibri"/>
          <w:sz w:val="22"/>
          <w:szCs w:val="22"/>
        </w:rPr>
        <w:t xml:space="preserve">W </w:t>
      </w:r>
      <w:r w:rsidR="00582796" w:rsidRPr="00C56B73">
        <w:rPr>
          <w:rFonts w:ascii="Calibri" w:hAnsi="Calibri" w:cs="Calibri"/>
          <w:sz w:val="22"/>
          <w:szCs w:val="22"/>
        </w:rPr>
        <w:t>z</w:t>
      </w:r>
      <w:r w:rsidR="00E71478" w:rsidRPr="00C56B73">
        <w:rPr>
          <w:rFonts w:ascii="Calibri" w:hAnsi="Calibri" w:cs="Calibri"/>
          <w:sz w:val="22"/>
          <w:szCs w:val="22"/>
        </w:rPr>
        <w:t> </w:t>
      </w:r>
      <w:r w:rsidR="00582796" w:rsidRPr="00C56B73">
        <w:rPr>
          <w:rFonts w:ascii="Calibri" w:hAnsi="Calibri" w:cs="Calibri"/>
          <w:sz w:val="22"/>
          <w:szCs w:val="22"/>
        </w:rPr>
        <w:t xml:space="preserve">pozice </w:t>
      </w:r>
      <w:r w:rsidR="00E71478" w:rsidRPr="00C56B73">
        <w:rPr>
          <w:rFonts w:ascii="Calibri" w:hAnsi="Calibri" w:cs="Calibri"/>
          <w:sz w:val="22"/>
          <w:szCs w:val="22"/>
        </w:rPr>
        <w:t>zcela vzadu. Za nepřítomnosti W</w:t>
      </w:r>
      <w:r w:rsidR="00582796" w:rsidRPr="00C56B73">
        <w:rPr>
          <w:rFonts w:ascii="Calibri" w:hAnsi="Calibri" w:cs="Calibri"/>
          <w:sz w:val="22"/>
          <w:szCs w:val="22"/>
        </w:rPr>
        <w:t xml:space="preserve"> </w:t>
      </w:r>
      <w:r w:rsidR="00E71478" w:rsidRPr="00C56B73">
        <w:rPr>
          <w:rFonts w:ascii="Calibri" w:hAnsi="Calibri" w:cs="Calibri"/>
          <w:sz w:val="22"/>
          <w:szCs w:val="22"/>
        </w:rPr>
        <w:t xml:space="preserve">by </w:t>
      </w:r>
      <w:r w:rsidR="00582796" w:rsidRPr="00C56B73">
        <w:rPr>
          <w:rFonts w:ascii="Calibri" w:hAnsi="Calibri" w:cs="Calibri"/>
          <w:sz w:val="22"/>
          <w:szCs w:val="22"/>
        </w:rPr>
        <w:t xml:space="preserve">L </w:t>
      </w:r>
      <w:r w:rsidRPr="00C56B73">
        <w:rPr>
          <w:rFonts w:ascii="Calibri" w:hAnsi="Calibri" w:cs="Calibri"/>
          <w:sz w:val="22"/>
          <w:szCs w:val="22"/>
        </w:rPr>
        <w:t>mohla plachtit ostřejším směrem</w:t>
      </w:r>
      <w:r w:rsidR="00582796" w:rsidRPr="00C56B73">
        <w:rPr>
          <w:rFonts w:ascii="Calibri" w:hAnsi="Calibri" w:cs="Calibri"/>
          <w:sz w:val="22"/>
          <w:szCs w:val="22"/>
        </w:rPr>
        <w:t xml:space="preserve"> přímo k čáře. Aby tak mohla učinit, volala na W</w:t>
      </w:r>
      <w:r w:rsidRPr="00C56B73">
        <w:rPr>
          <w:rFonts w:ascii="Calibri" w:hAnsi="Calibri" w:cs="Calibri"/>
          <w:sz w:val="22"/>
          <w:szCs w:val="22"/>
        </w:rPr>
        <w:t>,</w:t>
      </w:r>
      <w:r w:rsidR="00582796" w:rsidRPr="00C56B73">
        <w:rPr>
          <w:rFonts w:ascii="Calibri" w:hAnsi="Calibri" w:cs="Calibri"/>
          <w:sz w:val="22"/>
          <w:szCs w:val="22"/>
        </w:rPr>
        <w:t xml:space="preserve"> aby vyostřila. W nereagovala. L zvolala opět a vyostřila</w:t>
      </w:r>
      <w:r w:rsidR="00083887" w:rsidRPr="00C56B73">
        <w:rPr>
          <w:rFonts w:ascii="Calibri" w:hAnsi="Calibri" w:cs="Calibri"/>
          <w:sz w:val="22"/>
          <w:szCs w:val="22"/>
        </w:rPr>
        <w:t xml:space="preserve"> do pozice velmi blízko u W, ale W pořád </w:t>
      </w:r>
      <w:r w:rsidR="00582796" w:rsidRPr="00C56B73">
        <w:rPr>
          <w:rFonts w:ascii="Calibri" w:hAnsi="Calibri" w:cs="Calibri"/>
          <w:sz w:val="22"/>
          <w:szCs w:val="22"/>
        </w:rPr>
        <w:t>nereagovala. L zastavila vyostřování</w:t>
      </w:r>
      <w:r w:rsidR="00281A09" w:rsidRPr="00C56B73">
        <w:rPr>
          <w:rFonts w:ascii="Calibri" w:hAnsi="Calibri" w:cs="Calibri"/>
          <w:sz w:val="22"/>
          <w:szCs w:val="22"/>
        </w:rPr>
        <w:t xml:space="preserve"> a odpadla těšně před tím, než by došlo k dotyku. L</w:t>
      </w:r>
      <w:r w:rsidR="00582796" w:rsidRPr="00C56B73">
        <w:rPr>
          <w:rFonts w:ascii="Calibri" w:hAnsi="Calibri" w:cs="Calibri"/>
          <w:sz w:val="22"/>
          <w:szCs w:val="22"/>
        </w:rPr>
        <w:t xml:space="preserve"> protestovala podle pravidla </w:t>
      </w:r>
      <w:r w:rsidR="00281A09" w:rsidRPr="00C56B73">
        <w:rPr>
          <w:rFonts w:ascii="Calibri" w:hAnsi="Calibri" w:cs="Calibri"/>
          <w:sz w:val="22"/>
          <w:szCs w:val="22"/>
        </w:rPr>
        <w:t>11</w:t>
      </w:r>
      <w:r w:rsidR="00582796" w:rsidRPr="00C56B73">
        <w:rPr>
          <w:rFonts w:ascii="Calibri" w:hAnsi="Calibri" w:cs="Calibri"/>
          <w:sz w:val="22"/>
          <w:szCs w:val="22"/>
        </w:rPr>
        <w:t>.</w:t>
      </w:r>
    </w:p>
    <w:p w:rsidR="00582796" w:rsidRPr="00C56B73" w:rsidRDefault="00582796" w:rsidP="00FD6BD7">
      <w:pPr>
        <w:pStyle w:val="Zkladntext21"/>
        <w:ind w:left="0" w:firstLine="0"/>
        <w:jc w:val="left"/>
        <w:rPr>
          <w:rFonts w:ascii="Calibri" w:hAnsi="Calibri" w:cs="Calibri"/>
          <w:sz w:val="22"/>
          <w:szCs w:val="22"/>
        </w:rPr>
      </w:pPr>
      <w:r w:rsidRPr="00C56B73">
        <w:rPr>
          <w:rFonts w:ascii="Calibri" w:hAnsi="Calibri" w:cs="Calibri"/>
          <w:sz w:val="22"/>
          <w:szCs w:val="22"/>
        </w:rPr>
        <w:t xml:space="preserve">Protestní komise se držela toho, že nebylo prokázáno, že W mohla dokončit dříve, kdyby plachtila ostřejším směrem. I kdyby v tomto případě mohl být konflikt mezi směry návětrné a závětrné lodi, protestní komise uvedla, že loď, která dostihne druhou loď z pozice zcela vzadu, nemá právo nutit </w:t>
      </w:r>
      <w:r w:rsidR="00CF677E" w:rsidRPr="00C56B73">
        <w:rPr>
          <w:rFonts w:ascii="Calibri" w:hAnsi="Calibri" w:cs="Calibri"/>
          <w:sz w:val="22"/>
          <w:szCs w:val="22"/>
        </w:rPr>
        <w:t>návětrnou loď plout</w:t>
      </w:r>
      <w:r w:rsidRPr="00C56B73">
        <w:rPr>
          <w:rFonts w:ascii="Calibri" w:hAnsi="Calibri" w:cs="Calibri"/>
          <w:sz w:val="22"/>
          <w:szCs w:val="22"/>
        </w:rPr>
        <w:t xml:space="preserve"> nad její správný směr. Protest byl zamítnut a L se odvolala</w:t>
      </w:r>
      <w:r w:rsidR="00CF677E" w:rsidRPr="00C56B73">
        <w:rPr>
          <w:rFonts w:ascii="Calibri" w:hAnsi="Calibri" w:cs="Calibri"/>
          <w:sz w:val="22"/>
          <w:szCs w:val="22"/>
        </w:rPr>
        <w:t xml:space="preserve"> s prohlášením, že má právo ostřit až do svého správného směru podle pravidla 17.</w:t>
      </w:r>
    </w:p>
    <w:p w:rsidR="00080A6E" w:rsidRPr="00C56B73" w:rsidRDefault="00080A6E" w:rsidP="00FD6BD7">
      <w:pPr>
        <w:rPr>
          <w:rFonts w:ascii="Calibri" w:hAnsi="Calibri" w:cs="Calibri"/>
          <w:sz w:val="22"/>
          <w:szCs w:val="22"/>
        </w:rPr>
      </w:pPr>
    </w:p>
    <w:p w:rsidR="00253E00" w:rsidRPr="00C56B73" w:rsidRDefault="00253E00" w:rsidP="00FD6BD7">
      <w:pPr>
        <w:rPr>
          <w:rFonts w:ascii="Calibri" w:hAnsi="Calibri" w:cs="Calibri"/>
          <w:b/>
          <w:sz w:val="22"/>
          <w:szCs w:val="22"/>
        </w:rPr>
      </w:pPr>
      <w:r w:rsidRPr="00C56B73">
        <w:rPr>
          <w:rFonts w:ascii="Calibri" w:hAnsi="Calibri" w:cs="Calibri"/>
          <w:b/>
          <w:sz w:val="22"/>
          <w:szCs w:val="22"/>
        </w:rPr>
        <w:t>Rozhodnutí</w:t>
      </w:r>
    </w:p>
    <w:p w:rsidR="00253E00" w:rsidRPr="00C56B73" w:rsidRDefault="00253E00" w:rsidP="00FD6BD7">
      <w:pPr>
        <w:rPr>
          <w:rFonts w:ascii="Calibri" w:hAnsi="Calibri" w:cs="Calibri"/>
          <w:sz w:val="22"/>
          <w:szCs w:val="22"/>
        </w:rPr>
      </w:pPr>
      <w:r w:rsidRPr="00C56B73">
        <w:rPr>
          <w:rFonts w:ascii="Calibri" w:hAnsi="Calibri" w:cs="Calibri"/>
          <w:sz w:val="22"/>
          <w:szCs w:val="22"/>
        </w:rPr>
        <w:t>Pravidlo 11 říká, že když dvě lodě na stejném větru jsou v krytí, návětrná loď musí vyhýbat. Jednání závětrné lodě je ale omezeno pravidly 16.1 a</w:t>
      </w:r>
      <w:r w:rsidR="00CF677E" w:rsidRPr="00C56B73">
        <w:rPr>
          <w:rFonts w:ascii="Calibri" w:hAnsi="Calibri" w:cs="Calibri"/>
          <w:sz w:val="22"/>
          <w:szCs w:val="22"/>
        </w:rPr>
        <w:t xml:space="preserve"> 17</w:t>
      </w:r>
      <w:r w:rsidRPr="00C56B73">
        <w:rPr>
          <w:rFonts w:ascii="Calibri" w:hAnsi="Calibri" w:cs="Calibri"/>
          <w:sz w:val="22"/>
          <w:szCs w:val="22"/>
        </w:rPr>
        <w:t>. Loď W měla místo k vyhýbání, když L vyostřovala</w:t>
      </w:r>
      <w:r w:rsidR="00303430" w:rsidRPr="00C56B73">
        <w:rPr>
          <w:rFonts w:ascii="Calibri" w:hAnsi="Calibri" w:cs="Calibri"/>
          <w:sz w:val="22"/>
          <w:szCs w:val="22"/>
        </w:rPr>
        <w:t>,</w:t>
      </w:r>
      <w:r w:rsidRPr="00C56B73">
        <w:rPr>
          <w:rFonts w:ascii="Calibri" w:hAnsi="Calibri" w:cs="Calibri"/>
          <w:sz w:val="22"/>
          <w:szCs w:val="22"/>
        </w:rPr>
        <w:t xml:space="preserve"> a proto L neporušila pravidlo 16.1. Protestní komise, ačkoliv to výlučně neřekla, rozpoznala, že správný směr L byl přímo k cílové čáře. Přímý směr k čáře nebyl </w:t>
      </w:r>
      <w:r w:rsidR="00303430" w:rsidRPr="00C56B73">
        <w:rPr>
          <w:rFonts w:ascii="Calibri" w:hAnsi="Calibri" w:cs="Calibri"/>
          <w:sz w:val="22"/>
          <w:szCs w:val="22"/>
        </w:rPr>
        <w:t xml:space="preserve">pouze kratší, ale mohl umožnit </w:t>
      </w:r>
      <w:r w:rsidRPr="00C56B73">
        <w:rPr>
          <w:rFonts w:ascii="Calibri" w:hAnsi="Calibri" w:cs="Calibri"/>
          <w:sz w:val="22"/>
          <w:szCs w:val="22"/>
        </w:rPr>
        <w:t xml:space="preserve">oběma lodím vyšší rychlost. </w:t>
      </w:r>
      <w:r w:rsidR="00600DC0" w:rsidRPr="00C56B73">
        <w:rPr>
          <w:rFonts w:ascii="Calibri" w:hAnsi="Calibri" w:cs="Calibri"/>
          <w:sz w:val="22"/>
          <w:szCs w:val="22"/>
        </w:rPr>
        <w:t xml:space="preserve">I když </w:t>
      </w:r>
      <w:r w:rsidRPr="00C56B73">
        <w:rPr>
          <w:rFonts w:ascii="Calibri" w:hAnsi="Calibri" w:cs="Calibri"/>
          <w:sz w:val="22"/>
          <w:szCs w:val="22"/>
        </w:rPr>
        <w:t xml:space="preserve">L neměla nárok plachtit nad svůj správný směr, měla nárok plachtit </w:t>
      </w:r>
      <w:r w:rsidR="00303430" w:rsidRPr="00C56B73">
        <w:rPr>
          <w:rFonts w:ascii="Calibri" w:hAnsi="Calibri" w:cs="Calibri"/>
          <w:sz w:val="22"/>
          <w:szCs w:val="22"/>
        </w:rPr>
        <w:t>nejvýše</w:t>
      </w:r>
      <w:r w:rsidRPr="00C56B73">
        <w:rPr>
          <w:rFonts w:ascii="Calibri" w:hAnsi="Calibri" w:cs="Calibri"/>
          <w:sz w:val="22"/>
          <w:szCs w:val="22"/>
        </w:rPr>
        <w:t xml:space="preserve"> tímto směrem i když získala krytí z pozice zcela vzadu</w:t>
      </w:r>
      <w:r w:rsidR="00CF677E" w:rsidRPr="00C56B73">
        <w:rPr>
          <w:rFonts w:ascii="Calibri" w:hAnsi="Calibri" w:cs="Calibri"/>
          <w:sz w:val="22"/>
          <w:szCs w:val="22"/>
        </w:rPr>
        <w:t xml:space="preserve"> a ve vzdálenosti menší než dvě </w:t>
      </w:r>
      <w:r w:rsidR="00786B35" w:rsidRPr="00C56B73">
        <w:rPr>
          <w:rFonts w:ascii="Calibri" w:hAnsi="Calibri" w:cs="Calibri"/>
          <w:sz w:val="22"/>
          <w:szCs w:val="22"/>
        </w:rPr>
        <w:t xml:space="preserve">svého </w:t>
      </w:r>
      <w:r w:rsidR="00CF677E" w:rsidRPr="00C56B73">
        <w:rPr>
          <w:rFonts w:ascii="Calibri" w:hAnsi="Calibri" w:cs="Calibri"/>
          <w:sz w:val="22"/>
          <w:szCs w:val="22"/>
        </w:rPr>
        <w:t>délky trupu</w:t>
      </w:r>
      <w:r w:rsidR="00786B35" w:rsidRPr="00C56B73">
        <w:rPr>
          <w:rFonts w:ascii="Calibri" w:hAnsi="Calibri" w:cs="Calibri"/>
          <w:sz w:val="22"/>
          <w:szCs w:val="22"/>
        </w:rPr>
        <w:t xml:space="preserve"> od W</w:t>
      </w:r>
      <w:r w:rsidRPr="00C56B73">
        <w:rPr>
          <w:rFonts w:ascii="Calibri" w:hAnsi="Calibri" w:cs="Calibri"/>
          <w:sz w:val="22"/>
          <w:szCs w:val="22"/>
        </w:rPr>
        <w:t xml:space="preserve">. Proto </w:t>
      </w:r>
      <w:r w:rsidR="00CF677E" w:rsidRPr="00C56B73">
        <w:rPr>
          <w:rFonts w:ascii="Calibri" w:hAnsi="Calibri" w:cs="Calibri"/>
          <w:sz w:val="22"/>
          <w:szCs w:val="22"/>
        </w:rPr>
        <w:t>nepřekročila</w:t>
      </w:r>
      <w:r w:rsidRPr="00C56B73">
        <w:rPr>
          <w:rFonts w:ascii="Calibri" w:hAnsi="Calibri" w:cs="Calibri"/>
          <w:sz w:val="22"/>
          <w:szCs w:val="22"/>
        </w:rPr>
        <w:t xml:space="preserve"> omezen</w:t>
      </w:r>
      <w:r w:rsidR="00CF677E" w:rsidRPr="00C56B73">
        <w:rPr>
          <w:rFonts w:ascii="Calibri" w:hAnsi="Calibri" w:cs="Calibri"/>
          <w:sz w:val="22"/>
          <w:szCs w:val="22"/>
        </w:rPr>
        <w:t>í, které ji pravidlo 17 limituje</w:t>
      </w:r>
      <w:r w:rsidRPr="00C56B73">
        <w:rPr>
          <w:rFonts w:ascii="Calibri" w:hAnsi="Calibri" w:cs="Calibri"/>
          <w:sz w:val="22"/>
          <w:szCs w:val="22"/>
        </w:rPr>
        <w:t>.</w:t>
      </w:r>
    </w:p>
    <w:p w:rsidR="00CF677E" w:rsidRPr="00C56B73" w:rsidRDefault="00CF677E" w:rsidP="00FD6BD7">
      <w:pPr>
        <w:rPr>
          <w:rFonts w:ascii="Calibri" w:hAnsi="Calibri" w:cs="Calibri"/>
          <w:sz w:val="22"/>
          <w:szCs w:val="22"/>
        </w:rPr>
      </w:pPr>
      <w:r w:rsidRPr="00C56B73">
        <w:rPr>
          <w:rFonts w:ascii="Calibri" w:hAnsi="Calibri" w:cs="Calibri"/>
          <w:sz w:val="22"/>
          <w:szCs w:val="22"/>
        </w:rPr>
        <w:t>Správný směr lodě W není podstatný pro aplikaci pravidel na tento incident. W byla povinna vyhýbat L. Když L vyostřila, dala lodi W dostatek místa k vyhýbání tak, jak je požadováno pravidlem 16.1. V momentě,</w:t>
      </w:r>
      <w:r w:rsidR="00541C71" w:rsidRPr="00C56B73">
        <w:rPr>
          <w:rFonts w:ascii="Calibri" w:hAnsi="Calibri" w:cs="Calibri"/>
          <w:sz w:val="22"/>
          <w:szCs w:val="22"/>
        </w:rPr>
        <w:t xml:space="preserve"> kdy L byla nu</w:t>
      </w:r>
      <w:r w:rsidRPr="00C56B73">
        <w:rPr>
          <w:rFonts w:ascii="Calibri" w:hAnsi="Calibri" w:cs="Calibri"/>
          <w:sz w:val="22"/>
          <w:szCs w:val="22"/>
        </w:rPr>
        <w:t xml:space="preserve">cena zastavit vyostřování a odpadnout, aby zabránila kolizi, loď W porušila pravidlo 11. Proto odvolání </w:t>
      </w:r>
      <w:r w:rsidR="00541C71" w:rsidRPr="00C56B73">
        <w:rPr>
          <w:rFonts w:ascii="Calibri" w:hAnsi="Calibri" w:cs="Calibri"/>
          <w:sz w:val="22"/>
          <w:szCs w:val="22"/>
        </w:rPr>
        <w:t xml:space="preserve">lodě </w:t>
      </w:r>
      <w:r w:rsidRPr="00C56B73">
        <w:rPr>
          <w:rFonts w:ascii="Calibri" w:hAnsi="Calibri" w:cs="Calibri"/>
          <w:sz w:val="22"/>
          <w:szCs w:val="22"/>
        </w:rPr>
        <w:t>L</w:t>
      </w:r>
      <w:r w:rsidR="00541C71" w:rsidRPr="00C56B73">
        <w:rPr>
          <w:rFonts w:ascii="Calibri" w:hAnsi="Calibri" w:cs="Calibri"/>
          <w:sz w:val="22"/>
          <w:szCs w:val="22"/>
        </w:rPr>
        <w:t xml:space="preserve"> je přijato a W je diskvalifikována pro porušení pravidla 11.</w:t>
      </w:r>
    </w:p>
    <w:p w:rsidR="00CF677E" w:rsidRPr="00C56B73" w:rsidRDefault="00CF677E" w:rsidP="00FD6BD7">
      <w:pPr>
        <w:rPr>
          <w:rFonts w:ascii="Calibri" w:hAnsi="Calibri" w:cs="Calibri"/>
          <w:sz w:val="22"/>
          <w:szCs w:val="22"/>
        </w:rPr>
      </w:pPr>
    </w:p>
    <w:p w:rsidR="00080A6E" w:rsidRPr="00C56B73" w:rsidRDefault="00080A6E" w:rsidP="00FD6BD7">
      <w:pPr>
        <w:rPr>
          <w:rFonts w:ascii="Calibri" w:hAnsi="Calibri" w:cs="Calibri"/>
          <w:sz w:val="22"/>
          <w:szCs w:val="22"/>
        </w:rPr>
      </w:pPr>
      <w:r w:rsidRPr="00C56B73">
        <w:rPr>
          <w:rFonts w:ascii="Calibri" w:hAnsi="Calibri" w:cs="Calibri"/>
          <w:sz w:val="22"/>
          <w:szCs w:val="22"/>
        </w:rPr>
        <w:t>USSA 1979/224</w:t>
      </w:r>
    </w:p>
    <w:p w:rsidR="00541C71" w:rsidRPr="00C56B73" w:rsidRDefault="00541C71" w:rsidP="00FD6BD7">
      <w:pPr>
        <w:pBdr>
          <w:bottom w:val="single" w:sz="4" w:space="1" w:color="auto"/>
        </w:pBdr>
        <w:rPr>
          <w:rFonts w:ascii="Calibri" w:hAnsi="Calibri" w:cs="Calibri"/>
          <w:sz w:val="22"/>
          <w:szCs w:val="22"/>
        </w:rPr>
      </w:pPr>
    </w:p>
    <w:p w:rsidR="00541C71" w:rsidRPr="00C56B73" w:rsidRDefault="00541C71" w:rsidP="00FD6BD7">
      <w:pPr>
        <w:rPr>
          <w:rFonts w:ascii="Calibri" w:hAnsi="Calibri" w:cs="Calibri"/>
          <w:sz w:val="22"/>
          <w:szCs w:val="22"/>
        </w:rPr>
      </w:pPr>
    </w:p>
    <w:p w:rsidR="000A33EF" w:rsidRPr="00C56B73" w:rsidRDefault="000A33EF" w:rsidP="00FD6BD7">
      <w:pPr>
        <w:rPr>
          <w:rFonts w:ascii="Calibri" w:hAnsi="Calibri" w:cs="Calibri"/>
          <w:b/>
          <w:sz w:val="22"/>
          <w:szCs w:val="22"/>
        </w:rPr>
      </w:pPr>
      <w:bookmarkStart w:id="146" w:name="P47"/>
      <w:r w:rsidRPr="00C56B73">
        <w:rPr>
          <w:rFonts w:ascii="Calibri" w:hAnsi="Calibri" w:cs="Calibri"/>
          <w:b/>
          <w:sz w:val="22"/>
          <w:szCs w:val="22"/>
        </w:rPr>
        <w:t>PŘÍPAD 47</w:t>
      </w:r>
    </w:p>
    <w:bookmarkEnd w:id="146"/>
    <w:p w:rsidR="000A33EF" w:rsidRPr="00C56B73" w:rsidRDefault="000A33EF" w:rsidP="00FD6BD7">
      <w:pPr>
        <w:rPr>
          <w:rFonts w:ascii="Calibri" w:hAnsi="Calibri" w:cs="Calibri"/>
          <w:b/>
          <w:sz w:val="22"/>
          <w:szCs w:val="22"/>
        </w:rPr>
      </w:pPr>
    </w:p>
    <w:p w:rsidR="000A33EF" w:rsidRPr="00C56B73" w:rsidRDefault="00494765" w:rsidP="00FD6BD7">
      <w:pPr>
        <w:rPr>
          <w:rFonts w:ascii="Calibri" w:hAnsi="Calibri" w:cs="Calibri"/>
          <w:bCs/>
          <w:sz w:val="22"/>
          <w:szCs w:val="22"/>
        </w:rPr>
      </w:pPr>
      <w:hyperlink w:anchor="R02" w:history="1">
        <w:r w:rsidR="000A33EF" w:rsidRPr="00C56B73">
          <w:rPr>
            <w:rStyle w:val="Hypertextovodkaz"/>
            <w:rFonts w:ascii="Calibri" w:hAnsi="Calibri" w:cs="Calibri"/>
            <w:bCs/>
            <w:sz w:val="22"/>
            <w:szCs w:val="22"/>
          </w:rPr>
          <w:t>Pravidlo 2, Čestné plachtění</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0A33EF" w:rsidRPr="00C56B73" w:rsidRDefault="000A33EF" w:rsidP="00FD6BD7">
      <w:pPr>
        <w:rPr>
          <w:rFonts w:ascii="Calibri" w:hAnsi="Calibri" w:cs="Calibri"/>
          <w:sz w:val="22"/>
          <w:szCs w:val="22"/>
        </w:rPr>
      </w:pPr>
    </w:p>
    <w:p w:rsidR="000A33EF" w:rsidRPr="00C56B73" w:rsidRDefault="000A33EF" w:rsidP="00FD6BD7">
      <w:pPr>
        <w:rPr>
          <w:rFonts w:ascii="Calibri" w:hAnsi="Calibri" w:cs="Calibri"/>
          <w:i/>
          <w:sz w:val="22"/>
          <w:szCs w:val="22"/>
        </w:rPr>
      </w:pPr>
      <w:r w:rsidRPr="00C56B73">
        <w:rPr>
          <w:rFonts w:ascii="Calibri" w:hAnsi="Calibri" w:cs="Calibri"/>
          <w:i/>
          <w:sz w:val="22"/>
          <w:szCs w:val="22"/>
        </w:rPr>
        <w:t>Loď, která úmyslně vol</w:t>
      </w:r>
      <w:r w:rsidR="008E43E8" w:rsidRPr="00C56B73">
        <w:rPr>
          <w:rFonts w:ascii="Calibri" w:hAnsi="Calibri" w:cs="Calibri"/>
          <w:i/>
          <w:sz w:val="22"/>
          <w:szCs w:val="22"/>
        </w:rPr>
        <w:t>á</w:t>
      </w:r>
      <w:r w:rsidRPr="00C56B73">
        <w:rPr>
          <w:rFonts w:ascii="Calibri" w:hAnsi="Calibri" w:cs="Calibri"/>
          <w:i/>
          <w:sz w:val="22"/>
          <w:szCs w:val="22"/>
        </w:rPr>
        <w:t xml:space="preserve"> „vítr zprava“</w:t>
      </w:r>
      <w:r w:rsidR="00CF14A0" w:rsidRPr="00C56B73">
        <w:rPr>
          <w:rFonts w:ascii="Calibri" w:hAnsi="Calibri" w:cs="Calibri"/>
          <w:i/>
          <w:sz w:val="22"/>
          <w:szCs w:val="22"/>
        </w:rPr>
        <w:t>,</w:t>
      </w:r>
      <w:r w:rsidRPr="00C56B73">
        <w:rPr>
          <w:rFonts w:ascii="Calibri" w:hAnsi="Calibri" w:cs="Calibri"/>
          <w:i/>
          <w:sz w:val="22"/>
          <w:szCs w:val="22"/>
        </w:rPr>
        <w:t xml:space="preserve"> když ví, že je na větru zleva</w:t>
      </w:r>
      <w:r w:rsidR="00600DC0" w:rsidRPr="00C56B73">
        <w:rPr>
          <w:rFonts w:ascii="Calibri" w:hAnsi="Calibri" w:cs="Calibri"/>
          <w:i/>
          <w:sz w:val="22"/>
          <w:szCs w:val="22"/>
        </w:rPr>
        <w:t>,</w:t>
      </w:r>
      <w:r w:rsidRPr="00C56B73">
        <w:rPr>
          <w:rFonts w:ascii="Calibri" w:hAnsi="Calibri" w:cs="Calibri"/>
          <w:i/>
          <w:sz w:val="22"/>
          <w:szCs w:val="22"/>
        </w:rPr>
        <w:t xml:space="preserve"> nejedná čestně a porušila pravidlo 2.</w:t>
      </w:r>
    </w:p>
    <w:p w:rsidR="000A33EF" w:rsidRPr="00C56B73" w:rsidRDefault="000A33EF" w:rsidP="00FD6BD7">
      <w:pPr>
        <w:rPr>
          <w:rFonts w:ascii="Calibri" w:hAnsi="Calibri" w:cs="Calibri"/>
          <w:sz w:val="22"/>
          <w:szCs w:val="22"/>
        </w:rPr>
      </w:pPr>
    </w:p>
    <w:p w:rsidR="000A33EF" w:rsidRPr="00C56B73" w:rsidRDefault="00786B35" w:rsidP="00FD6BD7">
      <w:pPr>
        <w:rPr>
          <w:rFonts w:ascii="Calibri" w:hAnsi="Calibri" w:cs="Calibri"/>
          <w:sz w:val="22"/>
          <w:szCs w:val="22"/>
        </w:rPr>
      </w:pPr>
      <w:r w:rsidRPr="00C56B73">
        <w:rPr>
          <w:rFonts w:ascii="Calibri" w:hAnsi="Calibri" w:cs="Calibri"/>
          <w:b/>
          <w:sz w:val="22"/>
          <w:szCs w:val="22"/>
        </w:rPr>
        <w:t>Souhrn skutečností</w:t>
      </w:r>
    </w:p>
    <w:p w:rsidR="000A33EF" w:rsidRPr="00C56B73" w:rsidRDefault="000A33EF" w:rsidP="00FD6BD7">
      <w:pPr>
        <w:rPr>
          <w:rFonts w:ascii="Calibri" w:hAnsi="Calibri" w:cs="Calibri"/>
          <w:sz w:val="22"/>
          <w:szCs w:val="22"/>
        </w:rPr>
      </w:pPr>
      <w:r w:rsidRPr="00C56B73">
        <w:rPr>
          <w:rFonts w:ascii="Calibri" w:hAnsi="Calibri" w:cs="Calibri"/>
          <w:sz w:val="22"/>
          <w:szCs w:val="22"/>
        </w:rPr>
        <w:t>Zkuše</w:t>
      </w:r>
      <w:r w:rsidR="00263DB2" w:rsidRPr="00C56B73">
        <w:rPr>
          <w:rFonts w:ascii="Calibri" w:hAnsi="Calibri" w:cs="Calibri"/>
          <w:sz w:val="22"/>
          <w:szCs w:val="22"/>
        </w:rPr>
        <w:t xml:space="preserve">ný </w:t>
      </w:r>
      <w:r w:rsidR="00CF14A0" w:rsidRPr="00C56B73">
        <w:rPr>
          <w:rFonts w:ascii="Calibri" w:hAnsi="Calibri" w:cs="Calibri"/>
          <w:sz w:val="22"/>
          <w:szCs w:val="22"/>
        </w:rPr>
        <w:t>kormidelník lodi na větru zleva</w:t>
      </w:r>
      <w:r w:rsidR="00263DB2" w:rsidRPr="00C56B73">
        <w:rPr>
          <w:rFonts w:ascii="Calibri" w:hAnsi="Calibri" w:cs="Calibri"/>
          <w:sz w:val="22"/>
          <w:szCs w:val="22"/>
        </w:rPr>
        <w:t xml:space="preserve"> volal „vítr zprava“ na nováčka, který, ačkoliv byl na větru </w:t>
      </w:r>
      <w:r w:rsidR="00CF14A0" w:rsidRPr="00C56B73">
        <w:rPr>
          <w:rFonts w:ascii="Calibri" w:hAnsi="Calibri" w:cs="Calibri"/>
          <w:sz w:val="22"/>
          <w:szCs w:val="22"/>
        </w:rPr>
        <w:t>zprava</w:t>
      </w:r>
      <w:r w:rsidRPr="00C56B73">
        <w:rPr>
          <w:rFonts w:ascii="Calibri" w:hAnsi="Calibri" w:cs="Calibri"/>
          <w:sz w:val="22"/>
          <w:szCs w:val="22"/>
        </w:rPr>
        <w:t>, si nebyl jistý sám sebou a pravděpodobně z obavy o</w:t>
      </w:r>
      <w:r w:rsidR="00263DB2" w:rsidRPr="00C56B73">
        <w:rPr>
          <w:rFonts w:ascii="Calibri" w:hAnsi="Calibri" w:cs="Calibri"/>
          <w:sz w:val="22"/>
          <w:szCs w:val="22"/>
        </w:rPr>
        <w:t xml:space="preserve"> </w:t>
      </w:r>
      <w:r w:rsidR="00786B35" w:rsidRPr="00C56B73">
        <w:rPr>
          <w:rFonts w:ascii="Calibri" w:hAnsi="Calibri" w:cs="Calibri"/>
          <w:sz w:val="22"/>
          <w:szCs w:val="22"/>
        </w:rPr>
        <w:t>poškození lodě</w:t>
      </w:r>
      <w:r w:rsidR="00263DB2" w:rsidRPr="00C56B73">
        <w:rPr>
          <w:rFonts w:ascii="Calibri" w:hAnsi="Calibri" w:cs="Calibri"/>
          <w:sz w:val="22"/>
          <w:szCs w:val="22"/>
        </w:rPr>
        <w:t xml:space="preserve">, obrátil na vítr </w:t>
      </w:r>
      <w:r w:rsidR="00CF14A0" w:rsidRPr="00C56B73">
        <w:rPr>
          <w:rFonts w:ascii="Calibri" w:hAnsi="Calibri" w:cs="Calibri"/>
          <w:sz w:val="22"/>
          <w:szCs w:val="22"/>
        </w:rPr>
        <w:t>zleva</w:t>
      </w:r>
      <w:r w:rsidRPr="00C56B73">
        <w:rPr>
          <w:rFonts w:ascii="Calibri" w:hAnsi="Calibri" w:cs="Calibri"/>
          <w:sz w:val="22"/>
          <w:szCs w:val="22"/>
        </w:rPr>
        <w:t>, aby zabránil kolizi. Nebyl podán</w:t>
      </w:r>
      <w:r w:rsidR="00786B35" w:rsidRPr="00C56B73">
        <w:rPr>
          <w:rFonts w:ascii="Calibri" w:hAnsi="Calibri" w:cs="Calibri"/>
          <w:sz w:val="22"/>
          <w:szCs w:val="22"/>
        </w:rPr>
        <w:t xml:space="preserve"> žádný</w:t>
      </w:r>
      <w:r w:rsidRPr="00C56B73">
        <w:rPr>
          <w:rFonts w:ascii="Calibri" w:hAnsi="Calibri" w:cs="Calibri"/>
          <w:sz w:val="22"/>
          <w:szCs w:val="22"/>
        </w:rPr>
        <w:t xml:space="preserve"> protest.</w:t>
      </w:r>
    </w:p>
    <w:p w:rsidR="000A33EF" w:rsidRPr="00C56B73" w:rsidRDefault="000A33EF" w:rsidP="00FD6BD7">
      <w:pPr>
        <w:rPr>
          <w:rFonts w:ascii="Calibri" w:hAnsi="Calibri" w:cs="Calibri"/>
          <w:sz w:val="22"/>
          <w:szCs w:val="22"/>
        </w:rPr>
      </w:pPr>
      <w:r w:rsidRPr="00C56B73">
        <w:rPr>
          <w:rFonts w:ascii="Calibri" w:hAnsi="Calibri" w:cs="Calibri"/>
          <w:sz w:val="22"/>
          <w:szCs w:val="22"/>
        </w:rPr>
        <w:t>Jeden názorový směr říká, že to je spravedlivá hra, protože jestliže kormidelník nezná pravidla, je to jeho smůla. Druhý směr odmítá tento argument, na základě toho, že je zcela proti duchu pravidel podvádět závodníka touto cestou.</w:t>
      </w:r>
    </w:p>
    <w:p w:rsidR="00786B35" w:rsidRPr="00C56B73" w:rsidRDefault="000A33EF" w:rsidP="00FD6BD7">
      <w:pPr>
        <w:rPr>
          <w:rFonts w:ascii="Calibri" w:hAnsi="Calibri" w:cs="Calibri"/>
          <w:sz w:val="22"/>
          <w:szCs w:val="22"/>
        </w:rPr>
      </w:pPr>
      <w:r w:rsidRPr="00C56B73">
        <w:rPr>
          <w:rFonts w:ascii="Calibri" w:hAnsi="Calibri" w:cs="Calibri"/>
          <w:sz w:val="22"/>
          <w:szCs w:val="22"/>
        </w:rPr>
        <w:t>Je známo, že t</w:t>
      </w:r>
      <w:r w:rsidR="00CF14A0" w:rsidRPr="00C56B73">
        <w:rPr>
          <w:rFonts w:ascii="Calibri" w:hAnsi="Calibri" w:cs="Calibri"/>
          <w:sz w:val="22"/>
          <w:szCs w:val="22"/>
        </w:rPr>
        <w:t>ento</w:t>
      </w:r>
      <w:r w:rsidRPr="00C56B73">
        <w:rPr>
          <w:rFonts w:ascii="Calibri" w:hAnsi="Calibri" w:cs="Calibri"/>
          <w:sz w:val="22"/>
          <w:szCs w:val="22"/>
        </w:rPr>
        <w:t xml:space="preserve"> trik </w:t>
      </w:r>
      <w:r w:rsidR="00CF14A0" w:rsidRPr="00C56B73">
        <w:rPr>
          <w:rFonts w:ascii="Calibri" w:hAnsi="Calibri" w:cs="Calibri"/>
          <w:sz w:val="22"/>
          <w:szCs w:val="22"/>
        </w:rPr>
        <w:t>je používán často</w:t>
      </w:r>
      <w:r w:rsidRPr="00C56B73">
        <w:rPr>
          <w:rFonts w:ascii="Calibri" w:hAnsi="Calibri" w:cs="Calibri"/>
          <w:sz w:val="22"/>
          <w:szCs w:val="22"/>
        </w:rPr>
        <w:t xml:space="preserve">, zejména je </w:t>
      </w:r>
      <w:r w:rsidR="00CF14A0" w:rsidRPr="00C56B73">
        <w:rPr>
          <w:rFonts w:ascii="Calibri" w:hAnsi="Calibri" w:cs="Calibri"/>
          <w:sz w:val="22"/>
          <w:szCs w:val="22"/>
        </w:rPr>
        <w:t>používán</w:t>
      </w:r>
      <w:r w:rsidRPr="00C56B73">
        <w:rPr>
          <w:rFonts w:ascii="Calibri" w:hAnsi="Calibri" w:cs="Calibri"/>
          <w:sz w:val="22"/>
          <w:szCs w:val="22"/>
        </w:rPr>
        <w:t xml:space="preserve"> vůči nováčkům. </w:t>
      </w:r>
    </w:p>
    <w:p w:rsidR="00786B35" w:rsidRPr="00C56B73" w:rsidRDefault="00786B35" w:rsidP="00FD6BD7">
      <w:pPr>
        <w:rPr>
          <w:rFonts w:ascii="Calibri" w:hAnsi="Calibri" w:cs="Calibri"/>
          <w:sz w:val="22"/>
          <w:szCs w:val="22"/>
        </w:rPr>
      </w:pPr>
    </w:p>
    <w:p w:rsidR="00786B35" w:rsidRPr="00C56B73" w:rsidRDefault="00786B35" w:rsidP="00FD6BD7">
      <w:pPr>
        <w:rPr>
          <w:rFonts w:ascii="Calibri" w:hAnsi="Calibri" w:cs="Calibri"/>
          <w:b/>
          <w:sz w:val="22"/>
          <w:szCs w:val="22"/>
        </w:rPr>
      </w:pPr>
      <w:r w:rsidRPr="00C56B73">
        <w:rPr>
          <w:rFonts w:ascii="Calibri" w:hAnsi="Calibri" w:cs="Calibri"/>
          <w:b/>
          <w:sz w:val="22"/>
          <w:szCs w:val="22"/>
        </w:rPr>
        <w:t>Otázka</w:t>
      </w:r>
    </w:p>
    <w:p w:rsidR="000A33EF" w:rsidRPr="00C56B73" w:rsidRDefault="00786B35" w:rsidP="00FD6BD7">
      <w:pPr>
        <w:rPr>
          <w:rFonts w:ascii="Calibri" w:hAnsi="Calibri" w:cs="Calibri"/>
          <w:sz w:val="22"/>
          <w:szCs w:val="22"/>
        </w:rPr>
      </w:pPr>
      <w:r w:rsidRPr="00C56B73">
        <w:rPr>
          <w:rFonts w:ascii="Calibri" w:hAnsi="Calibri" w:cs="Calibri"/>
          <w:sz w:val="22"/>
          <w:szCs w:val="22"/>
        </w:rPr>
        <w:t>Porušila v tomto případě loď na větru zprava pravidlo 2?</w:t>
      </w:r>
    </w:p>
    <w:p w:rsidR="000A33EF" w:rsidRPr="00C56B73" w:rsidRDefault="000A33EF" w:rsidP="00FD6BD7">
      <w:pPr>
        <w:rPr>
          <w:rFonts w:ascii="Calibri" w:hAnsi="Calibri" w:cs="Calibri"/>
          <w:sz w:val="22"/>
          <w:szCs w:val="22"/>
        </w:rPr>
      </w:pPr>
    </w:p>
    <w:p w:rsidR="000A33EF" w:rsidRPr="00C56B73" w:rsidRDefault="000A33EF" w:rsidP="00FD6BD7">
      <w:pPr>
        <w:rPr>
          <w:rFonts w:ascii="Calibri" w:hAnsi="Calibri" w:cs="Calibri"/>
          <w:b/>
          <w:sz w:val="22"/>
          <w:szCs w:val="22"/>
        </w:rPr>
      </w:pPr>
      <w:r w:rsidRPr="00C56B73">
        <w:rPr>
          <w:rFonts w:ascii="Calibri" w:hAnsi="Calibri" w:cs="Calibri"/>
          <w:b/>
          <w:sz w:val="22"/>
          <w:szCs w:val="22"/>
        </w:rPr>
        <w:t>Odpověď</w:t>
      </w:r>
    </w:p>
    <w:p w:rsidR="000A33EF" w:rsidRPr="00C56B73" w:rsidRDefault="000A33EF" w:rsidP="00FD6BD7">
      <w:pPr>
        <w:rPr>
          <w:rFonts w:ascii="Calibri" w:hAnsi="Calibri" w:cs="Calibri"/>
          <w:sz w:val="22"/>
          <w:szCs w:val="22"/>
        </w:rPr>
      </w:pPr>
      <w:r w:rsidRPr="00C56B73">
        <w:rPr>
          <w:rFonts w:ascii="Calibri" w:hAnsi="Calibri" w:cs="Calibri"/>
          <w:sz w:val="22"/>
          <w:szCs w:val="22"/>
        </w:rPr>
        <w:t>Loď</w:t>
      </w:r>
      <w:r w:rsidR="00263DB2" w:rsidRPr="00C56B73">
        <w:rPr>
          <w:rFonts w:ascii="Calibri" w:hAnsi="Calibri" w:cs="Calibri"/>
          <w:sz w:val="22"/>
          <w:szCs w:val="22"/>
        </w:rPr>
        <w:t>, která nepravdivě volá „vítr zprava“, když ví, že je na větru zleva</w:t>
      </w:r>
      <w:r w:rsidRPr="00C56B73">
        <w:rPr>
          <w:rFonts w:ascii="Calibri" w:hAnsi="Calibri" w:cs="Calibri"/>
          <w:sz w:val="22"/>
          <w:szCs w:val="22"/>
        </w:rPr>
        <w:t xml:space="preserve"> nejedná čestně a porušuje pravidlo 2. Protestní komise může uvážit jednání podle pravidla 69.</w:t>
      </w:r>
    </w:p>
    <w:p w:rsidR="000A33EF" w:rsidRPr="00C56B73" w:rsidRDefault="000A33EF" w:rsidP="00FD6BD7">
      <w:pPr>
        <w:rPr>
          <w:rFonts w:ascii="Calibri" w:hAnsi="Calibri" w:cs="Calibri"/>
          <w:sz w:val="22"/>
          <w:szCs w:val="22"/>
        </w:rPr>
      </w:pPr>
    </w:p>
    <w:p w:rsidR="000A33EF" w:rsidRPr="00C56B73" w:rsidRDefault="000A33EF" w:rsidP="00FD6BD7">
      <w:pPr>
        <w:rPr>
          <w:rFonts w:ascii="Calibri" w:hAnsi="Calibri" w:cs="Calibri"/>
          <w:sz w:val="22"/>
          <w:szCs w:val="22"/>
        </w:rPr>
      </w:pPr>
      <w:r w:rsidRPr="00C56B73">
        <w:rPr>
          <w:rFonts w:ascii="Calibri" w:hAnsi="Calibri" w:cs="Calibri"/>
          <w:sz w:val="22"/>
          <w:szCs w:val="22"/>
        </w:rPr>
        <w:t>RYA 1980/1</w:t>
      </w:r>
    </w:p>
    <w:p w:rsidR="00541C71" w:rsidRPr="00C56B73" w:rsidRDefault="00541C71" w:rsidP="00FD6BD7">
      <w:pPr>
        <w:pBdr>
          <w:bottom w:val="single" w:sz="4" w:space="1" w:color="auto"/>
        </w:pBdr>
        <w:rPr>
          <w:rFonts w:ascii="Calibri" w:hAnsi="Calibri" w:cs="Calibri"/>
          <w:sz w:val="22"/>
          <w:szCs w:val="22"/>
        </w:rPr>
      </w:pPr>
    </w:p>
    <w:p w:rsidR="00541C71" w:rsidRPr="00C56B73" w:rsidRDefault="00541C71" w:rsidP="00FD6BD7">
      <w:pPr>
        <w:rPr>
          <w:rFonts w:ascii="Calibri" w:hAnsi="Calibri" w:cs="Calibri"/>
          <w:sz w:val="22"/>
          <w:szCs w:val="22"/>
        </w:rPr>
      </w:pPr>
    </w:p>
    <w:p w:rsidR="00263DB2" w:rsidRPr="00C56B73" w:rsidRDefault="005C40A4" w:rsidP="00FD6BD7">
      <w:pPr>
        <w:rPr>
          <w:rFonts w:ascii="Calibri" w:hAnsi="Calibri" w:cs="Calibri"/>
          <w:b/>
          <w:sz w:val="22"/>
          <w:szCs w:val="22"/>
        </w:rPr>
      </w:pPr>
      <w:bookmarkStart w:id="147" w:name="P48"/>
      <w:r w:rsidRPr="00C56B73">
        <w:rPr>
          <w:rFonts w:ascii="Calibri" w:hAnsi="Calibri" w:cs="Calibri"/>
          <w:b/>
          <w:sz w:val="22"/>
          <w:szCs w:val="22"/>
        </w:rPr>
        <w:t>PŘÍPAD 48</w:t>
      </w:r>
    </w:p>
    <w:bookmarkEnd w:id="147"/>
    <w:p w:rsidR="005C40A4" w:rsidRPr="00C56B73" w:rsidRDefault="005C40A4" w:rsidP="00FD6BD7">
      <w:pPr>
        <w:rPr>
          <w:rFonts w:ascii="Calibri" w:hAnsi="Calibri" w:cs="Calibri"/>
          <w:b/>
          <w:sz w:val="22"/>
          <w:szCs w:val="22"/>
        </w:rPr>
      </w:pPr>
    </w:p>
    <w:p w:rsidR="005C40A4" w:rsidRPr="00C56B73" w:rsidRDefault="00494765" w:rsidP="00FD6BD7">
      <w:pPr>
        <w:rPr>
          <w:rFonts w:ascii="Calibri" w:hAnsi="Calibri" w:cs="Calibri"/>
          <w:bCs/>
          <w:sz w:val="22"/>
          <w:szCs w:val="22"/>
        </w:rPr>
      </w:pPr>
      <w:hyperlink w:anchor="R63_2" w:history="1">
        <w:r w:rsidR="005C40A4" w:rsidRPr="00C56B73">
          <w:rPr>
            <w:rStyle w:val="Hypertextovodkaz"/>
            <w:rFonts w:ascii="Calibri" w:hAnsi="Calibri" w:cs="Calibri"/>
            <w:bCs/>
            <w:sz w:val="22"/>
            <w:szCs w:val="22"/>
          </w:rPr>
          <w:t>Pravidlo 63.2, Projednávání: Čas a místo projednávání: Čas stran pro přípravu</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5C40A4" w:rsidRPr="00C56B73" w:rsidRDefault="005C40A4" w:rsidP="00FD6BD7">
      <w:pPr>
        <w:rPr>
          <w:rFonts w:ascii="Calibri" w:hAnsi="Calibri" w:cs="Calibri"/>
          <w:sz w:val="22"/>
          <w:szCs w:val="22"/>
        </w:rPr>
      </w:pPr>
    </w:p>
    <w:p w:rsidR="005C40A4" w:rsidRPr="00C56B73" w:rsidRDefault="005C40A4" w:rsidP="00FD6BD7">
      <w:pPr>
        <w:rPr>
          <w:rFonts w:ascii="Calibri" w:hAnsi="Calibri" w:cs="Calibri"/>
          <w:i/>
          <w:sz w:val="22"/>
          <w:szCs w:val="22"/>
        </w:rPr>
      </w:pPr>
      <w:r w:rsidRPr="00C56B73">
        <w:rPr>
          <w:rFonts w:ascii="Calibri" w:hAnsi="Calibri" w:cs="Calibri"/>
          <w:i/>
          <w:sz w:val="22"/>
          <w:szCs w:val="22"/>
        </w:rPr>
        <w:t xml:space="preserve">Část 5 závodních pravidel se snaží chránit loď </w:t>
      </w:r>
      <w:r w:rsidR="00600DC0" w:rsidRPr="00C56B73">
        <w:rPr>
          <w:rFonts w:ascii="Calibri" w:hAnsi="Calibri" w:cs="Calibri"/>
          <w:i/>
          <w:sz w:val="22"/>
          <w:szCs w:val="22"/>
        </w:rPr>
        <w:t xml:space="preserve">před chybou </w:t>
      </w:r>
      <w:r w:rsidR="00BA79E1" w:rsidRPr="00C56B73">
        <w:rPr>
          <w:rFonts w:ascii="Calibri" w:hAnsi="Calibri" w:cs="Calibri"/>
          <w:i/>
          <w:sz w:val="22"/>
          <w:szCs w:val="22"/>
        </w:rPr>
        <w:t>při</w:t>
      </w:r>
      <w:r w:rsidR="00600DC0" w:rsidRPr="00C56B73">
        <w:rPr>
          <w:rFonts w:ascii="Calibri" w:hAnsi="Calibri" w:cs="Calibri"/>
          <w:i/>
          <w:sz w:val="22"/>
          <w:szCs w:val="22"/>
        </w:rPr>
        <w:t> rozhodování komise</w:t>
      </w:r>
      <w:r w:rsidRPr="00C56B73">
        <w:rPr>
          <w:rFonts w:ascii="Calibri" w:hAnsi="Calibri" w:cs="Calibri"/>
          <w:i/>
          <w:sz w:val="22"/>
          <w:szCs w:val="22"/>
        </w:rPr>
        <w:t xml:space="preserve">, </w:t>
      </w:r>
      <w:r w:rsidR="00650AA5" w:rsidRPr="00C56B73">
        <w:rPr>
          <w:rFonts w:ascii="Calibri" w:hAnsi="Calibri" w:cs="Calibri"/>
          <w:i/>
          <w:sz w:val="22"/>
          <w:szCs w:val="22"/>
        </w:rPr>
        <w:t xml:space="preserve">nikoliv poskytnout </w:t>
      </w:r>
      <w:r w:rsidRPr="00C56B73">
        <w:rPr>
          <w:rFonts w:ascii="Calibri" w:hAnsi="Calibri" w:cs="Calibri"/>
          <w:i/>
          <w:sz w:val="22"/>
          <w:szCs w:val="22"/>
        </w:rPr>
        <w:t xml:space="preserve">skuliny </w:t>
      </w:r>
      <w:r w:rsidR="00845853" w:rsidRPr="00C56B73">
        <w:rPr>
          <w:rFonts w:ascii="Calibri" w:hAnsi="Calibri" w:cs="Calibri"/>
          <w:i/>
          <w:sz w:val="22"/>
          <w:szCs w:val="22"/>
        </w:rPr>
        <w:t xml:space="preserve">a kličky </w:t>
      </w:r>
      <w:r w:rsidRPr="00C56B73">
        <w:rPr>
          <w:rFonts w:ascii="Calibri" w:hAnsi="Calibri" w:cs="Calibri"/>
          <w:i/>
          <w:sz w:val="22"/>
          <w:szCs w:val="22"/>
        </w:rPr>
        <w:t xml:space="preserve">pro protestující. Protestující má povinnost se chránit rozumným jednáním před </w:t>
      </w:r>
      <w:r w:rsidR="00845853" w:rsidRPr="00C56B73">
        <w:rPr>
          <w:rFonts w:ascii="Calibri" w:hAnsi="Calibri" w:cs="Calibri"/>
          <w:i/>
          <w:sz w:val="22"/>
          <w:szCs w:val="22"/>
        </w:rPr>
        <w:t xml:space="preserve">zahájením </w:t>
      </w:r>
      <w:r w:rsidRPr="00C56B73">
        <w:rPr>
          <w:rFonts w:ascii="Calibri" w:hAnsi="Calibri" w:cs="Calibri"/>
          <w:i/>
          <w:sz w:val="22"/>
          <w:szCs w:val="22"/>
        </w:rPr>
        <w:t>projednáváním.</w:t>
      </w:r>
    </w:p>
    <w:p w:rsidR="00953036" w:rsidRPr="00C56B73" w:rsidRDefault="00953036" w:rsidP="00FD6BD7">
      <w:pPr>
        <w:rPr>
          <w:rFonts w:ascii="Calibri" w:hAnsi="Calibri" w:cs="Calibri"/>
          <w:b/>
          <w:sz w:val="22"/>
          <w:szCs w:val="22"/>
        </w:rPr>
      </w:pPr>
    </w:p>
    <w:p w:rsidR="00953036" w:rsidRPr="00C56B73" w:rsidRDefault="00953036" w:rsidP="00FD6BD7">
      <w:pPr>
        <w:rPr>
          <w:rFonts w:ascii="Calibri" w:hAnsi="Calibri" w:cs="Calibri"/>
          <w:sz w:val="22"/>
          <w:szCs w:val="22"/>
        </w:rPr>
      </w:pPr>
      <w:r w:rsidRPr="00C56B73">
        <w:rPr>
          <w:rFonts w:ascii="Calibri" w:hAnsi="Calibri" w:cs="Calibri"/>
          <w:b/>
          <w:sz w:val="22"/>
          <w:szCs w:val="22"/>
        </w:rPr>
        <w:t>Souhrn skutečností</w:t>
      </w:r>
    </w:p>
    <w:p w:rsidR="0082478B" w:rsidRPr="00C56B73" w:rsidRDefault="0082478B" w:rsidP="00FD6BD7">
      <w:pPr>
        <w:rPr>
          <w:rFonts w:ascii="Calibri" w:hAnsi="Calibri" w:cs="Calibri"/>
          <w:sz w:val="22"/>
          <w:szCs w:val="22"/>
        </w:rPr>
      </w:pPr>
      <w:r w:rsidRPr="00C56B73">
        <w:rPr>
          <w:rFonts w:ascii="Calibri" w:hAnsi="Calibri" w:cs="Calibri"/>
          <w:sz w:val="22"/>
          <w:szCs w:val="22"/>
        </w:rPr>
        <w:t>Loď Y byla protestována lodí X za incident, ke kterému mezi nimi došlo. Loď Y byla diskvalifikována a odvolala se.</w:t>
      </w:r>
    </w:p>
    <w:p w:rsidR="0082478B" w:rsidRPr="00C56B73" w:rsidRDefault="0082478B" w:rsidP="00FD6BD7">
      <w:pPr>
        <w:rPr>
          <w:rFonts w:ascii="Calibri" w:hAnsi="Calibri" w:cs="Calibri"/>
          <w:sz w:val="22"/>
          <w:szCs w:val="22"/>
        </w:rPr>
      </w:pPr>
      <w:r w:rsidRPr="00C56B73">
        <w:rPr>
          <w:rFonts w:ascii="Calibri" w:hAnsi="Calibri" w:cs="Calibri"/>
          <w:sz w:val="22"/>
          <w:szCs w:val="22"/>
        </w:rPr>
        <w:t xml:space="preserve">V jejím odvolání bylo uvedeno, že v rozporu s pravidlem 63.2, kormidelník lodě Y si byl vědom, že projednávání bude pouze tehdy, když mu bude řečeno, aby se jej zúčastnil. Bylo mu odmítnuto čtení protestu mimo protestní místnost, ale bylo po něm požadováno, aby si jej přečetl v průběhu projednávání. Nebyl mu dán rozumný čas pro přípravu obhajoby. </w:t>
      </w:r>
    </w:p>
    <w:p w:rsidR="00953036" w:rsidRPr="00C56B73" w:rsidRDefault="0082478B" w:rsidP="00FD6BD7">
      <w:pPr>
        <w:rPr>
          <w:rFonts w:ascii="Calibri" w:hAnsi="Calibri" w:cs="Calibri"/>
          <w:sz w:val="22"/>
          <w:szCs w:val="22"/>
        </w:rPr>
      </w:pPr>
      <w:r w:rsidRPr="00C56B73">
        <w:rPr>
          <w:rFonts w:ascii="Calibri" w:hAnsi="Calibri" w:cs="Calibri"/>
          <w:sz w:val="22"/>
          <w:szCs w:val="22"/>
        </w:rPr>
        <w:t>Protestní komise komentovala výše uvedené odvolání následovně: čas projednávání byl zveřejněn na oficiální vývěsní tabuli; protest Y byl doručen do kanceláře závodní komise a byl více než hodinu před zahájením jednání dostupný, aby si jej protestovaný přečetl; kormidelník informoval kormidelníka lodě Y, že protest byl podán; ten nevyvinul žádné úsilí pro přípravu obhajoby; a musel být povolán z prostor klubového baru, když protestní komise, druhá strana a svědci byli shromážděni a připraveni začít projednávání.</w:t>
      </w:r>
    </w:p>
    <w:p w:rsidR="00953036" w:rsidRPr="00C56B73" w:rsidRDefault="00953036" w:rsidP="00FD6BD7">
      <w:pPr>
        <w:rPr>
          <w:rFonts w:ascii="Calibri" w:hAnsi="Calibri" w:cs="Calibri"/>
          <w:sz w:val="22"/>
          <w:szCs w:val="22"/>
          <w:highlight w:val="yellow"/>
        </w:rPr>
      </w:pPr>
    </w:p>
    <w:p w:rsidR="00953036" w:rsidRPr="00C56B73" w:rsidRDefault="00953036" w:rsidP="00FD6BD7">
      <w:pPr>
        <w:rPr>
          <w:rFonts w:ascii="Calibri" w:hAnsi="Calibri" w:cs="Calibri"/>
          <w:sz w:val="22"/>
          <w:szCs w:val="22"/>
        </w:rPr>
      </w:pPr>
      <w:r w:rsidRPr="00C56B73">
        <w:rPr>
          <w:rFonts w:ascii="Calibri" w:hAnsi="Calibri" w:cs="Calibri"/>
          <w:b/>
          <w:sz w:val="22"/>
          <w:szCs w:val="22"/>
        </w:rPr>
        <w:t>Rozhodnutí</w:t>
      </w:r>
    </w:p>
    <w:p w:rsidR="00953036" w:rsidRPr="00C56B73" w:rsidRDefault="0082478B" w:rsidP="00FD6BD7">
      <w:pPr>
        <w:rPr>
          <w:rFonts w:ascii="Calibri" w:hAnsi="Calibri" w:cs="Calibri"/>
          <w:sz w:val="22"/>
          <w:szCs w:val="22"/>
        </w:rPr>
      </w:pPr>
      <w:r w:rsidRPr="00C56B73">
        <w:rPr>
          <w:rFonts w:ascii="Calibri" w:hAnsi="Calibri" w:cs="Calibri"/>
          <w:sz w:val="22"/>
          <w:szCs w:val="22"/>
        </w:rPr>
        <w:t>Odvolání lodě Y se zamítá z důvodu udaných protestní komisí v jejím komentáři. Kormidelník lodě Y věděl, že na jeho loď je podán protest a byl povinen rozumným jednáním chránit sám sebe, což zahrnuje vyžádání protestního formuláře lodě Y, jeho přečtení a užití postačujícího času na přípravu své obhajoby.</w:t>
      </w:r>
    </w:p>
    <w:p w:rsidR="0082478B" w:rsidRPr="00C56B73" w:rsidRDefault="0082478B" w:rsidP="00FD6BD7">
      <w:pPr>
        <w:rPr>
          <w:rFonts w:ascii="Calibri" w:hAnsi="Calibri" w:cs="Calibri"/>
          <w:sz w:val="22"/>
          <w:szCs w:val="22"/>
        </w:rPr>
      </w:pPr>
    </w:p>
    <w:p w:rsidR="00953036" w:rsidRPr="00C56B73" w:rsidRDefault="00953036" w:rsidP="00FD6BD7">
      <w:pPr>
        <w:rPr>
          <w:rFonts w:ascii="Calibri" w:hAnsi="Calibri" w:cs="Calibri"/>
          <w:sz w:val="22"/>
          <w:szCs w:val="22"/>
        </w:rPr>
      </w:pPr>
      <w:r w:rsidRPr="00C56B73">
        <w:rPr>
          <w:rFonts w:ascii="Calibri" w:hAnsi="Calibri" w:cs="Calibri"/>
          <w:sz w:val="22"/>
          <w:szCs w:val="22"/>
        </w:rPr>
        <w:t>RYA 1980/5</w:t>
      </w:r>
    </w:p>
    <w:p w:rsidR="00D85302" w:rsidRPr="00C56B73" w:rsidRDefault="00D85302" w:rsidP="00FD6BD7">
      <w:pPr>
        <w:pBdr>
          <w:bottom w:val="single" w:sz="4" w:space="1" w:color="auto"/>
        </w:pBdr>
        <w:rPr>
          <w:rFonts w:ascii="Calibri" w:hAnsi="Calibri" w:cs="Calibri"/>
          <w:sz w:val="22"/>
          <w:szCs w:val="22"/>
        </w:rPr>
      </w:pPr>
    </w:p>
    <w:p w:rsidR="00CD33EE" w:rsidRPr="00C56B73" w:rsidRDefault="00CD33EE" w:rsidP="00FD6BD7">
      <w:pPr>
        <w:rPr>
          <w:rFonts w:ascii="Calibri" w:hAnsi="Calibri" w:cs="Calibri"/>
          <w:sz w:val="22"/>
          <w:szCs w:val="22"/>
        </w:rPr>
      </w:pPr>
    </w:p>
    <w:p w:rsidR="00196A9B" w:rsidRPr="00C56B73" w:rsidRDefault="009E63E2" w:rsidP="00FD6BD7">
      <w:pPr>
        <w:rPr>
          <w:rFonts w:ascii="Calibri" w:hAnsi="Calibri" w:cs="Calibri"/>
          <w:b/>
          <w:sz w:val="22"/>
          <w:szCs w:val="22"/>
        </w:rPr>
      </w:pPr>
      <w:bookmarkStart w:id="148" w:name="P49"/>
      <w:r w:rsidRPr="00C56B73">
        <w:rPr>
          <w:rFonts w:ascii="Calibri" w:hAnsi="Calibri" w:cs="Calibri"/>
          <w:b/>
          <w:sz w:val="22"/>
          <w:szCs w:val="22"/>
        </w:rPr>
        <w:t>PŘÍPAD 49</w:t>
      </w:r>
    </w:p>
    <w:bookmarkEnd w:id="148"/>
    <w:p w:rsidR="009E63E2" w:rsidRPr="00C56B73" w:rsidRDefault="009E63E2" w:rsidP="00FD6BD7">
      <w:pPr>
        <w:rPr>
          <w:rFonts w:ascii="Calibri" w:hAnsi="Calibri" w:cs="Calibri"/>
          <w:b/>
          <w:sz w:val="22"/>
          <w:szCs w:val="22"/>
        </w:rPr>
      </w:pPr>
    </w:p>
    <w:p w:rsidR="00D85302" w:rsidRPr="00C56B73" w:rsidRDefault="00494765" w:rsidP="00FD6BD7">
      <w:pPr>
        <w:rPr>
          <w:rFonts w:ascii="Calibri" w:hAnsi="Calibri" w:cs="Calibri"/>
          <w:bCs/>
          <w:sz w:val="22"/>
          <w:szCs w:val="22"/>
        </w:rPr>
      </w:pPr>
      <w:hyperlink w:anchor="R19_2" w:history="1">
        <w:r w:rsidR="00D85302" w:rsidRPr="00C56B73">
          <w:rPr>
            <w:rStyle w:val="Hypertextovodkaz"/>
            <w:rFonts w:ascii="Calibri" w:hAnsi="Calibri" w:cs="Calibri"/>
            <w:bCs/>
            <w:sz w:val="22"/>
            <w:szCs w:val="22"/>
          </w:rPr>
          <w:t xml:space="preserve">Pravidlo 19.2(b), Místo </w:t>
        </w:r>
        <w:r w:rsidR="00D81B13" w:rsidRPr="00C56B73">
          <w:rPr>
            <w:rStyle w:val="Hypertextovodkaz"/>
            <w:rFonts w:ascii="Calibri" w:hAnsi="Calibri" w:cs="Calibri"/>
            <w:bCs/>
            <w:sz w:val="22"/>
            <w:szCs w:val="22"/>
          </w:rPr>
          <w:t>k obeplutí překážky: P</w:t>
        </w:r>
        <w:r w:rsidR="00D85302" w:rsidRPr="00C56B73">
          <w:rPr>
            <w:rStyle w:val="Hypertextovodkaz"/>
            <w:rFonts w:ascii="Calibri" w:hAnsi="Calibri" w:cs="Calibri"/>
            <w:bCs/>
            <w:sz w:val="22"/>
            <w:szCs w:val="22"/>
          </w:rPr>
          <w:t>oskytnutí místa u překážky</w:t>
        </w:r>
      </w:hyperlink>
    </w:p>
    <w:p w:rsidR="00CD33EE" w:rsidRPr="00C56B73" w:rsidRDefault="00494765" w:rsidP="00FD6BD7">
      <w:pPr>
        <w:rPr>
          <w:rFonts w:ascii="Calibri" w:hAnsi="Calibri" w:cs="Calibri"/>
          <w:bCs/>
          <w:sz w:val="22"/>
          <w:szCs w:val="22"/>
        </w:rPr>
      </w:pPr>
      <w:hyperlink w:anchor="R21" w:history="1">
        <w:r w:rsidR="00CD33EE" w:rsidRPr="00C56B73">
          <w:rPr>
            <w:rStyle w:val="Hypertextovodkaz"/>
            <w:rFonts w:ascii="Calibri" w:hAnsi="Calibri" w:cs="Calibri"/>
            <w:bCs/>
            <w:sz w:val="22"/>
            <w:szCs w:val="22"/>
          </w:rPr>
          <w:t>Pravidlo 21(a), Zproštění viny</w:t>
        </w:r>
      </w:hyperlink>
    </w:p>
    <w:p w:rsidR="009E63E2" w:rsidRPr="00C56B73" w:rsidRDefault="00494765" w:rsidP="00FD6BD7">
      <w:pPr>
        <w:rPr>
          <w:rFonts w:ascii="Calibri" w:hAnsi="Calibri" w:cs="Calibri"/>
          <w:bCs/>
          <w:sz w:val="22"/>
          <w:szCs w:val="22"/>
        </w:rPr>
      </w:pPr>
      <w:hyperlink w:anchor="R63_3" w:history="1">
        <w:r w:rsidR="009E63E2" w:rsidRPr="00C56B73">
          <w:rPr>
            <w:rStyle w:val="Hypertextovodkaz"/>
            <w:rFonts w:ascii="Calibri" w:hAnsi="Calibri" w:cs="Calibri"/>
            <w:bCs/>
            <w:sz w:val="22"/>
            <w:szCs w:val="22"/>
          </w:rPr>
          <w:t>Pravidlo 63.3, Projednávání: Právo být přítomen</w:t>
        </w:r>
      </w:hyperlink>
    </w:p>
    <w:p w:rsidR="009E63E2" w:rsidRPr="00C56B73" w:rsidRDefault="00494765" w:rsidP="00FD6BD7">
      <w:pPr>
        <w:rPr>
          <w:rFonts w:ascii="Calibri" w:hAnsi="Calibri" w:cs="Calibri"/>
          <w:bCs/>
          <w:sz w:val="22"/>
          <w:szCs w:val="22"/>
        </w:rPr>
      </w:pPr>
      <w:hyperlink w:anchor="R64_1c" w:history="1">
        <w:r w:rsidR="001A15FA" w:rsidRPr="00C56B73">
          <w:rPr>
            <w:rStyle w:val="Hypertextovodkaz"/>
            <w:rFonts w:ascii="Calibri" w:hAnsi="Calibri" w:cs="Calibri"/>
            <w:bCs/>
            <w:sz w:val="22"/>
            <w:szCs w:val="22"/>
          </w:rPr>
          <w:t>Pravidlo 64.1(b), Rozhodnutí: Tresty a zproštění viny</w:t>
        </w:r>
      </w:hyperlink>
    </w:p>
    <w:p w:rsidR="009E63E2" w:rsidRPr="00C56B73" w:rsidRDefault="009E63E2" w:rsidP="00FD6BD7">
      <w:pPr>
        <w:rPr>
          <w:rFonts w:ascii="Calibri" w:hAnsi="Calibri" w:cs="Calibri"/>
          <w:sz w:val="22"/>
          <w:szCs w:val="22"/>
        </w:rPr>
      </w:pPr>
    </w:p>
    <w:p w:rsidR="009E63E2" w:rsidRPr="00C56B73" w:rsidRDefault="009E63E2" w:rsidP="00FD6BD7">
      <w:pPr>
        <w:rPr>
          <w:rFonts w:ascii="Calibri" w:hAnsi="Calibri" w:cs="Calibri"/>
          <w:i/>
          <w:sz w:val="22"/>
          <w:szCs w:val="22"/>
        </w:rPr>
      </w:pPr>
      <w:r w:rsidRPr="00C56B73">
        <w:rPr>
          <w:rFonts w:ascii="Calibri" w:hAnsi="Calibri" w:cs="Calibri"/>
          <w:i/>
          <w:sz w:val="22"/>
          <w:szCs w:val="22"/>
        </w:rPr>
        <w:t xml:space="preserve">Když dva protesty vycházejí ze stejného incidentu nebo z velmi těsně spojených incidentů, </w:t>
      </w:r>
      <w:r w:rsidR="00D85302" w:rsidRPr="00C56B73">
        <w:rPr>
          <w:rFonts w:ascii="Calibri" w:hAnsi="Calibri" w:cs="Calibri"/>
          <w:i/>
          <w:sz w:val="22"/>
          <w:szCs w:val="22"/>
        </w:rPr>
        <w:t>měly by být projednávány</w:t>
      </w:r>
      <w:r w:rsidRPr="00C56B73">
        <w:rPr>
          <w:rFonts w:ascii="Calibri" w:hAnsi="Calibri" w:cs="Calibri"/>
          <w:i/>
          <w:sz w:val="22"/>
          <w:szCs w:val="22"/>
        </w:rPr>
        <w:t xml:space="preserve"> společně za přítomnosti všech zúčastněných lodí.</w:t>
      </w:r>
    </w:p>
    <w:p w:rsidR="009E63E2" w:rsidRPr="00C56B73" w:rsidRDefault="009E63E2" w:rsidP="00FD6BD7">
      <w:pPr>
        <w:rPr>
          <w:rFonts w:ascii="Calibri" w:hAnsi="Calibri" w:cs="Calibri"/>
          <w:sz w:val="22"/>
          <w:szCs w:val="22"/>
        </w:rPr>
      </w:pPr>
    </w:p>
    <w:p w:rsidR="002D4370" w:rsidRPr="00C56B73" w:rsidRDefault="00494765" w:rsidP="00FD6BD7">
      <w:pPr>
        <w:rPr>
          <w:rFonts w:ascii="Calibri" w:hAnsi="Calibri" w:cs="Calibri"/>
          <w:sz w:val="22"/>
          <w:szCs w:val="22"/>
        </w:rPr>
      </w:pPr>
      <w:r>
        <w:rPr>
          <w:rFonts w:ascii="Calibri" w:hAnsi="Calibri" w:cs="Calibri"/>
          <w:noProof/>
          <w:sz w:val="22"/>
          <w:szCs w:val="22"/>
          <w:lang w:eastAsia="cs-CZ"/>
        </w:rPr>
        <w:pict>
          <v:shape id="obrázek 26" o:spid="_x0000_i1051" type="#_x0000_t75" style="width:194.25pt;height:232.5pt;visibility:visible">
            <v:imagedata r:id="rId34" o:title=""/>
          </v:shape>
        </w:pict>
      </w:r>
    </w:p>
    <w:p w:rsidR="0093022D" w:rsidRPr="00C56B73" w:rsidRDefault="0093022D" w:rsidP="00FD6BD7">
      <w:pPr>
        <w:rPr>
          <w:rFonts w:ascii="Calibri" w:hAnsi="Calibri" w:cs="Calibri"/>
          <w:b/>
          <w:sz w:val="22"/>
          <w:szCs w:val="22"/>
        </w:rPr>
      </w:pPr>
    </w:p>
    <w:p w:rsidR="0093022D" w:rsidRPr="00C56B73" w:rsidRDefault="0093022D" w:rsidP="00FD6BD7">
      <w:pPr>
        <w:rPr>
          <w:rFonts w:ascii="Calibri" w:hAnsi="Calibri" w:cs="Calibri"/>
          <w:sz w:val="22"/>
          <w:szCs w:val="22"/>
        </w:rPr>
      </w:pPr>
      <w:r w:rsidRPr="00C56B73">
        <w:rPr>
          <w:rFonts w:ascii="Calibri" w:hAnsi="Calibri" w:cs="Calibri"/>
          <w:b/>
          <w:sz w:val="22"/>
          <w:szCs w:val="22"/>
        </w:rPr>
        <w:t>Souhrn skutečností</w:t>
      </w:r>
    </w:p>
    <w:p w:rsidR="0093022D" w:rsidRPr="00C56B73" w:rsidRDefault="0093022D" w:rsidP="00FD6BD7">
      <w:pPr>
        <w:rPr>
          <w:rFonts w:ascii="Calibri" w:hAnsi="Calibri" w:cs="Calibri"/>
          <w:sz w:val="22"/>
          <w:szCs w:val="22"/>
        </w:rPr>
      </w:pPr>
      <w:r w:rsidRPr="00C56B73">
        <w:rPr>
          <w:rFonts w:ascii="Calibri" w:hAnsi="Calibri" w:cs="Calibri"/>
          <w:sz w:val="22"/>
          <w:szCs w:val="22"/>
        </w:rPr>
        <w:t xml:space="preserve">Na zvlněném moři a čerstvém větru loď S plula na větru zprava ostře proti větru svým správným směrem a přibližovala se k lodím PW a PL, které byly v krytí a pluly na větru zleva na odlišném úseku dráhy. Lanoví PW a S se dotklo navzdory tomu, že S prudce vyostřila ve snaze zabránit kolizi, ale nevznikla škoda ani zranění. </w:t>
      </w:r>
    </w:p>
    <w:p w:rsidR="0093022D" w:rsidRPr="00C56B73" w:rsidRDefault="0093022D" w:rsidP="00FD6BD7">
      <w:pPr>
        <w:rPr>
          <w:rFonts w:ascii="Calibri" w:hAnsi="Calibri" w:cs="Calibri"/>
          <w:sz w:val="22"/>
          <w:szCs w:val="22"/>
        </w:rPr>
      </w:pPr>
      <w:r w:rsidRPr="00C56B73">
        <w:rPr>
          <w:rFonts w:ascii="Calibri" w:hAnsi="Calibri" w:cs="Calibri"/>
          <w:sz w:val="22"/>
          <w:szCs w:val="22"/>
        </w:rPr>
        <w:t>Z tohoto incidentu vznikly dva protesty, které byly projednávány odděleně. V prvním protestu S proti PW byla PW diskvalifikována podle pravidla 10. Ve zjištěných skutečnostech nebyla PL uvedena. Během projednávání druhého protestu PW proti PL, PL uvedla, že věděla, že S se přibližovala k PW a PL a že PW bude pravděpodobně potřebovat místo od PL, aby zabránila pravděpodobně vážné kolizi, a že se situace vyvíjela dost rychle. PL byla diskvalifikována podle pravidla 19.2(b), protože neposkytla místo lodi PW mezi sebou a lodi S. PW se odvolala proti rozhodnutí protestní komisi ji diskvalifikovat podle pravidla 10.</w:t>
      </w:r>
    </w:p>
    <w:p w:rsidR="002D4370" w:rsidRPr="00C56B73" w:rsidRDefault="002D4370" w:rsidP="00FD6BD7">
      <w:pPr>
        <w:rPr>
          <w:rFonts w:ascii="Calibri" w:hAnsi="Calibri" w:cs="Calibri"/>
          <w:sz w:val="22"/>
          <w:szCs w:val="22"/>
        </w:rPr>
      </w:pPr>
    </w:p>
    <w:p w:rsidR="002D4370" w:rsidRPr="00C56B73" w:rsidRDefault="002D4370" w:rsidP="00FD6BD7">
      <w:pPr>
        <w:rPr>
          <w:rFonts w:ascii="Calibri" w:hAnsi="Calibri" w:cs="Calibri"/>
          <w:b/>
          <w:sz w:val="22"/>
          <w:szCs w:val="22"/>
        </w:rPr>
      </w:pPr>
      <w:r w:rsidRPr="00C56B73">
        <w:rPr>
          <w:rFonts w:ascii="Calibri" w:hAnsi="Calibri" w:cs="Calibri"/>
          <w:b/>
          <w:sz w:val="22"/>
          <w:szCs w:val="22"/>
        </w:rPr>
        <w:t>Rozhodnutí</w:t>
      </w:r>
    </w:p>
    <w:p w:rsidR="008E3566" w:rsidRPr="00C56B73" w:rsidRDefault="008E3566" w:rsidP="00FD6BD7">
      <w:pPr>
        <w:rPr>
          <w:rFonts w:ascii="Calibri" w:hAnsi="Calibri" w:cs="Calibri"/>
          <w:sz w:val="22"/>
          <w:szCs w:val="22"/>
        </w:rPr>
      </w:pPr>
      <w:r w:rsidRPr="00C56B73">
        <w:rPr>
          <w:rFonts w:ascii="Calibri" w:hAnsi="Calibri" w:cs="Calibri"/>
          <w:sz w:val="22"/>
          <w:szCs w:val="22"/>
        </w:rPr>
        <w:t xml:space="preserve">V případech tohoto druhu, tyto dva protesty by měly být projednávány společně za účasti zástupců všech zúčastněných lodí. To zajistí, že všichni z nich vyslechnou všechna svědectví, která získá protestní komise, jak je ustanoveno v pravidle 63.3. Kdyby byl tento postup dodržen, protestní komise by se dozvěděla, že kolizi mezi PW a S způsobila neschopnost PW odpadnout, protože PL jí k tomu nedala dostatek místa </w:t>
      </w:r>
      <w:r w:rsidR="001A15FA" w:rsidRPr="00C56B73">
        <w:rPr>
          <w:rFonts w:ascii="Calibri" w:hAnsi="Calibri" w:cs="Calibri"/>
          <w:sz w:val="22"/>
          <w:szCs w:val="22"/>
        </w:rPr>
        <w:t>a, jak je určeno pravidlem 64.1(</w:t>
      </w:r>
      <w:r w:rsidRPr="00C56B73">
        <w:rPr>
          <w:rFonts w:ascii="Calibri" w:hAnsi="Calibri" w:cs="Calibri"/>
          <w:sz w:val="22"/>
          <w:szCs w:val="22"/>
        </w:rPr>
        <w:t xml:space="preserve">c), PW by byla zproštěna viny pro porušení pravidla 10.   </w:t>
      </w:r>
    </w:p>
    <w:p w:rsidR="008E3566" w:rsidRPr="00C56B73" w:rsidRDefault="008E3566" w:rsidP="00FD6BD7">
      <w:pPr>
        <w:rPr>
          <w:rFonts w:ascii="Calibri" w:hAnsi="Calibri" w:cs="Calibri"/>
          <w:sz w:val="22"/>
          <w:szCs w:val="22"/>
        </w:rPr>
      </w:pPr>
    </w:p>
    <w:p w:rsidR="002D4370" w:rsidRPr="00C56B73" w:rsidRDefault="002D4370" w:rsidP="00FD6BD7">
      <w:pPr>
        <w:rPr>
          <w:rFonts w:ascii="Calibri" w:hAnsi="Calibri" w:cs="Calibri"/>
          <w:sz w:val="22"/>
          <w:szCs w:val="22"/>
        </w:rPr>
      </w:pPr>
      <w:r w:rsidRPr="00C56B73">
        <w:rPr>
          <w:rFonts w:ascii="Calibri" w:hAnsi="Calibri" w:cs="Calibri"/>
          <w:sz w:val="22"/>
          <w:szCs w:val="22"/>
        </w:rPr>
        <w:t xml:space="preserve">Odvolání </w:t>
      </w:r>
      <w:r w:rsidR="008E3566" w:rsidRPr="00C56B73">
        <w:rPr>
          <w:rFonts w:ascii="Calibri" w:hAnsi="Calibri" w:cs="Calibri"/>
          <w:sz w:val="22"/>
          <w:szCs w:val="22"/>
        </w:rPr>
        <w:t xml:space="preserve">lodě PW je </w:t>
      </w:r>
      <w:r w:rsidRPr="00C56B73">
        <w:rPr>
          <w:rFonts w:ascii="Calibri" w:hAnsi="Calibri" w:cs="Calibri"/>
          <w:sz w:val="22"/>
          <w:szCs w:val="22"/>
        </w:rPr>
        <w:t xml:space="preserve">přijato. </w:t>
      </w:r>
      <w:r w:rsidR="008E3566" w:rsidRPr="00C56B73">
        <w:rPr>
          <w:rFonts w:ascii="Calibri" w:hAnsi="Calibri" w:cs="Calibri"/>
          <w:sz w:val="22"/>
          <w:szCs w:val="22"/>
        </w:rPr>
        <w:t xml:space="preserve">PW je zproštěna viny pro její porušení pravidla 10 a je vrácena do pořadí. </w:t>
      </w:r>
      <w:r w:rsidR="008061D7" w:rsidRPr="00C56B73">
        <w:rPr>
          <w:rFonts w:ascii="Calibri" w:hAnsi="Calibri" w:cs="Calibri"/>
          <w:sz w:val="22"/>
          <w:szCs w:val="22"/>
        </w:rPr>
        <w:t>Rozhodnutí protestní komise diskvalifikovat PL pro porušení pravidla 19.2(b) bylo správné</w:t>
      </w:r>
    </w:p>
    <w:p w:rsidR="002D4370" w:rsidRPr="00C56B73" w:rsidRDefault="002D4370" w:rsidP="00FD6BD7">
      <w:pPr>
        <w:rPr>
          <w:rFonts w:ascii="Calibri" w:hAnsi="Calibri" w:cs="Calibri"/>
          <w:sz w:val="22"/>
          <w:szCs w:val="22"/>
        </w:rPr>
      </w:pPr>
    </w:p>
    <w:p w:rsidR="002D4370" w:rsidRPr="00C56B73" w:rsidRDefault="002D4370" w:rsidP="00FD6BD7">
      <w:pPr>
        <w:rPr>
          <w:rFonts w:ascii="Calibri" w:hAnsi="Calibri" w:cs="Calibri"/>
          <w:sz w:val="22"/>
          <w:szCs w:val="22"/>
        </w:rPr>
      </w:pPr>
      <w:r w:rsidRPr="00C56B73">
        <w:rPr>
          <w:rFonts w:ascii="Calibri" w:hAnsi="Calibri" w:cs="Calibri"/>
          <w:sz w:val="22"/>
          <w:szCs w:val="22"/>
        </w:rPr>
        <w:t>RYA 1981/6</w:t>
      </w:r>
    </w:p>
    <w:p w:rsidR="008061D7" w:rsidRPr="00C56B73" w:rsidRDefault="008061D7" w:rsidP="00FD6BD7">
      <w:pPr>
        <w:pBdr>
          <w:bottom w:val="single" w:sz="4" w:space="1" w:color="auto"/>
        </w:pBdr>
        <w:rPr>
          <w:rFonts w:ascii="Calibri" w:hAnsi="Calibri" w:cs="Calibri"/>
          <w:sz w:val="22"/>
          <w:szCs w:val="22"/>
        </w:rPr>
      </w:pPr>
    </w:p>
    <w:p w:rsidR="008061D7" w:rsidRPr="00C56B73" w:rsidRDefault="008061D7" w:rsidP="00FD6BD7">
      <w:pPr>
        <w:rPr>
          <w:rFonts w:ascii="Calibri" w:hAnsi="Calibri" w:cs="Calibri"/>
          <w:sz w:val="22"/>
          <w:szCs w:val="22"/>
        </w:rPr>
      </w:pPr>
    </w:p>
    <w:p w:rsidR="006E7AE5" w:rsidRPr="00C56B73" w:rsidRDefault="00E451F1" w:rsidP="00FD6BD7">
      <w:pPr>
        <w:rPr>
          <w:rFonts w:ascii="Calibri" w:hAnsi="Calibri" w:cs="Calibri"/>
          <w:b/>
          <w:sz w:val="22"/>
          <w:szCs w:val="22"/>
        </w:rPr>
      </w:pPr>
      <w:bookmarkStart w:id="149" w:name="P50"/>
      <w:r w:rsidRPr="00C56B73">
        <w:rPr>
          <w:rFonts w:ascii="Calibri" w:hAnsi="Calibri" w:cs="Calibri"/>
          <w:b/>
          <w:sz w:val="22"/>
          <w:szCs w:val="22"/>
        </w:rPr>
        <w:t>PŘÍPAD 50</w:t>
      </w:r>
    </w:p>
    <w:bookmarkEnd w:id="149"/>
    <w:p w:rsidR="00E451F1" w:rsidRPr="00C56B73" w:rsidRDefault="00E451F1" w:rsidP="00FD6BD7">
      <w:pPr>
        <w:rPr>
          <w:rFonts w:ascii="Calibri" w:hAnsi="Calibri" w:cs="Calibri"/>
          <w:b/>
          <w:sz w:val="22"/>
          <w:szCs w:val="22"/>
        </w:rPr>
      </w:pPr>
    </w:p>
    <w:p w:rsidR="00CD33EE" w:rsidRPr="00C56B73" w:rsidRDefault="00494765" w:rsidP="00FD6BD7">
      <w:pPr>
        <w:rPr>
          <w:rFonts w:ascii="Calibri" w:hAnsi="Calibri" w:cs="Calibri"/>
          <w:bCs/>
          <w:sz w:val="22"/>
          <w:szCs w:val="22"/>
        </w:rPr>
      </w:pPr>
      <w:hyperlink w:anchor="RDef_Vyh" w:history="1">
        <w:r w:rsidR="00CD33EE" w:rsidRPr="00C56B73">
          <w:rPr>
            <w:rStyle w:val="Hypertextovodkaz"/>
            <w:rFonts w:ascii="Calibri" w:hAnsi="Calibri" w:cs="Calibri"/>
            <w:bCs/>
            <w:sz w:val="22"/>
            <w:szCs w:val="22"/>
          </w:rPr>
          <w:t>Definice, Vyhýbání</w:t>
        </w:r>
      </w:hyperlink>
    </w:p>
    <w:p w:rsidR="00E451F1" w:rsidRPr="00C56B73" w:rsidRDefault="00494765" w:rsidP="00FD6BD7">
      <w:pPr>
        <w:rPr>
          <w:rFonts w:ascii="Calibri" w:hAnsi="Calibri" w:cs="Calibri"/>
          <w:bCs/>
          <w:sz w:val="22"/>
          <w:szCs w:val="22"/>
        </w:rPr>
      </w:pPr>
      <w:hyperlink w:anchor="R10" w:history="1">
        <w:r w:rsidR="00E451F1" w:rsidRPr="00C56B73">
          <w:rPr>
            <w:rStyle w:val="Hypertextovodkaz"/>
            <w:rFonts w:ascii="Calibri" w:hAnsi="Calibri" w:cs="Calibri"/>
            <w:bCs/>
            <w:sz w:val="22"/>
            <w:szCs w:val="22"/>
          </w:rPr>
          <w:t>Pravidlo 10, Na opačném větru</w:t>
        </w:r>
      </w:hyperlink>
    </w:p>
    <w:p w:rsidR="00E451F1" w:rsidRPr="00C56B73" w:rsidRDefault="00494765" w:rsidP="00FD6BD7">
      <w:pPr>
        <w:rPr>
          <w:rFonts w:ascii="Calibri" w:hAnsi="Calibri" w:cs="Calibri"/>
          <w:bCs/>
          <w:sz w:val="22"/>
          <w:szCs w:val="22"/>
        </w:rPr>
      </w:pPr>
      <w:hyperlink w:anchor="R14" w:history="1">
        <w:r w:rsidR="00E451F1" w:rsidRPr="00C56B73">
          <w:rPr>
            <w:rStyle w:val="Hypertextovodkaz"/>
            <w:rFonts w:ascii="Calibri" w:hAnsi="Calibri" w:cs="Calibri"/>
            <w:bCs/>
            <w:sz w:val="22"/>
            <w:szCs w:val="22"/>
          </w:rPr>
          <w:t>Pravidlo 14, Zabránění doteku</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E451F1" w:rsidRPr="00C56B73" w:rsidRDefault="00E451F1" w:rsidP="00FD6BD7">
      <w:pPr>
        <w:rPr>
          <w:rFonts w:ascii="Calibri" w:hAnsi="Calibri" w:cs="Calibri"/>
          <w:sz w:val="22"/>
          <w:szCs w:val="22"/>
        </w:rPr>
      </w:pPr>
    </w:p>
    <w:p w:rsidR="00862CE8" w:rsidRPr="00C56B73" w:rsidRDefault="00E451F1" w:rsidP="00FD6BD7">
      <w:pPr>
        <w:rPr>
          <w:rFonts w:ascii="Calibri" w:hAnsi="Calibri" w:cs="Calibri"/>
          <w:sz w:val="22"/>
          <w:szCs w:val="22"/>
        </w:rPr>
      </w:pPr>
      <w:r w:rsidRPr="00C56B73">
        <w:rPr>
          <w:rFonts w:ascii="Calibri" w:hAnsi="Calibri" w:cs="Calibri"/>
          <w:i/>
          <w:sz w:val="22"/>
          <w:szCs w:val="22"/>
        </w:rPr>
        <w:t xml:space="preserve">Když protestní komise shledá, že v incidentu lodí na opačném větru </w:t>
      </w:r>
      <w:r w:rsidR="00862CE8" w:rsidRPr="00C56B73">
        <w:rPr>
          <w:rFonts w:ascii="Calibri" w:hAnsi="Calibri" w:cs="Calibri"/>
          <w:i/>
          <w:sz w:val="22"/>
          <w:szCs w:val="22"/>
        </w:rPr>
        <w:t>loď S nezměnila směr nebo že loď S nemoh</w:t>
      </w:r>
      <w:r w:rsidR="009F5333" w:rsidRPr="00C56B73">
        <w:rPr>
          <w:rFonts w:ascii="Calibri" w:hAnsi="Calibri" w:cs="Calibri"/>
          <w:i/>
          <w:sz w:val="22"/>
          <w:szCs w:val="22"/>
        </w:rPr>
        <w:t>la mít upřímnou a rozumnou obavu</w:t>
      </w:r>
      <w:r w:rsidR="00862CE8" w:rsidRPr="00C56B73">
        <w:rPr>
          <w:rFonts w:ascii="Calibri" w:hAnsi="Calibri" w:cs="Calibri"/>
          <w:i/>
          <w:sz w:val="22"/>
          <w:szCs w:val="22"/>
        </w:rPr>
        <w:t xml:space="preserve"> z kolize, musí zamítnout její protest. Když však ko</w:t>
      </w:r>
      <w:r w:rsidR="00630689" w:rsidRPr="00C56B73">
        <w:rPr>
          <w:rFonts w:ascii="Calibri" w:hAnsi="Calibri" w:cs="Calibri"/>
          <w:i/>
          <w:sz w:val="22"/>
          <w:szCs w:val="22"/>
        </w:rPr>
        <w:t>mise shledá, že S změnila směr a že mohla mít důvodnou</w:t>
      </w:r>
      <w:r w:rsidR="00862CE8" w:rsidRPr="00C56B73">
        <w:rPr>
          <w:rFonts w:ascii="Calibri" w:hAnsi="Calibri" w:cs="Calibri"/>
          <w:i/>
          <w:sz w:val="22"/>
          <w:szCs w:val="22"/>
        </w:rPr>
        <w:t xml:space="preserve"> pochybnost, </w:t>
      </w:r>
      <w:r w:rsidR="00630689" w:rsidRPr="00C56B73">
        <w:rPr>
          <w:rFonts w:ascii="Calibri" w:hAnsi="Calibri" w:cs="Calibri"/>
          <w:i/>
          <w:sz w:val="22"/>
          <w:szCs w:val="22"/>
        </w:rPr>
        <w:t>zda</w:t>
      </w:r>
      <w:r w:rsidR="00862CE8" w:rsidRPr="00C56B73">
        <w:rPr>
          <w:rFonts w:ascii="Calibri" w:hAnsi="Calibri" w:cs="Calibri"/>
          <w:i/>
          <w:sz w:val="22"/>
          <w:szCs w:val="22"/>
        </w:rPr>
        <w:t xml:space="preserve"> P by </w:t>
      </w:r>
      <w:r w:rsidR="00630689" w:rsidRPr="00C56B73">
        <w:rPr>
          <w:rFonts w:ascii="Calibri" w:hAnsi="Calibri" w:cs="Calibri"/>
          <w:i/>
          <w:sz w:val="22"/>
          <w:szCs w:val="22"/>
        </w:rPr>
        <w:t>proplula</w:t>
      </w:r>
      <w:r w:rsidR="00862CE8" w:rsidRPr="00C56B73">
        <w:rPr>
          <w:rFonts w:ascii="Calibri" w:hAnsi="Calibri" w:cs="Calibri"/>
          <w:i/>
          <w:sz w:val="22"/>
          <w:szCs w:val="22"/>
        </w:rPr>
        <w:t xml:space="preserve"> před S, kdyby S nezměnila směr, potom P </w:t>
      </w:r>
      <w:r w:rsidR="003B7C41" w:rsidRPr="00C56B73">
        <w:rPr>
          <w:rFonts w:ascii="Calibri" w:hAnsi="Calibri" w:cs="Calibri"/>
          <w:i/>
          <w:sz w:val="22"/>
          <w:szCs w:val="22"/>
        </w:rPr>
        <w:t>musí</w:t>
      </w:r>
      <w:r w:rsidR="00862CE8" w:rsidRPr="00C56B73">
        <w:rPr>
          <w:rFonts w:ascii="Calibri" w:hAnsi="Calibri" w:cs="Calibri"/>
          <w:i/>
          <w:sz w:val="22"/>
          <w:szCs w:val="22"/>
        </w:rPr>
        <w:t xml:space="preserve"> být diskvalifikována. </w:t>
      </w:r>
      <w:r w:rsidR="00862CE8" w:rsidRPr="00C56B73">
        <w:rPr>
          <w:rFonts w:ascii="Calibri" w:hAnsi="Calibri" w:cs="Calibri"/>
          <w:sz w:val="22"/>
          <w:szCs w:val="22"/>
        </w:rPr>
        <w:t xml:space="preserve"> </w:t>
      </w:r>
    </w:p>
    <w:p w:rsidR="00E451F1" w:rsidRPr="00C56B73" w:rsidRDefault="00E451F1" w:rsidP="00FD6BD7">
      <w:pPr>
        <w:rPr>
          <w:rFonts w:ascii="Calibri" w:hAnsi="Calibri" w:cs="Calibri"/>
          <w:sz w:val="22"/>
          <w:szCs w:val="22"/>
        </w:rPr>
      </w:pPr>
    </w:p>
    <w:p w:rsidR="004442B5" w:rsidRPr="00C56B73" w:rsidRDefault="00494765" w:rsidP="00FD6BD7">
      <w:pPr>
        <w:rPr>
          <w:rFonts w:ascii="Calibri" w:hAnsi="Calibri" w:cs="Calibri"/>
          <w:sz w:val="22"/>
          <w:szCs w:val="22"/>
        </w:rPr>
      </w:pPr>
      <w:r>
        <w:rPr>
          <w:rFonts w:ascii="Calibri" w:hAnsi="Calibri" w:cs="Calibri"/>
          <w:noProof/>
          <w:sz w:val="22"/>
          <w:szCs w:val="22"/>
          <w:lang w:eastAsia="cs-CZ"/>
        </w:rPr>
        <w:pict>
          <v:shape id="obrázek 27" o:spid="_x0000_i1052" type="#_x0000_t75" style="width:242.25pt;height:249pt;visibility:visible">
            <v:imagedata r:id="rId35" o:title=""/>
          </v:shape>
        </w:pict>
      </w:r>
    </w:p>
    <w:p w:rsidR="004442B5" w:rsidRPr="00C56B73" w:rsidRDefault="004442B5" w:rsidP="00FD6BD7">
      <w:pPr>
        <w:rPr>
          <w:rFonts w:ascii="Calibri" w:hAnsi="Calibri" w:cs="Calibri"/>
          <w:b/>
          <w:sz w:val="22"/>
          <w:szCs w:val="22"/>
        </w:rPr>
      </w:pPr>
      <w:r w:rsidRPr="00C56B73">
        <w:rPr>
          <w:rFonts w:ascii="Calibri" w:hAnsi="Calibri" w:cs="Calibri"/>
          <w:b/>
          <w:sz w:val="22"/>
          <w:szCs w:val="22"/>
        </w:rPr>
        <w:t>Souhrn skutečností</w:t>
      </w:r>
    </w:p>
    <w:p w:rsidR="004442B5" w:rsidRPr="00C56B73" w:rsidRDefault="004442B5" w:rsidP="00FD6BD7">
      <w:pPr>
        <w:rPr>
          <w:rFonts w:ascii="Calibri" w:hAnsi="Calibri" w:cs="Calibri"/>
          <w:sz w:val="22"/>
          <w:szCs w:val="22"/>
        </w:rPr>
      </w:pPr>
      <w:r w:rsidRPr="00C56B73">
        <w:rPr>
          <w:rFonts w:ascii="Calibri" w:hAnsi="Calibri" w:cs="Calibri"/>
          <w:sz w:val="22"/>
          <w:szCs w:val="22"/>
        </w:rPr>
        <w:t>Na návětrn</w:t>
      </w:r>
      <w:r w:rsidR="00F60086" w:rsidRPr="00C56B73">
        <w:rPr>
          <w:rFonts w:ascii="Calibri" w:hAnsi="Calibri" w:cs="Calibri"/>
          <w:sz w:val="22"/>
          <w:szCs w:val="22"/>
        </w:rPr>
        <w:t>ém úseku dráhy se potkala</w:t>
      </w:r>
      <w:r w:rsidRPr="00C56B73">
        <w:rPr>
          <w:rFonts w:ascii="Calibri" w:hAnsi="Calibri" w:cs="Calibri"/>
          <w:sz w:val="22"/>
          <w:szCs w:val="22"/>
        </w:rPr>
        <w:t xml:space="preserve"> P </w:t>
      </w:r>
      <w:r w:rsidR="00F60086" w:rsidRPr="00C56B73">
        <w:rPr>
          <w:rFonts w:ascii="Calibri" w:hAnsi="Calibri" w:cs="Calibri"/>
          <w:sz w:val="22"/>
          <w:szCs w:val="22"/>
        </w:rPr>
        <w:t>loď S a plachtila</w:t>
      </w:r>
      <w:r w:rsidRPr="00C56B73">
        <w:rPr>
          <w:rFonts w:ascii="Calibri" w:hAnsi="Calibri" w:cs="Calibri"/>
          <w:sz w:val="22"/>
          <w:szCs w:val="22"/>
        </w:rPr>
        <w:t xml:space="preserve"> směrem, který křížil směr před </w:t>
      </w:r>
      <w:r w:rsidR="00E56DF4" w:rsidRPr="00C56B73">
        <w:rPr>
          <w:rFonts w:ascii="Calibri" w:hAnsi="Calibri" w:cs="Calibri"/>
          <w:sz w:val="22"/>
          <w:szCs w:val="22"/>
        </w:rPr>
        <w:t xml:space="preserve">přídí </w:t>
      </w:r>
      <w:r w:rsidRPr="00C56B73">
        <w:rPr>
          <w:rFonts w:ascii="Calibri" w:hAnsi="Calibri" w:cs="Calibri"/>
          <w:sz w:val="22"/>
          <w:szCs w:val="22"/>
        </w:rPr>
        <w:t xml:space="preserve">S. S odpadla, vztyčila protestní vlajku a volala na P, že hodlá protestovat. Obě lodě byly stejné </w:t>
      </w:r>
      <w:proofErr w:type="gramStart"/>
      <w:r w:rsidRPr="00C56B73">
        <w:rPr>
          <w:rFonts w:ascii="Calibri" w:hAnsi="Calibri" w:cs="Calibri"/>
          <w:sz w:val="22"/>
          <w:szCs w:val="22"/>
        </w:rPr>
        <w:t>27-stopé</w:t>
      </w:r>
      <w:proofErr w:type="gramEnd"/>
      <w:r w:rsidRPr="00C56B73">
        <w:rPr>
          <w:rFonts w:ascii="Calibri" w:hAnsi="Calibri" w:cs="Calibri"/>
          <w:sz w:val="22"/>
          <w:szCs w:val="22"/>
        </w:rPr>
        <w:t xml:space="preserve"> kýlové lodě a síla větru byla 3 stupně Beauforta. S protestovala podle pravidla 10 </w:t>
      </w:r>
      <w:r w:rsidR="00F60086" w:rsidRPr="00C56B73">
        <w:rPr>
          <w:rFonts w:ascii="Calibri" w:hAnsi="Calibri" w:cs="Calibri"/>
          <w:sz w:val="22"/>
          <w:szCs w:val="22"/>
        </w:rPr>
        <w:t>s tvrzením</w:t>
      </w:r>
      <w:r w:rsidRPr="00C56B73">
        <w:rPr>
          <w:rFonts w:ascii="Calibri" w:hAnsi="Calibri" w:cs="Calibri"/>
          <w:sz w:val="22"/>
          <w:szCs w:val="22"/>
        </w:rPr>
        <w:t>, že musela odpadnout</w:t>
      </w:r>
      <w:r w:rsidR="0060288B" w:rsidRPr="00C56B73">
        <w:rPr>
          <w:rFonts w:ascii="Calibri" w:hAnsi="Calibri" w:cs="Calibri"/>
          <w:sz w:val="22"/>
          <w:szCs w:val="22"/>
        </w:rPr>
        <w:t>,</w:t>
      </w:r>
      <w:r w:rsidRPr="00C56B73">
        <w:rPr>
          <w:rFonts w:ascii="Calibri" w:hAnsi="Calibri" w:cs="Calibri"/>
          <w:sz w:val="22"/>
          <w:szCs w:val="22"/>
        </w:rPr>
        <w:t xml:space="preserve"> aby zabránila kolizi </w:t>
      </w:r>
      <w:r w:rsidR="009C75B2" w:rsidRPr="00C56B73">
        <w:rPr>
          <w:rFonts w:ascii="Calibri" w:hAnsi="Calibri" w:cs="Calibri"/>
          <w:sz w:val="22"/>
          <w:szCs w:val="22"/>
        </w:rPr>
        <w:t xml:space="preserve">s P. Protestní komise protest S </w:t>
      </w:r>
      <w:r w:rsidRPr="00C56B73">
        <w:rPr>
          <w:rFonts w:ascii="Calibri" w:hAnsi="Calibri" w:cs="Calibri"/>
          <w:sz w:val="22"/>
          <w:szCs w:val="22"/>
        </w:rPr>
        <w:t>zamítla a uvedla že: Nutnost změny směru nemohla být prokázána pro protikladné svědectví obou kormidelníků. S se odvolala.</w:t>
      </w:r>
    </w:p>
    <w:p w:rsidR="004442B5" w:rsidRPr="00C56B73" w:rsidRDefault="004442B5" w:rsidP="00FD6BD7">
      <w:pPr>
        <w:rPr>
          <w:rFonts w:ascii="Calibri" w:hAnsi="Calibri" w:cs="Calibri"/>
          <w:sz w:val="22"/>
          <w:szCs w:val="22"/>
        </w:rPr>
      </w:pPr>
    </w:p>
    <w:p w:rsidR="004442B5" w:rsidRPr="00C56B73" w:rsidRDefault="004442B5" w:rsidP="00FD6BD7">
      <w:pPr>
        <w:rPr>
          <w:rFonts w:ascii="Calibri" w:hAnsi="Calibri" w:cs="Calibri"/>
          <w:b/>
          <w:sz w:val="22"/>
          <w:szCs w:val="22"/>
        </w:rPr>
      </w:pPr>
      <w:r w:rsidRPr="00C56B73">
        <w:rPr>
          <w:rFonts w:ascii="Calibri" w:hAnsi="Calibri" w:cs="Calibri"/>
          <w:b/>
          <w:sz w:val="22"/>
          <w:szCs w:val="22"/>
        </w:rPr>
        <w:t>Rozhodnutí</w:t>
      </w:r>
    </w:p>
    <w:p w:rsidR="004442B5" w:rsidRPr="00C56B73" w:rsidRDefault="004442B5" w:rsidP="00FD6BD7">
      <w:pPr>
        <w:rPr>
          <w:rFonts w:ascii="Calibri" w:hAnsi="Calibri" w:cs="Calibri"/>
          <w:sz w:val="22"/>
          <w:szCs w:val="22"/>
        </w:rPr>
      </w:pPr>
      <w:r w:rsidRPr="00C56B73">
        <w:rPr>
          <w:rFonts w:ascii="Calibri" w:hAnsi="Calibri" w:cs="Calibri"/>
          <w:sz w:val="22"/>
          <w:szCs w:val="22"/>
        </w:rPr>
        <w:t>Protesty podle pravidla 10, kde nedošlo ke kolizi, jsou velmi běžné a protestní komise mají sklon je projednávat velmi rozdílným způsobem. Některé pokládají důka</w:t>
      </w:r>
      <w:r w:rsidR="00E16C1B" w:rsidRPr="00C56B73">
        <w:rPr>
          <w:rFonts w:ascii="Calibri" w:hAnsi="Calibri" w:cs="Calibri"/>
          <w:sz w:val="22"/>
          <w:szCs w:val="22"/>
        </w:rPr>
        <w:t>zní břemeno na lodi na větru zleva</w:t>
      </w:r>
      <w:r w:rsidRPr="00C56B73">
        <w:rPr>
          <w:rFonts w:ascii="Calibri" w:hAnsi="Calibri" w:cs="Calibri"/>
          <w:sz w:val="22"/>
          <w:szCs w:val="22"/>
        </w:rPr>
        <w:t>, aby přesvědčivě dokázala, že b</w:t>
      </w:r>
      <w:r w:rsidR="00E16C1B" w:rsidRPr="00C56B73">
        <w:rPr>
          <w:rFonts w:ascii="Calibri" w:hAnsi="Calibri" w:cs="Calibri"/>
          <w:sz w:val="22"/>
          <w:szCs w:val="22"/>
        </w:rPr>
        <w:t>yla vzdálena od lodi na větru zprava</w:t>
      </w:r>
      <w:r w:rsidRPr="00C56B73">
        <w:rPr>
          <w:rFonts w:ascii="Calibri" w:hAnsi="Calibri" w:cs="Calibri"/>
          <w:sz w:val="22"/>
          <w:szCs w:val="22"/>
        </w:rPr>
        <w:t xml:space="preserve">, i když pozdější svědectví je stěží </w:t>
      </w:r>
      <w:r w:rsidR="00E56DF4" w:rsidRPr="00C56B73">
        <w:rPr>
          <w:rFonts w:ascii="Calibri" w:hAnsi="Calibri" w:cs="Calibri"/>
          <w:sz w:val="22"/>
          <w:szCs w:val="22"/>
        </w:rPr>
        <w:t>důvěryhodné</w:t>
      </w:r>
      <w:r w:rsidRPr="00C56B73">
        <w:rPr>
          <w:rFonts w:ascii="Calibri" w:hAnsi="Calibri" w:cs="Calibri"/>
          <w:sz w:val="22"/>
          <w:szCs w:val="22"/>
        </w:rPr>
        <w:t>. Takové důkazní břemeno se však v pravidle 10 neobjevuje. Jiné protestní komise se zdráhají vzít v úvahu jakýkoliv protest podle pravidla 10, kde nedošlo</w:t>
      </w:r>
      <w:r w:rsidR="00E16C1B" w:rsidRPr="00C56B73">
        <w:rPr>
          <w:rFonts w:ascii="Calibri" w:hAnsi="Calibri" w:cs="Calibri"/>
          <w:sz w:val="22"/>
          <w:szCs w:val="22"/>
        </w:rPr>
        <w:t xml:space="preserve"> k doteku, pokud loď na větru zprava</w:t>
      </w:r>
      <w:r w:rsidRPr="00C56B73">
        <w:rPr>
          <w:rFonts w:ascii="Calibri" w:hAnsi="Calibri" w:cs="Calibri"/>
          <w:sz w:val="22"/>
          <w:szCs w:val="22"/>
        </w:rPr>
        <w:t xml:space="preserve"> přesvědčivě neprokáže, že by k doteku došlo, kdyby nezměnila směr. Oba dva přístupy jsou nesprávné.</w:t>
      </w:r>
    </w:p>
    <w:p w:rsidR="004442B5" w:rsidRPr="00C56B73" w:rsidRDefault="004442B5" w:rsidP="00FD6BD7">
      <w:pPr>
        <w:rPr>
          <w:rFonts w:ascii="Calibri" w:hAnsi="Calibri" w:cs="Calibri"/>
          <w:sz w:val="22"/>
          <w:szCs w:val="22"/>
        </w:rPr>
      </w:pPr>
      <w:r w:rsidRPr="00C56B73">
        <w:rPr>
          <w:rFonts w:ascii="Calibri" w:hAnsi="Calibri" w:cs="Calibri"/>
          <w:sz w:val="22"/>
          <w:szCs w:val="22"/>
        </w:rPr>
        <w:t>Nákres provedený lodí S</w:t>
      </w:r>
      <w:r w:rsidR="00A34A5F" w:rsidRPr="00C56B73">
        <w:rPr>
          <w:rFonts w:ascii="Calibri" w:hAnsi="Calibri" w:cs="Calibri"/>
          <w:sz w:val="22"/>
          <w:szCs w:val="22"/>
        </w:rPr>
        <w:t xml:space="preserve">, který byl </w:t>
      </w:r>
      <w:r w:rsidRPr="00C56B73">
        <w:rPr>
          <w:rFonts w:ascii="Calibri" w:hAnsi="Calibri" w:cs="Calibri"/>
          <w:sz w:val="22"/>
          <w:szCs w:val="22"/>
        </w:rPr>
        <w:t>později schválený protestní komisí</w:t>
      </w:r>
      <w:r w:rsidR="00A34A5F" w:rsidRPr="00C56B73">
        <w:rPr>
          <w:rFonts w:ascii="Calibri" w:hAnsi="Calibri" w:cs="Calibri"/>
          <w:sz w:val="22"/>
          <w:szCs w:val="22"/>
        </w:rPr>
        <w:t>,</w:t>
      </w:r>
      <w:r w:rsidRPr="00C56B73">
        <w:rPr>
          <w:rFonts w:ascii="Calibri" w:hAnsi="Calibri" w:cs="Calibri"/>
          <w:sz w:val="22"/>
          <w:szCs w:val="22"/>
        </w:rPr>
        <w:t xml:space="preserve"> ukazuje, že S odpadla, aby zabránila doteku. Nákres od lodi P, který nebyl protestní komisí schválen, ukazoval, že by se lodě těsně minuly, kdyby S neodpadla. P nepopřela nebo netvrdila, že S odpadla, ale řekla, že jestliže tak učinila, nebylo to nezbytné.</w:t>
      </w:r>
    </w:p>
    <w:p w:rsidR="00497218" w:rsidRPr="00C56B73" w:rsidRDefault="003176A7" w:rsidP="00FD6BD7">
      <w:pPr>
        <w:rPr>
          <w:rFonts w:ascii="Calibri" w:hAnsi="Calibri" w:cs="Calibri"/>
          <w:sz w:val="22"/>
          <w:szCs w:val="22"/>
        </w:rPr>
      </w:pPr>
      <w:r w:rsidRPr="00C56B73">
        <w:rPr>
          <w:rFonts w:ascii="Calibri" w:hAnsi="Calibri" w:cs="Calibri"/>
          <w:sz w:val="22"/>
          <w:szCs w:val="22"/>
        </w:rPr>
        <w:t>Loď na větru zprava</w:t>
      </w:r>
      <w:r w:rsidR="004442B5" w:rsidRPr="00C56B73">
        <w:rPr>
          <w:rFonts w:ascii="Calibri" w:hAnsi="Calibri" w:cs="Calibri"/>
          <w:sz w:val="22"/>
          <w:szCs w:val="22"/>
        </w:rPr>
        <w:t xml:space="preserve"> za takových okolností nemusí udržovat svůj </w:t>
      </w:r>
      <w:r w:rsidRPr="00C56B73">
        <w:rPr>
          <w:rFonts w:ascii="Calibri" w:hAnsi="Calibri" w:cs="Calibri"/>
          <w:sz w:val="22"/>
          <w:szCs w:val="22"/>
        </w:rPr>
        <w:t xml:space="preserve">směr, aby nárazem do </w:t>
      </w:r>
      <w:r w:rsidR="004442B5" w:rsidRPr="00C56B73">
        <w:rPr>
          <w:rFonts w:ascii="Calibri" w:hAnsi="Calibri" w:cs="Calibri"/>
          <w:sz w:val="22"/>
          <w:szCs w:val="22"/>
        </w:rPr>
        <w:t>lodi</w:t>
      </w:r>
      <w:r w:rsidRPr="00C56B73">
        <w:rPr>
          <w:rFonts w:ascii="Calibri" w:hAnsi="Calibri" w:cs="Calibri"/>
          <w:sz w:val="22"/>
          <w:szCs w:val="22"/>
        </w:rPr>
        <w:t xml:space="preserve"> na větru zleva</w:t>
      </w:r>
      <w:r w:rsidR="004442B5" w:rsidRPr="00C56B73">
        <w:rPr>
          <w:rFonts w:ascii="Calibri" w:hAnsi="Calibri" w:cs="Calibri"/>
          <w:sz w:val="22"/>
          <w:szCs w:val="22"/>
        </w:rPr>
        <w:t xml:space="preserve"> prokázala, že kolize byla nevyhnutelná. Navíc, jestliže tak učiní, poruší pravidlo 14. Při projednávání protestu musí S buďto prokázat, že by došlo k doteku, </w:t>
      </w:r>
      <w:r w:rsidR="009C75B2" w:rsidRPr="00C56B73">
        <w:rPr>
          <w:rFonts w:ascii="Calibri" w:hAnsi="Calibri" w:cs="Calibri"/>
          <w:sz w:val="22"/>
          <w:szCs w:val="22"/>
        </w:rPr>
        <w:t>kdyby</w:t>
      </w:r>
      <w:r w:rsidR="004442B5" w:rsidRPr="00C56B73">
        <w:rPr>
          <w:rFonts w:ascii="Calibri" w:hAnsi="Calibri" w:cs="Calibri"/>
          <w:sz w:val="22"/>
          <w:szCs w:val="22"/>
        </w:rPr>
        <w:t xml:space="preserve"> udržovala svůj směr, nebo, že měla rozumný důvod pochybovat, že P by mohla bezpečně proplout před ní. </w:t>
      </w:r>
      <w:r w:rsidR="00C631CD" w:rsidRPr="00C56B73">
        <w:rPr>
          <w:rFonts w:ascii="Calibri" w:hAnsi="Calibri" w:cs="Calibri"/>
          <w:sz w:val="22"/>
          <w:szCs w:val="22"/>
        </w:rPr>
        <w:t>Při projednávání protestu musí S prokázat buďto, že by došlo k doteku, kdyby udržovala svůj směr, nebo, že existovala dostatečná pochybnost, ž</w:t>
      </w:r>
      <w:r w:rsidR="009C75B2" w:rsidRPr="00C56B73">
        <w:rPr>
          <w:rFonts w:ascii="Calibri" w:hAnsi="Calibri" w:cs="Calibri"/>
          <w:sz w:val="22"/>
          <w:szCs w:val="22"/>
        </w:rPr>
        <w:t xml:space="preserve">e P by mohla bezpečně proplout </w:t>
      </w:r>
      <w:r w:rsidR="00C631CD" w:rsidRPr="00C56B73">
        <w:rPr>
          <w:rFonts w:ascii="Calibri" w:hAnsi="Calibri" w:cs="Calibri"/>
          <w:sz w:val="22"/>
          <w:szCs w:val="22"/>
        </w:rPr>
        <w:t>před S a že S nemusela jednat k zabránění doteku (viz definici „Vyhýbání“).</w:t>
      </w:r>
      <w:r w:rsidR="00837B76" w:rsidRPr="00C56B73">
        <w:rPr>
          <w:rFonts w:ascii="Calibri" w:hAnsi="Calibri" w:cs="Calibri"/>
          <w:sz w:val="22"/>
          <w:szCs w:val="22"/>
        </w:rPr>
        <w:t xml:space="preserve"> </w:t>
      </w:r>
    </w:p>
    <w:p w:rsidR="00837B76" w:rsidRPr="00C56B73" w:rsidRDefault="00837B76" w:rsidP="00FD6BD7">
      <w:pPr>
        <w:rPr>
          <w:rFonts w:ascii="Calibri" w:hAnsi="Calibri" w:cs="Calibri"/>
          <w:sz w:val="22"/>
          <w:szCs w:val="22"/>
        </w:rPr>
      </w:pPr>
      <w:r w:rsidRPr="00C56B73">
        <w:rPr>
          <w:rFonts w:ascii="Calibri" w:hAnsi="Calibri" w:cs="Calibri"/>
          <w:sz w:val="22"/>
          <w:szCs w:val="22"/>
        </w:rPr>
        <w:t xml:space="preserve">Při své obhajobě musí P prezentovat odpovídající svědectví, aby potvrdila, že buďto S nezměnila směr nebo že P by bezpečně proplula před S a že S nemusela jednat k zabránění doteku. </w:t>
      </w:r>
      <w:r w:rsidR="004442B5" w:rsidRPr="00C56B73">
        <w:rPr>
          <w:rFonts w:ascii="Calibri" w:hAnsi="Calibri" w:cs="Calibri"/>
          <w:sz w:val="22"/>
          <w:szCs w:val="22"/>
        </w:rPr>
        <w:t xml:space="preserve">Když po zvážení všech svědectví, protestní komise shledá, že S nezměnila směr nebo že nebyla upřímná a důvodná obava z kolize, </w:t>
      </w:r>
      <w:r w:rsidR="00A44302" w:rsidRPr="00C56B73">
        <w:rPr>
          <w:rFonts w:ascii="Calibri" w:hAnsi="Calibri" w:cs="Calibri"/>
          <w:sz w:val="22"/>
          <w:szCs w:val="22"/>
        </w:rPr>
        <w:t>má</w:t>
      </w:r>
      <w:r w:rsidR="004442B5" w:rsidRPr="00C56B73">
        <w:rPr>
          <w:rFonts w:ascii="Calibri" w:hAnsi="Calibri" w:cs="Calibri"/>
          <w:sz w:val="22"/>
          <w:szCs w:val="22"/>
        </w:rPr>
        <w:t xml:space="preserve"> za povinnost zamítnout její protest. </w:t>
      </w:r>
      <w:r w:rsidR="00100960" w:rsidRPr="00C56B73">
        <w:rPr>
          <w:rFonts w:ascii="Calibri" w:hAnsi="Calibri" w:cs="Calibri"/>
          <w:sz w:val="22"/>
          <w:szCs w:val="22"/>
        </w:rPr>
        <w:t xml:space="preserve">Avšak pokud je přesvědčena, že S změnila směr, protože měla důvodnou pochybnost, že P by mohla proplout před ní a že S byla oprávněna jednat </w:t>
      </w:r>
      <w:r w:rsidR="004B4D11" w:rsidRPr="00C56B73">
        <w:rPr>
          <w:rFonts w:ascii="Calibri" w:hAnsi="Calibri" w:cs="Calibri"/>
          <w:sz w:val="22"/>
          <w:szCs w:val="22"/>
        </w:rPr>
        <w:t xml:space="preserve">tak, </w:t>
      </w:r>
      <w:r w:rsidR="00100960" w:rsidRPr="00C56B73">
        <w:rPr>
          <w:rFonts w:ascii="Calibri" w:hAnsi="Calibri" w:cs="Calibri"/>
          <w:sz w:val="22"/>
          <w:szCs w:val="22"/>
        </w:rPr>
        <w:t>aby se vyhnula</w:t>
      </w:r>
      <w:r w:rsidR="004B4D11" w:rsidRPr="00C56B73">
        <w:rPr>
          <w:rFonts w:ascii="Calibri" w:hAnsi="Calibri" w:cs="Calibri"/>
          <w:sz w:val="22"/>
          <w:szCs w:val="22"/>
        </w:rPr>
        <w:t>, a</w:t>
      </w:r>
      <w:r w:rsidR="00100960" w:rsidRPr="00C56B73">
        <w:rPr>
          <w:rFonts w:ascii="Calibri" w:hAnsi="Calibri" w:cs="Calibri"/>
          <w:sz w:val="22"/>
          <w:szCs w:val="22"/>
        </w:rPr>
        <w:t xml:space="preserve"> potom by měla být P diskvalifikována.</w:t>
      </w:r>
    </w:p>
    <w:p w:rsidR="004442B5" w:rsidRPr="00C56B73" w:rsidRDefault="004442B5" w:rsidP="00FD6BD7">
      <w:pPr>
        <w:rPr>
          <w:rFonts w:ascii="Calibri" w:hAnsi="Calibri" w:cs="Calibri"/>
          <w:sz w:val="22"/>
          <w:szCs w:val="22"/>
        </w:rPr>
      </w:pPr>
      <w:r w:rsidRPr="00C56B73">
        <w:rPr>
          <w:rFonts w:ascii="Calibri" w:hAnsi="Calibri" w:cs="Calibri"/>
          <w:sz w:val="22"/>
          <w:szCs w:val="22"/>
        </w:rPr>
        <w:t>Na těchto skutečnostech, jak je ukázáno v obrázku a v hlášení protestní komise, schopnost P proplout před S byla přinejmenším pochybná. Odvolání S je přijato a P je diskvalifikována.</w:t>
      </w:r>
    </w:p>
    <w:p w:rsidR="004442B5" w:rsidRPr="00C56B73" w:rsidRDefault="004442B5" w:rsidP="00FD6BD7">
      <w:pPr>
        <w:rPr>
          <w:rFonts w:ascii="Calibri" w:hAnsi="Calibri" w:cs="Calibri"/>
          <w:sz w:val="22"/>
          <w:szCs w:val="22"/>
        </w:rPr>
      </w:pPr>
    </w:p>
    <w:p w:rsidR="004442B5" w:rsidRPr="00C56B73" w:rsidRDefault="004442B5" w:rsidP="00FD6BD7">
      <w:pPr>
        <w:rPr>
          <w:rFonts w:ascii="Calibri" w:hAnsi="Calibri" w:cs="Calibri"/>
          <w:sz w:val="22"/>
          <w:szCs w:val="22"/>
        </w:rPr>
      </w:pPr>
      <w:r w:rsidRPr="00C56B73">
        <w:rPr>
          <w:rFonts w:ascii="Calibri" w:hAnsi="Calibri" w:cs="Calibri"/>
          <w:sz w:val="22"/>
          <w:szCs w:val="22"/>
        </w:rPr>
        <w:t>CYA 1981/58</w:t>
      </w:r>
    </w:p>
    <w:p w:rsidR="00931F9A" w:rsidRPr="00C56B73" w:rsidRDefault="00931F9A" w:rsidP="00FD6BD7">
      <w:pPr>
        <w:pBdr>
          <w:bottom w:val="single" w:sz="4" w:space="1" w:color="auto"/>
        </w:pBdr>
        <w:rPr>
          <w:rFonts w:ascii="Calibri" w:hAnsi="Calibri" w:cs="Calibri"/>
          <w:sz w:val="22"/>
          <w:szCs w:val="22"/>
        </w:rPr>
      </w:pPr>
    </w:p>
    <w:p w:rsidR="002B130B" w:rsidRPr="00C56B73" w:rsidRDefault="002B130B" w:rsidP="00FD6BD7">
      <w:pPr>
        <w:rPr>
          <w:rFonts w:ascii="Calibri" w:hAnsi="Calibri" w:cs="Calibri"/>
          <w:sz w:val="22"/>
          <w:szCs w:val="22"/>
          <w:highlight w:val="yellow"/>
        </w:rPr>
      </w:pPr>
      <w:bookmarkStart w:id="150" w:name="P51"/>
    </w:p>
    <w:p w:rsidR="009512E3" w:rsidRPr="00C56B73" w:rsidRDefault="009512E3" w:rsidP="00FD6BD7">
      <w:pPr>
        <w:rPr>
          <w:rFonts w:ascii="Calibri" w:hAnsi="Calibri" w:cs="Calibri"/>
          <w:b/>
          <w:sz w:val="22"/>
          <w:szCs w:val="22"/>
        </w:rPr>
      </w:pPr>
      <w:r w:rsidRPr="00C56B73">
        <w:rPr>
          <w:rFonts w:ascii="Calibri" w:hAnsi="Calibri" w:cs="Calibri"/>
          <w:b/>
          <w:sz w:val="22"/>
          <w:szCs w:val="22"/>
        </w:rPr>
        <w:t>PŘÍPAD 51</w:t>
      </w:r>
    </w:p>
    <w:bookmarkEnd w:id="150"/>
    <w:p w:rsidR="009512E3" w:rsidRPr="00C56B73" w:rsidRDefault="009512E3" w:rsidP="00FD6BD7">
      <w:pPr>
        <w:rPr>
          <w:rFonts w:ascii="Calibri" w:hAnsi="Calibri" w:cs="Calibri"/>
          <w:b/>
          <w:sz w:val="22"/>
          <w:szCs w:val="22"/>
        </w:rPr>
      </w:pPr>
    </w:p>
    <w:p w:rsidR="009512E3" w:rsidRPr="00C56B73" w:rsidRDefault="00494765" w:rsidP="00FD6BD7">
      <w:pPr>
        <w:rPr>
          <w:rFonts w:ascii="Calibri" w:hAnsi="Calibri" w:cs="Calibri"/>
          <w:bCs/>
          <w:sz w:val="22"/>
          <w:szCs w:val="22"/>
        </w:rPr>
      </w:pPr>
      <w:hyperlink w:anchor="R11" w:history="1">
        <w:r w:rsidR="00FE0B61" w:rsidRPr="00C56B73">
          <w:rPr>
            <w:rStyle w:val="Hypertextovodkaz"/>
            <w:rFonts w:ascii="Calibri" w:hAnsi="Calibri" w:cs="Calibri"/>
            <w:bCs/>
            <w:sz w:val="22"/>
            <w:szCs w:val="22"/>
          </w:rPr>
          <w:t>Pravidlo 11, Na stejném větru, Krytí</w:t>
        </w:r>
      </w:hyperlink>
    </w:p>
    <w:p w:rsidR="009512E3" w:rsidRPr="00C56B73" w:rsidRDefault="00494765" w:rsidP="00FD6BD7">
      <w:pPr>
        <w:rPr>
          <w:rFonts w:ascii="Calibri" w:hAnsi="Calibri" w:cs="Calibri"/>
          <w:bCs/>
          <w:sz w:val="22"/>
          <w:szCs w:val="22"/>
        </w:rPr>
      </w:pPr>
      <w:hyperlink w:anchor="R64_1c" w:history="1">
        <w:r w:rsidR="00934A1D" w:rsidRPr="00C56B73">
          <w:rPr>
            <w:rStyle w:val="Hypertextovodkaz"/>
            <w:rFonts w:ascii="Calibri" w:hAnsi="Calibri" w:cs="Calibri"/>
            <w:bCs/>
            <w:sz w:val="22"/>
            <w:szCs w:val="22"/>
          </w:rPr>
          <w:t>Pravidlo 64.1(c</w:t>
        </w:r>
        <w:r w:rsidR="009512E3" w:rsidRPr="00C56B73">
          <w:rPr>
            <w:rStyle w:val="Hypertextovodkaz"/>
            <w:rFonts w:ascii="Calibri" w:hAnsi="Calibri" w:cs="Calibri"/>
            <w:bCs/>
            <w:sz w:val="22"/>
            <w:szCs w:val="22"/>
          </w:rPr>
          <w:t>), Rozhodnutí: Tresty a zbavení viny</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9512E3" w:rsidRPr="00C56B73" w:rsidRDefault="009512E3" w:rsidP="00FD6BD7">
      <w:pPr>
        <w:rPr>
          <w:rFonts w:ascii="Calibri" w:hAnsi="Calibri" w:cs="Calibri"/>
          <w:sz w:val="22"/>
          <w:szCs w:val="22"/>
        </w:rPr>
      </w:pPr>
    </w:p>
    <w:p w:rsidR="009512E3" w:rsidRPr="00C56B73" w:rsidRDefault="009512E3" w:rsidP="00FD6BD7">
      <w:pPr>
        <w:rPr>
          <w:rFonts w:ascii="Calibri" w:hAnsi="Calibri" w:cs="Calibri"/>
          <w:i/>
          <w:sz w:val="22"/>
          <w:szCs w:val="22"/>
        </w:rPr>
      </w:pPr>
      <w:r w:rsidRPr="00C56B73">
        <w:rPr>
          <w:rFonts w:ascii="Calibri" w:hAnsi="Calibri" w:cs="Calibri"/>
          <w:i/>
          <w:sz w:val="22"/>
          <w:szCs w:val="22"/>
        </w:rPr>
        <w:t xml:space="preserve">Protestní komise musí zprostit </w:t>
      </w:r>
      <w:r w:rsidR="00B07E9A" w:rsidRPr="00C56B73">
        <w:rPr>
          <w:rFonts w:ascii="Calibri" w:hAnsi="Calibri" w:cs="Calibri"/>
          <w:i/>
          <w:sz w:val="22"/>
          <w:szCs w:val="22"/>
        </w:rPr>
        <w:t>viny</w:t>
      </w:r>
      <w:r w:rsidRPr="00C56B73">
        <w:rPr>
          <w:rFonts w:ascii="Calibri" w:hAnsi="Calibri" w:cs="Calibri"/>
          <w:i/>
          <w:sz w:val="22"/>
          <w:szCs w:val="22"/>
        </w:rPr>
        <w:t xml:space="preserve"> loď, když </w:t>
      </w:r>
      <w:r w:rsidR="00B07E9A" w:rsidRPr="00C56B73">
        <w:rPr>
          <w:rFonts w:ascii="Calibri" w:hAnsi="Calibri" w:cs="Calibri"/>
          <w:i/>
          <w:sz w:val="22"/>
          <w:szCs w:val="22"/>
        </w:rPr>
        <w:t>násled</w:t>
      </w:r>
      <w:r w:rsidR="008C2198" w:rsidRPr="00C56B73">
        <w:rPr>
          <w:rFonts w:ascii="Calibri" w:hAnsi="Calibri" w:cs="Calibri"/>
          <w:i/>
          <w:sz w:val="22"/>
          <w:szCs w:val="22"/>
        </w:rPr>
        <w:t>ek porušení pravidla jinou lodí</w:t>
      </w:r>
      <w:r w:rsidR="00B07E9A" w:rsidRPr="00C56B73">
        <w:rPr>
          <w:rFonts w:ascii="Calibri" w:hAnsi="Calibri" w:cs="Calibri"/>
          <w:i/>
          <w:sz w:val="22"/>
          <w:szCs w:val="22"/>
        </w:rPr>
        <w:t xml:space="preserve"> byla do</w:t>
      </w:r>
      <w:r w:rsidRPr="00C56B73">
        <w:rPr>
          <w:rFonts w:ascii="Calibri" w:hAnsi="Calibri" w:cs="Calibri"/>
          <w:i/>
          <w:sz w:val="22"/>
          <w:szCs w:val="22"/>
        </w:rPr>
        <w:t>nucena porušit pravidlo.</w:t>
      </w:r>
    </w:p>
    <w:p w:rsidR="009512E3" w:rsidRPr="00C56B73" w:rsidRDefault="009512E3" w:rsidP="00FD6BD7">
      <w:pPr>
        <w:rPr>
          <w:rFonts w:ascii="Calibri" w:hAnsi="Calibri" w:cs="Calibri"/>
          <w:sz w:val="22"/>
          <w:szCs w:val="22"/>
        </w:rPr>
      </w:pPr>
    </w:p>
    <w:p w:rsidR="0093022D" w:rsidRPr="00C56B73" w:rsidRDefault="00494765" w:rsidP="00FD6BD7">
      <w:pPr>
        <w:rPr>
          <w:rFonts w:ascii="Calibri" w:hAnsi="Calibri" w:cs="Calibri"/>
          <w:sz w:val="22"/>
          <w:szCs w:val="22"/>
        </w:rPr>
      </w:pPr>
      <w:r>
        <w:rPr>
          <w:rFonts w:ascii="Calibri" w:hAnsi="Calibri" w:cs="Calibri"/>
          <w:sz w:val="22"/>
          <w:szCs w:val="22"/>
        </w:rPr>
        <w:pict>
          <v:shape id="_x0000_i1053" type="#_x0000_t75" style="width:217.5pt;height:297.75pt">
            <v:imagedata r:id="rId36" o:title="051"/>
          </v:shape>
        </w:pict>
      </w:r>
    </w:p>
    <w:p w:rsidR="0093022D" w:rsidRPr="00C56B73" w:rsidRDefault="0093022D" w:rsidP="00FD6BD7">
      <w:pPr>
        <w:rPr>
          <w:rFonts w:ascii="Calibri" w:hAnsi="Calibri" w:cs="Calibri"/>
          <w:sz w:val="22"/>
          <w:szCs w:val="22"/>
        </w:rPr>
      </w:pPr>
    </w:p>
    <w:p w:rsidR="00A37042" w:rsidRPr="00C56B73" w:rsidRDefault="00A37042" w:rsidP="00FD6BD7">
      <w:pPr>
        <w:rPr>
          <w:rFonts w:ascii="Calibri" w:hAnsi="Calibri" w:cs="Calibri"/>
          <w:sz w:val="22"/>
          <w:szCs w:val="22"/>
        </w:rPr>
      </w:pPr>
    </w:p>
    <w:p w:rsidR="00A90246" w:rsidRPr="00C56B73" w:rsidRDefault="00A90246" w:rsidP="00FD6BD7">
      <w:pPr>
        <w:rPr>
          <w:rFonts w:ascii="Calibri" w:hAnsi="Calibri" w:cs="Calibri"/>
          <w:sz w:val="22"/>
          <w:szCs w:val="22"/>
          <w:highlight w:val="yellow"/>
        </w:rPr>
      </w:pPr>
      <w:r w:rsidRPr="00C56B73">
        <w:rPr>
          <w:rFonts w:ascii="Calibri" w:hAnsi="Calibri" w:cs="Calibri"/>
          <w:b/>
          <w:sz w:val="22"/>
          <w:szCs w:val="22"/>
        </w:rPr>
        <w:t>Souhrn skutečností</w:t>
      </w:r>
    </w:p>
    <w:p w:rsidR="00B07E9A" w:rsidRPr="00C56B73" w:rsidRDefault="00B07E9A" w:rsidP="00FD6BD7">
      <w:pPr>
        <w:rPr>
          <w:rFonts w:ascii="Calibri" w:hAnsi="Calibri" w:cs="Calibri"/>
          <w:sz w:val="22"/>
          <w:szCs w:val="22"/>
        </w:rPr>
      </w:pPr>
      <w:r w:rsidRPr="00C56B73">
        <w:rPr>
          <w:rFonts w:ascii="Calibri" w:hAnsi="Calibri" w:cs="Calibri"/>
          <w:sz w:val="22"/>
          <w:szCs w:val="22"/>
        </w:rPr>
        <w:t xml:space="preserve">Obrázek ukazuje stopy čtyř velkých lodí od přibližně </w:t>
      </w:r>
      <w:r w:rsidR="00FE0B61" w:rsidRPr="00C56B73">
        <w:rPr>
          <w:rFonts w:ascii="Calibri" w:hAnsi="Calibri" w:cs="Calibri"/>
          <w:sz w:val="22"/>
          <w:szCs w:val="22"/>
        </w:rPr>
        <w:t xml:space="preserve">od třiceti </w:t>
      </w:r>
      <w:r w:rsidRPr="00C56B73">
        <w:rPr>
          <w:rFonts w:ascii="Calibri" w:hAnsi="Calibri" w:cs="Calibri"/>
          <w:sz w:val="22"/>
          <w:szCs w:val="22"/>
        </w:rPr>
        <w:t>do patnácti sekund před startovním znamením. V pozici 2</w:t>
      </w:r>
      <w:r w:rsidR="00A90246" w:rsidRPr="00C56B73">
        <w:rPr>
          <w:rFonts w:ascii="Calibri" w:hAnsi="Calibri" w:cs="Calibri"/>
          <w:sz w:val="22"/>
          <w:szCs w:val="22"/>
        </w:rPr>
        <w:t xml:space="preserve"> loď MW byla přinucena odpadnout, aby zabránila kolizi s W, a lodě ML a L byly </w:t>
      </w:r>
      <w:r w:rsidR="00FE0B61" w:rsidRPr="00C56B73">
        <w:rPr>
          <w:rFonts w:ascii="Calibri" w:hAnsi="Calibri" w:cs="Calibri"/>
          <w:sz w:val="22"/>
          <w:szCs w:val="22"/>
        </w:rPr>
        <w:t xml:space="preserve">téměř okamžitě </w:t>
      </w:r>
      <w:r w:rsidR="00A90246" w:rsidRPr="00C56B73">
        <w:rPr>
          <w:rFonts w:ascii="Calibri" w:hAnsi="Calibri" w:cs="Calibri"/>
          <w:sz w:val="22"/>
          <w:szCs w:val="22"/>
        </w:rPr>
        <w:t xml:space="preserve">také přinuceny odpadnout, aby se vyhnuly kolizi s návětrnou lodí. </w:t>
      </w:r>
      <w:r w:rsidRPr="00C56B73">
        <w:rPr>
          <w:rFonts w:ascii="Calibri" w:hAnsi="Calibri" w:cs="Calibri"/>
          <w:sz w:val="22"/>
          <w:szCs w:val="22"/>
        </w:rPr>
        <w:t xml:space="preserve">K žádnému kontaktu nedošlo. </w:t>
      </w:r>
      <w:r w:rsidR="00A90246" w:rsidRPr="00C56B73">
        <w:rPr>
          <w:rFonts w:ascii="Calibri" w:hAnsi="Calibri" w:cs="Calibri"/>
          <w:sz w:val="22"/>
          <w:szCs w:val="22"/>
        </w:rPr>
        <w:t xml:space="preserve">Kdyby W kormidlovala tak, aby se vyhýbala, protnula </w:t>
      </w:r>
      <w:r w:rsidRPr="00C56B73">
        <w:rPr>
          <w:rFonts w:ascii="Calibri" w:hAnsi="Calibri" w:cs="Calibri"/>
          <w:sz w:val="22"/>
          <w:szCs w:val="22"/>
        </w:rPr>
        <w:t xml:space="preserve">by </w:t>
      </w:r>
      <w:r w:rsidR="00A90246" w:rsidRPr="00C56B73">
        <w:rPr>
          <w:rFonts w:ascii="Calibri" w:hAnsi="Calibri" w:cs="Calibri"/>
          <w:sz w:val="22"/>
          <w:szCs w:val="22"/>
        </w:rPr>
        <w:t xml:space="preserve">startovní čáru před svým startovním znamením. Každá </w:t>
      </w:r>
      <w:r w:rsidRPr="00C56B73">
        <w:rPr>
          <w:rFonts w:ascii="Calibri" w:hAnsi="Calibri" w:cs="Calibri"/>
          <w:sz w:val="22"/>
          <w:szCs w:val="22"/>
        </w:rPr>
        <w:t xml:space="preserve">závětrná </w:t>
      </w:r>
      <w:r w:rsidR="00A90246" w:rsidRPr="00C56B73">
        <w:rPr>
          <w:rFonts w:ascii="Calibri" w:hAnsi="Calibri" w:cs="Calibri"/>
          <w:sz w:val="22"/>
          <w:szCs w:val="22"/>
        </w:rPr>
        <w:t xml:space="preserve">loď zvolala na loď v návětří a každá protestovala na loď ve svém návětří. </w:t>
      </w:r>
    </w:p>
    <w:p w:rsidR="00497218" w:rsidRPr="00C56B73" w:rsidRDefault="00A90246" w:rsidP="00FD6BD7">
      <w:pPr>
        <w:rPr>
          <w:rFonts w:ascii="Calibri" w:hAnsi="Calibri" w:cs="Calibri"/>
          <w:sz w:val="22"/>
          <w:szCs w:val="22"/>
        </w:rPr>
      </w:pPr>
      <w:r w:rsidRPr="00C56B73">
        <w:rPr>
          <w:rFonts w:ascii="Calibri" w:hAnsi="Calibri" w:cs="Calibri"/>
          <w:sz w:val="22"/>
          <w:szCs w:val="22"/>
        </w:rPr>
        <w:t xml:space="preserve">Protestní komise diskvalifikovala W, MW a ML a odůvodnila svoje jednání s ohledem k prostředním lodím tak, že „jejich činnost by mohla omezit účinnost pravidla 11, protože by </w:t>
      </w:r>
      <w:r w:rsidR="00497218" w:rsidRPr="00C56B73">
        <w:rPr>
          <w:rFonts w:ascii="Calibri" w:hAnsi="Calibri" w:cs="Calibri"/>
          <w:sz w:val="22"/>
          <w:szCs w:val="22"/>
        </w:rPr>
        <w:t>všechny lodě s výjimkou té nejvíce návětrné byly imunní vůči diskvalifikaci“. MW a ML se odvolaly.</w:t>
      </w:r>
    </w:p>
    <w:p w:rsidR="00A37042" w:rsidRPr="00C56B73" w:rsidRDefault="00A37042" w:rsidP="00FD6BD7">
      <w:pPr>
        <w:rPr>
          <w:rFonts w:ascii="Calibri" w:hAnsi="Calibri" w:cs="Calibri"/>
          <w:sz w:val="22"/>
          <w:szCs w:val="22"/>
        </w:rPr>
      </w:pPr>
    </w:p>
    <w:p w:rsidR="00582796" w:rsidRPr="00C56B73" w:rsidRDefault="00582796" w:rsidP="00FD6BD7">
      <w:pPr>
        <w:rPr>
          <w:rFonts w:ascii="Calibri" w:hAnsi="Calibri" w:cs="Calibri"/>
          <w:sz w:val="22"/>
          <w:szCs w:val="22"/>
        </w:rPr>
      </w:pPr>
      <w:r w:rsidRPr="00C56B73">
        <w:rPr>
          <w:rFonts w:ascii="Calibri" w:hAnsi="Calibri" w:cs="Calibri"/>
          <w:b/>
          <w:sz w:val="22"/>
          <w:szCs w:val="22"/>
        </w:rPr>
        <w:t>Rozhodnutí</w:t>
      </w:r>
    </w:p>
    <w:p w:rsidR="00497218" w:rsidRPr="00C56B73" w:rsidRDefault="00582796" w:rsidP="00FD6BD7">
      <w:pPr>
        <w:rPr>
          <w:rFonts w:ascii="Calibri" w:hAnsi="Calibri" w:cs="Calibri"/>
          <w:sz w:val="22"/>
          <w:szCs w:val="22"/>
        </w:rPr>
      </w:pPr>
      <w:r w:rsidRPr="00C56B73">
        <w:rPr>
          <w:rFonts w:ascii="Calibri" w:hAnsi="Calibri" w:cs="Calibri"/>
          <w:sz w:val="22"/>
          <w:szCs w:val="22"/>
        </w:rPr>
        <w:t xml:space="preserve">Obě odvolání se přijímají. MW a ML se znovu zařazují do pořadí. </w:t>
      </w:r>
      <w:r w:rsidR="000715FE" w:rsidRPr="00C56B73">
        <w:rPr>
          <w:rFonts w:ascii="Calibri" w:hAnsi="Calibri" w:cs="Calibri"/>
          <w:sz w:val="22"/>
          <w:szCs w:val="22"/>
        </w:rPr>
        <w:t>Obě lodě, ja</w:t>
      </w:r>
      <w:r w:rsidR="00C370B7" w:rsidRPr="00C56B73">
        <w:rPr>
          <w:rFonts w:ascii="Calibri" w:hAnsi="Calibri" w:cs="Calibri"/>
          <w:sz w:val="22"/>
          <w:szCs w:val="22"/>
        </w:rPr>
        <w:t>k</w:t>
      </w:r>
      <w:r w:rsidR="000715FE" w:rsidRPr="00C56B73">
        <w:rPr>
          <w:rFonts w:ascii="Calibri" w:hAnsi="Calibri" w:cs="Calibri"/>
          <w:sz w:val="22"/>
          <w:szCs w:val="22"/>
        </w:rPr>
        <w:t xml:space="preserve"> prohlásily, se snažily </w:t>
      </w:r>
      <w:r w:rsidR="00C370B7" w:rsidRPr="00C56B73">
        <w:rPr>
          <w:rFonts w:ascii="Calibri" w:hAnsi="Calibri" w:cs="Calibri"/>
          <w:sz w:val="22"/>
          <w:szCs w:val="22"/>
        </w:rPr>
        <w:t xml:space="preserve">voláním </w:t>
      </w:r>
      <w:r w:rsidR="000715FE" w:rsidRPr="00C56B73">
        <w:rPr>
          <w:rFonts w:ascii="Calibri" w:hAnsi="Calibri" w:cs="Calibri"/>
          <w:sz w:val="22"/>
          <w:szCs w:val="22"/>
        </w:rPr>
        <w:t>zabránit tomu, aby odpadly, a také neodpadly dříve, než když k tomu musely začít jednat, aby zabránily kolizi s návětrnou lodí.</w:t>
      </w:r>
      <w:r w:rsidR="009C75B2" w:rsidRPr="00C56B73">
        <w:rPr>
          <w:rFonts w:ascii="Calibri" w:hAnsi="Calibri" w:cs="Calibri"/>
          <w:sz w:val="22"/>
          <w:szCs w:val="22"/>
        </w:rPr>
        <w:t xml:space="preserve"> </w:t>
      </w:r>
      <w:r w:rsidR="000715FE" w:rsidRPr="00C56B73">
        <w:rPr>
          <w:rFonts w:ascii="Calibri" w:hAnsi="Calibri" w:cs="Calibri"/>
          <w:sz w:val="22"/>
          <w:szCs w:val="22"/>
        </w:rPr>
        <w:t>Pravidlo 14 požaduje po nich, aby zabránily kolizi, pokud je to rozumně možné, a obě vyhověly tomuto pravidlu. Každá z nich porušila pravidlo 11, ale každá byla k tomu donucena tím, že W porušila pravidlo 11. Proto obě dvě mají právo na zproštění viny podle pravidla 64.1(c).</w:t>
      </w:r>
    </w:p>
    <w:p w:rsidR="000715FE" w:rsidRPr="00C56B73" w:rsidRDefault="000715FE" w:rsidP="00FD6BD7">
      <w:pPr>
        <w:rPr>
          <w:rFonts w:ascii="Calibri" w:hAnsi="Calibri" w:cs="Calibri"/>
          <w:sz w:val="22"/>
          <w:szCs w:val="22"/>
        </w:rPr>
      </w:pPr>
    </w:p>
    <w:p w:rsidR="009512E3" w:rsidRPr="00C56B73" w:rsidRDefault="002C47F7" w:rsidP="00FD6BD7">
      <w:pPr>
        <w:rPr>
          <w:rFonts w:ascii="Calibri" w:hAnsi="Calibri" w:cs="Calibri"/>
          <w:sz w:val="22"/>
          <w:szCs w:val="22"/>
        </w:rPr>
      </w:pPr>
      <w:r w:rsidRPr="00C56B73">
        <w:rPr>
          <w:rFonts w:ascii="Calibri" w:hAnsi="Calibri" w:cs="Calibri"/>
          <w:sz w:val="22"/>
          <w:szCs w:val="22"/>
        </w:rPr>
        <w:t>USSA 1950/37</w:t>
      </w:r>
    </w:p>
    <w:p w:rsidR="00D30A2C" w:rsidRPr="00C56B73" w:rsidRDefault="00D30A2C" w:rsidP="00FD6BD7">
      <w:pPr>
        <w:pBdr>
          <w:bottom w:val="single" w:sz="4" w:space="1" w:color="auto"/>
        </w:pBdr>
        <w:rPr>
          <w:rFonts w:ascii="Calibri" w:hAnsi="Calibri" w:cs="Calibri"/>
          <w:sz w:val="22"/>
          <w:szCs w:val="22"/>
        </w:rPr>
      </w:pPr>
    </w:p>
    <w:p w:rsidR="00D30A2C" w:rsidRPr="00C56B73" w:rsidRDefault="00D30A2C" w:rsidP="00FD6BD7">
      <w:pPr>
        <w:rPr>
          <w:rFonts w:ascii="Calibri" w:hAnsi="Calibri" w:cs="Calibri"/>
          <w:sz w:val="22"/>
          <w:szCs w:val="22"/>
        </w:rPr>
      </w:pPr>
    </w:p>
    <w:p w:rsidR="001F7BDF" w:rsidRPr="00C56B73" w:rsidRDefault="009E1DCA" w:rsidP="00FD6BD7">
      <w:pPr>
        <w:rPr>
          <w:rFonts w:ascii="Calibri" w:hAnsi="Calibri" w:cs="Calibri"/>
          <w:b/>
          <w:sz w:val="22"/>
          <w:szCs w:val="22"/>
        </w:rPr>
      </w:pPr>
      <w:bookmarkStart w:id="151" w:name="P52"/>
      <w:r w:rsidRPr="00C56B73">
        <w:rPr>
          <w:rFonts w:ascii="Calibri" w:hAnsi="Calibri" w:cs="Calibri"/>
          <w:b/>
          <w:sz w:val="22"/>
          <w:szCs w:val="22"/>
        </w:rPr>
        <w:t>PŘÍPAD 52</w:t>
      </w:r>
    </w:p>
    <w:bookmarkEnd w:id="151"/>
    <w:p w:rsidR="009E1DCA" w:rsidRPr="00C56B73" w:rsidRDefault="009E1DCA" w:rsidP="00FD6BD7">
      <w:pPr>
        <w:rPr>
          <w:rFonts w:ascii="Calibri" w:hAnsi="Calibri" w:cs="Calibri"/>
          <w:sz w:val="22"/>
          <w:szCs w:val="22"/>
        </w:rPr>
      </w:pPr>
    </w:p>
    <w:p w:rsidR="009E1DCA" w:rsidRPr="00C56B73" w:rsidRDefault="00494765" w:rsidP="00FD6BD7">
      <w:pPr>
        <w:rPr>
          <w:rFonts w:ascii="Calibri" w:hAnsi="Calibri" w:cs="Calibri"/>
          <w:bCs/>
          <w:sz w:val="22"/>
          <w:szCs w:val="22"/>
        </w:rPr>
      </w:pPr>
      <w:hyperlink w:anchor="R16_1" w:history="1">
        <w:r w:rsidR="009E1DCA" w:rsidRPr="00C56B73">
          <w:rPr>
            <w:rStyle w:val="Hypertextovodkaz"/>
            <w:rFonts w:ascii="Calibri" w:hAnsi="Calibri" w:cs="Calibri"/>
            <w:bCs/>
            <w:sz w:val="22"/>
            <w:szCs w:val="22"/>
          </w:rPr>
          <w:t>Pravidlo 16.1, Změna směru</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9E1DCA" w:rsidRPr="00C56B73" w:rsidRDefault="009E1DCA" w:rsidP="00FD6BD7">
      <w:pPr>
        <w:rPr>
          <w:rFonts w:ascii="Calibri" w:hAnsi="Calibri" w:cs="Calibri"/>
          <w:sz w:val="22"/>
          <w:szCs w:val="22"/>
        </w:rPr>
      </w:pPr>
    </w:p>
    <w:p w:rsidR="00553D3D" w:rsidRPr="00C56B73" w:rsidRDefault="00553D3D" w:rsidP="00FD6BD7">
      <w:pPr>
        <w:rPr>
          <w:rFonts w:ascii="Calibri" w:hAnsi="Calibri" w:cs="Calibri"/>
          <w:i/>
          <w:sz w:val="22"/>
          <w:szCs w:val="22"/>
        </w:rPr>
      </w:pPr>
      <w:r w:rsidRPr="00C56B73">
        <w:rPr>
          <w:rFonts w:ascii="Calibri" w:hAnsi="Calibri" w:cs="Calibri"/>
          <w:i/>
          <w:sz w:val="22"/>
          <w:szCs w:val="22"/>
        </w:rPr>
        <w:t xml:space="preserve">Pravidlo 16.1 neomezuje směr plachetnice, která </w:t>
      </w:r>
      <w:r w:rsidR="00D30A2C" w:rsidRPr="00C56B73">
        <w:rPr>
          <w:rFonts w:ascii="Calibri" w:hAnsi="Calibri" w:cs="Calibri"/>
          <w:i/>
          <w:sz w:val="22"/>
          <w:szCs w:val="22"/>
        </w:rPr>
        <w:t>má vyhýbat</w:t>
      </w:r>
      <w:r w:rsidRPr="00C56B73">
        <w:rPr>
          <w:rFonts w:ascii="Calibri" w:hAnsi="Calibri" w:cs="Calibri"/>
          <w:i/>
          <w:sz w:val="22"/>
          <w:szCs w:val="22"/>
        </w:rPr>
        <w:t>. Manévrování, jehož účelem je odvést druhou plachetnici směrem od startovní čáry, neznamená nezbytně porušení tohoto pravidla</w:t>
      </w:r>
      <w:r w:rsidR="00D30A2C" w:rsidRPr="00C56B73">
        <w:rPr>
          <w:rFonts w:ascii="Calibri" w:hAnsi="Calibri" w:cs="Calibri"/>
          <w:i/>
          <w:sz w:val="22"/>
          <w:szCs w:val="22"/>
        </w:rPr>
        <w:t>.</w:t>
      </w:r>
    </w:p>
    <w:p w:rsidR="00A37042" w:rsidRPr="00C56B73" w:rsidRDefault="00494765" w:rsidP="00FD6BD7">
      <w:pPr>
        <w:rPr>
          <w:rFonts w:ascii="Calibri" w:hAnsi="Calibri" w:cs="Calibri"/>
          <w:sz w:val="22"/>
          <w:szCs w:val="22"/>
        </w:rPr>
      </w:pPr>
      <w:r>
        <w:rPr>
          <w:rFonts w:ascii="Calibri" w:hAnsi="Calibri" w:cs="Calibri"/>
          <w:noProof/>
          <w:sz w:val="22"/>
          <w:szCs w:val="22"/>
          <w:lang w:eastAsia="cs-CZ"/>
        </w:rPr>
        <w:pict>
          <v:shape id="obrázek 29" o:spid="_x0000_i1054" type="#_x0000_t75" style="width:342.75pt;height:224.25pt;visibility:visible">
            <v:imagedata r:id="rId37" o:title=""/>
          </v:shape>
        </w:pict>
      </w:r>
    </w:p>
    <w:p w:rsidR="00155C02" w:rsidRPr="00C56B73" w:rsidRDefault="00155C02" w:rsidP="00FD6BD7">
      <w:pPr>
        <w:rPr>
          <w:rFonts w:ascii="Calibri" w:hAnsi="Calibri" w:cs="Calibri"/>
          <w:b/>
          <w:sz w:val="22"/>
          <w:szCs w:val="22"/>
        </w:rPr>
      </w:pPr>
    </w:p>
    <w:p w:rsidR="002204FB" w:rsidRPr="00C56B73" w:rsidRDefault="002204FB" w:rsidP="00FD6BD7">
      <w:pPr>
        <w:rPr>
          <w:rFonts w:ascii="Calibri" w:hAnsi="Calibri" w:cs="Calibri"/>
          <w:sz w:val="22"/>
          <w:szCs w:val="22"/>
        </w:rPr>
      </w:pPr>
      <w:r w:rsidRPr="00C56B73">
        <w:rPr>
          <w:rFonts w:ascii="Calibri" w:hAnsi="Calibri" w:cs="Calibri"/>
          <w:b/>
          <w:sz w:val="22"/>
          <w:szCs w:val="22"/>
        </w:rPr>
        <w:t>Souhrn skutečností</w:t>
      </w:r>
    </w:p>
    <w:p w:rsidR="00582796" w:rsidRPr="00C56B73" w:rsidRDefault="002204FB" w:rsidP="00FD6BD7">
      <w:pPr>
        <w:rPr>
          <w:rFonts w:ascii="Calibri" w:hAnsi="Calibri" w:cs="Calibri"/>
          <w:sz w:val="22"/>
          <w:szCs w:val="22"/>
        </w:rPr>
      </w:pPr>
      <w:r w:rsidRPr="00C56B73">
        <w:rPr>
          <w:rFonts w:ascii="Calibri" w:hAnsi="Calibri" w:cs="Calibri"/>
          <w:sz w:val="22"/>
          <w:szCs w:val="22"/>
        </w:rPr>
        <w:t xml:space="preserve">Před startovním znamením se dvě lodě vzdalovaly od startovní čáry. Loď A, která se pohybovala rychleji, proplula okolo B a </w:t>
      </w:r>
      <w:proofErr w:type="gramStart"/>
      <w:r w:rsidRPr="00C56B73">
        <w:rPr>
          <w:rFonts w:ascii="Calibri" w:hAnsi="Calibri" w:cs="Calibri"/>
          <w:sz w:val="22"/>
          <w:szCs w:val="22"/>
        </w:rPr>
        <w:t>byla - v</w:t>
      </w:r>
      <w:proofErr w:type="gramEnd"/>
      <w:r w:rsidRPr="00C56B73">
        <w:rPr>
          <w:rFonts w:ascii="Calibri" w:hAnsi="Calibri" w:cs="Calibri"/>
          <w:sz w:val="22"/>
          <w:szCs w:val="22"/>
        </w:rPr>
        <w:t xml:space="preserve"> pozici 3 - zcela vpředu vzhledem k lodi B. V pozici 4 loď A vyostřila do směru ostře proti větru s úmyslem obrátit zpět ke startovní čáře, ale zjistila, že loď B také vyostřila a propracovala se do pozice, kde </w:t>
      </w:r>
      <w:r w:rsidR="00582796" w:rsidRPr="00C56B73">
        <w:rPr>
          <w:rFonts w:ascii="Calibri" w:hAnsi="Calibri" w:cs="Calibri"/>
          <w:sz w:val="22"/>
          <w:szCs w:val="22"/>
        </w:rPr>
        <w:t>A chtěla obr</w:t>
      </w:r>
      <w:r w:rsidR="00D30A2C" w:rsidRPr="00C56B73">
        <w:rPr>
          <w:rFonts w:ascii="Calibri" w:hAnsi="Calibri" w:cs="Calibri"/>
          <w:sz w:val="22"/>
          <w:szCs w:val="22"/>
        </w:rPr>
        <w:t>átit</w:t>
      </w:r>
      <w:r w:rsidR="00DF411B" w:rsidRPr="00C56B73">
        <w:rPr>
          <w:rFonts w:ascii="Calibri" w:hAnsi="Calibri" w:cs="Calibri"/>
          <w:sz w:val="22"/>
          <w:szCs w:val="22"/>
        </w:rPr>
        <w:t>,</w:t>
      </w:r>
      <w:r w:rsidR="00582796" w:rsidRPr="00C56B73">
        <w:rPr>
          <w:rFonts w:ascii="Calibri" w:hAnsi="Calibri" w:cs="Calibri"/>
          <w:sz w:val="22"/>
          <w:szCs w:val="22"/>
        </w:rPr>
        <w:t xml:space="preserve"> a tak by mohlo dojít k bezprostřední kolizi. A tedy odpadla</w:t>
      </w:r>
      <w:r w:rsidR="00D30A2C" w:rsidRPr="00C56B73">
        <w:rPr>
          <w:rFonts w:ascii="Calibri" w:hAnsi="Calibri" w:cs="Calibri"/>
          <w:sz w:val="22"/>
          <w:szCs w:val="22"/>
        </w:rPr>
        <w:t xml:space="preserve">, aby přehodila, </w:t>
      </w:r>
      <w:r w:rsidR="00582796" w:rsidRPr="00C56B73">
        <w:rPr>
          <w:rFonts w:ascii="Calibri" w:hAnsi="Calibri" w:cs="Calibri"/>
          <w:sz w:val="22"/>
          <w:szCs w:val="22"/>
        </w:rPr>
        <w:t>ale zjistila, že B odpadla do pozice, kde přehození by opět mohlo způsobit kolizi. Potom loď B přehodila a zamířila ke startovní čáře a nechala loď A značně za sebou.</w:t>
      </w:r>
    </w:p>
    <w:p w:rsidR="00582796" w:rsidRPr="00C56B73" w:rsidRDefault="00582796" w:rsidP="00FD6BD7">
      <w:pPr>
        <w:rPr>
          <w:rFonts w:ascii="Calibri" w:hAnsi="Calibri" w:cs="Calibri"/>
          <w:sz w:val="22"/>
          <w:szCs w:val="22"/>
        </w:rPr>
      </w:pPr>
      <w:r w:rsidRPr="00C56B73">
        <w:rPr>
          <w:rFonts w:ascii="Calibri" w:hAnsi="Calibri" w:cs="Calibri"/>
          <w:sz w:val="22"/>
          <w:szCs w:val="22"/>
        </w:rPr>
        <w:t>A pr</w:t>
      </w:r>
      <w:r w:rsidR="00D30A2C" w:rsidRPr="00C56B73">
        <w:rPr>
          <w:rFonts w:ascii="Calibri" w:hAnsi="Calibri" w:cs="Calibri"/>
          <w:sz w:val="22"/>
          <w:szCs w:val="22"/>
        </w:rPr>
        <w:t xml:space="preserve">otestovala na B podle pravidla </w:t>
      </w:r>
      <w:r w:rsidRPr="00C56B73">
        <w:rPr>
          <w:rFonts w:ascii="Calibri" w:hAnsi="Calibri" w:cs="Calibri"/>
          <w:sz w:val="22"/>
          <w:szCs w:val="22"/>
        </w:rPr>
        <w:t xml:space="preserve">16.1 </w:t>
      </w:r>
      <w:r w:rsidR="00D30A2C" w:rsidRPr="00C56B73">
        <w:rPr>
          <w:rFonts w:ascii="Calibri" w:hAnsi="Calibri" w:cs="Calibri"/>
          <w:sz w:val="22"/>
          <w:szCs w:val="22"/>
        </w:rPr>
        <w:t>s tvrzením</w:t>
      </w:r>
      <w:r w:rsidR="009C75B2" w:rsidRPr="00C56B73">
        <w:rPr>
          <w:rFonts w:ascii="Calibri" w:hAnsi="Calibri" w:cs="Calibri"/>
          <w:sz w:val="22"/>
          <w:szCs w:val="22"/>
        </w:rPr>
        <w:t>, že byla omezována, zatímco</w:t>
      </w:r>
      <w:r w:rsidRPr="00C56B73">
        <w:rPr>
          <w:rFonts w:ascii="Calibri" w:hAnsi="Calibri" w:cs="Calibri"/>
          <w:sz w:val="22"/>
          <w:szCs w:val="22"/>
        </w:rPr>
        <w:t xml:space="preserve"> vyhýbala. Protestní komise diskvalifikovala loď B, která se odvolala s tím, že její zpochybněný manévr byl legitimním prostředkem k odvedení závodníka od startovní čáry.</w:t>
      </w:r>
    </w:p>
    <w:p w:rsidR="00582796" w:rsidRPr="00C56B73" w:rsidRDefault="00582796" w:rsidP="00FD6BD7">
      <w:pPr>
        <w:rPr>
          <w:rFonts w:ascii="Calibri" w:hAnsi="Calibri" w:cs="Calibri"/>
          <w:b/>
          <w:sz w:val="22"/>
          <w:szCs w:val="22"/>
        </w:rPr>
      </w:pPr>
    </w:p>
    <w:p w:rsidR="00582796" w:rsidRPr="00C56B73" w:rsidRDefault="00582796" w:rsidP="00FD6BD7">
      <w:pPr>
        <w:rPr>
          <w:rFonts w:ascii="Calibri" w:hAnsi="Calibri" w:cs="Calibri"/>
          <w:sz w:val="22"/>
          <w:szCs w:val="22"/>
        </w:rPr>
      </w:pPr>
      <w:r w:rsidRPr="00C56B73">
        <w:rPr>
          <w:rFonts w:ascii="Calibri" w:hAnsi="Calibri" w:cs="Calibri"/>
          <w:b/>
          <w:sz w:val="22"/>
          <w:szCs w:val="22"/>
        </w:rPr>
        <w:t>Rozhodnutí</w:t>
      </w:r>
    </w:p>
    <w:p w:rsidR="00C71CEE" w:rsidRPr="00C56B73" w:rsidRDefault="00582796" w:rsidP="00FD6BD7">
      <w:pPr>
        <w:rPr>
          <w:rFonts w:ascii="Calibri" w:hAnsi="Calibri" w:cs="Calibri"/>
          <w:sz w:val="22"/>
          <w:szCs w:val="22"/>
        </w:rPr>
      </w:pPr>
      <w:r w:rsidRPr="00C56B73">
        <w:rPr>
          <w:rFonts w:ascii="Calibri" w:hAnsi="Calibri" w:cs="Calibri"/>
          <w:sz w:val="22"/>
          <w:szCs w:val="22"/>
        </w:rPr>
        <w:t xml:space="preserve">Odvolání </w:t>
      </w:r>
      <w:r w:rsidR="00D30A2C" w:rsidRPr="00C56B73">
        <w:rPr>
          <w:rFonts w:ascii="Calibri" w:hAnsi="Calibri" w:cs="Calibri"/>
          <w:sz w:val="22"/>
          <w:szCs w:val="22"/>
        </w:rPr>
        <w:t>lodě B je</w:t>
      </w:r>
      <w:r w:rsidRPr="00C56B73">
        <w:rPr>
          <w:rFonts w:ascii="Calibri" w:hAnsi="Calibri" w:cs="Calibri"/>
          <w:sz w:val="22"/>
          <w:szCs w:val="22"/>
        </w:rPr>
        <w:t xml:space="preserve"> přijato, B </w:t>
      </w:r>
      <w:r w:rsidR="00D30A2C" w:rsidRPr="00C56B73">
        <w:rPr>
          <w:rFonts w:ascii="Calibri" w:hAnsi="Calibri" w:cs="Calibri"/>
          <w:sz w:val="22"/>
          <w:szCs w:val="22"/>
        </w:rPr>
        <w:t>je</w:t>
      </w:r>
      <w:r w:rsidRPr="00C56B73">
        <w:rPr>
          <w:rFonts w:ascii="Calibri" w:hAnsi="Calibri" w:cs="Calibri"/>
          <w:sz w:val="22"/>
          <w:szCs w:val="22"/>
        </w:rPr>
        <w:t xml:space="preserve"> vrácena zpět do pořadí. Jednání B popisuje klasický manévr v souboji („</w:t>
      </w:r>
      <w:proofErr w:type="spellStart"/>
      <w:r w:rsidRPr="00C56B73">
        <w:rPr>
          <w:rFonts w:ascii="Calibri" w:hAnsi="Calibri" w:cs="Calibri"/>
          <w:sz w:val="22"/>
          <w:szCs w:val="22"/>
        </w:rPr>
        <w:t>match</w:t>
      </w:r>
      <w:proofErr w:type="spellEnd"/>
      <w:r w:rsidRPr="00C56B73">
        <w:rPr>
          <w:rFonts w:ascii="Calibri" w:hAnsi="Calibri" w:cs="Calibri"/>
          <w:sz w:val="22"/>
          <w:szCs w:val="22"/>
        </w:rPr>
        <w:t xml:space="preserve"> </w:t>
      </w:r>
      <w:proofErr w:type="spellStart"/>
      <w:r w:rsidRPr="00C56B73">
        <w:rPr>
          <w:rFonts w:ascii="Calibri" w:hAnsi="Calibri" w:cs="Calibri"/>
          <w:sz w:val="22"/>
          <w:szCs w:val="22"/>
        </w:rPr>
        <w:t>racingu</w:t>
      </w:r>
      <w:proofErr w:type="spellEnd"/>
      <w:r w:rsidRPr="00C56B73">
        <w:rPr>
          <w:rFonts w:ascii="Calibri" w:hAnsi="Calibri" w:cs="Calibri"/>
          <w:sz w:val="22"/>
          <w:szCs w:val="22"/>
        </w:rPr>
        <w:t xml:space="preserve">“) a závodě družstev, používaný k získání výhodné startovní pozice před soupeřem. Podstatným hlediskem je, že pravidlo 16.1 se uplatní pouze na loď s právem plavby, kterou loď B v pozici 3 a 4 nebyla. </w:t>
      </w:r>
    </w:p>
    <w:p w:rsidR="00553D3D" w:rsidRPr="00C56B73" w:rsidRDefault="00582796" w:rsidP="00FD6BD7">
      <w:pPr>
        <w:rPr>
          <w:rFonts w:ascii="Calibri" w:hAnsi="Calibri" w:cs="Calibri"/>
          <w:sz w:val="22"/>
          <w:szCs w:val="22"/>
        </w:rPr>
      </w:pPr>
      <w:r w:rsidRPr="00C56B73">
        <w:rPr>
          <w:rFonts w:ascii="Calibri" w:hAnsi="Calibri" w:cs="Calibri"/>
          <w:sz w:val="22"/>
          <w:szCs w:val="22"/>
        </w:rPr>
        <w:t>V pozici 4 loď B jako návětrná loď měla podle pravidla 11 vyhýbat, ale loď A nemohla obrátit bez</w:t>
      </w:r>
      <w:r w:rsidR="00553D3D" w:rsidRPr="00C56B73">
        <w:rPr>
          <w:rFonts w:ascii="Calibri" w:hAnsi="Calibri" w:cs="Calibri"/>
          <w:sz w:val="22"/>
          <w:szCs w:val="22"/>
        </w:rPr>
        <w:t xml:space="preserve"> toho, aby porušila pravidlo 13. V pozici 5 se B stala závětrnou plachetnicí s právem plavby podle pravidla 11. Jestliže by A přehodi</w:t>
      </w:r>
      <w:r w:rsidR="00C71CEE" w:rsidRPr="00C56B73">
        <w:rPr>
          <w:rFonts w:ascii="Calibri" w:hAnsi="Calibri" w:cs="Calibri"/>
          <w:sz w:val="22"/>
          <w:szCs w:val="22"/>
        </w:rPr>
        <w:t xml:space="preserve">la na vítr zprava, stala by se </w:t>
      </w:r>
      <w:r w:rsidR="00553D3D" w:rsidRPr="00C56B73">
        <w:rPr>
          <w:rFonts w:ascii="Calibri" w:hAnsi="Calibri" w:cs="Calibri"/>
          <w:sz w:val="22"/>
          <w:szCs w:val="22"/>
        </w:rPr>
        <w:t>subjektem pravidla 15 a poté, pokud by změnila směr, byla by subjektem pravidla 16.1. Skutečnosti ukazují, že žádná loď neporušila jakékoliv pravidlo.</w:t>
      </w:r>
    </w:p>
    <w:p w:rsidR="002204FB" w:rsidRPr="00C56B73" w:rsidRDefault="002204FB" w:rsidP="00FD6BD7">
      <w:pPr>
        <w:rPr>
          <w:rFonts w:ascii="Calibri" w:hAnsi="Calibri" w:cs="Calibri"/>
          <w:sz w:val="22"/>
          <w:szCs w:val="22"/>
        </w:rPr>
      </w:pPr>
    </w:p>
    <w:p w:rsidR="002204FB" w:rsidRPr="00C56B73" w:rsidRDefault="002204FB" w:rsidP="00FD6BD7">
      <w:pPr>
        <w:rPr>
          <w:rFonts w:ascii="Calibri" w:hAnsi="Calibri" w:cs="Calibri"/>
          <w:sz w:val="22"/>
          <w:szCs w:val="22"/>
        </w:rPr>
      </w:pPr>
      <w:r w:rsidRPr="00C56B73">
        <w:rPr>
          <w:rFonts w:ascii="Calibri" w:hAnsi="Calibri" w:cs="Calibri"/>
          <w:sz w:val="22"/>
          <w:szCs w:val="22"/>
        </w:rPr>
        <w:t>USSA 1955/63</w:t>
      </w:r>
    </w:p>
    <w:p w:rsidR="00C71CEE" w:rsidRPr="00C56B73" w:rsidRDefault="00C71CEE" w:rsidP="00FD6BD7">
      <w:pPr>
        <w:pBdr>
          <w:bottom w:val="single" w:sz="4" w:space="1" w:color="auto"/>
        </w:pBdr>
        <w:rPr>
          <w:rFonts w:ascii="Calibri" w:hAnsi="Calibri" w:cs="Calibri"/>
          <w:sz w:val="22"/>
          <w:szCs w:val="22"/>
        </w:rPr>
      </w:pPr>
    </w:p>
    <w:p w:rsidR="00C71CEE" w:rsidRPr="00C56B73" w:rsidRDefault="00C71CEE" w:rsidP="00FD6BD7">
      <w:pPr>
        <w:rPr>
          <w:rFonts w:ascii="Calibri" w:hAnsi="Calibri" w:cs="Calibri"/>
          <w:sz w:val="22"/>
          <w:szCs w:val="22"/>
        </w:rPr>
      </w:pPr>
    </w:p>
    <w:p w:rsidR="003E1776" w:rsidRPr="00C56B73" w:rsidRDefault="003E1776" w:rsidP="00FD6BD7">
      <w:pPr>
        <w:rPr>
          <w:rFonts w:ascii="Calibri" w:hAnsi="Calibri" w:cs="Calibri"/>
          <w:b/>
          <w:sz w:val="22"/>
          <w:szCs w:val="22"/>
        </w:rPr>
      </w:pPr>
      <w:bookmarkStart w:id="152" w:name="P53"/>
      <w:r w:rsidRPr="00C56B73">
        <w:rPr>
          <w:rFonts w:ascii="Calibri" w:hAnsi="Calibri" w:cs="Calibri"/>
          <w:b/>
          <w:sz w:val="22"/>
          <w:szCs w:val="22"/>
        </w:rPr>
        <w:t>PŘÍPAD 53</w:t>
      </w:r>
    </w:p>
    <w:bookmarkEnd w:id="152"/>
    <w:p w:rsidR="003E1776" w:rsidRPr="00C56B73" w:rsidRDefault="003E1776" w:rsidP="00FD6BD7">
      <w:pPr>
        <w:rPr>
          <w:rFonts w:ascii="Calibri" w:hAnsi="Calibri" w:cs="Calibri"/>
          <w:b/>
          <w:sz w:val="22"/>
          <w:szCs w:val="22"/>
        </w:rPr>
      </w:pPr>
    </w:p>
    <w:p w:rsidR="003E1776" w:rsidRPr="00C56B73" w:rsidRDefault="00494765" w:rsidP="00FD6BD7">
      <w:pPr>
        <w:rPr>
          <w:rFonts w:ascii="Calibri" w:hAnsi="Calibri" w:cs="Calibri"/>
          <w:bCs/>
          <w:sz w:val="22"/>
          <w:szCs w:val="22"/>
        </w:rPr>
      </w:pPr>
      <w:hyperlink w:anchor="R11" w:history="1">
        <w:r w:rsidR="00C370B7" w:rsidRPr="00C56B73">
          <w:rPr>
            <w:rStyle w:val="Hypertextovodkaz"/>
            <w:rFonts w:ascii="Calibri" w:hAnsi="Calibri" w:cs="Calibri"/>
            <w:bCs/>
            <w:sz w:val="22"/>
            <w:szCs w:val="22"/>
          </w:rPr>
          <w:t>Pravidlo 11, Na stejném větru, Krytí</w:t>
        </w:r>
      </w:hyperlink>
    </w:p>
    <w:p w:rsidR="003E1776" w:rsidRPr="00C56B73" w:rsidRDefault="00494765" w:rsidP="00FD6BD7">
      <w:pPr>
        <w:rPr>
          <w:rFonts w:ascii="Calibri" w:hAnsi="Calibri" w:cs="Calibri"/>
          <w:bCs/>
          <w:sz w:val="22"/>
          <w:szCs w:val="22"/>
        </w:rPr>
      </w:pPr>
      <w:hyperlink w:anchor="R15" w:history="1">
        <w:r w:rsidR="003E1776" w:rsidRPr="00C56B73">
          <w:rPr>
            <w:rStyle w:val="Hypertextovodkaz"/>
            <w:rFonts w:ascii="Calibri" w:hAnsi="Calibri" w:cs="Calibri"/>
            <w:bCs/>
            <w:sz w:val="22"/>
            <w:szCs w:val="22"/>
          </w:rPr>
          <w:t>Pravidlo 15, Získání práva plavby</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3E1776" w:rsidRPr="00C56B73" w:rsidRDefault="003E1776" w:rsidP="00FD6BD7">
      <w:pPr>
        <w:rPr>
          <w:rFonts w:ascii="Calibri" w:hAnsi="Calibri" w:cs="Calibri"/>
          <w:sz w:val="22"/>
          <w:szCs w:val="22"/>
        </w:rPr>
      </w:pPr>
    </w:p>
    <w:p w:rsidR="00553D3D" w:rsidRPr="00C56B73" w:rsidRDefault="00553D3D" w:rsidP="00FD6BD7">
      <w:pPr>
        <w:pStyle w:val="Zkladntext"/>
        <w:ind w:right="0"/>
        <w:jc w:val="left"/>
        <w:rPr>
          <w:rFonts w:ascii="Calibri" w:hAnsi="Calibri" w:cs="Calibri"/>
          <w:sz w:val="22"/>
          <w:szCs w:val="22"/>
        </w:rPr>
      </w:pPr>
      <w:r w:rsidRPr="00C56B73">
        <w:rPr>
          <w:rFonts w:ascii="Calibri" w:hAnsi="Calibri" w:cs="Calibri"/>
          <w:sz w:val="22"/>
          <w:szCs w:val="22"/>
        </w:rPr>
        <w:t>Loď, která je zcela vpředu, nemusí předvídat svoji povinnost, že bude muset vyhýbat dříve, než druhá loď původně zcela vzadu získá krytí v jejím závětří.</w:t>
      </w:r>
    </w:p>
    <w:p w:rsidR="003E1776" w:rsidRPr="00C56B73" w:rsidRDefault="003E1776" w:rsidP="00FD6BD7">
      <w:pPr>
        <w:rPr>
          <w:rFonts w:ascii="Calibri" w:hAnsi="Calibri" w:cs="Calibri"/>
          <w:sz w:val="22"/>
          <w:szCs w:val="22"/>
        </w:rPr>
      </w:pPr>
    </w:p>
    <w:p w:rsidR="00582796" w:rsidRPr="00C56B73" w:rsidRDefault="00582796" w:rsidP="00FD6BD7">
      <w:pPr>
        <w:rPr>
          <w:rFonts w:ascii="Calibri" w:hAnsi="Calibri" w:cs="Calibri"/>
          <w:sz w:val="22"/>
          <w:szCs w:val="22"/>
        </w:rPr>
      </w:pPr>
      <w:r w:rsidRPr="00C56B73">
        <w:rPr>
          <w:rFonts w:ascii="Calibri" w:hAnsi="Calibri" w:cs="Calibri"/>
          <w:b/>
          <w:sz w:val="22"/>
          <w:szCs w:val="22"/>
        </w:rPr>
        <w:t>Souhrn skutečností</w:t>
      </w:r>
    </w:p>
    <w:p w:rsidR="00461055" w:rsidRPr="00C56B73" w:rsidRDefault="00461055" w:rsidP="00FD6BD7">
      <w:pPr>
        <w:rPr>
          <w:rFonts w:ascii="Calibri" w:hAnsi="Calibri" w:cs="Calibri"/>
          <w:sz w:val="22"/>
          <w:szCs w:val="22"/>
        </w:rPr>
      </w:pPr>
      <w:r w:rsidRPr="00C56B73">
        <w:rPr>
          <w:rFonts w:ascii="Calibri" w:hAnsi="Calibri" w:cs="Calibri"/>
          <w:sz w:val="22"/>
          <w:szCs w:val="22"/>
        </w:rPr>
        <w:t xml:space="preserve">Třicet sekund před startovním znamením byla loď W téměř neovladatelná. Její plachty </w:t>
      </w:r>
      <w:proofErr w:type="spellStart"/>
      <w:r w:rsidRPr="00C56B73">
        <w:rPr>
          <w:rFonts w:ascii="Calibri" w:hAnsi="Calibri" w:cs="Calibri"/>
          <w:sz w:val="22"/>
          <w:szCs w:val="22"/>
        </w:rPr>
        <w:t>fletrovaly</w:t>
      </w:r>
      <w:proofErr w:type="spellEnd"/>
      <w:r w:rsidRPr="00C56B73">
        <w:rPr>
          <w:rFonts w:ascii="Calibri" w:hAnsi="Calibri" w:cs="Calibri"/>
          <w:sz w:val="22"/>
          <w:szCs w:val="22"/>
        </w:rPr>
        <w:t>. Nejméně tři dél</w:t>
      </w:r>
      <w:r w:rsidR="009C75B2" w:rsidRPr="00C56B73">
        <w:rPr>
          <w:rFonts w:ascii="Calibri" w:hAnsi="Calibri" w:cs="Calibri"/>
          <w:sz w:val="22"/>
          <w:szCs w:val="22"/>
        </w:rPr>
        <w:t>ky trupu před tím,</w:t>
      </w:r>
      <w:r w:rsidR="00C71CEE" w:rsidRPr="00C56B73">
        <w:rPr>
          <w:rFonts w:ascii="Calibri" w:hAnsi="Calibri" w:cs="Calibri"/>
          <w:sz w:val="22"/>
          <w:szCs w:val="22"/>
        </w:rPr>
        <w:t xml:space="preserve"> něž získala </w:t>
      </w:r>
      <w:r w:rsidRPr="00C56B73">
        <w:rPr>
          <w:rFonts w:ascii="Calibri" w:hAnsi="Calibri" w:cs="Calibri"/>
          <w:sz w:val="22"/>
          <w:szCs w:val="22"/>
        </w:rPr>
        <w:t>krytí v závětří, loď L zvolala „závětrná loď“. Loď W nevykonala žádnou akci, aby se vyhýbala. Bezprostředně poté, co získala krytí, loď L odpadla</w:t>
      </w:r>
      <w:r w:rsidR="00C71CEE" w:rsidRPr="00C56B73">
        <w:rPr>
          <w:rFonts w:ascii="Calibri" w:hAnsi="Calibri" w:cs="Calibri"/>
          <w:sz w:val="22"/>
          <w:szCs w:val="22"/>
        </w:rPr>
        <w:t>,</w:t>
      </w:r>
      <w:r w:rsidRPr="00C56B73">
        <w:rPr>
          <w:rFonts w:ascii="Calibri" w:hAnsi="Calibri" w:cs="Calibri"/>
          <w:sz w:val="22"/>
          <w:szCs w:val="22"/>
        </w:rPr>
        <w:t xml:space="preserve"> aby zabránila doteku s lodí W. V témže okamžiku začala W přitahovat plachty a nastavila je na vítr. L protestovala. Protestní komise zjistila, že loď W, která dostala odpovídající varování před blížící se situací, neučinila nic, aby se vyhýbala závětrné lodi, čímž porušila pravidlo 11. W se odvolala a ptala se: Má W povinnosti podle pravidel 11 a 15 předvídat, že vnikne krytí v závětří, a získat dostatečnou rychlost, aby mohla reagovat v okamžiku, když krytí nastane?</w:t>
      </w:r>
    </w:p>
    <w:p w:rsidR="003E1776" w:rsidRPr="00C56B73" w:rsidRDefault="003E1776" w:rsidP="00FD6BD7">
      <w:pPr>
        <w:rPr>
          <w:rFonts w:ascii="Calibri" w:hAnsi="Calibri" w:cs="Calibri"/>
          <w:sz w:val="22"/>
          <w:szCs w:val="22"/>
        </w:rPr>
      </w:pPr>
    </w:p>
    <w:p w:rsidR="003E1776" w:rsidRPr="00C56B73" w:rsidRDefault="00494765" w:rsidP="00FD6BD7">
      <w:pPr>
        <w:rPr>
          <w:rFonts w:ascii="Calibri" w:hAnsi="Calibri" w:cs="Calibri"/>
          <w:sz w:val="22"/>
          <w:szCs w:val="22"/>
        </w:rPr>
      </w:pPr>
      <w:r>
        <w:rPr>
          <w:rFonts w:ascii="Calibri" w:hAnsi="Calibri" w:cs="Calibri"/>
          <w:noProof/>
          <w:sz w:val="22"/>
          <w:szCs w:val="22"/>
          <w:lang w:eastAsia="cs-CZ"/>
        </w:rPr>
        <w:pict>
          <v:shape id="obrázek 30" o:spid="_x0000_i1055" type="#_x0000_t75" style="width:273.75pt;height:251.25pt;visibility:visible">
            <v:imagedata r:id="rId38" o:title=""/>
          </v:shape>
        </w:pict>
      </w:r>
    </w:p>
    <w:p w:rsidR="003E1776" w:rsidRPr="00C56B73" w:rsidRDefault="003E1776" w:rsidP="00FD6BD7">
      <w:pPr>
        <w:rPr>
          <w:rFonts w:ascii="Calibri" w:hAnsi="Calibri" w:cs="Calibri"/>
          <w:sz w:val="22"/>
          <w:szCs w:val="22"/>
        </w:rPr>
      </w:pPr>
    </w:p>
    <w:p w:rsidR="003E1776" w:rsidRPr="00C56B73" w:rsidRDefault="003E1776" w:rsidP="00FD6BD7">
      <w:pPr>
        <w:rPr>
          <w:rFonts w:ascii="Calibri" w:hAnsi="Calibri" w:cs="Calibri"/>
          <w:sz w:val="22"/>
          <w:szCs w:val="22"/>
        </w:rPr>
      </w:pPr>
    </w:p>
    <w:p w:rsidR="003E1776" w:rsidRPr="00C56B73" w:rsidRDefault="003E1776" w:rsidP="00FD6BD7">
      <w:pPr>
        <w:rPr>
          <w:rFonts w:ascii="Calibri" w:hAnsi="Calibri" w:cs="Calibri"/>
          <w:b/>
          <w:sz w:val="22"/>
          <w:szCs w:val="22"/>
        </w:rPr>
      </w:pPr>
      <w:r w:rsidRPr="00C56B73">
        <w:rPr>
          <w:rFonts w:ascii="Calibri" w:hAnsi="Calibri" w:cs="Calibri"/>
          <w:b/>
          <w:sz w:val="22"/>
          <w:szCs w:val="22"/>
        </w:rPr>
        <w:t>Rozhodnutí</w:t>
      </w:r>
    </w:p>
    <w:p w:rsidR="00461055" w:rsidRPr="00C56B73" w:rsidRDefault="00461055" w:rsidP="00FD6BD7">
      <w:pPr>
        <w:rPr>
          <w:rFonts w:ascii="Calibri" w:hAnsi="Calibri" w:cs="Calibri"/>
          <w:sz w:val="22"/>
          <w:szCs w:val="22"/>
        </w:rPr>
      </w:pPr>
      <w:r w:rsidRPr="00C56B73">
        <w:rPr>
          <w:rFonts w:ascii="Calibri" w:hAnsi="Calibri" w:cs="Calibri"/>
          <w:sz w:val="22"/>
          <w:szCs w:val="22"/>
        </w:rPr>
        <w:t xml:space="preserve">Odpovídající čas na odezvu, když se mezi dvěma loděmi mění práva a povinnosti, je obsaženo v pravidle 15, které přiznává lodi, na kterou přešla povinnost vyhýbat, „místo k vyhýbání“. Toto pravidlo nepožaduje od lodi zcela vpředu předvídat, že bude muset vyhýbat jako návětrná loď, dříve, než loď zcela vzadu získá krytí v závětří. </w:t>
      </w:r>
    </w:p>
    <w:p w:rsidR="00461055" w:rsidRPr="00C56B73" w:rsidRDefault="00461055" w:rsidP="00FD6BD7">
      <w:pPr>
        <w:rPr>
          <w:rFonts w:ascii="Calibri" w:hAnsi="Calibri" w:cs="Calibri"/>
          <w:sz w:val="22"/>
          <w:szCs w:val="22"/>
        </w:rPr>
      </w:pPr>
    </w:p>
    <w:p w:rsidR="00461055" w:rsidRPr="00C56B73" w:rsidRDefault="00461055" w:rsidP="00FD6BD7">
      <w:pPr>
        <w:rPr>
          <w:rFonts w:ascii="Calibri" w:hAnsi="Calibri" w:cs="Calibri"/>
          <w:sz w:val="22"/>
          <w:szCs w:val="22"/>
        </w:rPr>
      </w:pPr>
      <w:r w:rsidRPr="00C56B73">
        <w:rPr>
          <w:rFonts w:ascii="Calibri" w:hAnsi="Calibri" w:cs="Calibri"/>
          <w:sz w:val="22"/>
          <w:szCs w:val="22"/>
        </w:rPr>
        <w:t>Poku</w:t>
      </w:r>
      <w:r w:rsidR="00C71CEE" w:rsidRPr="00C56B73">
        <w:rPr>
          <w:rFonts w:ascii="Calibri" w:hAnsi="Calibri" w:cs="Calibri"/>
          <w:sz w:val="22"/>
          <w:szCs w:val="22"/>
        </w:rPr>
        <w:t>d by L neodpadla bezprostředně</w:t>
      </w:r>
      <w:r w:rsidRPr="00C56B73">
        <w:rPr>
          <w:rFonts w:ascii="Calibri" w:hAnsi="Calibri" w:cs="Calibri"/>
          <w:sz w:val="22"/>
          <w:szCs w:val="22"/>
        </w:rPr>
        <w:t xml:space="preserve">, mohla porušit pravidlo 15. </w:t>
      </w:r>
      <w:r w:rsidR="00C71CEE" w:rsidRPr="00C56B73">
        <w:rPr>
          <w:rFonts w:ascii="Calibri" w:hAnsi="Calibri" w:cs="Calibri"/>
          <w:sz w:val="22"/>
          <w:szCs w:val="22"/>
        </w:rPr>
        <w:t>Poté, kdy L získala závětrné krytí, W okamžitě přitáhla plachty, vyostřila, a proto vyhýbala. Tímto jednáním W</w:t>
      </w:r>
      <w:r w:rsidRPr="00C56B73">
        <w:rPr>
          <w:rFonts w:ascii="Calibri" w:hAnsi="Calibri" w:cs="Calibri"/>
          <w:sz w:val="22"/>
          <w:szCs w:val="22"/>
        </w:rPr>
        <w:t xml:space="preserve">, splnila svoji povinnost podle pravidla 11. Odvolání se přijímá; žádná z lodí neporušila pravidla. </w:t>
      </w:r>
      <w:r w:rsidR="00C71CEE" w:rsidRPr="00C56B73">
        <w:rPr>
          <w:rFonts w:ascii="Calibri" w:hAnsi="Calibri" w:cs="Calibri"/>
          <w:sz w:val="22"/>
          <w:szCs w:val="22"/>
        </w:rPr>
        <w:t>W je vrácena do pořadí.</w:t>
      </w:r>
    </w:p>
    <w:p w:rsidR="003E1776" w:rsidRPr="00C56B73" w:rsidRDefault="003E1776" w:rsidP="00FD6BD7">
      <w:pPr>
        <w:rPr>
          <w:rFonts w:ascii="Calibri" w:hAnsi="Calibri" w:cs="Calibri"/>
          <w:sz w:val="22"/>
          <w:szCs w:val="22"/>
        </w:rPr>
      </w:pPr>
    </w:p>
    <w:p w:rsidR="003E1776" w:rsidRPr="00C56B73" w:rsidRDefault="003E1776" w:rsidP="00FD6BD7">
      <w:pPr>
        <w:rPr>
          <w:rFonts w:ascii="Calibri" w:hAnsi="Calibri" w:cs="Calibri"/>
          <w:sz w:val="22"/>
          <w:szCs w:val="22"/>
        </w:rPr>
      </w:pPr>
      <w:r w:rsidRPr="00C56B73">
        <w:rPr>
          <w:rFonts w:ascii="Calibri" w:hAnsi="Calibri" w:cs="Calibri"/>
          <w:sz w:val="22"/>
          <w:szCs w:val="22"/>
        </w:rPr>
        <w:t>USSA 1969/126</w:t>
      </w:r>
    </w:p>
    <w:p w:rsidR="00DC01CE" w:rsidRPr="00C56B73" w:rsidRDefault="00DC01CE" w:rsidP="00FD6BD7">
      <w:pPr>
        <w:pBdr>
          <w:bottom w:val="single" w:sz="4" w:space="1" w:color="auto"/>
        </w:pBdr>
        <w:rPr>
          <w:rFonts w:ascii="Calibri" w:hAnsi="Calibri" w:cs="Calibri"/>
          <w:sz w:val="22"/>
          <w:szCs w:val="22"/>
        </w:rPr>
      </w:pPr>
    </w:p>
    <w:p w:rsidR="0082478B" w:rsidRPr="00C56B73" w:rsidRDefault="0082478B" w:rsidP="00FD6BD7">
      <w:pPr>
        <w:rPr>
          <w:rFonts w:ascii="Calibri" w:hAnsi="Calibri" w:cs="Calibri"/>
          <w:sz w:val="22"/>
          <w:szCs w:val="22"/>
        </w:rPr>
      </w:pPr>
      <w:bookmarkStart w:id="153" w:name="P54"/>
    </w:p>
    <w:p w:rsidR="00913097" w:rsidRPr="00C56B73" w:rsidRDefault="008A597A" w:rsidP="00FD6BD7">
      <w:pPr>
        <w:rPr>
          <w:rFonts w:ascii="Calibri" w:hAnsi="Calibri" w:cs="Calibri"/>
          <w:b/>
          <w:sz w:val="22"/>
          <w:szCs w:val="22"/>
        </w:rPr>
      </w:pPr>
      <w:r w:rsidRPr="00C56B73">
        <w:rPr>
          <w:rFonts w:ascii="Calibri" w:hAnsi="Calibri" w:cs="Calibri"/>
          <w:b/>
          <w:sz w:val="22"/>
          <w:szCs w:val="22"/>
        </w:rPr>
        <w:t>PŘÍPAD 54</w:t>
      </w:r>
    </w:p>
    <w:bookmarkEnd w:id="153"/>
    <w:p w:rsidR="008A597A" w:rsidRPr="00C56B73" w:rsidRDefault="008A597A" w:rsidP="00FD6BD7">
      <w:pPr>
        <w:rPr>
          <w:rFonts w:ascii="Calibri" w:hAnsi="Calibri" w:cs="Calibri"/>
          <w:b/>
          <w:sz w:val="22"/>
          <w:szCs w:val="22"/>
        </w:rPr>
      </w:pPr>
    </w:p>
    <w:p w:rsidR="008A597A" w:rsidRPr="00C56B73" w:rsidRDefault="00494765" w:rsidP="00FD6BD7">
      <w:pPr>
        <w:rPr>
          <w:rFonts w:ascii="Calibri" w:hAnsi="Calibri" w:cs="Calibri"/>
          <w:bCs/>
          <w:sz w:val="22"/>
          <w:szCs w:val="22"/>
        </w:rPr>
      </w:pPr>
      <w:hyperlink w:anchor="R20" w:history="1">
        <w:r w:rsidR="008A597A" w:rsidRPr="00C56B73">
          <w:rPr>
            <w:rStyle w:val="Hypertextovodkaz"/>
            <w:rFonts w:ascii="Calibri" w:hAnsi="Calibri" w:cs="Calibri"/>
            <w:bCs/>
            <w:sz w:val="22"/>
            <w:szCs w:val="22"/>
          </w:rPr>
          <w:t xml:space="preserve">Pravidlo </w:t>
        </w:r>
        <w:r w:rsidR="00A24906" w:rsidRPr="00C56B73">
          <w:rPr>
            <w:rStyle w:val="Hypertextovodkaz"/>
            <w:rFonts w:ascii="Calibri" w:hAnsi="Calibri" w:cs="Calibri"/>
            <w:bCs/>
            <w:sz w:val="22"/>
            <w:szCs w:val="22"/>
          </w:rPr>
          <w:t>20</w:t>
        </w:r>
        <w:r w:rsidR="008D3B09" w:rsidRPr="00C56B73">
          <w:rPr>
            <w:rStyle w:val="Hypertextovodkaz"/>
            <w:rFonts w:ascii="Calibri" w:hAnsi="Calibri" w:cs="Calibri"/>
            <w:bCs/>
            <w:sz w:val="22"/>
            <w:szCs w:val="22"/>
          </w:rPr>
          <w:t xml:space="preserve">, </w:t>
        </w:r>
        <w:r w:rsidR="008A597A" w:rsidRPr="00C56B73">
          <w:rPr>
            <w:rStyle w:val="Hypertextovodkaz"/>
            <w:rFonts w:ascii="Calibri" w:hAnsi="Calibri" w:cs="Calibri"/>
            <w:bCs/>
            <w:sz w:val="22"/>
            <w:szCs w:val="22"/>
          </w:rPr>
          <w:t>Místo k obratu u překážky</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1732E0" w:rsidRPr="00C56B73" w:rsidRDefault="001732E0" w:rsidP="00FD6BD7">
      <w:pPr>
        <w:rPr>
          <w:rFonts w:ascii="Calibri" w:hAnsi="Calibri" w:cs="Calibri"/>
          <w:b/>
          <w:sz w:val="22"/>
          <w:szCs w:val="22"/>
          <w:highlight w:val="yellow"/>
        </w:rPr>
      </w:pPr>
    </w:p>
    <w:p w:rsidR="00DF411B" w:rsidRPr="00C56B73" w:rsidRDefault="00DF411B" w:rsidP="00FD6BD7">
      <w:pPr>
        <w:rPr>
          <w:rFonts w:ascii="Calibri" w:hAnsi="Calibri" w:cs="Calibri"/>
          <w:bCs/>
          <w:i/>
          <w:iCs/>
          <w:sz w:val="22"/>
          <w:szCs w:val="22"/>
        </w:rPr>
      </w:pPr>
      <w:r w:rsidRPr="00C56B73">
        <w:rPr>
          <w:rFonts w:ascii="Calibri" w:hAnsi="Calibri" w:cs="Calibri"/>
          <w:bCs/>
          <w:i/>
          <w:iCs/>
          <w:sz w:val="22"/>
          <w:szCs w:val="22"/>
        </w:rPr>
        <w:t>Loď má právo zvolat o místo k obratu v okamžiku, kdy potřebuje zahájit proces, který je popsán v pravidle 20, aby se bezpečně minula překážku. Loď, která volá, musí dát volané lodi dostatek času na reakci před tím, než sama otočí, a toto zvolání musí být dostatečně hlasité, aby v daných podmínkách bylo slyšet. Pokud volaná loď nereaguje, volající loď musí zvolání opakovat, pokud to čas dovolí, a vyhnout se překážce a protestovat.</w:t>
      </w:r>
    </w:p>
    <w:p w:rsidR="00DF411B" w:rsidRPr="00C56B73" w:rsidRDefault="00DF411B" w:rsidP="00FD6BD7">
      <w:pPr>
        <w:rPr>
          <w:rFonts w:ascii="Calibri" w:hAnsi="Calibri" w:cs="Calibri"/>
          <w:bCs/>
          <w:i/>
          <w:iCs/>
          <w:sz w:val="22"/>
          <w:szCs w:val="22"/>
        </w:rPr>
      </w:pPr>
    </w:p>
    <w:p w:rsidR="00DF411B" w:rsidRPr="00C56B73" w:rsidRDefault="00DF411B" w:rsidP="00FD6BD7">
      <w:pPr>
        <w:rPr>
          <w:rFonts w:ascii="Calibri" w:hAnsi="Calibri" w:cs="Calibri"/>
          <w:b/>
          <w:bCs/>
          <w:sz w:val="22"/>
          <w:szCs w:val="22"/>
        </w:rPr>
      </w:pPr>
      <w:r w:rsidRPr="00C56B73">
        <w:rPr>
          <w:rFonts w:ascii="Calibri" w:hAnsi="Calibri" w:cs="Calibri"/>
          <w:b/>
          <w:bCs/>
          <w:sz w:val="22"/>
          <w:szCs w:val="22"/>
        </w:rPr>
        <w:t>Skutečnosti</w:t>
      </w:r>
    </w:p>
    <w:p w:rsidR="001732E0" w:rsidRPr="00C56B73" w:rsidRDefault="00DF411B" w:rsidP="00FD6BD7">
      <w:pPr>
        <w:rPr>
          <w:rFonts w:ascii="Calibri" w:hAnsi="Calibri" w:cs="Calibri"/>
          <w:sz w:val="22"/>
          <w:szCs w:val="22"/>
        </w:rPr>
      </w:pPr>
      <w:r w:rsidRPr="00C56B73">
        <w:rPr>
          <w:rFonts w:ascii="Calibri" w:hAnsi="Calibri" w:cs="Calibri"/>
          <w:sz w:val="22"/>
          <w:szCs w:val="22"/>
        </w:rPr>
        <w:t>Loď A pluje na větru zleva ostře proti větru směrem k překážce, kvůli které musí otočit. Loď B pluje ostře proti větru jednu délku do návětří a jednu délku vzadu za A. A zvolá na loď B o místo k obratu.</w:t>
      </w:r>
    </w:p>
    <w:p w:rsidR="00DF411B" w:rsidRPr="00C56B73" w:rsidRDefault="00DF411B" w:rsidP="00FD6BD7">
      <w:pPr>
        <w:rPr>
          <w:rFonts w:ascii="Calibri" w:hAnsi="Calibri" w:cs="Calibri"/>
          <w:sz w:val="22"/>
          <w:szCs w:val="22"/>
        </w:rPr>
      </w:pPr>
    </w:p>
    <w:p w:rsidR="00DF411B" w:rsidRPr="00C56B73" w:rsidRDefault="00DF411B" w:rsidP="00FD6BD7">
      <w:pPr>
        <w:rPr>
          <w:rFonts w:ascii="Calibri" w:hAnsi="Calibri" w:cs="Calibri"/>
          <w:b/>
          <w:bCs/>
          <w:sz w:val="22"/>
          <w:szCs w:val="22"/>
        </w:rPr>
      </w:pPr>
      <w:r w:rsidRPr="00C56B73">
        <w:rPr>
          <w:rFonts w:ascii="Calibri" w:hAnsi="Calibri" w:cs="Calibri"/>
          <w:b/>
          <w:bCs/>
          <w:sz w:val="22"/>
          <w:szCs w:val="22"/>
        </w:rPr>
        <w:t>Otázka 1</w:t>
      </w:r>
    </w:p>
    <w:p w:rsidR="00DF411B" w:rsidRPr="00C56B73" w:rsidRDefault="00DF411B" w:rsidP="00FD6BD7">
      <w:pPr>
        <w:rPr>
          <w:rFonts w:ascii="Calibri" w:hAnsi="Calibri" w:cs="Calibri"/>
          <w:sz w:val="22"/>
          <w:szCs w:val="22"/>
        </w:rPr>
      </w:pPr>
      <w:r w:rsidRPr="00C56B73">
        <w:rPr>
          <w:rFonts w:ascii="Calibri" w:hAnsi="Calibri" w:cs="Calibri"/>
          <w:sz w:val="22"/>
          <w:szCs w:val="22"/>
        </w:rPr>
        <w:t>Když A se blíží k překážce, jak brzo může A volat o místo k obratu?</w:t>
      </w:r>
    </w:p>
    <w:p w:rsidR="00DF411B" w:rsidRPr="00C56B73" w:rsidRDefault="00DF411B" w:rsidP="00FD6BD7">
      <w:pPr>
        <w:rPr>
          <w:rFonts w:ascii="Calibri" w:hAnsi="Calibri" w:cs="Calibri"/>
          <w:sz w:val="22"/>
          <w:szCs w:val="22"/>
        </w:rPr>
      </w:pPr>
    </w:p>
    <w:p w:rsidR="00DF411B" w:rsidRPr="00C56B73" w:rsidRDefault="00DF411B" w:rsidP="00FD6BD7">
      <w:pPr>
        <w:rPr>
          <w:rFonts w:ascii="Calibri" w:hAnsi="Calibri" w:cs="Calibri"/>
          <w:b/>
          <w:bCs/>
          <w:sz w:val="22"/>
          <w:szCs w:val="22"/>
        </w:rPr>
      </w:pPr>
      <w:r w:rsidRPr="00C56B73">
        <w:rPr>
          <w:rFonts w:ascii="Calibri" w:hAnsi="Calibri" w:cs="Calibri"/>
          <w:b/>
          <w:bCs/>
          <w:sz w:val="22"/>
          <w:szCs w:val="22"/>
        </w:rPr>
        <w:t>Odpověď 1</w:t>
      </w:r>
    </w:p>
    <w:p w:rsidR="00DF411B" w:rsidRPr="00C56B73" w:rsidRDefault="00DF411B" w:rsidP="00FD6BD7">
      <w:pPr>
        <w:rPr>
          <w:rFonts w:ascii="Calibri" w:hAnsi="Calibri" w:cs="Calibri"/>
          <w:sz w:val="22"/>
          <w:szCs w:val="22"/>
        </w:rPr>
      </w:pPr>
      <w:r w:rsidRPr="00C56B73">
        <w:rPr>
          <w:rFonts w:ascii="Calibri" w:hAnsi="Calibri" w:cs="Calibri"/>
          <w:sz w:val="22"/>
          <w:szCs w:val="22"/>
        </w:rPr>
        <w:t xml:space="preserve">A může, aby mohla minout překážku bezpečně, volat o místo k obratu v okamžiku, kdy potřebuje zahájit </w:t>
      </w:r>
      <w:r w:rsidR="00E135EE" w:rsidRPr="00C56B73">
        <w:rPr>
          <w:rFonts w:ascii="Calibri" w:hAnsi="Calibri" w:cs="Calibri"/>
          <w:sz w:val="22"/>
          <w:szCs w:val="22"/>
        </w:rPr>
        <w:t>postup</w:t>
      </w:r>
      <w:r w:rsidRPr="00C56B73">
        <w:rPr>
          <w:rFonts w:ascii="Calibri" w:hAnsi="Calibri" w:cs="Calibri"/>
          <w:sz w:val="22"/>
          <w:szCs w:val="22"/>
        </w:rPr>
        <w:t xml:space="preserve"> </w:t>
      </w:r>
      <w:r w:rsidR="00E135EE" w:rsidRPr="00C56B73">
        <w:rPr>
          <w:rFonts w:ascii="Calibri" w:hAnsi="Calibri" w:cs="Calibri"/>
          <w:sz w:val="22"/>
          <w:szCs w:val="22"/>
        </w:rPr>
        <w:t>popsaný v pravidle 20. Může zvolat v momentě, kdy dostatek času v daných podmínkách umožňuje:</w:t>
      </w:r>
    </w:p>
    <w:p w:rsidR="00E135EE" w:rsidRPr="00C56B73" w:rsidRDefault="00E135EE" w:rsidP="00FD6BD7">
      <w:pPr>
        <w:rPr>
          <w:rFonts w:ascii="Calibri" w:hAnsi="Calibri" w:cs="Calibri"/>
          <w:sz w:val="22"/>
          <w:szCs w:val="22"/>
        </w:rPr>
      </w:pPr>
      <w:r w:rsidRPr="00C56B73">
        <w:rPr>
          <w:rFonts w:ascii="Calibri" w:hAnsi="Calibri" w:cs="Calibri"/>
          <w:sz w:val="22"/>
          <w:szCs w:val="22"/>
        </w:rPr>
        <w:t>- zvolat na loď B o místo k obratu a zvolat podruhé, když B nereaguje;</w:t>
      </w:r>
    </w:p>
    <w:p w:rsidR="00E135EE" w:rsidRPr="00C56B73" w:rsidRDefault="00E135EE" w:rsidP="00FD6BD7">
      <w:pPr>
        <w:rPr>
          <w:rFonts w:ascii="Calibri" w:hAnsi="Calibri" w:cs="Calibri"/>
          <w:sz w:val="22"/>
          <w:szCs w:val="22"/>
        </w:rPr>
      </w:pPr>
      <w:r w:rsidRPr="00C56B73">
        <w:rPr>
          <w:rFonts w:ascii="Calibri" w:hAnsi="Calibri" w:cs="Calibri"/>
          <w:sz w:val="22"/>
          <w:szCs w:val="22"/>
        </w:rPr>
        <w:t>- dát lodi B čas na reakci /viz Odpověď B níže);</w:t>
      </w:r>
    </w:p>
    <w:p w:rsidR="00E135EE" w:rsidRPr="00C56B73" w:rsidRDefault="00E135EE" w:rsidP="00FD6BD7">
      <w:pPr>
        <w:rPr>
          <w:rFonts w:ascii="Calibri" w:hAnsi="Calibri" w:cs="Calibri"/>
          <w:sz w:val="22"/>
          <w:szCs w:val="22"/>
        </w:rPr>
      </w:pPr>
      <w:r w:rsidRPr="00C56B73">
        <w:rPr>
          <w:rFonts w:ascii="Calibri" w:hAnsi="Calibri" w:cs="Calibri"/>
          <w:sz w:val="22"/>
          <w:szCs w:val="22"/>
        </w:rPr>
        <w:t xml:space="preserve">- dát čas jakékoliv další lodi, která musí na zvolání A reagovat (viz </w:t>
      </w:r>
      <w:hyperlink w:anchor="P113" w:history="1">
        <w:r w:rsidRPr="00C56B73">
          <w:rPr>
            <w:rStyle w:val="Hypertextovodkaz"/>
            <w:rFonts w:ascii="Calibri" w:hAnsi="Calibri" w:cs="Calibri"/>
            <w:sz w:val="22"/>
            <w:szCs w:val="22"/>
          </w:rPr>
          <w:t>Případ 113</w:t>
        </w:r>
      </w:hyperlink>
      <w:r w:rsidRPr="00C56B73">
        <w:rPr>
          <w:rFonts w:ascii="Calibri" w:hAnsi="Calibri" w:cs="Calibri"/>
          <w:sz w:val="22"/>
          <w:szCs w:val="22"/>
        </w:rPr>
        <w:t>); a</w:t>
      </w:r>
    </w:p>
    <w:p w:rsidR="00E135EE" w:rsidRPr="00C56B73" w:rsidRDefault="00E135EE" w:rsidP="00FD6BD7">
      <w:pPr>
        <w:rPr>
          <w:rFonts w:ascii="Calibri" w:hAnsi="Calibri" w:cs="Calibri"/>
          <w:sz w:val="22"/>
          <w:szCs w:val="22"/>
        </w:rPr>
      </w:pPr>
      <w:r w:rsidRPr="00C56B73">
        <w:rPr>
          <w:rFonts w:ascii="Calibri" w:hAnsi="Calibri" w:cs="Calibri"/>
          <w:sz w:val="22"/>
          <w:szCs w:val="22"/>
        </w:rPr>
        <w:t>- poté sama otočit co nejdříve a s jachtařskou zručností minout překážku.</w:t>
      </w:r>
    </w:p>
    <w:p w:rsidR="00E135EE" w:rsidRPr="00C56B73" w:rsidRDefault="00E135EE" w:rsidP="00FD6BD7">
      <w:pPr>
        <w:rPr>
          <w:rFonts w:ascii="Calibri" w:hAnsi="Calibri" w:cs="Calibri"/>
          <w:sz w:val="22"/>
          <w:szCs w:val="22"/>
        </w:rPr>
      </w:pPr>
    </w:p>
    <w:p w:rsidR="00E135EE" w:rsidRPr="00C56B73" w:rsidRDefault="00E135EE" w:rsidP="00FD6BD7">
      <w:pPr>
        <w:rPr>
          <w:rFonts w:ascii="Calibri" w:hAnsi="Calibri" w:cs="Calibri"/>
          <w:b/>
          <w:bCs/>
          <w:sz w:val="22"/>
          <w:szCs w:val="22"/>
        </w:rPr>
      </w:pPr>
      <w:r w:rsidRPr="00C56B73">
        <w:rPr>
          <w:rFonts w:ascii="Calibri" w:hAnsi="Calibri" w:cs="Calibri"/>
          <w:b/>
          <w:bCs/>
          <w:sz w:val="22"/>
          <w:szCs w:val="22"/>
        </w:rPr>
        <w:t>Otázka 2</w:t>
      </w:r>
    </w:p>
    <w:p w:rsidR="00E135EE" w:rsidRPr="00C56B73" w:rsidRDefault="00E135EE" w:rsidP="00FD6BD7">
      <w:pPr>
        <w:rPr>
          <w:rFonts w:ascii="Calibri" w:hAnsi="Calibri" w:cs="Calibri"/>
          <w:sz w:val="22"/>
          <w:szCs w:val="22"/>
        </w:rPr>
      </w:pPr>
      <w:r w:rsidRPr="00C56B73">
        <w:rPr>
          <w:rFonts w:ascii="Calibri" w:hAnsi="Calibri" w:cs="Calibri"/>
          <w:sz w:val="22"/>
          <w:szCs w:val="22"/>
        </w:rPr>
        <w:t>Jak rychle musí B reagovat?</w:t>
      </w:r>
    </w:p>
    <w:p w:rsidR="00E135EE" w:rsidRPr="00C56B73" w:rsidRDefault="00E135EE" w:rsidP="00FD6BD7">
      <w:pPr>
        <w:rPr>
          <w:rFonts w:ascii="Calibri" w:hAnsi="Calibri" w:cs="Calibri"/>
          <w:sz w:val="22"/>
          <w:szCs w:val="22"/>
        </w:rPr>
      </w:pPr>
    </w:p>
    <w:p w:rsidR="00E135EE" w:rsidRPr="00C56B73" w:rsidRDefault="00E135EE" w:rsidP="00FD6BD7">
      <w:pPr>
        <w:rPr>
          <w:rFonts w:ascii="Calibri" w:hAnsi="Calibri" w:cs="Calibri"/>
          <w:b/>
          <w:bCs/>
          <w:sz w:val="22"/>
          <w:szCs w:val="22"/>
        </w:rPr>
      </w:pPr>
      <w:r w:rsidRPr="00C56B73">
        <w:rPr>
          <w:rFonts w:ascii="Calibri" w:hAnsi="Calibri" w:cs="Calibri"/>
          <w:b/>
          <w:bCs/>
          <w:sz w:val="22"/>
          <w:szCs w:val="22"/>
        </w:rPr>
        <w:t>Odpověď 2</w:t>
      </w:r>
    </w:p>
    <w:p w:rsidR="00DD560B" w:rsidRPr="00C56B73" w:rsidRDefault="00E135EE" w:rsidP="00FD6BD7">
      <w:pPr>
        <w:rPr>
          <w:rFonts w:ascii="Calibri" w:hAnsi="Calibri" w:cs="Calibri"/>
          <w:sz w:val="22"/>
          <w:szCs w:val="22"/>
        </w:rPr>
      </w:pPr>
      <w:r w:rsidRPr="00C56B73">
        <w:rPr>
          <w:rFonts w:ascii="Calibri" w:hAnsi="Calibri" w:cs="Calibri"/>
          <w:sz w:val="22"/>
          <w:szCs w:val="22"/>
        </w:rPr>
        <w:t xml:space="preserve">Když se lodě přibližují k překážce, u které A bude volat o místo k obratu. B se musí mít na pozoru a předvídat volání od lodě A. Předvídavost je nutná, </w:t>
      </w:r>
      <w:r w:rsidR="00DD560B" w:rsidRPr="00C56B73">
        <w:rPr>
          <w:rFonts w:ascii="Calibri" w:hAnsi="Calibri" w:cs="Calibri"/>
          <w:sz w:val="22"/>
          <w:szCs w:val="22"/>
        </w:rPr>
        <w:t>protože</w:t>
      </w:r>
      <w:r w:rsidRPr="00C56B73">
        <w:rPr>
          <w:rFonts w:ascii="Calibri" w:hAnsi="Calibri" w:cs="Calibri"/>
          <w:sz w:val="22"/>
          <w:szCs w:val="22"/>
        </w:rPr>
        <w:t xml:space="preserve"> pravidlo 20.2(c) požaduje, aby B reagovala buďto ihned odpovědět „obrať ty“ nebo obrátit co nejdříve. </w:t>
      </w:r>
      <w:r w:rsidR="00DD560B" w:rsidRPr="00C56B73">
        <w:rPr>
          <w:rFonts w:ascii="Calibri" w:hAnsi="Calibri" w:cs="Calibri"/>
          <w:sz w:val="22"/>
          <w:szCs w:val="22"/>
        </w:rPr>
        <w:t>Pokud B ihned neodpoví „obrať ty“, A musí dát B čas, který potřebuje kompetenti nikoliv expertní posádka pro přípravu a provedení obratu co nejdříve s jachtařskou dovedností v daných podmínkách.</w:t>
      </w:r>
    </w:p>
    <w:p w:rsidR="00DD560B" w:rsidRPr="00C56B73" w:rsidRDefault="00DD560B" w:rsidP="00FD6BD7">
      <w:pPr>
        <w:rPr>
          <w:rFonts w:ascii="Calibri" w:hAnsi="Calibri" w:cs="Calibri"/>
          <w:sz w:val="22"/>
          <w:szCs w:val="22"/>
        </w:rPr>
      </w:pPr>
    </w:p>
    <w:p w:rsidR="00DD560B" w:rsidRPr="00C56B73" w:rsidRDefault="00DD560B" w:rsidP="00FD6BD7">
      <w:pPr>
        <w:rPr>
          <w:rFonts w:ascii="Calibri" w:hAnsi="Calibri" w:cs="Calibri"/>
          <w:b/>
          <w:bCs/>
          <w:sz w:val="22"/>
          <w:szCs w:val="22"/>
        </w:rPr>
      </w:pPr>
      <w:r w:rsidRPr="00C56B73">
        <w:rPr>
          <w:rFonts w:ascii="Calibri" w:hAnsi="Calibri" w:cs="Calibri"/>
          <w:b/>
          <w:bCs/>
          <w:sz w:val="22"/>
          <w:szCs w:val="22"/>
        </w:rPr>
        <w:t>Otázka 3</w:t>
      </w:r>
    </w:p>
    <w:p w:rsidR="00DD560B" w:rsidRPr="00C56B73" w:rsidRDefault="00DD560B" w:rsidP="00FD6BD7">
      <w:pPr>
        <w:rPr>
          <w:rFonts w:ascii="Calibri" w:hAnsi="Calibri" w:cs="Calibri"/>
          <w:sz w:val="22"/>
          <w:szCs w:val="22"/>
        </w:rPr>
      </w:pPr>
      <w:r w:rsidRPr="00C56B73">
        <w:rPr>
          <w:rFonts w:ascii="Calibri" w:hAnsi="Calibri" w:cs="Calibri"/>
          <w:sz w:val="22"/>
          <w:szCs w:val="22"/>
        </w:rPr>
        <w:t>Co má A dělat, pokud B na volání nereaguje?</w:t>
      </w:r>
    </w:p>
    <w:p w:rsidR="00DD560B" w:rsidRPr="00C56B73" w:rsidRDefault="00DD560B" w:rsidP="00FD6BD7">
      <w:pPr>
        <w:rPr>
          <w:rFonts w:ascii="Calibri" w:hAnsi="Calibri" w:cs="Calibri"/>
          <w:sz w:val="22"/>
          <w:szCs w:val="22"/>
        </w:rPr>
      </w:pPr>
    </w:p>
    <w:p w:rsidR="00DD560B" w:rsidRPr="00C56B73" w:rsidRDefault="00DD560B" w:rsidP="00FD6BD7">
      <w:pPr>
        <w:rPr>
          <w:rFonts w:ascii="Calibri" w:hAnsi="Calibri" w:cs="Calibri"/>
          <w:b/>
          <w:bCs/>
          <w:sz w:val="22"/>
          <w:szCs w:val="22"/>
        </w:rPr>
      </w:pPr>
      <w:r w:rsidRPr="00C56B73">
        <w:rPr>
          <w:rFonts w:ascii="Calibri" w:hAnsi="Calibri" w:cs="Calibri"/>
          <w:b/>
          <w:bCs/>
          <w:sz w:val="22"/>
          <w:szCs w:val="22"/>
        </w:rPr>
        <w:t>Odpověď 3</w:t>
      </w:r>
    </w:p>
    <w:p w:rsidR="00DD560B" w:rsidRPr="00C56B73" w:rsidRDefault="00DD560B" w:rsidP="00FD6BD7">
      <w:pPr>
        <w:rPr>
          <w:rFonts w:ascii="Calibri" w:hAnsi="Calibri" w:cs="Calibri"/>
          <w:sz w:val="22"/>
          <w:szCs w:val="22"/>
        </w:rPr>
      </w:pPr>
      <w:r w:rsidRPr="00C56B73">
        <w:rPr>
          <w:rFonts w:ascii="Calibri" w:hAnsi="Calibri" w:cs="Calibri"/>
          <w:sz w:val="22"/>
          <w:szCs w:val="22"/>
        </w:rPr>
        <w:t>Ačkoliv pravidlo vyžaduje pouze jedno zvolání, pokud čas dovolí jej vhodné zvolání zopakovat. Když B nereaguje, neznamená to, že A musí držet svůj směr. Loď A by se měla vyhnout bezpečný způsobem překážce, což může zahrnovat vyostření přídí proti větru nebo odhalzovat. Lo</w:t>
      </w:r>
      <w:r w:rsidR="000424EB" w:rsidRPr="00C56B73">
        <w:rPr>
          <w:rFonts w:ascii="Calibri" w:hAnsi="Calibri" w:cs="Calibri"/>
          <w:sz w:val="22"/>
          <w:szCs w:val="22"/>
        </w:rPr>
        <w:t xml:space="preserve">ď </w:t>
      </w:r>
      <w:r w:rsidRPr="00C56B73">
        <w:rPr>
          <w:rFonts w:ascii="Calibri" w:hAnsi="Calibri" w:cs="Calibri"/>
          <w:sz w:val="22"/>
          <w:szCs w:val="22"/>
        </w:rPr>
        <w:t>A může protestovat na B</w:t>
      </w:r>
      <w:r w:rsidR="000424EB" w:rsidRPr="00C56B73">
        <w:rPr>
          <w:rFonts w:ascii="Calibri" w:hAnsi="Calibri" w:cs="Calibri"/>
          <w:sz w:val="22"/>
          <w:szCs w:val="22"/>
        </w:rPr>
        <w:t xml:space="preserve"> na to, že nereagovala, jak vyžaduje 20.2(c).</w:t>
      </w:r>
      <w:r w:rsidRPr="00C56B73">
        <w:rPr>
          <w:rFonts w:ascii="Calibri" w:hAnsi="Calibri" w:cs="Calibri"/>
          <w:sz w:val="22"/>
          <w:szCs w:val="22"/>
        </w:rPr>
        <w:t xml:space="preserve"> </w:t>
      </w:r>
    </w:p>
    <w:p w:rsidR="00E135EE" w:rsidRPr="00C56B73" w:rsidRDefault="00E135EE" w:rsidP="00FD6BD7">
      <w:pPr>
        <w:rPr>
          <w:rFonts w:ascii="Calibri" w:hAnsi="Calibri" w:cs="Calibri"/>
          <w:sz w:val="22"/>
          <w:szCs w:val="22"/>
        </w:rPr>
      </w:pPr>
      <w:r w:rsidRPr="00C56B73">
        <w:rPr>
          <w:rFonts w:ascii="Calibri" w:hAnsi="Calibri" w:cs="Calibri"/>
          <w:sz w:val="22"/>
          <w:szCs w:val="22"/>
        </w:rPr>
        <w:t xml:space="preserve"> </w:t>
      </w:r>
    </w:p>
    <w:p w:rsidR="000424EB" w:rsidRPr="00C56B73" w:rsidRDefault="000424EB" w:rsidP="00FD6BD7">
      <w:pPr>
        <w:rPr>
          <w:rFonts w:ascii="Calibri" w:hAnsi="Calibri" w:cs="Calibri"/>
          <w:b/>
          <w:bCs/>
          <w:sz w:val="22"/>
          <w:szCs w:val="22"/>
        </w:rPr>
      </w:pPr>
      <w:r w:rsidRPr="00C56B73">
        <w:rPr>
          <w:rFonts w:ascii="Calibri" w:hAnsi="Calibri" w:cs="Calibri"/>
          <w:b/>
          <w:bCs/>
          <w:sz w:val="22"/>
          <w:szCs w:val="22"/>
        </w:rPr>
        <w:t>Otázka 4</w:t>
      </w:r>
    </w:p>
    <w:p w:rsidR="000424EB" w:rsidRPr="00C56B73" w:rsidRDefault="000424EB" w:rsidP="00FD6BD7">
      <w:pPr>
        <w:rPr>
          <w:rFonts w:ascii="Calibri" w:hAnsi="Calibri" w:cs="Calibri"/>
          <w:sz w:val="22"/>
          <w:szCs w:val="22"/>
        </w:rPr>
      </w:pPr>
      <w:r w:rsidRPr="00C56B73">
        <w:rPr>
          <w:rFonts w:ascii="Calibri" w:hAnsi="Calibri" w:cs="Calibri"/>
          <w:sz w:val="22"/>
          <w:szCs w:val="22"/>
        </w:rPr>
        <w:t>Jaké jednání lodě A představuje zvolání, jak vyžaduje pravidlo 20?</w:t>
      </w:r>
    </w:p>
    <w:p w:rsidR="000424EB" w:rsidRPr="00C56B73" w:rsidRDefault="000424EB" w:rsidP="00FD6BD7">
      <w:pPr>
        <w:rPr>
          <w:rFonts w:ascii="Calibri" w:hAnsi="Calibri" w:cs="Calibri"/>
          <w:sz w:val="22"/>
          <w:szCs w:val="22"/>
        </w:rPr>
      </w:pPr>
    </w:p>
    <w:p w:rsidR="000424EB" w:rsidRPr="00C56B73" w:rsidRDefault="000424EB" w:rsidP="00FD6BD7">
      <w:pPr>
        <w:rPr>
          <w:rFonts w:ascii="Calibri" w:hAnsi="Calibri" w:cs="Calibri"/>
          <w:b/>
          <w:bCs/>
          <w:sz w:val="22"/>
          <w:szCs w:val="22"/>
        </w:rPr>
      </w:pPr>
      <w:r w:rsidRPr="00C56B73">
        <w:rPr>
          <w:rFonts w:ascii="Calibri" w:hAnsi="Calibri" w:cs="Calibri"/>
          <w:b/>
          <w:bCs/>
          <w:sz w:val="22"/>
          <w:szCs w:val="22"/>
        </w:rPr>
        <w:t>Odpověď 4</w:t>
      </w:r>
    </w:p>
    <w:p w:rsidR="000424EB" w:rsidRPr="00C56B73" w:rsidRDefault="000424EB" w:rsidP="00FD6BD7">
      <w:pPr>
        <w:rPr>
          <w:rFonts w:ascii="Calibri" w:hAnsi="Calibri" w:cs="Calibri"/>
          <w:sz w:val="22"/>
          <w:szCs w:val="22"/>
        </w:rPr>
      </w:pPr>
      <w:r w:rsidRPr="00C56B73">
        <w:rPr>
          <w:rFonts w:ascii="Calibri" w:hAnsi="Calibri" w:cs="Calibri"/>
          <w:sz w:val="22"/>
          <w:szCs w:val="22"/>
        </w:rPr>
        <w:t>Na rozdíl od pravidla 20.2(c), pravidlo 20.1 nevyžaduje pro zvolání použít určití slova, aby byly splněny požadavky pravidla, ale tato slova musí jasně demonstrovat, že vyžaduje místo k obratu. Zvolání musí být adresováno lodi B a musí být dostatečně hlasité, aby v daných podmínkách mohlo být lodí B slyšet. Zvolání je primárně ústní, ale k toto zvolání může být doplněno například gesty, píšťalkou, zvukovým rohem nebo v noci světly. Pokud lodě mají povinnost monitorovat určitý rádiový kanál, potom může být zvolání provedeno tímto prostředkem.</w:t>
      </w:r>
    </w:p>
    <w:p w:rsidR="000424EB" w:rsidRPr="00C56B73" w:rsidRDefault="000424EB" w:rsidP="00FD6BD7">
      <w:pPr>
        <w:rPr>
          <w:rFonts w:ascii="Calibri" w:hAnsi="Calibri" w:cs="Calibri"/>
          <w:sz w:val="22"/>
          <w:szCs w:val="22"/>
        </w:rPr>
      </w:pPr>
    </w:p>
    <w:p w:rsidR="001732E0" w:rsidRPr="00C56B73" w:rsidRDefault="000424EB" w:rsidP="00FD6BD7">
      <w:pPr>
        <w:rPr>
          <w:rFonts w:ascii="Calibri" w:hAnsi="Calibri" w:cs="Calibri"/>
          <w:sz w:val="22"/>
          <w:szCs w:val="22"/>
        </w:rPr>
      </w:pPr>
      <w:r w:rsidRPr="00C56B73">
        <w:rPr>
          <w:rFonts w:ascii="Calibri" w:hAnsi="Calibri" w:cs="Calibri"/>
          <w:sz w:val="22"/>
          <w:szCs w:val="22"/>
        </w:rPr>
        <w:t>GBR 2016/2</w:t>
      </w:r>
    </w:p>
    <w:p w:rsidR="00C961BF" w:rsidRPr="00C56B73" w:rsidRDefault="00C961BF" w:rsidP="00FD6BD7">
      <w:pPr>
        <w:pBdr>
          <w:bottom w:val="single" w:sz="4" w:space="1" w:color="auto"/>
        </w:pBdr>
        <w:rPr>
          <w:rFonts w:ascii="Calibri" w:hAnsi="Calibri" w:cs="Calibri"/>
          <w:sz w:val="22"/>
          <w:szCs w:val="22"/>
          <w:highlight w:val="yellow"/>
        </w:rPr>
      </w:pPr>
    </w:p>
    <w:p w:rsidR="00C961BF" w:rsidRPr="00C56B73" w:rsidRDefault="00C961BF" w:rsidP="00FD6BD7">
      <w:pPr>
        <w:rPr>
          <w:rFonts w:ascii="Calibri" w:hAnsi="Calibri" w:cs="Calibri"/>
          <w:sz w:val="22"/>
          <w:szCs w:val="22"/>
        </w:rPr>
      </w:pPr>
    </w:p>
    <w:p w:rsidR="00607F82" w:rsidRPr="00C56B73" w:rsidRDefault="00607F82" w:rsidP="00FD6BD7">
      <w:pPr>
        <w:rPr>
          <w:rFonts w:ascii="Calibri" w:hAnsi="Calibri" w:cs="Calibri"/>
          <w:b/>
          <w:sz w:val="22"/>
          <w:szCs w:val="22"/>
        </w:rPr>
      </w:pPr>
      <w:bookmarkStart w:id="154" w:name="P55"/>
      <w:r w:rsidRPr="00C56B73">
        <w:rPr>
          <w:rFonts w:ascii="Calibri" w:hAnsi="Calibri" w:cs="Calibri"/>
          <w:b/>
          <w:sz w:val="22"/>
          <w:szCs w:val="22"/>
        </w:rPr>
        <w:t>PŘÍPAD 55</w:t>
      </w:r>
    </w:p>
    <w:bookmarkEnd w:id="154"/>
    <w:p w:rsidR="00607F82" w:rsidRPr="00C56B73" w:rsidRDefault="00607F82" w:rsidP="00FD6BD7">
      <w:pPr>
        <w:rPr>
          <w:rFonts w:ascii="Calibri" w:hAnsi="Calibri" w:cs="Calibri"/>
          <w:b/>
          <w:sz w:val="22"/>
          <w:szCs w:val="22"/>
        </w:rPr>
      </w:pPr>
    </w:p>
    <w:p w:rsidR="008D3B09" w:rsidRPr="00C56B73" w:rsidRDefault="00494765" w:rsidP="00FD6BD7">
      <w:pPr>
        <w:rPr>
          <w:rFonts w:ascii="Calibri" w:hAnsi="Calibri" w:cs="Calibri"/>
          <w:bCs/>
          <w:sz w:val="22"/>
          <w:szCs w:val="22"/>
        </w:rPr>
      </w:pPr>
      <w:hyperlink w:anchor="RDef_str" w:history="1">
        <w:r w:rsidR="008D3B09" w:rsidRPr="00C56B73">
          <w:rPr>
            <w:rStyle w:val="Hypertextovodkaz"/>
            <w:rFonts w:ascii="Calibri" w:hAnsi="Calibri" w:cs="Calibri"/>
            <w:bCs/>
            <w:sz w:val="22"/>
            <w:szCs w:val="22"/>
          </w:rPr>
          <w:t>Definice, Strana</w:t>
        </w:r>
      </w:hyperlink>
    </w:p>
    <w:p w:rsidR="008D3B09" w:rsidRPr="00C56B73" w:rsidRDefault="00494765" w:rsidP="00FD6BD7">
      <w:pPr>
        <w:rPr>
          <w:rFonts w:ascii="Calibri" w:hAnsi="Calibri" w:cs="Calibri"/>
          <w:bCs/>
          <w:sz w:val="22"/>
          <w:szCs w:val="22"/>
        </w:rPr>
      </w:pPr>
      <w:hyperlink w:anchor="R62_1" w:history="1">
        <w:r w:rsidR="008D3B09" w:rsidRPr="00C56B73">
          <w:rPr>
            <w:rStyle w:val="Hypertextovodkaz"/>
            <w:rFonts w:ascii="Calibri" w:hAnsi="Calibri" w:cs="Calibri"/>
            <w:bCs/>
            <w:sz w:val="22"/>
            <w:szCs w:val="22"/>
          </w:rPr>
          <w:t>Pravidlo 62.1, Náprava</w:t>
        </w:r>
      </w:hyperlink>
    </w:p>
    <w:p w:rsidR="00C961BF" w:rsidRPr="00C56B73" w:rsidRDefault="00494765" w:rsidP="00FD6BD7">
      <w:pPr>
        <w:rPr>
          <w:rFonts w:ascii="Calibri" w:hAnsi="Calibri" w:cs="Calibri"/>
          <w:bCs/>
          <w:sz w:val="22"/>
          <w:szCs w:val="22"/>
        </w:rPr>
      </w:pPr>
      <w:hyperlink w:anchor="R70" w:history="1">
        <w:r w:rsidR="00607F82" w:rsidRPr="00C56B73">
          <w:rPr>
            <w:rStyle w:val="Hypertextovodkaz"/>
            <w:rFonts w:ascii="Calibri" w:hAnsi="Calibri" w:cs="Calibri"/>
            <w:bCs/>
            <w:sz w:val="22"/>
            <w:szCs w:val="22"/>
          </w:rPr>
          <w:t>Pravidlo 70.1, Odvolání</w:t>
        </w:r>
        <w:r w:rsidR="00C961BF" w:rsidRPr="00C56B73">
          <w:rPr>
            <w:rStyle w:val="Hypertextovodkaz"/>
            <w:rFonts w:ascii="Calibri" w:hAnsi="Calibri" w:cs="Calibri"/>
            <w:bCs/>
            <w:sz w:val="22"/>
            <w:szCs w:val="22"/>
          </w:rPr>
          <w:t xml:space="preserve"> a žádosti k národnímu svazu</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607F82" w:rsidRPr="00C56B73" w:rsidRDefault="00607F82" w:rsidP="00FD6BD7">
      <w:pPr>
        <w:rPr>
          <w:rFonts w:ascii="Calibri" w:hAnsi="Calibri" w:cs="Calibri"/>
          <w:sz w:val="22"/>
          <w:szCs w:val="22"/>
        </w:rPr>
      </w:pPr>
    </w:p>
    <w:p w:rsidR="00607F82" w:rsidRPr="00C56B73" w:rsidRDefault="00C961BF" w:rsidP="00FD6BD7">
      <w:pPr>
        <w:rPr>
          <w:rFonts w:ascii="Calibri" w:hAnsi="Calibri" w:cs="Calibri"/>
          <w:i/>
          <w:sz w:val="22"/>
          <w:szCs w:val="22"/>
        </w:rPr>
      </w:pPr>
      <w:r w:rsidRPr="00C56B73">
        <w:rPr>
          <w:rFonts w:ascii="Calibri" w:hAnsi="Calibri" w:cs="Calibri"/>
          <w:i/>
          <w:sz w:val="22"/>
          <w:szCs w:val="22"/>
        </w:rPr>
        <w:t>Loď nemůže protestovat závodní komisi. Av</w:t>
      </w:r>
      <w:r w:rsidR="00F54147" w:rsidRPr="00C56B73">
        <w:rPr>
          <w:rFonts w:ascii="Calibri" w:hAnsi="Calibri" w:cs="Calibri"/>
          <w:i/>
          <w:sz w:val="22"/>
          <w:szCs w:val="22"/>
        </w:rPr>
        <w:t xml:space="preserve">šak </w:t>
      </w:r>
      <w:r w:rsidR="000C07F0" w:rsidRPr="00C56B73">
        <w:rPr>
          <w:rFonts w:ascii="Calibri" w:hAnsi="Calibri" w:cs="Calibri"/>
          <w:i/>
          <w:sz w:val="22"/>
          <w:szCs w:val="22"/>
        </w:rPr>
        <w:t xml:space="preserve">loď </w:t>
      </w:r>
      <w:r w:rsidR="00F54147" w:rsidRPr="00C56B73">
        <w:rPr>
          <w:rFonts w:ascii="Calibri" w:hAnsi="Calibri" w:cs="Calibri"/>
          <w:i/>
          <w:sz w:val="22"/>
          <w:szCs w:val="22"/>
        </w:rPr>
        <w:t xml:space="preserve">může žádat o nápravu </w:t>
      </w:r>
      <w:r w:rsidR="00934A1D" w:rsidRPr="00C56B73">
        <w:rPr>
          <w:rFonts w:ascii="Calibri" w:hAnsi="Calibri" w:cs="Calibri"/>
          <w:i/>
          <w:sz w:val="22"/>
          <w:szCs w:val="22"/>
        </w:rPr>
        <w:t xml:space="preserve">nebo, </w:t>
      </w:r>
      <w:r w:rsidRPr="00C56B73">
        <w:rPr>
          <w:rFonts w:ascii="Calibri" w:hAnsi="Calibri" w:cs="Calibri"/>
          <w:i/>
          <w:sz w:val="22"/>
          <w:szCs w:val="22"/>
        </w:rPr>
        <w:t xml:space="preserve">když je stranou protestu, žádat o </w:t>
      </w:r>
      <w:r w:rsidR="000C07F0" w:rsidRPr="00C56B73">
        <w:rPr>
          <w:rFonts w:ascii="Calibri" w:hAnsi="Calibri" w:cs="Calibri"/>
          <w:i/>
          <w:sz w:val="22"/>
          <w:szCs w:val="22"/>
        </w:rPr>
        <w:t>její</w:t>
      </w:r>
      <w:r w:rsidRPr="00C56B73">
        <w:rPr>
          <w:rFonts w:ascii="Calibri" w:hAnsi="Calibri" w:cs="Calibri"/>
          <w:i/>
          <w:sz w:val="22"/>
          <w:szCs w:val="22"/>
        </w:rPr>
        <w:t xml:space="preserve"> znovuotevření. </w:t>
      </w:r>
      <w:r w:rsidR="00607F82" w:rsidRPr="00C56B73">
        <w:rPr>
          <w:rFonts w:ascii="Calibri" w:hAnsi="Calibri" w:cs="Calibri"/>
          <w:i/>
          <w:sz w:val="22"/>
          <w:szCs w:val="22"/>
        </w:rPr>
        <w:t xml:space="preserve">Loď nemá právo na odvolání, když nebyla stranou projednávání. Když se domnívá, že její </w:t>
      </w:r>
      <w:r w:rsidR="00845853" w:rsidRPr="00C56B73">
        <w:rPr>
          <w:rFonts w:ascii="Calibri" w:hAnsi="Calibri" w:cs="Calibri"/>
          <w:i/>
          <w:sz w:val="22"/>
          <w:szCs w:val="22"/>
        </w:rPr>
        <w:t>hodnocení</w:t>
      </w:r>
      <w:r w:rsidR="00607F82" w:rsidRPr="00C56B73">
        <w:rPr>
          <w:rFonts w:ascii="Calibri" w:hAnsi="Calibri" w:cs="Calibri"/>
          <w:i/>
          <w:sz w:val="22"/>
          <w:szCs w:val="22"/>
        </w:rPr>
        <w:t xml:space="preserve"> bylo významně horší</w:t>
      </w:r>
      <w:r w:rsidR="00845853" w:rsidRPr="00C56B73">
        <w:rPr>
          <w:rFonts w:ascii="Calibri" w:hAnsi="Calibri" w:cs="Calibri"/>
          <w:i/>
          <w:sz w:val="22"/>
          <w:szCs w:val="22"/>
        </w:rPr>
        <w:t xml:space="preserve"> </w:t>
      </w:r>
      <w:r w:rsidR="008D3B09" w:rsidRPr="00C56B73">
        <w:rPr>
          <w:rFonts w:ascii="Calibri" w:hAnsi="Calibri" w:cs="Calibri"/>
          <w:i/>
          <w:sz w:val="22"/>
          <w:szCs w:val="22"/>
        </w:rPr>
        <w:t>chybným jednáním nebo opomenutím závodní komise</w:t>
      </w:r>
      <w:r w:rsidR="00607F82" w:rsidRPr="00C56B73">
        <w:rPr>
          <w:rFonts w:ascii="Calibri" w:hAnsi="Calibri" w:cs="Calibri"/>
          <w:i/>
          <w:sz w:val="22"/>
          <w:szCs w:val="22"/>
        </w:rPr>
        <w:t xml:space="preserve">, </w:t>
      </w:r>
      <w:r w:rsidR="008D3B09" w:rsidRPr="00C56B73">
        <w:rPr>
          <w:rFonts w:ascii="Calibri" w:hAnsi="Calibri" w:cs="Calibri"/>
          <w:i/>
          <w:sz w:val="22"/>
          <w:szCs w:val="22"/>
        </w:rPr>
        <w:t xml:space="preserve">její jediná možnost je </w:t>
      </w:r>
      <w:r w:rsidR="00607F82" w:rsidRPr="00C56B73">
        <w:rPr>
          <w:rFonts w:ascii="Calibri" w:hAnsi="Calibri" w:cs="Calibri"/>
          <w:i/>
          <w:sz w:val="22"/>
          <w:szCs w:val="22"/>
        </w:rPr>
        <w:t>požádat o nápravu. Potom se může odvolat na rozhodnutí tohoto projednávání.</w:t>
      </w:r>
    </w:p>
    <w:p w:rsidR="00607F82" w:rsidRPr="00C56B73" w:rsidRDefault="00607F82" w:rsidP="00FD6BD7">
      <w:pPr>
        <w:rPr>
          <w:rFonts w:ascii="Calibri" w:hAnsi="Calibri" w:cs="Calibri"/>
          <w:sz w:val="22"/>
          <w:szCs w:val="22"/>
        </w:rPr>
      </w:pPr>
    </w:p>
    <w:p w:rsidR="00B64395" w:rsidRPr="00C56B73" w:rsidRDefault="00B64395" w:rsidP="00FD6BD7">
      <w:pPr>
        <w:rPr>
          <w:rFonts w:ascii="Calibri" w:hAnsi="Calibri" w:cs="Calibri"/>
          <w:sz w:val="22"/>
          <w:szCs w:val="22"/>
        </w:rPr>
      </w:pPr>
      <w:r w:rsidRPr="00C56B73">
        <w:rPr>
          <w:rFonts w:ascii="Calibri" w:hAnsi="Calibri" w:cs="Calibri"/>
          <w:b/>
          <w:sz w:val="22"/>
          <w:szCs w:val="22"/>
        </w:rPr>
        <w:t>Souhrn skutečností</w:t>
      </w:r>
    </w:p>
    <w:p w:rsidR="00B64395" w:rsidRPr="00C56B73" w:rsidRDefault="00B64395" w:rsidP="00FD6BD7">
      <w:pPr>
        <w:rPr>
          <w:rFonts w:ascii="Calibri" w:hAnsi="Calibri" w:cs="Calibri"/>
          <w:sz w:val="22"/>
          <w:szCs w:val="22"/>
        </w:rPr>
      </w:pPr>
      <w:r w:rsidRPr="00C56B73">
        <w:rPr>
          <w:rFonts w:ascii="Calibri" w:hAnsi="Calibri" w:cs="Calibri"/>
          <w:sz w:val="22"/>
          <w:szCs w:val="22"/>
        </w:rPr>
        <w:t>Loď A „protestovala“ na závodní komisi pro nedostatečné vybavení</w:t>
      </w:r>
      <w:r w:rsidR="00B7268E" w:rsidRPr="00C56B73">
        <w:rPr>
          <w:rFonts w:ascii="Calibri" w:hAnsi="Calibri" w:cs="Calibri"/>
          <w:sz w:val="22"/>
          <w:szCs w:val="22"/>
        </w:rPr>
        <w:t xml:space="preserve"> pro záchranu</w:t>
      </w:r>
      <w:r w:rsidRPr="00C56B73">
        <w:rPr>
          <w:rFonts w:ascii="Calibri" w:hAnsi="Calibri" w:cs="Calibri"/>
          <w:sz w:val="22"/>
          <w:szCs w:val="22"/>
        </w:rPr>
        <w:t>, které bylo v rozporu se stanovami klubu. Závodní komise přerušila dokončenou rozjížďku. Loď B se odvolala.</w:t>
      </w:r>
    </w:p>
    <w:p w:rsidR="00B64395" w:rsidRPr="00C56B73" w:rsidRDefault="00B64395" w:rsidP="00FD6BD7">
      <w:pPr>
        <w:rPr>
          <w:rFonts w:ascii="Calibri" w:hAnsi="Calibri" w:cs="Calibri"/>
          <w:sz w:val="22"/>
          <w:szCs w:val="22"/>
        </w:rPr>
      </w:pPr>
    </w:p>
    <w:p w:rsidR="00B64395" w:rsidRPr="00C56B73" w:rsidRDefault="00B64395" w:rsidP="00FD6BD7">
      <w:pPr>
        <w:rPr>
          <w:rFonts w:ascii="Calibri" w:hAnsi="Calibri" w:cs="Calibri"/>
          <w:b/>
          <w:sz w:val="22"/>
          <w:szCs w:val="22"/>
        </w:rPr>
      </w:pPr>
      <w:r w:rsidRPr="00C56B73">
        <w:rPr>
          <w:rFonts w:ascii="Calibri" w:hAnsi="Calibri" w:cs="Calibri"/>
          <w:b/>
          <w:sz w:val="22"/>
          <w:szCs w:val="22"/>
        </w:rPr>
        <w:t>Rozhodnutí</w:t>
      </w:r>
    </w:p>
    <w:p w:rsidR="00B64395" w:rsidRPr="00C56B73" w:rsidRDefault="00B64395" w:rsidP="00FD6BD7">
      <w:pPr>
        <w:rPr>
          <w:rFonts w:ascii="Calibri" w:hAnsi="Calibri" w:cs="Calibri"/>
          <w:sz w:val="22"/>
          <w:szCs w:val="22"/>
        </w:rPr>
      </w:pPr>
      <w:r w:rsidRPr="00C56B73">
        <w:rPr>
          <w:rFonts w:ascii="Calibri" w:hAnsi="Calibri" w:cs="Calibri"/>
          <w:sz w:val="22"/>
          <w:szCs w:val="22"/>
        </w:rPr>
        <w:t xml:space="preserve">Odvolání </w:t>
      </w:r>
      <w:r w:rsidR="00F34826" w:rsidRPr="00C56B73">
        <w:rPr>
          <w:rFonts w:ascii="Calibri" w:hAnsi="Calibri" w:cs="Calibri"/>
          <w:sz w:val="22"/>
          <w:szCs w:val="22"/>
        </w:rPr>
        <w:t xml:space="preserve">lodě B </w:t>
      </w:r>
      <w:r w:rsidRPr="00C56B73">
        <w:rPr>
          <w:rFonts w:ascii="Calibri" w:hAnsi="Calibri" w:cs="Calibri"/>
          <w:sz w:val="22"/>
          <w:szCs w:val="22"/>
        </w:rPr>
        <w:t>se zamítá, protože t</w:t>
      </w:r>
      <w:r w:rsidR="00CA5898" w:rsidRPr="00C56B73">
        <w:rPr>
          <w:rFonts w:ascii="Calibri" w:hAnsi="Calibri" w:cs="Calibri"/>
          <w:sz w:val="22"/>
          <w:szCs w:val="22"/>
        </w:rPr>
        <w:t xml:space="preserve">akovéto odvolání </w:t>
      </w:r>
      <w:r w:rsidRPr="00C56B73">
        <w:rPr>
          <w:rFonts w:ascii="Calibri" w:hAnsi="Calibri" w:cs="Calibri"/>
          <w:sz w:val="22"/>
          <w:szCs w:val="22"/>
        </w:rPr>
        <w:t>nemůže být pro</w:t>
      </w:r>
      <w:r w:rsidR="00F34826" w:rsidRPr="00C56B73">
        <w:rPr>
          <w:rFonts w:ascii="Calibri" w:hAnsi="Calibri" w:cs="Calibri"/>
          <w:sz w:val="22"/>
          <w:szCs w:val="22"/>
        </w:rPr>
        <w:t>jednáváno podle pravidla 70.1</w:t>
      </w:r>
      <w:r w:rsidRPr="00C56B73">
        <w:rPr>
          <w:rFonts w:ascii="Calibri" w:hAnsi="Calibri" w:cs="Calibri"/>
          <w:sz w:val="22"/>
          <w:szCs w:val="22"/>
        </w:rPr>
        <w:t>. B nemá právo na odvolání</w:t>
      </w:r>
      <w:r w:rsidR="00C16E78" w:rsidRPr="00C56B73">
        <w:rPr>
          <w:rFonts w:ascii="Calibri" w:hAnsi="Calibri" w:cs="Calibri"/>
          <w:sz w:val="22"/>
          <w:szCs w:val="22"/>
        </w:rPr>
        <w:t>,</w:t>
      </w:r>
      <w:r w:rsidRPr="00C56B73">
        <w:rPr>
          <w:rFonts w:ascii="Calibri" w:hAnsi="Calibri" w:cs="Calibri"/>
          <w:sz w:val="22"/>
          <w:szCs w:val="22"/>
        </w:rPr>
        <w:t xml:space="preserve"> protože nebyla stranou žádosti o nápravu, o kterou žádala loď A. Proto její odvolání není ve skutečnosti odvoláním, ale žádost</w:t>
      </w:r>
      <w:r w:rsidR="005263A9" w:rsidRPr="00C56B73">
        <w:rPr>
          <w:rFonts w:ascii="Calibri" w:hAnsi="Calibri" w:cs="Calibri"/>
          <w:sz w:val="22"/>
          <w:szCs w:val="22"/>
        </w:rPr>
        <w:t>í o nápravu, které mělo být adresováno a projednáváno</w:t>
      </w:r>
      <w:r w:rsidRPr="00C56B73">
        <w:rPr>
          <w:rFonts w:ascii="Calibri" w:hAnsi="Calibri" w:cs="Calibri"/>
          <w:sz w:val="22"/>
          <w:szCs w:val="22"/>
        </w:rPr>
        <w:t xml:space="preserve"> protestní komisí.</w:t>
      </w:r>
    </w:p>
    <w:p w:rsidR="00B64395" w:rsidRPr="00C56B73" w:rsidRDefault="00B64395" w:rsidP="00FD6BD7">
      <w:pPr>
        <w:rPr>
          <w:rFonts w:ascii="Calibri" w:hAnsi="Calibri" w:cs="Calibri"/>
          <w:sz w:val="22"/>
          <w:szCs w:val="22"/>
        </w:rPr>
      </w:pPr>
    </w:p>
    <w:p w:rsidR="00B64395" w:rsidRPr="00C56B73" w:rsidRDefault="00B64395" w:rsidP="00FD6BD7">
      <w:pPr>
        <w:rPr>
          <w:rFonts w:ascii="Calibri" w:hAnsi="Calibri" w:cs="Calibri"/>
          <w:sz w:val="22"/>
          <w:szCs w:val="22"/>
        </w:rPr>
      </w:pPr>
      <w:r w:rsidRPr="00C56B73">
        <w:rPr>
          <w:rFonts w:ascii="Calibri" w:hAnsi="Calibri" w:cs="Calibri"/>
          <w:sz w:val="22"/>
          <w:szCs w:val="22"/>
        </w:rPr>
        <w:t>Při úvaze o tomto případu mohou pomoci následující body:</w:t>
      </w:r>
    </w:p>
    <w:p w:rsidR="003118E0" w:rsidRPr="00C56B73" w:rsidRDefault="00B64395" w:rsidP="00FD6BD7">
      <w:pPr>
        <w:rPr>
          <w:rFonts w:ascii="Calibri" w:hAnsi="Calibri" w:cs="Calibri"/>
          <w:sz w:val="22"/>
          <w:szCs w:val="22"/>
        </w:rPr>
      </w:pPr>
      <w:r w:rsidRPr="00C56B73">
        <w:rPr>
          <w:rFonts w:ascii="Calibri" w:hAnsi="Calibri" w:cs="Calibri"/>
          <w:sz w:val="22"/>
          <w:szCs w:val="22"/>
        </w:rPr>
        <w:t xml:space="preserve">1. V závodních pravidlech není ustanovení, podle kterého by mohla loď protestovat na závodní nebo protestní komisi. Jediné jednání, které loď může uskutečnit proti závodní </w:t>
      </w:r>
      <w:r w:rsidR="00C961BF" w:rsidRPr="00C56B73">
        <w:rPr>
          <w:rFonts w:ascii="Calibri" w:hAnsi="Calibri" w:cs="Calibri"/>
          <w:sz w:val="22"/>
          <w:szCs w:val="22"/>
        </w:rPr>
        <w:t xml:space="preserve">nebo protestní </w:t>
      </w:r>
      <w:r w:rsidRPr="00C56B73">
        <w:rPr>
          <w:rFonts w:ascii="Calibri" w:hAnsi="Calibri" w:cs="Calibri"/>
          <w:sz w:val="22"/>
          <w:szCs w:val="22"/>
        </w:rPr>
        <w:t xml:space="preserve">komisi, je žádost o nápravu, když si činí nárok na to, že její </w:t>
      </w:r>
      <w:r w:rsidR="00B7268E" w:rsidRPr="00C56B73">
        <w:rPr>
          <w:rFonts w:ascii="Calibri" w:hAnsi="Calibri" w:cs="Calibri"/>
          <w:sz w:val="22"/>
          <w:szCs w:val="22"/>
        </w:rPr>
        <w:t>hodnocení</w:t>
      </w:r>
      <w:r w:rsidRPr="00C56B73">
        <w:rPr>
          <w:rFonts w:ascii="Calibri" w:hAnsi="Calibri" w:cs="Calibri"/>
          <w:sz w:val="22"/>
          <w:szCs w:val="22"/>
        </w:rPr>
        <w:t xml:space="preserve"> v cíli rozjížďky nebo závodu bylo významně horší v důsledku nesprávného jednání nebo opomenutí závodní nebo protestní komise</w:t>
      </w:r>
      <w:r w:rsidR="00C961BF" w:rsidRPr="00C56B73">
        <w:rPr>
          <w:rFonts w:ascii="Calibri" w:hAnsi="Calibri" w:cs="Calibri"/>
          <w:sz w:val="22"/>
          <w:szCs w:val="22"/>
        </w:rPr>
        <w:t>, nebo může požádat o znovu otevření protestu</w:t>
      </w:r>
      <w:r w:rsidR="00F34826" w:rsidRPr="00C56B73">
        <w:rPr>
          <w:rFonts w:ascii="Calibri" w:hAnsi="Calibri" w:cs="Calibri"/>
          <w:sz w:val="22"/>
          <w:szCs w:val="22"/>
        </w:rPr>
        <w:t xml:space="preserve"> podle pravidla 66</w:t>
      </w:r>
      <w:r w:rsidR="00C961BF" w:rsidRPr="00C56B73">
        <w:rPr>
          <w:rFonts w:ascii="Calibri" w:hAnsi="Calibri" w:cs="Calibri"/>
          <w:sz w:val="22"/>
          <w:szCs w:val="22"/>
        </w:rPr>
        <w:t>, pokud byla stranou jeho projednávání</w:t>
      </w:r>
      <w:r w:rsidRPr="00C56B73">
        <w:rPr>
          <w:rFonts w:ascii="Calibri" w:hAnsi="Calibri" w:cs="Calibri"/>
          <w:sz w:val="22"/>
          <w:szCs w:val="22"/>
        </w:rPr>
        <w:t xml:space="preserve">. </w:t>
      </w:r>
      <w:r w:rsidR="00C961BF" w:rsidRPr="00C56B73">
        <w:rPr>
          <w:rFonts w:ascii="Calibri" w:hAnsi="Calibri" w:cs="Calibri"/>
          <w:sz w:val="22"/>
          <w:szCs w:val="22"/>
        </w:rPr>
        <w:t>A takovýto nárok nevznesla. Její „protest“ byl pouze kritikou</w:t>
      </w:r>
      <w:r w:rsidR="003118E0" w:rsidRPr="00C56B73">
        <w:rPr>
          <w:rFonts w:ascii="Calibri" w:hAnsi="Calibri" w:cs="Calibri"/>
          <w:sz w:val="22"/>
          <w:szCs w:val="22"/>
        </w:rPr>
        <w:t xml:space="preserve"> komise</w:t>
      </w:r>
      <w:r w:rsidR="00C961BF" w:rsidRPr="00C56B73">
        <w:rPr>
          <w:rFonts w:ascii="Calibri" w:hAnsi="Calibri" w:cs="Calibri"/>
          <w:sz w:val="22"/>
          <w:szCs w:val="22"/>
        </w:rPr>
        <w:t>, která nemá</w:t>
      </w:r>
      <w:r w:rsidR="004B414B" w:rsidRPr="00C56B73">
        <w:rPr>
          <w:rFonts w:ascii="Calibri" w:hAnsi="Calibri" w:cs="Calibri"/>
          <w:sz w:val="22"/>
          <w:szCs w:val="22"/>
        </w:rPr>
        <w:t xml:space="preserve"> </w:t>
      </w:r>
      <w:r w:rsidR="00C961BF" w:rsidRPr="00C56B73">
        <w:rPr>
          <w:rFonts w:ascii="Calibri" w:hAnsi="Calibri" w:cs="Calibri"/>
          <w:sz w:val="22"/>
          <w:szCs w:val="22"/>
        </w:rPr>
        <w:t>v</w:t>
      </w:r>
      <w:r w:rsidR="00DF2757" w:rsidRPr="00C56B73">
        <w:rPr>
          <w:rFonts w:ascii="Calibri" w:hAnsi="Calibri" w:cs="Calibri"/>
          <w:sz w:val="22"/>
          <w:szCs w:val="22"/>
        </w:rPr>
        <w:t xml:space="preserve"> závodních pravid</w:t>
      </w:r>
      <w:r w:rsidR="004B414B" w:rsidRPr="00C56B73">
        <w:rPr>
          <w:rFonts w:ascii="Calibri" w:hAnsi="Calibri" w:cs="Calibri"/>
          <w:sz w:val="22"/>
          <w:szCs w:val="22"/>
        </w:rPr>
        <w:t>l</w:t>
      </w:r>
      <w:r w:rsidR="00DF2757" w:rsidRPr="00C56B73">
        <w:rPr>
          <w:rFonts w:ascii="Calibri" w:hAnsi="Calibri" w:cs="Calibri"/>
          <w:sz w:val="22"/>
          <w:szCs w:val="22"/>
        </w:rPr>
        <w:t>ech</w:t>
      </w:r>
      <w:r w:rsidR="004B414B" w:rsidRPr="00C56B73">
        <w:rPr>
          <w:rFonts w:ascii="Calibri" w:hAnsi="Calibri" w:cs="Calibri"/>
          <w:sz w:val="22"/>
          <w:szCs w:val="22"/>
        </w:rPr>
        <w:t xml:space="preserve"> </w:t>
      </w:r>
      <w:r w:rsidR="00C961BF" w:rsidRPr="00C56B73">
        <w:rPr>
          <w:rFonts w:ascii="Calibri" w:hAnsi="Calibri" w:cs="Calibri"/>
          <w:sz w:val="22"/>
          <w:szCs w:val="22"/>
        </w:rPr>
        <w:t>oporu</w:t>
      </w:r>
      <w:r w:rsidR="004B414B" w:rsidRPr="00C56B73">
        <w:rPr>
          <w:rFonts w:ascii="Calibri" w:hAnsi="Calibri" w:cs="Calibri"/>
          <w:sz w:val="22"/>
          <w:szCs w:val="22"/>
        </w:rPr>
        <w:t>.</w:t>
      </w:r>
      <w:r w:rsidR="003118E0" w:rsidRPr="00C56B73">
        <w:rPr>
          <w:rFonts w:ascii="Calibri" w:hAnsi="Calibri" w:cs="Calibri"/>
          <w:sz w:val="22"/>
          <w:szCs w:val="22"/>
        </w:rPr>
        <w:t xml:space="preserve"> </w:t>
      </w:r>
    </w:p>
    <w:p w:rsidR="00B64395" w:rsidRPr="00C56B73" w:rsidRDefault="00B64395" w:rsidP="00FD6BD7">
      <w:pPr>
        <w:rPr>
          <w:rFonts w:ascii="Calibri" w:hAnsi="Calibri" w:cs="Calibri"/>
          <w:sz w:val="22"/>
          <w:szCs w:val="22"/>
        </w:rPr>
      </w:pPr>
    </w:p>
    <w:p w:rsidR="00B64395" w:rsidRPr="00C56B73" w:rsidRDefault="00B64395" w:rsidP="00FD6BD7">
      <w:pPr>
        <w:rPr>
          <w:rFonts w:ascii="Calibri" w:hAnsi="Calibri" w:cs="Calibri"/>
          <w:sz w:val="22"/>
          <w:szCs w:val="22"/>
        </w:rPr>
      </w:pPr>
      <w:r w:rsidRPr="00C56B73">
        <w:rPr>
          <w:rFonts w:ascii="Calibri" w:hAnsi="Calibri" w:cs="Calibri"/>
          <w:sz w:val="22"/>
          <w:szCs w:val="22"/>
        </w:rPr>
        <w:t xml:space="preserve">2. Zcela stranou od závodních pravidel, závodník může svobodně vytknout závodní komisi, že udělala chybu. </w:t>
      </w:r>
      <w:proofErr w:type="gramStart"/>
      <w:r w:rsidRPr="00C56B73">
        <w:rPr>
          <w:rFonts w:ascii="Calibri" w:hAnsi="Calibri" w:cs="Calibri"/>
          <w:sz w:val="22"/>
          <w:szCs w:val="22"/>
        </w:rPr>
        <w:t>Ta</w:t>
      </w:r>
      <w:proofErr w:type="gramEnd"/>
      <w:r w:rsidRPr="00C56B73">
        <w:rPr>
          <w:rFonts w:ascii="Calibri" w:hAnsi="Calibri" w:cs="Calibri"/>
          <w:sz w:val="22"/>
          <w:szCs w:val="22"/>
        </w:rPr>
        <w:t xml:space="preserve"> když si je svoji chyby vědoma, může se pokusit chybu napravit tím, že požádá protestní komisi, aby uváži</w:t>
      </w:r>
      <w:r w:rsidR="004B414B" w:rsidRPr="00C56B73">
        <w:rPr>
          <w:rFonts w:ascii="Calibri" w:hAnsi="Calibri" w:cs="Calibri"/>
          <w:sz w:val="22"/>
          <w:szCs w:val="22"/>
        </w:rPr>
        <w:t>la udělení nápravy, jak to připouští pravidlo</w:t>
      </w:r>
      <w:r w:rsidRPr="00C56B73">
        <w:rPr>
          <w:rFonts w:ascii="Calibri" w:hAnsi="Calibri" w:cs="Calibri"/>
          <w:sz w:val="22"/>
          <w:szCs w:val="22"/>
        </w:rPr>
        <w:t xml:space="preserve"> 60.2(b).</w:t>
      </w:r>
    </w:p>
    <w:p w:rsidR="00B64395" w:rsidRPr="00C56B73" w:rsidRDefault="00B64395" w:rsidP="00FD6BD7">
      <w:pPr>
        <w:rPr>
          <w:rFonts w:ascii="Calibri" w:hAnsi="Calibri" w:cs="Calibri"/>
          <w:sz w:val="22"/>
          <w:szCs w:val="22"/>
        </w:rPr>
      </w:pPr>
    </w:p>
    <w:p w:rsidR="00B64395" w:rsidRPr="00C56B73" w:rsidRDefault="00B64395" w:rsidP="00FD6BD7">
      <w:pPr>
        <w:rPr>
          <w:rFonts w:ascii="Calibri" w:hAnsi="Calibri" w:cs="Calibri"/>
          <w:sz w:val="22"/>
          <w:szCs w:val="22"/>
        </w:rPr>
      </w:pPr>
      <w:r w:rsidRPr="00C56B73">
        <w:rPr>
          <w:rFonts w:ascii="Calibri" w:hAnsi="Calibri" w:cs="Calibri"/>
          <w:sz w:val="22"/>
          <w:szCs w:val="22"/>
        </w:rPr>
        <w:t xml:space="preserve">3. Jestliže B by byl závodník v rozjížďce a podal by platnou žádost o nápravu a prohlásil by, že jeho </w:t>
      </w:r>
      <w:r w:rsidR="00B7268E" w:rsidRPr="00C56B73">
        <w:rPr>
          <w:rFonts w:ascii="Calibri" w:hAnsi="Calibri" w:cs="Calibri"/>
          <w:sz w:val="22"/>
          <w:szCs w:val="22"/>
        </w:rPr>
        <w:t>hodnocení</w:t>
      </w:r>
      <w:r w:rsidRPr="00C56B73">
        <w:rPr>
          <w:rFonts w:ascii="Calibri" w:hAnsi="Calibri" w:cs="Calibri"/>
          <w:sz w:val="22"/>
          <w:szCs w:val="22"/>
        </w:rPr>
        <w:t xml:space="preserve"> v cíli bylo významně horší díky přerušení rozjížďky, mohl by mí</w:t>
      </w:r>
      <w:r w:rsidR="0031066C" w:rsidRPr="00C56B73">
        <w:rPr>
          <w:rFonts w:ascii="Calibri" w:hAnsi="Calibri" w:cs="Calibri"/>
          <w:sz w:val="22"/>
          <w:szCs w:val="22"/>
        </w:rPr>
        <w:t>t nárok na projednávání nápravy, ve které by byl stranou</w:t>
      </w:r>
      <w:r w:rsidR="007A522D" w:rsidRPr="00C56B73">
        <w:rPr>
          <w:rFonts w:ascii="Calibri" w:hAnsi="Calibri" w:cs="Calibri"/>
          <w:sz w:val="22"/>
          <w:szCs w:val="22"/>
        </w:rPr>
        <w:t xml:space="preserve"> projednávání</w:t>
      </w:r>
      <w:r w:rsidR="0031066C" w:rsidRPr="00C56B73">
        <w:rPr>
          <w:rFonts w:ascii="Calibri" w:hAnsi="Calibri" w:cs="Calibri"/>
          <w:sz w:val="22"/>
          <w:szCs w:val="22"/>
        </w:rPr>
        <w:t>. Potom by se mohl odvolat na rozhodnutí tohoto projednávání.</w:t>
      </w:r>
    </w:p>
    <w:p w:rsidR="00B64395" w:rsidRPr="00C56B73" w:rsidRDefault="00B64395" w:rsidP="00FD6BD7">
      <w:pPr>
        <w:rPr>
          <w:rFonts w:ascii="Calibri" w:hAnsi="Calibri" w:cs="Calibri"/>
          <w:sz w:val="22"/>
          <w:szCs w:val="22"/>
        </w:rPr>
      </w:pPr>
    </w:p>
    <w:p w:rsidR="00B64395" w:rsidRPr="00C56B73" w:rsidRDefault="00B64395" w:rsidP="00FD6BD7">
      <w:pPr>
        <w:rPr>
          <w:rFonts w:ascii="Calibri" w:hAnsi="Calibri" w:cs="Calibri"/>
          <w:sz w:val="22"/>
          <w:szCs w:val="22"/>
        </w:rPr>
      </w:pPr>
      <w:r w:rsidRPr="00C56B73">
        <w:rPr>
          <w:rFonts w:ascii="Calibri" w:hAnsi="Calibri" w:cs="Calibri"/>
          <w:sz w:val="22"/>
          <w:szCs w:val="22"/>
        </w:rPr>
        <w:t>RYA 1982/11</w:t>
      </w:r>
    </w:p>
    <w:p w:rsidR="00DF2757" w:rsidRPr="00C56B73" w:rsidRDefault="00DF2757" w:rsidP="00FD6BD7">
      <w:pPr>
        <w:pBdr>
          <w:bottom w:val="single" w:sz="4" w:space="1" w:color="auto"/>
        </w:pBdr>
        <w:rPr>
          <w:rFonts w:ascii="Calibri" w:hAnsi="Calibri" w:cs="Calibri"/>
          <w:sz w:val="22"/>
          <w:szCs w:val="22"/>
          <w:highlight w:val="yellow"/>
        </w:rPr>
      </w:pPr>
    </w:p>
    <w:p w:rsidR="00DF2757" w:rsidRPr="00C56B73" w:rsidRDefault="00DF2757" w:rsidP="00FD6BD7">
      <w:pPr>
        <w:rPr>
          <w:rFonts w:ascii="Calibri" w:hAnsi="Calibri" w:cs="Calibri"/>
          <w:sz w:val="22"/>
          <w:szCs w:val="22"/>
        </w:rPr>
      </w:pPr>
    </w:p>
    <w:p w:rsidR="0031066C" w:rsidRPr="00C56B73" w:rsidRDefault="0031066C" w:rsidP="00FD6BD7">
      <w:pPr>
        <w:rPr>
          <w:rFonts w:ascii="Calibri" w:hAnsi="Calibri" w:cs="Calibri"/>
          <w:b/>
          <w:sz w:val="22"/>
          <w:szCs w:val="22"/>
        </w:rPr>
      </w:pPr>
      <w:r w:rsidRPr="00C56B73">
        <w:rPr>
          <w:rFonts w:ascii="Calibri" w:hAnsi="Calibri" w:cs="Calibri"/>
          <w:b/>
          <w:sz w:val="22"/>
          <w:szCs w:val="22"/>
        </w:rPr>
        <w:t>PŘÍPAD 56</w:t>
      </w:r>
    </w:p>
    <w:p w:rsidR="008D3B09" w:rsidRPr="00C56B73" w:rsidRDefault="008D3B09" w:rsidP="00FD6BD7">
      <w:pPr>
        <w:rPr>
          <w:rFonts w:ascii="Calibri" w:hAnsi="Calibri" w:cs="Calibri"/>
          <w:b/>
          <w:sz w:val="22"/>
          <w:szCs w:val="22"/>
        </w:rPr>
      </w:pPr>
    </w:p>
    <w:p w:rsidR="00DF2757" w:rsidRPr="00C56B73" w:rsidRDefault="0031066C" w:rsidP="00FD6BD7">
      <w:pPr>
        <w:rPr>
          <w:rFonts w:ascii="Calibri" w:hAnsi="Calibri" w:cs="Calibri"/>
          <w:b/>
          <w:sz w:val="22"/>
          <w:szCs w:val="22"/>
        </w:rPr>
      </w:pPr>
      <w:r w:rsidRPr="00C56B73">
        <w:rPr>
          <w:rFonts w:ascii="Calibri" w:hAnsi="Calibri" w:cs="Calibri"/>
          <w:b/>
          <w:sz w:val="22"/>
          <w:szCs w:val="22"/>
        </w:rPr>
        <w:t>VYMAZÁN</w:t>
      </w:r>
    </w:p>
    <w:p w:rsidR="00DF2757" w:rsidRPr="00C56B73" w:rsidRDefault="00DF2757" w:rsidP="00FD6BD7">
      <w:pPr>
        <w:pBdr>
          <w:bottom w:val="single" w:sz="4" w:space="1" w:color="auto"/>
        </w:pBdr>
        <w:rPr>
          <w:rFonts w:ascii="Calibri" w:hAnsi="Calibri" w:cs="Calibri"/>
          <w:sz w:val="22"/>
          <w:szCs w:val="22"/>
        </w:rPr>
      </w:pPr>
    </w:p>
    <w:p w:rsidR="00DF2757" w:rsidRPr="00C56B73" w:rsidRDefault="00DF2757" w:rsidP="00FD6BD7">
      <w:pPr>
        <w:rPr>
          <w:rFonts w:ascii="Calibri" w:hAnsi="Calibri" w:cs="Calibri"/>
          <w:sz w:val="22"/>
          <w:szCs w:val="22"/>
        </w:rPr>
      </w:pPr>
    </w:p>
    <w:p w:rsidR="0031066C" w:rsidRPr="00C56B73" w:rsidRDefault="0031066C" w:rsidP="00FD6BD7">
      <w:pPr>
        <w:rPr>
          <w:rFonts w:ascii="Calibri" w:hAnsi="Calibri" w:cs="Calibri"/>
          <w:b/>
          <w:sz w:val="22"/>
          <w:szCs w:val="22"/>
        </w:rPr>
      </w:pPr>
      <w:bookmarkStart w:id="155" w:name="P57"/>
      <w:r w:rsidRPr="00C56B73">
        <w:rPr>
          <w:rFonts w:ascii="Calibri" w:hAnsi="Calibri" w:cs="Calibri"/>
          <w:b/>
          <w:sz w:val="22"/>
          <w:szCs w:val="22"/>
        </w:rPr>
        <w:t>PŘÍPAD 57</w:t>
      </w:r>
    </w:p>
    <w:bookmarkEnd w:id="155"/>
    <w:p w:rsidR="0031066C" w:rsidRPr="00C56B73" w:rsidRDefault="0031066C" w:rsidP="00FD6BD7">
      <w:pPr>
        <w:rPr>
          <w:rFonts w:ascii="Calibri" w:hAnsi="Calibri" w:cs="Calibri"/>
          <w:b/>
          <w:sz w:val="22"/>
          <w:szCs w:val="22"/>
        </w:rPr>
      </w:pPr>
    </w:p>
    <w:p w:rsidR="00DF2757" w:rsidRPr="00C56B73" w:rsidRDefault="00494765" w:rsidP="00FD6BD7">
      <w:pPr>
        <w:rPr>
          <w:rFonts w:ascii="Calibri" w:hAnsi="Calibri" w:cs="Calibri"/>
          <w:bCs/>
          <w:sz w:val="22"/>
          <w:szCs w:val="22"/>
        </w:rPr>
      </w:pPr>
      <w:hyperlink w:anchor="R60" w:history="1">
        <w:r w:rsidR="00DF2757" w:rsidRPr="00C56B73">
          <w:rPr>
            <w:rStyle w:val="Hypertextovodkaz"/>
            <w:rFonts w:ascii="Calibri" w:hAnsi="Calibri" w:cs="Calibri"/>
            <w:bCs/>
            <w:sz w:val="22"/>
            <w:szCs w:val="22"/>
          </w:rPr>
          <w:t>Pravidlo 60.2, Právo protestovat; Právo na nápravu a jednání podle pravidla 69</w:t>
        </w:r>
      </w:hyperlink>
    </w:p>
    <w:p w:rsidR="0031066C" w:rsidRPr="00C56B73" w:rsidRDefault="00494765" w:rsidP="00FD6BD7">
      <w:pPr>
        <w:rPr>
          <w:rFonts w:ascii="Calibri" w:hAnsi="Calibri" w:cs="Calibri"/>
          <w:bCs/>
          <w:sz w:val="22"/>
          <w:szCs w:val="22"/>
        </w:rPr>
      </w:pPr>
      <w:hyperlink w:anchor="R78" w:history="1">
        <w:r w:rsidR="007A522D" w:rsidRPr="00C56B73">
          <w:rPr>
            <w:rStyle w:val="Hypertextovodkaz"/>
            <w:rFonts w:ascii="Calibri" w:hAnsi="Calibri" w:cs="Calibri"/>
            <w:bCs/>
            <w:sz w:val="22"/>
            <w:szCs w:val="22"/>
          </w:rPr>
          <w:t>Pravidlo 78.3, Soulad s pravidly třídy, Certifikáty</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31066C" w:rsidRPr="00C56B73" w:rsidRDefault="0031066C" w:rsidP="00FD6BD7">
      <w:pPr>
        <w:rPr>
          <w:rFonts w:ascii="Calibri" w:hAnsi="Calibri" w:cs="Calibri"/>
          <w:sz w:val="22"/>
          <w:szCs w:val="22"/>
        </w:rPr>
      </w:pPr>
    </w:p>
    <w:p w:rsidR="00DF2757" w:rsidRPr="00C56B73" w:rsidRDefault="00DC3FBF" w:rsidP="00FD6BD7">
      <w:pPr>
        <w:rPr>
          <w:rFonts w:ascii="Calibri" w:hAnsi="Calibri" w:cs="Calibri"/>
          <w:i/>
          <w:sz w:val="22"/>
          <w:szCs w:val="22"/>
        </w:rPr>
      </w:pPr>
      <w:r w:rsidRPr="00C56B73">
        <w:rPr>
          <w:rFonts w:ascii="Calibri" w:hAnsi="Calibri" w:cs="Calibri"/>
          <w:i/>
          <w:sz w:val="22"/>
          <w:szCs w:val="22"/>
        </w:rPr>
        <w:t>Když majitel v dobré víře předloží platný a řádně ověřený certifikát</w:t>
      </w:r>
      <w:r w:rsidR="008D147D" w:rsidRPr="00C56B73">
        <w:rPr>
          <w:rFonts w:ascii="Calibri" w:hAnsi="Calibri" w:cs="Calibri"/>
          <w:i/>
          <w:sz w:val="22"/>
          <w:szCs w:val="22"/>
        </w:rPr>
        <w:t xml:space="preserve"> a splní</w:t>
      </w:r>
      <w:r w:rsidRPr="00C56B73">
        <w:rPr>
          <w:rFonts w:ascii="Calibri" w:hAnsi="Calibri" w:cs="Calibri"/>
          <w:i/>
          <w:sz w:val="22"/>
          <w:szCs w:val="22"/>
        </w:rPr>
        <w:t xml:space="preserve"> požadavky pravidla 78.1, </w:t>
      </w:r>
      <w:r w:rsidR="008D147D" w:rsidRPr="00C56B73">
        <w:rPr>
          <w:rFonts w:ascii="Calibri" w:hAnsi="Calibri" w:cs="Calibri"/>
          <w:i/>
          <w:sz w:val="22"/>
          <w:szCs w:val="22"/>
        </w:rPr>
        <w:t xml:space="preserve">potom </w:t>
      </w:r>
      <w:r w:rsidRPr="00C56B73">
        <w:rPr>
          <w:rFonts w:ascii="Calibri" w:hAnsi="Calibri" w:cs="Calibri"/>
          <w:i/>
          <w:sz w:val="22"/>
          <w:szCs w:val="22"/>
        </w:rPr>
        <w:t xml:space="preserve">konečné výsledky závodu nebo série závodu musí zůstat, i když je certifikát později </w:t>
      </w:r>
      <w:r w:rsidR="008D147D" w:rsidRPr="00C56B73">
        <w:rPr>
          <w:rFonts w:ascii="Calibri" w:hAnsi="Calibri" w:cs="Calibri"/>
          <w:i/>
          <w:sz w:val="22"/>
          <w:szCs w:val="22"/>
        </w:rPr>
        <w:t>zrušen</w:t>
      </w:r>
      <w:r w:rsidRPr="00C56B73">
        <w:rPr>
          <w:rFonts w:ascii="Calibri" w:hAnsi="Calibri" w:cs="Calibri"/>
          <w:i/>
          <w:sz w:val="22"/>
          <w:szCs w:val="22"/>
        </w:rPr>
        <w:t>.</w:t>
      </w:r>
      <w:r w:rsidR="00460F7D" w:rsidRPr="00C56B73">
        <w:rPr>
          <w:rFonts w:ascii="Calibri" w:hAnsi="Calibri" w:cs="Calibri"/>
          <w:i/>
          <w:sz w:val="22"/>
          <w:szCs w:val="22"/>
        </w:rPr>
        <w:t xml:space="preserve"> </w:t>
      </w:r>
    </w:p>
    <w:p w:rsidR="0031066C" w:rsidRPr="00C56B73" w:rsidRDefault="0031066C" w:rsidP="00FD6BD7">
      <w:pPr>
        <w:rPr>
          <w:rFonts w:ascii="Calibri" w:hAnsi="Calibri" w:cs="Calibri"/>
          <w:sz w:val="22"/>
          <w:szCs w:val="22"/>
        </w:rPr>
      </w:pPr>
    </w:p>
    <w:p w:rsidR="00DC3FBF" w:rsidRPr="00C56B73" w:rsidRDefault="00DC3FBF" w:rsidP="00FD6BD7">
      <w:pPr>
        <w:rPr>
          <w:rFonts w:ascii="Calibri" w:hAnsi="Calibri" w:cs="Calibri"/>
          <w:b/>
          <w:sz w:val="22"/>
          <w:szCs w:val="22"/>
        </w:rPr>
      </w:pPr>
      <w:r w:rsidRPr="00C56B73">
        <w:rPr>
          <w:rFonts w:ascii="Calibri" w:hAnsi="Calibri" w:cs="Calibri"/>
          <w:b/>
          <w:sz w:val="22"/>
          <w:szCs w:val="22"/>
        </w:rPr>
        <w:t>Zjištěné skutečnosti</w:t>
      </w:r>
    </w:p>
    <w:p w:rsidR="00FE6B19" w:rsidRPr="00C56B73" w:rsidRDefault="00FE6B19" w:rsidP="00FD6BD7">
      <w:pPr>
        <w:rPr>
          <w:rFonts w:ascii="Calibri" w:hAnsi="Calibri" w:cs="Calibri"/>
          <w:sz w:val="22"/>
          <w:szCs w:val="22"/>
        </w:rPr>
      </w:pPr>
      <w:r w:rsidRPr="00C56B73">
        <w:rPr>
          <w:rFonts w:ascii="Calibri" w:hAnsi="Calibri" w:cs="Calibri"/>
          <w:sz w:val="22"/>
          <w:szCs w:val="22"/>
        </w:rPr>
        <w:t xml:space="preserve">Lodě A </w:t>
      </w:r>
      <w:proofErr w:type="spellStart"/>
      <w:r w:rsidRPr="00C56B73">
        <w:rPr>
          <w:rFonts w:ascii="Calibri" w:hAnsi="Calibri" w:cs="Calibri"/>
          <w:sz w:val="22"/>
          <w:szCs w:val="22"/>
        </w:rPr>
        <w:t>a</w:t>
      </w:r>
      <w:proofErr w:type="spellEnd"/>
      <w:r w:rsidRPr="00C56B73">
        <w:rPr>
          <w:rFonts w:ascii="Calibri" w:hAnsi="Calibri" w:cs="Calibri"/>
          <w:sz w:val="22"/>
          <w:szCs w:val="22"/>
        </w:rPr>
        <w:t xml:space="preserve"> B společně s dalšími loděmi</w:t>
      </w:r>
      <w:r w:rsidR="00DC3FBF" w:rsidRPr="00C56B73">
        <w:rPr>
          <w:rFonts w:ascii="Calibri" w:hAnsi="Calibri" w:cs="Calibri"/>
          <w:sz w:val="22"/>
          <w:szCs w:val="22"/>
        </w:rPr>
        <w:t xml:space="preserve"> hodnocené v hendikepu</w:t>
      </w:r>
      <w:r w:rsidRPr="00C56B73">
        <w:rPr>
          <w:rFonts w:ascii="Calibri" w:hAnsi="Calibri" w:cs="Calibri"/>
          <w:sz w:val="22"/>
          <w:szCs w:val="22"/>
        </w:rPr>
        <w:t xml:space="preserve"> závodily v sérii let</w:t>
      </w:r>
      <w:r w:rsidR="00DD3507" w:rsidRPr="00C56B73">
        <w:rPr>
          <w:rFonts w:ascii="Calibri" w:hAnsi="Calibri" w:cs="Calibri"/>
          <w:sz w:val="22"/>
          <w:szCs w:val="22"/>
        </w:rPr>
        <w:t>ních závodů. Po jejím dokončení</w:t>
      </w:r>
      <w:r w:rsidRPr="00C56B73">
        <w:rPr>
          <w:rFonts w:ascii="Calibri" w:hAnsi="Calibri" w:cs="Calibri"/>
          <w:sz w:val="22"/>
          <w:szCs w:val="22"/>
        </w:rPr>
        <w:t xml:space="preserve"> loď B požádala o nápravu na základě toho, že závodní komise použila pro celou sérii pro loď A </w:t>
      </w:r>
      <w:r w:rsidR="00DC3FBF" w:rsidRPr="00C56B73">
        <w:rPr>
          <w:rFonts w:ascii="Calibri" w:hAnsi="Calibri" w:cs="Calibri"/>
          <w:sz w:val="22"/>
          <w:szCs w:val="22"/>
        </w:rPr>
        <w:t>chybný certifikát s nesprávnými</w:t>
      </w:r>
      <w:r w:rsidRPr="00C56B73">
        <w:rPr>
          <w:rFonts w:ascii="Calibri" w:hAnsi="Calibri" w:cs="Calibri"/>
          <w:sz w:val="22"/>
          <w:szCs w:val="22"/>
        </w:rPr>
        <w:t xml:space="preserve"> koeficienty. Poté, co byla žádost projednána, </w:t>
      </w:r>
      <w:r w:rsidR="00E562C3" w:rsidRPr="00C56B73">
        <w:rPr>
          <w:rFonts w:ascii="Calibri" w:hAnsi="Calibri" w:cs="Calibri"/>
          <w:sz w:val="22"/>
          <w:szCs w:val="22"/>
        </w:rPr>
        <w:t xml:space="preserve">certifikační orgán </w:t>
      </w:r>
      <w:r w:rsidRPr="00C56B73">
        <w:rPr>
          <w:rFonts w:ascii="Calibri" w:hAnsi="Calibri" w:cs="Calibri"/>
          <w:sz w:val="22"/>
          <w:szCs w:val="22"/>
        </w:rPr>
        <w:t xml:space="preserve">potvrdil, že se v certifikátu A stala </w:t>
      </w:r>
      <w:r w:rsidR="00E562C3" w:rsidRPr="00C56B73">
        <w:rPr>
          <w:rFonts w:ascii="Calibri" w:hAnsi="Calibri" w:cs="Calibri"/>
          <w:sz w:val="22"/>
          <w:szCs w:val="22"/>
        </w:rPr>
        <w:t>nevědomě</w:t>
      </w:r>
      <w:r w:rsidRPr="00C56B73">
        <w:rPr>
          <w:rFonts w:ascii="Calibri" w:hAnsi="Calibri" w:cs="Calibri"/>
          <w:sz w:val="22"/>
          <w:szCs w:val="22"/>
        </w:rPr>
        <w:t xml:space="preserve"> chyba</w:t>
      </w:r>
      <w:r w:rsidR="00E562C3" w:rsidRPr="00C56B73">
        <w:rPr>
          <w:rFonts w:ascii="Calibri" w:hAnsi="Calibri" w:cs="Calibri"/>
          <w:sz w:val="22"/>
          <w:szCs w:val="22"/>
        </w:rPr>
        <w:t xml:space="preserve"> při měření trupu před několika lety.</w:t>
      </w:r>
      <w:r w:rsidRPr="00C56B73">
        <w:rPr>
          <w:rFonts w:ascii="Calibri" w:hAnsi="Calibri" w:cs="Calibri"/>
          <w:sz w:val="22"/>
          <w:szCs w:val="22"/>
        </w:rPr>
        <w:t xml:space="preserve"> Loď B poto</w:t>
      </w:r>
      <w:r w:rsidR="00CA6930" w:rsidRPr="00C56B73">
        <w:rPr>
          <w:rFonts w:ascii="Calibri" w:hAnsi="Calibri" w:cs="Calibri"/>
          <w:sz w:val="22"/>
          <w:szCs w:val="22"/>
        </w:rPr>
        <w:t>m uvedla, že závodní komise by měla</w:t>
      </w:r>
      <w:r w:rsidRPr="00C56B73">
        <w:rPr>
          <w:rFonts w:ascii="Calibri" w:hAnsi="Calibri" w:cs="Calibri"/>
          <w:sz w:val="22"/>
          <w:szCs w:val="22"/>
        </w:rPr>
        <w:t xml:space="preserve"> protestovat na loď A, jak</w:t>
      </w:r>
      <w:r w:rsidR="00E562C3" w:rsidRPr="00C56B73">
        <w:rPr>
          <w:rFonts w:ascii="Calibri" w:hAnsi="Calibri" w:cs="Calibri"/>
          <w:sz w:val="22"/>
          <w:szCs w:val="22"/>
        </w:rPr>
        <w:t xml:space="preserve"> je to vyžadováno pravidlem 60.2</w:t>
      </w:r>
      <w:r w:rsidRPr="00C56B73">
        <w:rPr>
          <w:rFonts w:ascii="Calibri" w:hAnsi="Calibri" w:cs="Calibri"/>
          <w:sz w:val="22"/>
          <w:szCs w:val="22"/>
        </w:rPr>
        <w:t>.</w:t>
      </w:r>
    </w:p>
    <w:p w:rsidR="00155C02" w:rsidRPr="00C56B73" w:rsidRDefault="00E562C3" w:rsidP="00FD6BD7">
      <w:pPr>
        <w:rPr>
          <w:rFonts w:ascii="Calibri" w:hAnsi="Calibri" w:cs="Calibri"/>
          <w:sz w:val="22"/>
          <w:szCs w:val="22"/>
        </w:rPr>
      </w:pPr>
      <w:r w:rsidRPr="00C56B73">
        <w:rPr>
          <w:rFonts w:ascii="Calibri" w:hAnsi="Calibri" w:cs="Calibri"/>
          <w:sz w:val="22"/>
          <w:szCs w:val="22"/>
        </w:rPr>
        <w:t>Protestní komise</w:t>
      </w:r>
      <w:r w:rsidR="00FE6B19" w:rsidRPr="00C56B73">
        <w:rPr>
          <w:rFonts w:ascii="Calibri" w:hAnsi="Calibri" w:cs="Calibri"/>
          <w:sz w:val="22"/>
          <w:szCs w:val="22"/>
        </w:rPr>
        <w:t xml:space="preserve"> zjistila, že majitel lodě A nebyl odpovědný za chybu výpočtu hodnotícího koeficientu, ani neexistoval důk</w:t>
      </w:r>
      <w:r w:rsidRPr="00C56B73">
        <w:rPr>
          <w:rFonts w:ascii="Calibri" w:hAnsi="Calibri" w:cs="Calibri"/>
          <w:sz w:val="22"/>
          <w:szCs w:val="22"/>
        </w:rPr>
        <w:t>az, že by porušil</w:t>
      </w:r>
      <w:r w:rsidR="00FE6B19" w:rsidRPr="00C56B73">
        <w:rPr>
          <w:rFonts w:ascii="Calibri" w:hAnsi="Calibri" w:cs="Calibri"/>
          <w:sz w:val="22"/>
          <w:szCs w:val="22"/>
        </w:rPr>
        <w:t xml:space="preserve"> pravidlo 78.1. Rozhodla, že ani jednání nebo opomenutí závodní komise nebyly příčinou této chyby</w:t>
      </w:r>
      <w:r w:rsidR="00DD3507" w:rsidRPr="00C56B73">
        <w:rPr>
          <w:rFonts w:ascii="Calibri" w:hAnsi="Calibri" w:cs="Calibri"/>
          <w:sz w:val="22"/>
          <w:szCs w:val="22"/>
        </w:rPr>
        <w:t>,</w:t>
      </w:r>
      <w:r w:rsidR="00FE6B19" w:rsidRPr="00C56B73">
        <w:rPr>
          <w:rFonts w:ascii="Calibri" w:hAnsi="Calibri" w:cs="Calibri"/>
          <w:sz w:val="22"/>
          <w:szCs w:val="22"/>
        </w:rPr>
        <w:t xml:space="preserve"> a proto B nemá nárok na nápravu. </w:t>
      </w:r>
      <w:r w:rsidR="00CA6930" w:rsidRPr="00C56B73">
        <w:rPr>
          <w:rFonts w:ascii="Calibri" w:hAnsi="Calibri" w:cs="Calibri"/>
          <w:sz w:val="22"/>
          <w:szCs w:val="22"/>
        </w:rPr>
        <w:t>Podle pravidla 70.2 požádala o potvrzení nebo opravu svého rozhodnutí.</w:t>
      </w:r>
    </w:p>
    <w:p w:rsidR="00155C02" w:rsidRPr="00C56B73" w:rsidRDefault="00155C02" w:rsidP="00FD6BD7">
      <w:pPr>
        <w:rPr>
          <w:rFonts w:ascii="Calibri" w:hAnsi="Calibri" w:cs="Calibri"/>
          <w:b/>
          <w:sz w:val="22"/>
          <w:szCs w:val="22"/>
        </w:rPr>
      </w:pPr>
    </w:p>
    <w:p w:rsidR="00FE6B19" w:rsidRPr="00C56B73" w:rsidRDefault="00FE6B19" w:rsidP="00FD6BD7">
      <w:pPr>
        <w:rPr>
          <w:rFonts w:ascii="Calibri" w:hAnsi="Calibri" w:cs="Calibri"/>
          <w:b/>
          <w:sz w:val="22"/>
          <w:szCs w:val="22"/>
        </w:rPr>
      </w:pPr>
      <w:r w:rsidRPr="00C56B73">
        <w:rPr>
          <w:rFonts w:ascii="Calibri" w:hAnsi="Calibri" w:cs="Calibri"/>
          <w:b/>
          <w:sz w:val="22"/>
          <w:szCs w:val="22"/>
        </w:rPr>
        <w:t>Rozhodnutí</w:t>
      </w:r>
    </w:p>
    <w:p w:rsidR="00FE6B19" w:rsidRPr="00C56B73" w:rsidRDefault="00FE6B19" w:rsidP="00FD6BD7">
      <w:pPr>
        <w:rPr>
          <w:rFonts w:ascii="Calibri" w:hAnsi="Calibri" w:cs="Calibri"/>
          <w:sz w:val="22"/>
          <w:szCs w:val="22"/>
        </w:rPr>
      </w:pPr>
      <w:r w:rsidRPr="00C56B73">
        <w:rPr>
          <w:rFonts w:ascii="Calibri" w:hAnsi="Calibri" w:cs="Calibri"/>
          <w:sz w:val="22"/>
          <w:szCs w:val="22"/>
        </w:rPr>
        <w:t xml:space="preserve">Rozhodnutí jury se potvrzuje. Loď B tvrdila, že opomenutí závodní komise protestovat na loď A, jak je to požadováno </w:t>
      </w:r>
      <w:r w:rsidR="0075508A" w:rsidRPr="00C56B73">
        <w:rPr>
          <w:rFonts w:ascii="Calibri" w:hAnsi="Calibri" w:cs="Calibri"/>
          <w:sz w:val="22"/>
          <w:szCs w:val="22"/>
        </w:rPr>
        <w:t xml:space="preserve">poslední větou </w:t>
      </w:r>
      <w:r w:rsidRPr="00C56B73">
        <w:rPr>
          <w:rFonts w:ascii="Calibri" w:hAnsi="Calibri" w:cs="Calibri"/>
          <w:sz w:val="22"/>
          <w:szCs w:val="22"/>
        </w:rPr>
        <w:t>pravidl</w:t>
      </w:r>
      <w:r w:rsidR="0075508A" w:rsidRPr="00C56B73">
        <w:rPr>
          <w:rFonts w:ascii="Calibri" w:hAnsi="Calibri" w:cs="Calibri"/>
          <w:sz w:val="22"/>
          <w:szCs w:val="22"/>
        </w:rPr>
        <w:t>a 60.2</w:t>
      </w:r>
      <w:r w:rsidRPr="00C56B73">
        <w:rPr>
          <w:rFonts w:ascii="Calibri" w:hAnsi="Calibri" w:cs="Calibri"/>
          <w:sz w:val="22"/>
          <w:szCs w:val="22"/>
        </w:rPr>
        <w:t xml:space="preserve">, bylo </w:t>
      </w:r>
      <w:r w:rsidR="0075508A" w:rsidRPr="00C56B73">
        <w:rPr>
          <w:rFonts w:ascii="Calibri" w:hAnsi="Calibri" w:cs="Calibri"/>
          <w:sz w:val="22"/>
          <w:szCs w:val="22"/>
        </w:rPr>
        <w:t>předpojatostí vůči ní</w:t>
      </w:r>
      <w:r w:rsidRPr="00C56B73">
        <w:rPr>
          <w:rFonts w:ascii="Calibri" w:hAnsi="Calibri" w:cs="Calibri"/>
          <w:sz w:val="22"/>
          <w:szCs w:val="22"/>
        </w:rPr>
        <w:t xml:space="preserve"> a ostatní</w:t>
      </w:r>
      <w:r w:rsidR="0075508A" w:rsidRPr="00C56B73">
        <w:rPr>
          <w:rFonts w:ascii="Calibri" w:hAnsi="Calibri" w:cs="Calibri"/>
          <w:sz w:val="22"/>
          <w:szCs w:val="22"/>
        </w:rPr>
        <w:t>m lodím třídy. Avšak ustanovení</w:t>
      </w:r>
      <w:r w:rsidRPr="00C56B73">
        <w:rPr>
          <w:rFonts w:ascii="Calibri" w:hAnsi="Calibri" w:cs="Calibri"/>
          <w:sz w:val="22"/>
          <w:szCs w:val="22"/>
        </w:rPr>
        <w:t xml:space="preserve"> pravidla 78.3 </w:t>
      </w:r>
      <w:r w:rsidR="0075508A" w:rsidRPr="00C56B73">
        <w:rPr>
          <w:rFonts w:ascii="Calibri" w:hAnsi="Calibri" w:cs="Calibri"/>
          <w:sz w:val="22"/>
          <w:szCs w:val="22"/>
        </w:rPr>
        <w:t>neplatilo. Pravidlo 78.2 platí pro zprávy od technického inspektora nebo měřiče jmenovaného pro závod</w:t>
      </w:r>
      <w:r w:rsidRPr="00C56B73">
        <w:rPr>
          <w:rFonts w:ascii="Calibri" w:hAnsi="Calibri" w:cs="Calibri"/>
          <w:sz w:val="22"/>
          <w:szCs w:val="22"/>
        </w:rPr>
        <w:t>. V tomto případě přišlo hlášení z</w:t>
      </w:r>
      <w:r w:rsidR="0075508A" w:rsidRPr="00C56B73">
        <w:rPr>
          <w:rFonts w:ascii="Calibri" w:hAnsi="Calibri" w:cs="Calibri"/>
          <w:sz w:val="22"/>
          <w:szCs w:val="22"/>
        </w:rPr>
        <w:t> </w:t>
      </w:r>
      <w:r w:rsidRPr="00C56B73">
        <w:rPr>
          <w:rFonts w:ascii="Calibri" w:hAnsi="Calibri" w:cs="Calibri"/>
          <w:sz w:val="22"/>
          <w:szCs w:val="22"/>
        </w:rPr>
        <w:t>národní</w:t>
      </w:r>
      <w:r w:rsidR="0075508A" w:rsidRPr="00C56B73">
        <w:rPr>
          <w:rFonts w:ascii="Calibri" w:hAnsi="Calibri" w:cs="Calibri"/>
          <w:sz w:val="22"/>
          <w:szCs w:val="22"/>
        </w:rPr>
        <w:t>ho certifikačního orgánu, nad kterým nemá ani závodní ani protestní komise pravomoc.</w:t>
      </w:r>
    </w:p>
    <w:p w:rsidR="00D259B3" w:rsidRPr="00C56B73" w:rsidRDefault="00CE24F4" w:rsidP="00FD6BD7">
      <w:pPr>
        <w:rPr>
          <w:rFonts w:ascii="Calibri" w:hAnsi="Calibri" w:cs="Calibri"/>
          <w:sz w:val="22"/>
          <w:szCs w:val="22"/>
        </w:rPr>
      </w:pPr>
      <w:r w:rsidRPr="00C56B73">
        <w:rPr>
          <w:rFonts w:ascii="Calibri" w:hAnsi="Calibri" w:cs="Calibri"/>
          <w:sz w:val="22"/>
          <w:szCs w:val="22"/>
        </w:rPr>
        <w:t xml:space="preserve">    </w:t>
      </w:r>
    </w:p>
    <w:p w:rsidR="00FE6B19" w:rsidRPr="00C56B73" w:rsidRDefault="00CE24F4" w:rsidP="00FD6BD7">
      <w:pPr>
        <w:rPr>
          <w:rFonts w:ascii="Calibri" w:hAnsi="Calibri" w:cs="Calibri"/>
          <w:sz w:val="22"/>
          <w:szCs w:val="22"/>
        </w:rPr>
      </w:pPr>
      <w:r w:rsidRPr="00C56B73">
        <w:rPr>
          <w:rFonts w:ascii="Calibri" w:hAnsi="Calibri" w:cs="Calibri"/>
          <w:sz w:val="22"/>
          <w:szCs w:val="22"/>
        </w:rPr>
        <w:t>K</w:t>
      </w:r>
      <w:r w:rsidR="00FE6B19" w:rsidRPr="00C56B73">
        <w:rPr>
          <w:rFonts w:ascii="Calibri" w:hAnsi="Calibri" w:cs="Calibri"/>
          <w:sz w:val="22"/>
          <w:szCs w:val="22"/>
        </w:rPr>
        <w:t xml:space="preserve">dyž je platný certifikát shledán jako </w:t>
      </w:r>
      <w:r w:rsidR="007A522D" w:rsidRPr="00C56B73">
        <w:rPr>
          <w:rFonts w:ascii="Calibri" w:hAnsi="Calibri" w:cs="Calibri"/>
          <w:sz w:val="22"/>
          <w:szCs w:val="22"/>
        </w:rPr>
        <w:t>chybný</w:t>
      </w:r>
      <w:r w:rsidR="00FE6B19" w:rsidRPr="00C56B73">
        <w:rPr>
          <w:rFonts w:ascii="Calibri" w:hAnsi="Calibri" w:cs="Calibri"/>
          <w:sz w:val="22"/>
          <w:szCs w:val="22"/>
        </w:rPr>
        <w:t xml:space="preserve">, může být zrušen </w:t>
      </w:r>
      <w:r w:rsidR="008D147D" w:rsidRPr="00C56B73">
        <w:rPr>
          <w:rFonts w:ascii="Calibri" w:hAnsi="Calibri" w:cs="Calibri"/>
          <w:sz w:val="22"/>
          <w:szCs w:val="22"/>
        </w:rPr>
        <w:t>certifikačním orgánem, který jej vydal</w:t>
      </w:r>
      <w:r w:rsidR="00FE6B19" w:rsidRPr="00C56B73">
        <w:rPr>
          <w:rFonts w:ascii="Calibri" w:hAnsi="Calibri" w:cs="Calibri"/>
          <w:sz w:val="22"/>
          <w:szCs w:val="22"/>
        </w:rPr>
        <w:t xml:space="preserve">, ale nemůže být zrušen se zpětnou platností pro dokončenou </w:t>
      </w:r>
      <w:r w:rsidR="008D147D" w:rsidRPr="00C56B73">
        <w:rPr>
          <w:rFonts w:ascii="Calibri" w:hAnsi="Calibri" w:cs="Calibri"/>
          <w:sz w:val="22"/>
          <w:szCs w:val="22"/>
        </w:rPr>
        <w:t xml:space="preserve">sérii </w:t>
      </w:r>
      <w:r w:rsidR="00FE6B19" w:rsidRPr="00C56B73">
        <w:rPr>
          <w:rFonts w:ascii="Calibri" w:hAnsi="Calibri" w:cs="Calibri"/>
          <w:sz w:val="22"/>
          <w:szCs w:val="22"/>
        </w:rPr>
        <w:t xml:space="preserve">nebo </w:t>
      </w:r>
      <w:r w:rsidR="008D147D" w:rsidRPr="00C56B73">
        <w:rPr>
          <w:rFonts w:ascii="Calibri" w:hAnsi="Calibri" w:cs="Calibri"/>
          <w:sz w:val="22"/>
          <w:szCs w:val="22"/>
        </w:rPr>
        <w:t xml:space="preserve">dokončené </w:t>
      </w:r>
      <w:r w:rsidR="00FE6B19" w:rsidRPr="00C56B73">
        <w:rPr>
          <w:rFonts w:ascii="Calibri" w:hAnsi="Calibri" w:cs="Calibri"/>
          <w:sz w:val="22"/>
          <w:szCs w:val="22"/>
        </w:rPr>
        <w:t>závod</w:t>
      </w:r>
      <w:r w:rsidR="008D147D" w:rsidRPr="00C56B73">
        <w:rPr>
          <w:rFonts w:ascii="Calibri" w:hAnsi="Calibri" w:cs="Calibri"/>
          <w:sz w:val="22"/>
          <w:szCs w:val="22"/>
        </w:rPr>
        <w:t>y série</w:t>
      </w:r>
      <w:r w:rsidR="00FE6B19" w:rsidRPr="00C56B73">
        <w:rPr>
          <w:rFonts w:ascii="Calibri" w:hAnsi="Calibri" w:cs="Calibri"/>
          <w:sz w:val="22"/>
          <w:szCs w:val="22"/>
        </w:rPr>
        <w:t xml:space="preserve">, které </w:t>
      </w:r>
      <w:r w:rsidR="008D147D" w:rsidRPr="00C56B73">
        <w:rPr>
          <w:rFonts w:ascii="Calibri" w:hAnsi="Calibri" w:cs="Calibri"/>
          <w:sz w:val="22"/>
          <w:szCs w:val="22"/>
        </w:rPr>
        <w:t>ještě probíhá</w:t>
      </w:r>
      <w:r w:rsidR="00FE6B19" w:rsidRPr="00C56B73">
        <w:rPr>
          <w:rFonts w:ascii="Calibri" w:hAnsi="Calibri" w:cs="Calibri"/>
          <w:sz w:val="22"/>
          <w:szCs w:val="22"/>
        </w:rPr>
        <w:t xml:space="preserve">. </w:t>
      </w:r>
      <w:r w:rsidR="008D147D" w:rsidRPr="00C56B73">
        <w:rPr>
          <w:rFonts w:ascii="Calibri" w:hAnsi="Calibri" w:cs="Calibri"/>
          <w:sz w:val="22"/>
          <w:szCs w:val="22"/>
        </w:rPr>
        <w:t>Tedy, j</w:t>
      </w:r>
      <w:r w:rsidR="00FE6B19" w:rsidRPr="00C56B73">
        <w:rPr>
          <w:rFonts w:ascii="Calibri" w:hAnsi="Calibri" w:cs="Calibri"/>
          <w:sz w:val="22"/>
          <w:szCs w:val="22"/>
        </w:rPr>
        <w:t>estliže náležitě ověřený platný certifikát byl prezentován v dobré víře, a závod nebo série závodů jsou ukončeny, musí konečné výsledky zůstat platné, i když je později certifikát zrušen.</w:t>
      </w:r>
    </w:p>
    <w:p w:rsidR="00FE6B19" w:rsidRPr="00C56B73" w:rsidRDefault="00FE6B19" w:rsidP="00FD6BD7">
      <w:pPr>
        <w:rPr>
          <w:rFonts w:ascii="Calibri" w:hAnsi="Calibri" w:cs="Calibri"/>
          <w:sz w:val="22"/>
          <w:szCs w:val="22"/>
        </w:rPr>
      </w:pPr>
    </w:p>
    <w:p w:rsidR="00FE6B19" w:rsidRPr="00C56B73" w:rsidRDefault="00FE6B19" w:rsidP="00FD6BD7">
      <w:pPr>
        <w:rPr>
          <w:rFonts w:ascii="Calibri" w:hAnsi="Calibri" w:cs="Calibri"/>
          <w:sz w:val="22"/>
          <w:szCs w:val="22"/>
        </w:rPr>
      </w:pPr>
      <w:r w:rsidRPr="00C56B73">
        <w:rPr>
          <w:rFonts w:ascii="Calibri" w:hAnsi="Calibri" w:cs="Calibri"/>
          <w:sz w:val="22"/>
          <w:szCs w:val="22"/>
        </w:rPr>
        <w:t>RYA 1983/1</w:t>
      </w:r>
    </w:p>
    <w:p w:rsidR="008D147D" w:rsidRPr="00C56B73" w:rsidRDefault="008D147D" w:rsidP="00FD6BD7">
      <w:pPr>
        <w:pBdr>
          <w:bottom w:val="single" w:sz="4" w:space="1" w:color="auto"/>
        </w:pBdr>
        <w:rPr>
          <w:rFonts w:ascii="Calibri" w:hAnsi="Calibri" w:cs="Calibri"/>
          <w:sz w:val="22"/>
          <w:szCs w:val="22"/>
        </w:rPr>
      </w:pPr>
    </w:p>
    <w:p w:rsidR="008D147D" w:rsidRPr="00C56B73" w:rsidRDefault="008D147D" w:rsidP="00FD6BD7">
      <w:pPr>
        <w:rPr>
          <w:rFonts w:ascii="Calibri" w:hAnsi="Calibri" w:cs="Calibri"/>
          <w:sz w:val="22"/>
          <w:szCs w:val="22"/>
        </w:rPr>
      </w:pPr>
    </w:p>
    <w:p w:rsidR="00780979" w:rsidRPr="00C56B73" w:rsidRDefault="00780979" w:rsidP="00FD6BD7">
      <w:pPr>
        <w:rPr>
          <w:rFonts w:ascii="Calibri" w:hAnsi="Calibri" w:cs="Calibri"/>
          <w:b/>
          <w:sz w:val="22"/>
          <w:szCs w:val="22"/>
        </w:rPr>
      </w:pPr>
      <w:bookmarkStart w:id="156" w:name="P58"/>
      <w:r w:rsidRPr="00C56B73">
        <w:rPr>
          <w:rFonts w:ascii="Calibri" w:hAnsi="Calibri" w:cs="Calibri"/>
          <w:b/>
          <w:sz w:val="22"/>
          <w:szCs w:val="22"/>
        </w:rPr>
        <w:t>PŘÍPAD 58</w:t>
      </w:r>
    </w:p>
    <w:bookmarkEnd w:id="156"/>
    <w:p w:rsidR="00780979" w:rsidRPr="00C56B73" w:rsidRDefault="00780979" w:rsidP="00FD6BD7">
      <w:pPr>
        <w:rPr>
          <w:rFonts w:ascii="Calibri" w:hAnsi="Calibri" w:cs="Calibri"/>
          <w:b/>
          <w:sz w:val="22"/>
          <w:szCs w:val="22"/>
        </w:rPr>
      </w:pPr>
    </w:p>
    <w:p w:rsidR="007F7530" w:rsidRPr="00C56B73" w:rsidRDefault="00494765" w:rsidP="00FD6BD7">
      <w:pPr>
        <w:rPr>
          <w:rFonts w:ascii="Calibri" w:hAnsi="Calibri" w:cs="Calibri"/>
          <w:bCs/>
          <w:sz w:val="22"/>
          <w:szCs w:val="22"/>
        </w:rPr>
      </w:pPr>
      <w:hyperlink w:anchor="Rdef_Dok" w:history="1">
        <w:r w:rsidR="007F7530" w:rsidRPr="00C56B73">
          <w:rPr>
            <w:rStyle w:val="Hypertextovodkaz"/>
            <w:rFonts w:ascii="Calibri" w:hAnsi="Calibri" w:cs="Calibri"/>
            <w:bCs/>
            <w:sz w:val="22"/>
            <w:szCs w:val="22"/>
          </w:rPr>
          <w:t>Definice, Dokončení</w:t>
        </w:r>
      </w:hyperlink>
    </w:p>
    <w:p w:rsidR="007F7530" w:rsidRPr="00C56B73" w:rsidRDefault="00494765" w:rsidP="00FD6BD7">
      <w:pPr>
        <w:rPr>
          <w:rFonts w:ascii="Calibri" w:hAnsi="Calibri" w:cs="Calibri"/>
          <w:bCs/>
          <w:sz w:val="22"/>
          <w:szCs w:val="22"/>
        </w:rPr>
      </w:pPr>
      <w:hyperlink w:anchor="Rdef_zna" w:history="1">
        <w:r w:rsidR="007F7530" w:rsidRPr="00C56B73">
          <w:rPr>
            <w:rStyle w:val="Hypertextovodkaz"/>
            <w:rFonts w:ascii="Calibri" w:hAnsi="Calibri" w:cs="Calibri"/>
            <w:bCs/>
            <w:sz w:val="22"/>
            <w:szCs w:val="22"/>
          </w:rPr>
          <w:t>Definice, Značka</w:t>
        </w:r>
      </w:hyperlink>
    </w:p>
    <w:p w:rsidR="00780979" w:rsidRPr="00C56B73" w:rsidRDefault="00494765" w:rsidP="00FD6BD7">
      <w:pPr>
        <w:rPr>
          <w:rFonts w:ascii="Calibri" w:hAnsi="Calibri" w:cs="Calibri"/>
          <w:bCs/>
          <w:sz w:val="22"/>
          <w:szCs w:val="22"/>
        </w:rPr>
      </w:pPr>
      <w:hyperlink w:anchor="R28_1" w:history="1">
        <w:r w:rsidR="00780979" w:rsidRPr="00C56B73">
          <w:rPr>
            <w:rStyle w:val="Hypertextovodkaz"/>
            <w:rFonts w:ascii="Calibri" w:hAnsi="Calibri" w:cs="Calibri"/>
            <w:bCs/>
            <w:sz w:val="22"/>
            <w:szCs w:val="22"/>
          </w:rPr>
          <w:t>Pravidlo 28.</w:t>
        </w:r>
        <w:r w:rsidR="008D3B09" w:rsidRPr="00C56B73">
          <w:rPr>
            <w:rStyle w:val="Hypertextovodkaz"/>
            <w:rFonts w:ascii="Calibri" w:hAnsi="Calibri" w:cs="Calibri"/>
            <w:bCs/>
            <w:sz w:val="22"/>
            <w:szCs w:val="22"/>
          </w:rPr>
          <w:t>1</w:t>
        </w:r>
        <w:r w:rsidR="00780979" w:rsidRPr="00C56B73">
          <w:rPr>
            <w:rStyle w:val="Hypertextovodkaz"/>
            <w:rFonts w:ascii="Calibri" w:hAnsi="Calibri" w:cs="Calibri"/>
            <w:bCs/>
            <w:sz w:val="22"/>
            <w:szCs w:val="22"/>
          </w:rPr>
          <w:t>, Plachtění po dráze</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780979" w:rsidRPr="00C56B73" w:rsidRDefault="00780979" w:rsidP="00FD6BD7">
      <w:pPr>
        <w:rPr>
          <w:rFonts w:ascii="Calibri" w:hAnsi="Calibri" w:cs="Calibri"/>
          <w:sz w:val="22"/>
          <w:szCs w:val="22"/>
        </w:rPr>
      </w:pPr>
    </w:p>
    <w:p w:rsidR="00780979" w:rsidRPr="00C56B73" w:rsidRDefault="00780979" w:rsidP="00FD6BD7">
      <w:pPr>
        <w:rPr>
          <w:rFonts w:ascii="Calibri" w:hAnsi="Calibri" w:cs="Calibri"/>
          <w:i/>
          <w:sz w:val="22"/>
          <w:szCs w:val="22"/>
        </w:rPr>
      </w:pPr>
      <w:r w:rsidRPr="00C56B73">
        <w:rPr>
          <w:rFonts w:ascii="Calibri" w:hAnsi="Calibri" w:cs="Calibri"/>
          <w:i/>
          <w:sz w:val="22"/>
          <w:szCs w:val="22"/>
        </w:rPr>
        <w:t>Jestliže bóje nebo jiný objekt</w:t>
      </w:r>
      <w:r w:rsidR="00D259B3" w:rsidRPr="00C56B73">
        <w:rPr>
          <w:rFonts w:ascii="Calibri" w:hAnsi="Calibri" w:cs="Calibri"/>
          <w:i/>
          <w:sz w:val="22"/>
          <w:szCs w:val="22"/>
        </w:rPr>
        <w:t>, který je</w:t>
      </w:r>
      <w:r w:rsidRPr="00C56B73">
        <w:rPr>
          <w:rFonts w:ascii="Calibri" w:hAnsi="Calibri" w:cs="Calibri"/>
          <w:i/>
          <w:sz w:val="22"/>
          <w:szCs w:val="22"/>
        </w:rPr>
        <w:t xml:space="preserve"> v plachetních směrnicích </w:t>
      </w:r>
      <w:r w:rsidR="00D259B3" w:rsidRPr="00C56B73">
        <w:rPr>
          <w:rFonts w:ascii="Calibri" w:hAnsi="Calibri" w:cs="Calibri"/>
          <w:i/>
          <w:sz w:val="22"/>
          <w:szCs w:val="22"/>
        </w:rPr>
        <w:t xml:space="preserve">určen </w:t>
      </w:r>
      <w:r w:rsidRPr="00C56B73">
        <w:rPr>
          <w:rFonts w:ascii="Calibri" w:hAnsi="Calibri" w:cs="Calibri"/>
          <w:i/>
          <w:sz w:val="22"/>
          <w:szCs w:val="22"/>
        </w:rPr>
        <w:t>jako omezovací značka cílové čáry</w:t>
      </w:r>
      <w:r w:rsidR="00D259B3" w:rsidRPr="00C56B73">
        <w:rPr>
          <w:rFonts w:ascii="Calibri" w:hAnsi="Calibri" w:cs="Calibri"/>
          <w:i/>
          <w:sz w:val="22"/>
          <w:szCs w:val="22"/>
        </w:rPr>
        <w:t>,</w:t>
      </w:r>
      <w:r w:rsidRPr="00C56B73">
        <w:rPr>
          <w:rFonts w:ascii="Calibri" w:hAnsi="Calibri" w:cs="Calibri"/>
          <w:i/>
          <w:sz w:val="22"/>
          <w:szCs w:val="22"/>
        </w:rPr>
        <w:t xml:space="preserve"> </w:t>
      </w:r>
      <w:r w:rsidR="00D259B3" w:rsidRPr="00C56B73">
        <w:rPr>
          <w:rFonts w:ascii="Calibri" w:hAnsi="Calibri" w:cs="Calibri"/>
          <w:i/>
          <w:sz w:val="22"/>
          <w:szCs w:val="22"/>
        </w:rPr>
        <w:t xml:space="preserve">se nachází </w:t>
      </w:r>
      <w:r w:rsidRPr="00C56B73">
        <w:rPr>
          <w:rFonts w:ascii="Calibri" w:hAnsi="Calibri" w:cs="Calibri"/>
          <w:i/>
          <w:sz w:val="22"/>
          <w:szCs w:val="22"/>
        </w:rPr>
        <w:t xml:space="preserve">na </w:t>
      </w:r>
      <w:r w:rsidR="007F7530" w:rsidRPr="00C56B73">
        <w:rPr>
          <w:rFonts w:ascii="Calibri" w:hAnsi="Calibri" w:cs="Calibri"/>
          <w:i/>
          <w:sz w:val="22"/>
          <w:szCs w:val="22"/>
        </w:rPr>
        <w:t>po-</w:t>
      </w:r>
      <w:r w:rsidRPr="00C56B73">
        <w:rPr>
          <w:rFonts w:ascii="Calibri" w:hAnsi="Calibri" w:cs="Calibri"/>
          <w:i/>
          <w:sz w:val="22"/>
          <w:szCs w:val="22"/>
        </w:rPr>
        <w:t>cílové straně cílové čáry, není značkou</w:t>
      </w:r>
      <w:r w:rsidR="007F7530" w:rsidRPr="00C56B73">
        <w:rPr>
          <w:rFonts w:ascii="Calibri" w:hAnsi="Calibri" w:cs="Calibri"/>
          <w:i/>
          <w:sz w:val="22"/>
          <w:szCs w:val="22"/>
        </w:rPr>
        <w:t>, a lodě ji mohou minout kterýmkoliv bokem.</w:t>
      </w:r>
    </w:p>
    <w:p w:rsidR="009A0954" w:rsidRPr="00C56B73" w:rsidRDefault="009A0954" w:rsidP="00FD6BD7">
      <w:pPr>
        <w:pStyle w:val="Nadpis6"/>
        <w:spacing w:before="0" w:after="0"/>
        <w:rPr>
          <w:rFonts w:ascii="Calibri" w:hAnsi="Calibri" w:cs="Calibri"/>
        </w:rPr>
      </w:pPr>
    </w:p>
    <w:p w:rsidR="00780979" w:rsidRPr="00C56B73" w:rsidRDefault="00780979" w:rsidP="00FD6BD7">
      <w:pPr>
        <w:rPr>
          <w:rFonts w:ascii="Calibri" w:hAnsi="Calibri" w:cs="Calibri"/>
          <w:sz w:val="22"/>
          <w:szCs w:val="22"/>
        </w:rPr>
      </w:pPr>
    </w:p>
    <w:p w:rsidR="009A0954" w:rsidRPr="00C56B73" w:rsidRDefault="00494765" w:rsidP="00FD6BD7">
      <w:pPr>
        <w:rPr>
          <w:rFonts w:ascii="Calibri" w:hAnsi="Calibri" w:cs="Calibri"/>
          <w:b/>
          <w:sz w:val="22"/>
          <w:szCs w:val="22"/>
        </w:rPr>
      </w:pPr>
      <w:r>
        <w:rPr>
          <w:rFonts w:ascii="Calibri" w:hAnsi="Calibri" w:cs="Calibri"/>
          <w:noProof/>
          <w:sz w:val="22"/>
          <w:szCs w:val="22"/>
          <w:lang w:eastAsia="cs-CZ"/>
        </w:rPr>
        <w:pict>
          <v:shape id="obrázek 31" o:spid="_x0000_i1056" type="#_x0000_t75" style="width:351.75pt;height:177.75pt;visibility:visible">
            <v:imagedata r:id="rId39" o:title=""/>
          </v:shape>
        </w:pict>
      </w:r>
    </w:p>
    <w:p w:rsidR="009A0954" w:rsidRPr="00C56B73" w:rsidRDefault="009A0954" w:rsidP="00FD6BD7">
      <w:pPr>
        <w:rPr>
          <w:rFonts w:ascii="Calibri" w:hAnsi="Calibri" w:cs="Calibri"/>
          <w:b/>
          <w:sz w:val="22"/>
          <w:szCs w:val="22"/>
        </w:rPr>
      </w:pPr>
    </w:p>
    <w:p w:rsidR="0008724A" w:rsidRPr="00C56B73" w:rsidRDefault="0008724A" w:rsidP="00FD6BD7">
      <w:pPr>
        <w:pStyle w:val="Nadpis6"/>
        <w:spacing w:before="0" w:after="0"/>
        <w:rPr>
          <w:rFonts w:ascii="Calibri" w:hAnsi="Calibri" w:cs="Calibri"/>
        </w:rPr>
      </w:pPr>
      <w:r w:rsidRPr="00C56B73">
        <w:rPr>
          <w:rFonts w:ascii="Calibri" w:hAnsi="Calibri" w:cs="Calibri"/>
        </w:rPr>
        <w:t>Souhrn skutečností</w:t>
      </w:r>
    </w:p>
    <w:p w:rsidR="008D147D" w:rsidRPr="00C56B73" w:rsidRDefault="0008724A" w:rsidP="00FD6BD7">
      <w:pPr>
        <w:rPr>
          <w:rFonts w:ascii="Calibri" w:hAnsi="Calibri" w:cs="Calibri"/>
          <w:sz w:val="22"/>
          <w:szCs w:val="22"/>
        </w:rPr>
      </w:pPr>
      <w:r w:rsidRPr="00C56B73">
        <w:rPr>
          <w:rFonts w:ascii="Calibri" w:hAnsi="Calibri" w:cs="Calibri"/>
          <w:sz w:val="22"/>
          <w:szCs w:val="22"/>
        </w:rPr>
        <w:t>Cílová čára byla mezi stožárem na bře</w:t>
      </w:r>
      <w:r w:rsidR="007A522D" w:rsidRPr="00C56B73">
        <w:rPr>
          <w:rFonts w:ascii="Calibri" w:hAnsi="Calibri" w:cs="Calibri"/>
          <w:sz w:val="22"/>
          <w:szCs w:val="22"/>
        </w:rPr>
        <w:t xml:space="preserve">hu a vnější omezující značkou </w:t>
      </w:r>
      <w:r w:rsidRPr="00C56B73">
        <w:rPr>
          <w:rFonts w:ascii="Calibri" w:hAnsi="Calibri" w:cs="Calibri"/>
          <w:sz w:val="22"/>
          <w:szCs w:val="22"/>
        </w:rPr>
        <w:t>s</w:t>
      </w:r>
      <w:r w:rsidR="007A522D" w:rsidRPr="00C56B73">
        <w:rPr>
          <w:rFonts w:ascii="Calibri" w:hAnsi="Calibri" w:cs="Calibri"/>
          <w:sz w:val="22"/>
          <w:szCs w:val="22"/>
        </w:rPr>
        <w:t xml:space="preserve"> vloženou </w:t>
      </w:r>
      <w:r w:rsidRPr="00C56B73">
        <w:rPr>
          <w:rFonts w:ascii="Calibri" w:hAnsi="Calibri" w:cs="Calibri"/>
          <w:sz w:val="22"/>
          <w:szCs w:val="22"/>
        </w:rPr>
        <w:t xml:space="preserve">vnitřní omezující značkou na levé straně cílové čáry. </w:t>
      </w:r>
      <w:r w:rsidR="00365B3B" w:rsidRPr="00C56B73">
        <w:rPr>
          <w:rFonts w:ascii="Calibri" w:hAnsi="Calibri" w:cs="Calibri"/>
          <w:sz w:val="22"/>
          <w:szCs w:val="22"/>
        </w:rPr>
        <w:t>Dne</w:t>
      </w:r>
      <w:r w:rsidRPr="00C56B73">
        <w:rPr>
          <w:rFonts w:ascii="Calibri" w:hAnsi="Calibri" w:cs="Calibri"/>
          <w:sz w:val="22"/>
          <w:szCs w:val="22"/>
        </w:rPr>
        <w:t>, k</w:t>
      </w:r>
      <w:r w:rsidR="00365B3B" w:rsidRPr="00C56B73">
        <w:rPr>
          <w:rFonts w:ascii="Calibri" w:hAnsi="Calibri" w:cs="Calibri"/>
          <w:sz w:val="22"/>
          <w:szCs w:val="22"/>
        </w:rPr>
        <w:t>dy došlo ke sporu</w:t>
      </w:r>
      <w:r w:rsidRPr="00C56B73">
        <w:rPr>
          <w:rFonts w:ascii="Calibri" w:hAnsi="Calibri" w:cs="Calibri"/>
          <w:sz w:val="22"/>
          <w:szCs w:val="22"/>
        </w:rPr>
        <w:t>,</w:t>
      </w:r>
      <w:r w:rsidR="00BB6FD8" w:rsidRPr="00C56B73">
        <w:rPr>
          <w:rFonts w:ascii="Calibri" w:hAnsi="Calibri" w:cs="Calibri"/>
          <w:sz w:val="22"/>
          <w:szCs w:val="22"/>
        </w:rPr>
        <w:t xml:space="preserve"> vnitřní omezovací značka byla umístěna</w:t>
      </w:r>
      <w:r w:rsidR="001820CE" w:rsidRPr="00C56B73">
        <w:rPr>
          <w:rFonts w:ascii="Calibri" w:hAnsi="Calibri" w:cs="Calibri"/>
          <w:sz w:val="22"/>
          <w:szCs w:val="22"/>
        </w:rPr>
        <w:t xml:space="preserve"> na cílové straně cílové čáry</w:t>
      </w:r>
      <w:r w:rsidRPr="00C56B73">
        <w:rPr>
          <w:rFonts w:ascii="Calibri" w:hAnsi="Calibri" w:cs="Calibri"/>
          <w:sz w:val="22"/>
          <w:szCs w:val="22"/>
        </w:rPr>
        <w:t>. Loď P protnula čáru, potom obeplula vnitřní omezovací značku, jak je ukázáno v obrázku. Rozhodčí ji zapsal v cíli, když její příď protnula čáru předtím</w:t>
      </w:r>
      <w:r w:rsidR="00A34A5F" w:rsidRPr="00C56B73">
        <w:rPr>
          <w:rFonts w:ascii="Calibri" w:hAnsi="Calibri" w:cs="Calibri"/>
          <w:sz w:val="22"/>
          <w:szCs w:val="22"/>
        </w:rPr>
        <w:t>,</w:t>
      </w:r>
      <w:r w:rsidRPr="00C56B73">
        <w:rPr>
          <w:rFonts w:ascii="Calibri" w:hAnsi="Calibri" w:cs="Calibri"/>
          <w:sz w:val="22"/>
          <w:szCs w:val="22"/>
        </w:rPr>
        <w:t xml:space="preserve"> než obeplula omezovací značku.</w:t>
      </w:r>
    </w:p>
    <w:p w:rsidR="0008724A" w:rsidRPr="00C56B73" w:rsidRDefault="0008724A" w:rsidP="00FD6BD7">
      <w:pPr>
        <w:rPr>
          <w:rFonts w:ascii="Calibri" w:hAnsi="Calibri" w:cs="Calibri"/>
          <w:sz w:val="22"/>
          <w:szCs w:val="22"/>
        </w:rPr>
      </w:pPr>
      <w:r w:rsidRPr="00C56B73">
        <w:rPr>
          <w:rFonts w:ascii="Calibri" w:hAnsi="Calibri" w:cs="Calibri"/>
          <w:sz w:val="22"/>
          <w:szCs w:val="22"/>
        </w:rPr>
        <w:t xml:space="preserve">Loď S požadovala nápravu na základě toho, že hlavní rozhodčí jednal nesprávně, když </w:t>
      </w:r>
      <w:r w:rsidR="008D147D" w:rsidRPr="00C56B73">
        <w:rPr>
          <w:rFonts w:ascii="Calibri" w:hAnsi="Calibri" w:cs="Calibri"/>
          <w:sz w:val="22"/>
          <w:szCs w:val="22"/>
        </w:rPr>
        <w:t xml:space="preserve">zaznamenal </w:t>
      </w:r>
      <w:r w:rsidRPr="00C56B73">
        <w:rPr>
          <w:rFonts w:ascii="Calibri" w:hAnsi="Calibri" w:cs="Calibri"/>
          <w:sz w:val="22"/>
          <w:szCs w:val="22"/>
        </w:rPr>
        <w:t>loď P</w:t>
      </w:r>
      <w:r w:rsidR="008D147D" w:rsidRPr="00C56B73">
        <w:rPr>
          <w:rFonts w:ascii="Calibri" w:hAnsi="Calibri" w:cs="Calibri"/>
          <w:sz w:val="22"/>
          <w:szCs w:val="22"/>
        </w:rPr>
        <w:t>, že</w:t>
      </w:r>
      <w:r w:rsidRPr="00C56B73">
        <w:rPr>
          <w:rFonts w:ascii="Calibri" w:hAnsi="Calibri" w:cs="Calibri"/>
          <w:sz w:val="22"/>
          <w:szCs w:val="22"/>
        </w:rPr>
        <w:t xml:space="preserve"> dokončila předtím</w:t>
      </w:r>
      <w:r w:rsidR="008D147D" w:rsidRPr="00C56B73">
        <w:rPr>
          <w:rFonts w:ascii="Calibri" w:hAnsi="Calibri" w:cs="Calibri"/>
          <w:sz w:val="22"/>
          <w:szCs w:val="22"/>
        </w:rPr>
        <w:t>,</w:t>
      </w:r>
      <w:r w:rsidRPr="00C56B73">
        <w:rPr>
          <w:rFonts w:ascii="Calibri" w:hAnsi="Calibri" w:cs="Calibri"/>
          <w:sz w:val="22"/>
          <w:szCs w:val="22"/>
        </w:rPr>
        <w:t xml:space="preserve"> než zcela obeplula dráhu. Protestní komise nápravu S nepřiznala a zaslala toto rozhodnutí, podle pravidla 70.2, ke schválení.</w:t>
      </w:r>
    </w:p>
    <w:p w:rsidR="009A0954" w:rsidRPr="00C56B73" w:rsidRDefault="009A0954" w:rsidP="00FD6BD7">
      <w:pPr>
        <w:rPr>
          <w:rFonts w:ascii="Calibri" w:hAnsi="Calibri" w:cs="Calibri"/>
          <w:sz w:val="22"/>
          <w:szCs w:val="22"/>
        </w:rPr>
      </w:pPr>
    </w:p>
    <w:p w:rsidR="009A0954" w:rsidRPr="00C56B73" w:rsidRDefault="009A0954" w:rsidP="00FD6BD7">
      <w:pPr>
        <w:rPr>
          <w:rFonts w:ascii="Calibri" w:hAnsi="Calibri" w:cs="Calibri"/>
          <w:b/>
          <w:sz w:val="22"/>
          <w:szCs w:val="22"/>
        </w:rPr>
      </w:pPr>
      <w:r w:rsidRPr="00C56B73">
        <w:rPr>
          <w:rFonts w:ascii="Calibri" w:hAnsi="Calibri" w:cs="Calibri"/>
          <w:b/>
          <w:sz w:val="22"/>
          <w:szCs w:val="22"/>
        </w:rPr>
        <w:t>Rozhodnutí</w:t>
      </w:r>
    </w:p>
    <w:p w:rsidR="009A0954" w:rsidRPr="00C56B73" w:rsidRDefault="009A0954" w:rsidP="00FD6BD7">
      <w:pPr>
        <w:rPr>
          <w:rFonts w:ascii="Calibri" w:hAnsi="Calibri" w:cs="Calibri"/>
          <w:sz w:val="22"/>
          <w:szCs w:val="22"/>
        </w:rPr>
      </w:pPr>
      <w:r w:rsidRPr="00C56B73">
        <w:rPr>
          <w:rFonts w:ascii="Calibri" w:hAnsi="Calibri" w:cs="Calibri"/>
          <w:sz w:val="22"/>
          <w:szCs w:val="22"/>
        </w:rPr>
        <w:t>Rozhodnutí protestní komise se schvaluje. Pravidlo 28.2 stanoví, že loď A může minout libovolnou stranou značku, která nezačíná, nevymezuje nebo neukončuje úsek, na kterém se nachází. Protože omezovací značka byla za cílovou čárou,</w:t>
      </w:r>
      <w:r w:rsidR="007463E4" w:rsidRPr="00C56B73">
        <w:rPr>
          <w:rFonts w:ascii="Calibri" w:hAnsi="Calibri" w:cs="Calibri"/>
          <w:sz w:val="22"/>
          <w:szCs w:val="22"/>
        </w:rPr>
        <w:t xml:space="preserve"> nevymezovala nebo</w:t>
      </w:r>
      <w:r w:rsidRPr="00C56B73">
        <w:rPr>
          <w:rFonts w:ascii="Calibri" w:hAnsi="Calibri" w:cs="Calibri"/>
          <w:sz w:val="22"/>
          <w:szCs w:val="22"/>
        </w:rPr>
        <w:t xml:space="preserve"> nekončila „úsek“</w:t>
      </w:r>
      <w:r w:rsidR="007463E4" w:rsidRPr="00C56B73">
        <w:rPr>
          <w:rFonts w:ascii="Calibri" w:hAnsi="Calibri" w:cs="Calibri"/>
          <w:sz w:val="22"/>
          <w:szCs w:val="22"/>
        </w:rPr>
        <w:t xml:space="preserve"> poslední části dráhy</w:t>
      </w:r>
      <w:r w:rsidRPr="00C56B73">
        <w:rPr>
          <w:rFonts w:ascii="Calibri" w:hAnsi="Calibri" w:cs="Calibri"/>
          <w:sz w:val="22"/>
          <w:szCs w:val="22"/>
        </w:rPr>
        <w:t xml:space="preserve">. Pouze když omezovací značka je na cílové čáře nebo na dráhové straně cílové čáry, </w:t>
      </w:r>
      <w:r w:rsidR="007463E4" w:rsidRPr="00C56B73">
        <w:rPr>
          <w:rFonts w:ascii="Calibri" w:hAnsi="Calibri" w:cs="Calibri"/>
          <w:sz w:val="22"/>
          <w:szCs w:val="22"/>
        </w:rPr>
        <w:t xml:space="preserve">jak je tento pojem definován, </w:t>
      </w:r>
      <w:r w:rsidRPr="00C56B73">
        <w:rPr>
          <w:rFonts w:ascii="Calibri" w:hAnsi="Calibri" w:cs="Calibri"/>
          <w:sz w:val="22"/>
          <w:szCs w:val="22"/>
        </w:rPr>
        <w:t>musí ji loď minout požadova</w:t>
      </w:r>
      <w:r w:rsidR="006F74AF" w:rsidRPr="00C56B73">
        <w:rPr>
          <w:rFonts w:ascii="Calibri" w:hAnsi="Calibri" w:cs="Calibri"/>
          <w:sz w:val="22"/>
          <w:szCs w:val="22"/>
        </w:rPr>
        <w:t>nou stranou předtím,</w:t>
      </w:r>
      <w:r w:rsidR="007463E4" w:rsidRPr="00C56B73">
        <w:rPr>
          <w:rFonts w:ascii="Calibri" w:hAnsi="Calibri" w:cs="Calibri"/>
          <w:sz w:val="22"/>
          <w:szCs w:val="22"/>
        </w:rPr>
        <w:t xml:space="preserve"> nebo </w:t>
      </w:r>
      <w:r w:rsidRPr="00C56B73">
        <w:rPr>
          <w:rFonts w:ascii="Calibri" w:hAnsi="Calibri" w:cs="Calibri"/>
          <w:sz w:val="22"/>
          <w:szCs w:val="22"/>
        </w:rPr>
        <w:t xml:space="preserve">když dokončuje. </w:t>
      </w:r>
    </w:p>
    <w:p w:rsidR="009A0954" w:rsidRPr="00C56B73" w:rsidRDefault="009A0954" w:rsidP="00FD6BD7">
      <w:pPr>
        <w:rPr>
          <w:rFonts w:ascii="Calibri" w:hAnsi="Calibri" w:cs="Calibri"/>
          <w:sz w:val="22"/>
          <w:szCs w:val="22"/>
        </w:rPr>
      </w:pPr>
    </w:p>
    <w:p w:rsidR="009A0954" w:rsidRPr="00C56B73" w:rsidRDefault="009A0954" w:rsidP="00FD6BD7">
      <w:pPr>
        <w:rPr>
          <w:rFonts w:ascii="Calibri" w:hAnsi="Calibri" w:cs="Calibri"/>
          <w:sz w:val="22"/>
          <w:szCs w:val="22"/>
        </w:rPr>
      </w:pPr>
      <w:r w:rsidRPr="00C56B73">
        <w:rPr>
          <w:rFonts w:ascii="Calibri" w:hAnsi="Calibri" w:cs="Calibri"/>
          <w:sz w:val="22"/>
          <w:szCs w:val="22"/>
        </w:rPr>
        <w:t>RYA 1983/5</w:t>
      </w:r>
    </w:p>
    <w:p w:rsidR="006F74AF" w:rsidRPr="00C56B73" w:rsidRDefault="006F74AF" w:rsidP="00FD6BD7">
      <w:pPr>
        <w:pBdr>
          <w:bottom w:val="single" w:sz="4" w:space="1" w:color="auto"/>
        </w:pBdr>
        <w:rPr>
          <w:rFonts w:ascii="Calibri" w:hAnsi="Calibri" w:cs="Calibri"/>
          <w:sz w:val="22"/>
          <w:szCs w:val="22"/>
        </w:rPr>
      </w:pPr>
    </w:p>
    <w:p w:rsidR="006F74AF" w:rsidRPr="00C56B73" w:rsidRDefault="006F74AF" w:rsidP="00FD6BD7">
      <w:pPr>
        <w:rPr>
          <w:rFonts w:ascii="Calibri" w:hAnsi="Calibri" w:cs="Calibri"/>
          <w:sz w:val="22"/>
          <w:szCs w:val="22"/>
        </w:rPr>
      </w:pPr>
    </w:p>
    <w:p w:rsidR="00BB6FD8" w:rsidRPr="00C56B73" w:rsidRDefault="00C24DA0" w:rsidP="00FD6BD7">
      <w:pPr>
        <w:rPr>
          <w:rFonts w:ascii="Calibri" w:hAnsi="Calibri" w:cs="Calibri"/>
          <w:b/>
          <w:sz w:val="22"/>
          <w:szCs w:val="22"/>
        </w:rPr>
      </w:pPr>
      <w:bookmarkStart w:id="157" w:name="P59"/>
      <w:r w:rsidRPr="00C56B73">
        <w:rPr>
          <w:rFonts w:ascii="Calibri" w:hAnsi="Calibri" w:cs="Calibri"/>
          <w:b/>
          <w:sz w:val="22"/>
          <w:szCs w:val="22"/>
        </w:rPr>
        <w:t>PŘÍPAD 59</w:t>
      </w:r>
      <w:bookmarkEnd w:id="157"/>
    </w:p>
    <w:p w:rsidR="00C24DA0" w:rsidRPr="00C56B73" w:rsidRDefault="00C24DA0" w:rsidP="00FD6BD7">
      <w:pPr>
        <w:rPr>
          <w:rFonts w:ascii="Calibri" w:hAnsi="Calibri" w:cs="Calibri"/>
          <w:b/>
          <w:sz w:val="22"/>
          <w:szCs w:val="22"/>
        </w:rPr>
      </w:pPr>
    </w:p>
    <w:p w:rsidR="00C24DA0" w:rsidRPr="00C56B73" w:rsidRDefault="00494765" w:rsidP="00FD6BD7">
      <w:pPr>
        <w:rPr>
          <w:rFonts w:ascii="Calibri" w:hAnsi="Calibri" w:cs="Calibri"/>
          <w:bCs/>
          <w:sz w:val="22"/>
          <w:szCs w:val="22"/>
        </w:rPr>
      </w:pPr>
      <w:hyperlink w:anchor="R18_2a" w:history="1">
        <w:r w:rsidR="008F5559" w:rsidRPr="00C56B73">
          <w:rPr>
            <w:rStyle w:val="Hypertextovodkaz"/>
            <w:rFonts w:ascii="Calibri" w:hAnsi="Calibri" w:cs="Calibri"/>
            <w:bCs/>
            <w:sz w:val="22"/>
            <w:szCs w:val="22"/>
          </w:rPr>
          <w:t>Pravidlo 18.2(a), Místo u značky: Poskytnutí místa u značky</w:t>
        </w:r>
      </w:hyperlink>
    </w:p>
    <w:p w:rsidR="006F74AF" w:rsidRPr="00C56B73" w:rsidRDefault="00494765" w:rsidP="00FD6BD7">
      <w:pPr>
        <w:rPr>
          <w:rFonts w:ascii="Calibri" w:hAnsi="Calibri" w:cs="Calibri"/>
          <w:bCs/>
          <w:sz w:val="22"/>
          <w:szCs w:val="22"/>
        </w:rPr>
      </w:pPr>
      <w:hyperlink w:anchor="R18_2bc" w:history="1">
        <w:r w:rsidR="006F74AF" w:rsidRPr="00C56B73">
          <w:rPr>
            <w:rStyle w:val="Hypertextovodkaz"/>
            <w:rFonts w:ascii="Calibri" w:hAnsi="Calibri" w:cs="Calibri"/>
            <w:bCs/>
            <w:sz w:val="22"/>
            <w:szCs w:val="22"/>
          </w:rPr>
          <w:t>Pra</w:t>
        </w:r>
        <w:r w:rsidR="008F5559" w:rsidRPr="00C56B73">
          <w:rPr>
            <w:rStyle w:val="Hypertextovodkaz"/>
            <w:rFonts w:ascii="Calibri" w:hAnsi="Calibri" w:cs="Calibri"/>
            <w:bCs/>
            <w:sz w:val="22"/>
            <w:szCs w:val="22"/>
          </w:rPr>
          <w:t>vidlo 18.2(b), Místo u značky: P</w:t>
        </w:r>
        <w:r w:rsidR="006F74AF" w:rsidRPr="00C56B73">
          <w:rPr>
            <w:rStyle w:val="Hypertextovodkaz"/>
            <w:rFonts w:ascii="Calibri" w:hAnsi="Calibri" w:cs="Calibri"/>
            <w:bCs/>
            <w:sz w:val="22"/>
            <w:szCs w:val="22"/>
          </w:rPr>
          <w:t>oskytnutí místa u značky</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C24DA0" w:rsidRPr="00C56B73" w:rsidRDefault="00C24DA0" w:rsidP="00FD6BD7">
      <w:pPr>
        <w:rPr>
          <w:rFonts w:ascii="Calibri" w:hAnsi="Calibri" w:cs="Calibri"/>
          <w:sz w:val="22"/>
          <w:szCs w:val="22"/>
        </w:rPr>
      </w:pPr>
    </w:p>
    <w:p w:rsidR="001A33F8" w:rsidRPr="00C56B73" w:rsidRDefault="001A33F8" w:rsidP="00FD6BD7">
      <w:pPr>
        <w:pStyle w:val="Zkladntext"/>
        <w:tabs>
          <w:tab w:val="left" w:pos="9071"/>
        </w:tabs>
        <w:ind w:right="0"/>
        <w:jc w:val="left"/>
        <w:rPr>
          <w:rFonts w:ascii="Calibri" w:hAnsi="Calibri" w:cs="Calibri"/>
          <w:sz w:val="22"/>
          <w:szCs w:val="22"/>
        </w:rPr>
      </w:pPr>
      <w:r w:rsidRPr="00C56B73">
        <w:rPr>
          <w:rFonts w:ascii="Calibri" w:hAnsi="Calibri" w:cs="Calibri"/>
          <w:sz w:val="22"/>
          <w:szCs w:val="22"/>
        </w:rPr>
        <w:t xml:space="preserve">Když loď připlouvá ke značce, ale je stále vně zóny a její </w:t>
      </w:r>
      <w:r w:rsidR="006F74AF" w:rsidRPr="00C56B73">
        <w:rPr>
          <w:rFonts w:ascii="Calibri" w:hAnsi="Calibri" w:cs="Calibri"/>
          <w:sz w:val="22"/>
          <w:szCs w:val="22"/>
        </w:rPr>
        <w:t>změna směru</w:t>
      </w:r>
      <w:r w:rsidRPr="00C56B73">
        <w:rPr>
          <w:rFonts w:ascii="Calibri" w:hAnsi="Calibri" w:cs="Calibri"/>
          <w:sz w:val="22"/>
          <w:szCs w:val="22"/>
        </w:rPr>
        <w:t xml:space="preserve"> směrem ke značce znamená, že lodě, které byly předtím zcela vzadu</w:t>
      </w:r>
      <w:r w:rsidR="009C75B2" w:rsidRPr="00C56B73">
        <w:rPr>
          <w:rFonts w:ascii="Calibri" w:hAnsi="Calibri" w:cs="Calibri"/>
          <w:sz w:val="22"/>
          <w:szCs w:val="22"/>
        </w:rPr>
        <w:t>,</w:t>
      </w:r>
      <w:r w:rsidRPr="00C56B73">
        <w:rPr>
          <w:rFonts w:ascii="Calibri" w:hAnsi="Calibri" w:cs="Calibri"/>
          <w:sz w:val="22"/>
          <w:szCs w:val="22"/>
        </w:rPr>
        <w:t xml:space="preserve"> jsou s ní nyní ve vnitřním krytí, pravidlo 18.2(a) vyžaduje, aby těmto lodím poskytla místo, bez ohledu na to</w:t>
      </w:r>
      <w:r w:rsidR="00365B3B" w:rsidRPr="00C56B73">
        <w:rPr>
          <w:rFonts w:ascii="Calibri" w:hAnsi="Calibri" w:cs="Calibri"/>
          <w:sz w:val="22"/>
          <w:szCs w:val="22"/>
        </w:rPr>
        <w:t>,</w:t>
      </w:r>
      <w:r w:rsidRPr="00C56B73">
        <w:rPr>
          <w:rFonts w:ascii="Calibri" w:hAnsi="Calibri" w:cs="Calibri"/>
          <w:sz w:val="22"/>
          <w:szCs w:val="22"/>
        </w:rPr>
        <w:t xml:space="preserve"> zda byla její vzdálenost od značky způsobena tím, že poskytovaly místo dalším lodím, které byly s ní ve vnitřním krytí.</w:t>
      </w:r>
    </w:p>
    <w:p w:rsidR="00BB6FD8" w:rsidRPr="00C56B73" w:rsidRDefault="00BB6FD8" w:rsidP="00FD6BD7">
      <w:pPr>
        <w:rPr>
          <w:rFonts w:ascii="Calibri" w:hAnsi="Calibri" w:cs="Calibri"/>
          <w:sz w:val="22"/>
          <w:szCs w:val="22"/>
        </w:rPr>
      </w:pPr>
    </w:p>
    <w:p w:rsidR="00155C02" w:rsidRPr="00C56B73" w:rsidRDefault="00155C02" w:rsidP="00FD6BD7">
      <w:pPr>
        <w:rPr>
          <w:rFonts w:ascii="Calibri" w:hAnsi="Calibri" w:cs="Calibri"/>
          <w:b/>
          <w:sz w:val="22"/>
          <w:szCs w:val="22"/>
        </w:rPr>
      </w:pPr>
      <w:r w:rsidRPr="00C56B73">
        <w:rPr>
          <w:rFonts w:ascii="Calibri" w:hAnsi="Calibri" w:cs="Calibri"/>
          <w:b/>
          <w:sz w:val="22"/>
          <w:szCs w:val="22"/>
        </w:rPr>
        <w:t>Zjištěné skutečnosti</w:t>
      </w:r>
    </w:p>
    <w:p w:rsidR="00155C02" w:rsidRPr="00C56B73" w:rsidRDefault="00155C02" w:rsidP="00FD6BD7">
      <w:pPr>
        <w:rPr>
          <w:rFonts w:ascii="Calibri" w:hAnsi="Calibri" w:cs="Calibri"/>
          <w:sz w:val="22"/>
          <w:szCs w:val="22"/>
        </w:rPr>
      </w:pPr>
      <w:r w:rsidRPr="00C56B73">
        <w:rPr>
          <w:rFonts w:ascii="Calibri" w:hAnsi="Calibri" w:cs="Calibri"/>
          <w:sz w:val="22"/>
          <w:szCs w:val="22"/>
        </w:rPr>
        <w:t>Pět lodí se blíží k závětrné značce na zadní vítr. Čtyři z nich jsou v krytí vzhledem k lodi A, které je ke značce nejblíže. Pátá loď E, je zcela vzadu vzhledem k lodím A, Ba C v okamžiku, když tyto tři vplouvají do zóny. Když D připlula na úroveň značky a vyostřila, aby ji obeplula, E se dostala do vnitřního krytí vzhledem k D. To se stalo poté, co E vplula do zóny, a předtím, než do ní vplula D. E obeplula značku za loděmi A, B a C, ale jako vnitřní loď vzhledem k D, která jí byla schopna dát místo u značky.</w:t>
      </w:r>
    </w:p>
    <w:p w:rsidR="00155C02" w:rsidRPr="00C56B73" w:rsidRDefault="00155C02" w:rsidP="00FD6BD7">
      <w:pPr>
        <w:rPr>
          <w:rFonts w:ascii="Calibri" w:hAnsi="Calibri" w:cs="Calibri"/>
          <w:sz w:val="22"/>
          <w:szCs w:val="22"/>
        </w:rPr>
      </w:pPr>
    </w:p>
    <w:p w:rsidR="00C44603" w:rsidRPr="00C56B73" w:rsidRDefault="00494765" w:rsidP="00FD6BD7">
      <w:pPr>
        <w:rPr>
          <w:rFonts w:ascii="Calibri" w:hAnsi="Calibri" w:cs="Calibri"/>
          <w:sz w:val="22"/>
          <w:szCs w:val="22"/>
        </w:rPr>
      </w:pPr>
      <w:r>
        <w:rPr>
          <w:rFonts w:ascii="Calibri" w:hAnsi="Calibri" w:cs="Calibri"/>
          <w:b/>
          <w:noProof/>
          <w:sz w:val="22"/>
          <w:szCs w:val="22"/>
          <w:lang w:eastAsia="cs-CZ"/>
        </w:rPr>
        <w:pict>
          <v:shape id="obrázek 32" o:spid="_x0000_i1057" type="#_x0000_t75" style="width:189pt;height:291pt;visibility:visible">
            <v:imagedata r:id="rId40" o:title=""/>
          </v:shape>
        </w:pict>
      </w:r>
    </w:p>
    <w:p w:rsidR="0093022D" w:rsidRPr="00C56B73" w:rsidRDefault="0093022D" w:rsidP="00FD6BD7">
      <w:pPr>
        <w:rPr>
          <w:rFonts w:ascii="Calibri" w:hAnsi="Calibri" w:cs="Calibri"/>
          <w:b/>
          <w:sz w:val="22"/>
          <w:szCs w:val="22"/>
        </w:rPr>
      </w:pPr>
    </w:p>
    <w:p w:rsidR="001A5DA9" w:rsidRPr="00C56B73" w:rsidRDefault="001A5DA9" w:rsidP="00FD6BD7">
      <w:pPr>
        <w:rPr>
          <w:rFonts w:ascii="Calibri" w:hAnsi="Calibri" w:cs="Calibri"/>
          <w:b/>
          <w:sz w:val="22"/>
          <w:szCs w:val="22"/>
        </w:rPr>
      </w:pPr>
      <w:r w:rsidRPr="00C56B73">
        <w:rPr>
          <w:rFonts w:ascii="Calibri" w:hAnsi="Calibri" w:cs="Calibri"/>
          <w:b/>
          <w:sz w:val="22"/>
          <w:szCs w:val="22"/>
        </w:rPr>
        <w:t>Otázka</w:t>
      </w:r>
    </w:p>
    <w:p w:rsidR="00FB4021" w:rsidRPr="00C56B73" w:rsidRDefault="00FB4021" w:rsidP="00FD6BD7">
      <w:pPr>
        <w:rPr>
          <w:rFonts w:ascii="Calibri" w:hAnsi="Calibri" w:cs="Calibri"/>
          <w:sz w:val="22"/>
          <w:szCs w:val="22"/>
        </w:rPr>
      </w:pPr>
      <w:r w:rsidRPr="00C56B73">
        <w:rPr>
          <w:rFonts w:ascii="Calibri" w:hAnsi="Calibri" w:cs="Calibri"/>
          <w:sz w:val="22"/>
          <w:szCs w:val="22"/>
        </w:rPr>
        <w:t xml:space="preserve">Má E nárok </w:t>
      </w:r>
      <w:r w:rsidR="001A5DA9" w:rsidRPr="00C56B73">
        <w:rPr>
          <w:rFonts w:ascii="Calibri" w:hAnsi="Calibri" w:cs="Calibri"/>
          <w:sz w:val="22"/>
          <w:szCs w:val="22"/>
        </w:rPr>
        <w:t xml:space="preserve">od lodi D </w:t>
      </w:r>
      <w:r w:rsidRPr="00C56B73">
        <w:rPr>
          <w:rFonts w:ascii="Calibri" w:hAnsi="Calibri" w:cs="Calibri"/>
          <w:sz w:val="22"/>
          <w:szCs w:val="22"/>
        </w:rPr>
        <w:t xml:space="preserve">na místo </w:t>
      </w:r>
      <w:r w:rsidR="001A5DA9" w:rsidRPr="00C56B73">
        <w:rPr>
          <w:rFonts w:ascii="Calibri" w:hAnsi="Calibri" w:cs="Calibri"/>
          <w:sz w:val="22"/>
          <w:szCs w:val="22"/>
        </w:rPr>
        <w:t xml:space="preserve">u značky </w:t>
      </w:r>
      <w:r w:rsidRPr="00C56B73">
        <w:rPr>
          <w:rFonts w:ascii="Calibri" w:hAnsi="Calibri" w:cs="Calibri"/>
          <w:sz w:val="22"/>
          <w:szCs w:val="22"/>
        </w:rPr>
        <w:t>podle pravidla 18.2(a)?</w:t>
      </w:r>
      <w:r w:rsidR="00771DAF" w:rsidRPr="00C56B73">
        <w:rPr>
          <w:rFonts w:ascii="Calibri" w:hAnsi="Calibri" w:cs="Calibri"/>
          <w:sz w:val="22"/>
          <w:szCs w:val="22"/>
        </w:rPr>
        <w:t xml:space="preserve"> </w:t>
      </w:r>
    </w:p>
    <w:p w:rsidR="00FB4021" w:rsidRPr="00C56B73" w:rsidRDefault="00FB4021" w:rsidP="00FD6BD7">
      <w:pPr>
        <w:rPr>
          <w:rFonts w:ascii="Calibri" w:hAnsi="Calibri" w:cs="Calibri"/>
          <w:b/>
          <w:sz w:val="22"/>
          <w:szCs w:val="22"/>
        </w:rPr>
      </w:pPr>
    </w:p>
    <w:p w:rsidR="00FB4021" w:rsidRPr="00C56B73" w:rsidRDefault="00FB4021" w:rsidP="00FD6BD7">
      <w:pPr>
        <w:rPr>
          <w:rFonts w:ascii="Calibri" w:hAnsi="Calibri" w:cs="Calibri"/>
          <w:sz w:val="22"/>
          <w:szCs w:val="22"/>
        </w:rPr>
      </w:pPr>
      <w:r w:rsidRPr="00C56B73">
        <w:rPr>
          <w:rFonts w:ascii="Calibri" w:hAnsi="Calibri" w:cs="Calibri"/>
          <w:b/>
          <w:sz w:val="22"/>
          <w:szCs w:val="22"/>
        </w:rPr>
        <w:t>Odpověď</w:t>
      </w:r>
    </w:p>
    <w:p w:rsidR="001A5DA9" w:rsidRPr="00C56B73" w:rsidRDefault="001A5DA9" w:rsidP="00FD6BD7">
      <w:pPr>
        <w:rPr>
          <w:rFonts w:ascii="Calibri" w:hAnsi="Calibri" w:cs="Calibri"/>
          <w:sz w:val="22"/>
          <w:szCs w:val="22"/>
        </w:rPr>
      </w:pPr>
      <w:r w:rsidRPr="00C56B73">
        <w:rPr>
          <w:rFonts w:ascii="Calibri" w:hAnsi="Calibri" w:cs="Calibri"/>
          <w:sz w:val="22"/>
          <w:szCs w:val="22"/>
        </w:rPr>
        <w:t>Ano.</w:t>
      </w:r>
    </w:p>
    <w:p w:rsidR="00771DAF" w:rsidRPr="00C56B73" w:rsidRDefault="00FB4021" w:rsidP="00FD6BD7">
      <w:pPr>
        <w:rPr>
          <w:rFonts w:ascii="Calibri" w:hAnsi="Calibri" w:cs="Calibri"/>
          <w:sz w:val="22"/>
          <w:szCs w:val="22"/>
        </w:rPr>
      </w:pPr>
      <w:r w:rsidRPr="00C56B73">
        <w:rPr>
          <w:rFonts w:ascii="Calibri" w:hAnsi="Calibri" w:cs="Calibri"/>
          <w:sz w:val="22"/>
          <w:szCs w:val="22"/>
        </w:rPr>
        <w:t xml:space="preserve">Protože E </w:t>
      </w:r>
      <w:r w:rsidR="001A5DA9" w:rsidRPr="00C56B73">
        <w:rPr>
          <w:rFonts w:ascii="Calibri" w:hAnsi="Calibri" w:cs="Calibri"/>
          <w:sz w:val="22"/>
          <w:szCs w:val="22"/>
        </w:rPr>
        <w:t>byla zcela vzadu od A,</w:t>
      </w:r>
      <w:r w:rsidRPr="00C56B73">
        <w:rPr>
          <w:rFonts w:ascii="Calibri" w:hAnsi="Calibri" w:cs="Calibri"/>
          <w:sz w:val="22"/>
          <w:szCs w:val="22"/>
        </w:rPr>
        <w:t xml:space="preserve"> B</w:t>
      </w:r>
      <w:r w:rsidR="001A5DA9" w:rsidRPr="00C56B73">
        <w:rPr>
          <w:rFonts w:ascii="Calibri" w:hAnsi="Calibri" w:cs="Calibri"/>
          <w:sz w:val="22"/>
          <w:szCs w:val="22"/>
        </w:rPr>
        <w:t xml:space="preserve"> a C</w:t>
      </w:r>
      <w:r w:rsidRPr="00C56B73">
        <w:rPr>
          <w:rFonts w:ascii="Calibri" w:hAnsi="Calibri" w:cs="Calibri"/>
          <w:sz w:val="22"/>
          <w:szCs w:val="22"/>
        </w:rPr>
        <w:t xml:space="preserve">, když </w:t>
      </w:r>
      <w:r w:rsidR="001A5DA9" w:rsidRPr="00C56B73">
        <w:rPr>
          <w:rFonts w:ascii="Calibri" w:hAnsi="Calibri" w:cs="Calibri"/>
          <w:sz w:val="22"/>
          <w:szCs w:val="22"/>
        </w:rPr>
        <w:t>tyto vpluly do zóny</w:t>
      </w:r>
      <w:r w:rsidRPr="00C56B73">
        <w:rPr>
          <w:rFonts w:ascii="Calibri" w:hAnsi="Calibri" w:cs="Calibri"/>
          <w:sz w:val="22"/>
          <w:szCs w:val="22"/>
        </w:rPr>
        <w:t xml:space="preserve">, je od ní pravidlem 18.2(a) požadováno, aby </w:t>
      </w:r>
      <w:r w:rsidR="001A5DA9" w:rsidRPr="00C56B73">
        <w:rPr>
          <w:rFonts w:ascii="Calibri" w:hAnsi="Calibri" w:cs="Calibri"/>
          <w:sz w:val="22"/>
          <w:szCs w:val="22"/>
        </w:rPr>
        <w:t>všem dala místo u značky</w:t>
      </w:r>
      <w:r w:rsidRPr="00C56B73">
        <w:rPr>
          <w:rFonts w:ascii="Calibri" w:hAnsi="Calibri" w:cs="Calibri"/>
          <w:sz w:val="22"/>
          <w:szCs w:val="22"/>
        </w:rPr>
        <w:t xml:space="preserve">. Mezi E a </w:t>
      </w:r>
      <w:r w:rsidR="001A5DA9" w:rsidRPr="00C56B73">
        <w:rPr>
          <w:rFonts w:ascii="Calibri" w:hAnsi="Calibri" w:cs="Calibri"/>
          <w:sz w:val="22"/>
          <w:szCs w:val="22"/>
        </w:rPr>
        <w:t xml:space="preserve">D se však </w:t>
      </w:r>
      <w:r w:rsidRPr="00C56B73">
        <w:rPr>
          <w:rFonts w:ascii="Calibri" w:hAnsi="Calibri" w:cs="Calibri"/>
          <w:sz w:val="22"/>
          <w:szCs w:val="22"/>
        </w:rPr>
        <w:t>vyv</w:t>
      </w:r>
      <w:r w:rsidR="001A5DA9" w:rsidRPr="00C56B73">
        <w:rPr>
          <w:rFonts w:ascii="Calibri" w:hAnsi="Calibri" w:cs="Calibri"/>
          <w:sz w:val="22"/>
          <w:szCs w:val="22"/>
        </w:rPr>
        <w:t>inuly</w:t>
      </w:r>
      <w:r w:rsidRPr="00C56B73">
        <w:rPr>
          <w:rFonts w:ascii="Calibri" w:hAnsi="Calibri" w:cs="Calibri"/>
          <w:sz w:val="22"/>
          <w:szCs w:val="22"/>
        </w:rPr>
        <w:t xml:space="preserve"> odlišné vztahy. </w:t>
      </w:r>
      <w:r w:rsidR="001A5DA9" w:rsidRPr="00C56B73">
        <w:rPr>
          <w:rFonts w:ascii="Calibri" w:hAnsi="Calibri" w:cs="Calibri"/>
          <w:sz w:val="22"/>
          <w:szCs w:val="22"/>
        </w:rPr>
        <w:t xml:space="preserve">Loď </w:t>
      </w:r>
      <w:r w:rsidR="00255BFC" w:rsidRPr="00C56B73">
        <w:rPr>
          <w:rFonts w:ascii="Calibri" w:hAnsi="Calibri" w:cs="Calibri"/>
          <w:sz w:val="22"/>
          <w:szCs w:val="22"/>
        </w:rPr>
        <w:t>D, aby poskytla</w:t>
      </w:r>
      <w:r w:rsidRPr="00C56B73">
        <w:rPr>
          <w:rFonts w:ascii="Calibri" w:hAnsi="Calibri" w:cs="Calibri"/>
          <w:sz w:val="22"/>
          <w:szCs w:val="22"/>
        </w:rPr>
        <w:t xml:space="preserve"> místo </w:t>
      </w:r>
      <w:r w:rsidR="00255BFC" w:rsidRPr="00C56B73">
        <w:rPr>
          <w:rFonts w:ascii="Calibri" w:hAnsi="Calibri" w:cs="Calibri"/>
          <w:sz w:val="22"/>
          <w:szCs w:val="22"/>
        </w:rPr>
        <w:t>třem</w:t>
      </w:r>
      <w:r w:rsidRPr="00C56B73">
        <w:rPr>
          <w:rFonts w:ascii="Calibri" w:hAnsi="Calibri" w:cs="Calibri"/>
          <w:sz w:val="22"/>
          <w:szCs w:val="22"/>
        </w:rPr>
        <w:t xml:space="preserve"> vnitřním lodím, jejichž plachty jsou povoleny, </w:t>
      </w:r>
      <w:r w:rsidR="00771DAF" w:rsidRPr="00C56B73">
        <w:rPr>
          <w:rFonts w:ascii="Calibri" w:hAnsi="Calibri" w:cs="Calibri"/>
          <w:sz w:val="22"/>
          <w:szCs w:val="22"/>
        </w:rPr>
        <w:t xml:space="preserve">se musí přibližovat ke značce ve směru, který ji </w:t>
      </w:r>
      <w:r w:rsidR="001A5DA9" w:rsidRPr="00C56B73">
        <w:rPr>
          <w:rFonts w:ascii="Calibri" w:hAnsi="Calibri" w:cs="Calibri"/>
          <w:sz w:val="22"/>
          <w:szCs w:val="22"/>
        </w:rPr>
        <w:t>přivedl</w:t>
      </w:r>
      <w:r w:rsidR="00771DAF" w:rsidRPr="00C56B73">
        <w:rPr>
          <w:rFonts w:ascii="Calibri" w:hAnsi="Calibri" w:cs="Calibri"/>
          <w:sz w:val="22"/>
          <w:szCs w:val="22"/>
        </w:rPr>
        <w:t xml:space="preserve"> vně zóny. Když </w:t>
      </w:r>
      <w:r w:rsidR="001A5DA9" w:rsidRPr="00C56B73">
        <w:rPr>
          <w:rFonts w:ascii="Calibri" w:hAnsi="Calibri" w:cs="Calibri"/>
          <w:sz w:val="22"/>
          <w:szCs w:val="22"/>
        </w:rPr>
        <w:t xml:space="preserve">E vplula do zóny, byla zcela vzadu </w:t>
      </w:r>
      <w:r w:rsidR="00C71955" w:rsidRPr="00C56B73">
        <w:rPr>
          <w:rFonts w:ascii="Calibri" w:hAnsi="Calibri" w:cs="Calibri"/>
          <w:sz w:val="22"/>
          <w:szCs w:val="22"/>
        </w:rPr>
        <w:t>vzhledem k</w:t>
      </w:r>
      <w:r w:rsidR="001A5DA9" w:rsidRPr="00C56B73">
        <w:rPr>
          <w:rFonts w:ascii="Calibri" w:hAnsi="Calibri" w:cs="Calibri"/>
          <w:sz w:val="22"/>
          <w:szCs w:val="22"/>
        </w:rPr>
        <w:t xml:space="preserve"> D </w:t>
      </w:r>
      <w:r w:rsidR="00771DAF" w:rsidRPr="00C56B73">
        <w:rPr>
          <w:rFonts w:ascii="Calibri" w:hAnsi="Calibri" w:cs="Calibri"/>
          <w:sz w:val="22"/>
          <w:szCs w:val="22"/>
        </w:rPr>
        <w:t xml:space="preserve">a D </w:t>
      </w:r>
      <w:r w:rsidR="00C71955" w:rsidRPr="00C56B73">
        <w:rPr>
          <w:rFonts w:ascii="Calibri" w:hAnsi="Calibri" w:cs="Calibri"/>
          <w:sz w:val="22"/>
          <w:szCs w:val="22"/>
        </w:rPr>
        <w:t>byla stále mimo zónu</w:t>
      </w:r>
      <w:r w:rsidR="00771DAF" w:rsidRPr="00C56B73">
        <w:rPr>
          <w:rFonts w:ascii="Calibri" w:hAnsi="Calibri" w:cs="Calibri"/>
          <w:sz w:val="22"/>
          <w:szCs w:val="22"/>
        </w:rPr>
        <w:t>.</w:t>
      </w:r>
      <w:r w:rsidR="00C71955" w:rsidRPr="00C56B73">
        <w:rPr>
          <w:rFonts w:ascii="Calibri" w:hAnsi="Calibri" w:cs="Calibri"/>
          <w:sz w:val="22"/>
          <w:szCs w:val="22"/>
        </w:rPr>
        <w:t xml:space="preserve"> Proto pravidlo 18.2(b) mezi loděmi D a E neplatilo. Když D vyostřila směrem ke značce, získala </w:t>
      </w:r>
      <w:r w:rsidR="001910BA" w:rsidRPr="00C56B73">
        <w:rPr>
          <w:rFonts w:ascii="Calibri" w:hAnsi="Calibri" w:cs="Calibri"/>
          <w:sz w:val="22"/>
          <w:szCs w:val="22"/>
        </w:rPr>
        <w:t>E vnitřní krytí a pravidlo 18.2(</w:t>
      </w:r>
      <w:r w:rsidR="00C71955" w:rsidRPr="00C56B73">
        <w:rPr>
          <w:rFonts w:ascii="Calibri" w:hAnsi="Calibri" w:cs="Calibri"/>
          <w:sz w:val="22"/>
          <w:szCs w:val="22"/>
        </w:rPr>
        <w:t>a) začalo mezi nimi platit. E byla oprávněna k místu u značky, které jí D poskytla.</w:t>
      </w:r>
      <w:r w:rsidR="00771DAF" w:rsidRPr="00C56B73">
        <w:rPr>
          <w:rFonts w:ascii="Calibri" w:hAnsi="Calibri" w:cs="Calibri"/>
          <w:sz w:val="22"/>
          <w:szCs w:val="22"/>
        </w:rPr>
        <w:t xml:space="preserve"> </w:t>
      </w:r>
    </w:p>
    <w:p w:rsidR="00FB4021" w:rsidRPr="00C56B73" w:rsidRDefault="00FB4021" w:rsidP="00FD6BD7">
      <w:pPr>
        <w:rPr>
          <w:rFonts w:ascii="Calibri" w:hAnsi="Calibri" w:cs="Calibri"/>
          <w:sz w:val="22"/>
          <w:szCs w:val="22"/>
        </w:rPr>
      </w:pPr>
    </w:p>
    <w:p w:rsidR="00FB4021" w:rsidRPr="00C56B73" w:rsidRDefault="00FB4021" w:rsidP="00FD6BD7">
      <w:pPr>
        <w:rPr>
          <w:rFonts w:ascii="Calibri" w:hAnsi="Calibri" w:cs="Calibri"/>
          <w:sz w:val="22"/>
          <w:szCs w:val="22"/>
        </w:rPr>
      </w:pPr>
      <w:r w:rsidRPr="00C56B73">
        <w:rPr>
          <w:rFonts w:ascii="Calibri" w:hAnsi="Calibri" w:cs="Calibri"/>
          <w:sz w:val="22"/>
          <w:szCs w:val="22"/>
        </w:rPr>
        <w:t>USSA 1982/250</w:t>
      </w:r>
    </w:p>
    <w:p w:rsidR="007F7530" w:rsidRPr="00C56B73" w:rsidRDefault="007F7530" w:rsidP="00FD6BD7">
      <w:pPr>
        <w:pBdr>
          <w:bottom w:val="single" w:sz="4" w:space="1" w:color="auto"/>
        </w:pBdr>
        <w:rPr>
          <w:rFonts w:ascii="Calibri" w:hAnsi="Calibri" w:cs="Calibri"/>
          <w:b/>
          <w:sz w:val="22"/>
          <w:szCs w:val="22"/>
        </w:rPr>
      </w:pPr>
    </w:p>
    <w:p w:rsidR="002B130B" w:rsidRPr="00C56B73" w:rsidRDefault="002B130B" w:rsidP="00FD6BD7">
      <w:pPr>
        <w:rPr>
          <w:rFonts w:ascii="Calibri" w:hAnsi="Calibri" w:cs="Calibri"/>
          <w:sz w:val="22"/>
          <w:szCs w:val="22"/>
          <w:highlight w:val="yellow"/>
        </w:rPr>
      </w:pPr>
      <w:bookmarkStart w:id="158" w:name="P60"/>
    </w:p>
    <w:p w:rsidR="00FB4021" w:rsidRPr="00C56B73" w:rsidRDefault="000E08B7" w:rsidP="00FD6BD7">
      <w:pPr>
        <w:rPr>
          <w:rFonts w:ascii="Calibri" w:hAnsi="Calibri" w:cs="Calibri"/>
          <w:b/>
          <w:sz w:val="22"/>
          <w:szCs w:val="22"/>
        </w:rPr>
      </w:pPr>
      <w:r w:rsidRPr="00C56B73">
        <w:rPr>
          <w:rFonts w:ascii="Calibri" w:hAnsi="Calibri" w:cs="Calibri"/>
          <w:b/>
          <w:sz w:val="22"/>
          <w:szCs w:val="22"/>
        </w:rPr>
        <w:t>PŘÍPAD 60</w:t>
      </w:r>
      <w:bookmarkEnd w:id="158"/>
    </w:p>
    <w:p w:rsidR="007F7530" w:rsidRPr="00C56B73" w:rsidRDefault="007F7530" w:rsidP="00FD6BD7">
      <w:pPr>
        <w:rPr>
          <w:rFonts w:ascii="Calibri" w:hAnsi="Calibri" w:cs="Calibri"/>
          <w:b/>
          <w:sz w:val="22"/>
          <w:szCs w:val="22"/>
        </w:rPr>
      </w:pPr>
    </w:p>
    <w:p w:rsidR="000E08B7" w:rsidRPr="00C56B73" w:rsidRDefault="007F7530" w:rsidP="00FD6BD7">
      <w:pPr>
        <w:rPr>
          <w:rFonts w:ascii="Calibri" w:hAnsi="Calibri" w:cs="Calibri"/>
          <w:b/>
          <w:sz w:val="22"/>
          <w:szCs w:val="22"/>
        </w:rPr>
      </w:pPr>
      <w:r w:rsidRPr="00C56B73">
        <w:rPr>
          <w:rFonts w:ascii="Calibri" w:hAnsi="Calibri" w:cs="Calibri"/>
          <w:b/>
          <w:sz w:val="22"/>
          <w:szCs w:val="22"/>
        </w:rPr>
        <w:t>Stažen pro revizi</w:t>
      </w:r>
    </w:p>
    <w:p w:rsidR="005C5E59" w:rsidRPr="00C56B73" w:rsidRDefault="005C5E59" w:rsidP="00FD6BD7">
      <w:pPr>
        <w:pBdr>
          <w:bottom w:val="single" w:sz="4" w:space="1" w:color="auto"/>
        </w:pBdr>
        <w:rPr>
          <w:rFonts w:ascii="Calibri" w:hAnsi="Calibri" w:cs="Calibri"/>
          <w:sz w:val="22"/>
          <w:szCs w:val="22"/>
        </w:rPr>
      </w:pPr>
    </w:p>
    <w:p w:rsidR="005C5E59" w:rsidRPr="00C56B73" w:rsidRDefault="005C5E59" w:rsidP="00FD6BD7">
      <w:pPr>
        <w:rPr>
          <w:rFonts w:ascii="Calibri" w:hAnsi="Calibri" w:cs="Calibri"/>
          <w:sz w:val="22"/>
          <w:szCs w:val="22"/>
        </w:rPr>
      </w:pPr>
    </w:p>
    <w:p w:rsidR="00DB7127" w:rsidRPr="00C56B73" w:rsidRDefault="00DB7127" w:rsidP="00FD6BD7">
      <w:pPr>
        <w:rPr>
          <w:rFonts w:ascii="Calibri" w:hAnsi="Calibri" w:cs="Calibri"/>
          <w:b/>
          <w:sz w:val="22"/>
          <w:szCs w:val="22"/>
        </w:rPr>
      </w:pPr>
      <w:bookmarkStart w:id="159" w:name="P61"/>
      <w:r w:rsidRPr="00C56B73">
        <w:rPr>
          <w:rFonts w:ascii="Calibri" w:hAnsi="Calibri" w:cs="Calibri"/>
          <w:b/>
          <w:sz w:val="22"/>
          <w:szCs w:val="22"/>
        </w:rPr>
        <w:t>PŘÍPAD 61</w:t>
      </w:r>
      <w:bookmarkEnd w:id="159"/>
    </w:p>
    <w:p w:rsidR="00DB7127" w:rsidRPr="00C56B73" w:rsidRDefault="00DB7127" w:rsidP="00FD6BD7">
      <w:pPr>
        <w:rPr>
          <w:rFonts w:ascii="Calibri" w:hAnsi="Calibri" w:cs="Calibri"/>
          <w:b/>
          <w:sz w:val="22"/>
          <w:szCs w:val="22"/>
        </w:rPr>
      </w:pPr>
    </w:p>
    <w:p w:rsidR="00DB7127" w:rsidRPr="00C56B73" w:rsidRDefault="00494765" w:rsidP="00FD6BD7">
      <w:pPr>
        <w:rPr>
          <w:rFonts w:ascii="Calibri" w:hAnsi="Calibri" w:cs="Calibri"/>
          <w:bCs/>
          <w:sz w:val="22"/>
          <w:szCs w:val="22"/>
        </w:rPr>
      </w:pPr>
      <w:hyperlink w:anchor="R71" w:history="1">
        <w:r w:rsidR="00DB7127" w:rsidRPr="00C56B73">
          <w:rPr>
            <w:rStyle w:val="Hypertextovodkaz"/>
            <w:rFonts w:ascii="Calibri" w:hAnsi="Calibri" w:cs="Calibri"/>
            <w:bCs/>
            <w:sz w:val="22"/>
            <w:szCs w:val="22"/>
          </w:rPr>
          <w:t>Pravidlo 71.4, Rozhodnutí národního svazu</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i/>
          <w:sz w:val="22"/>
          <w:szCs w:val="22"/>
        </w:rPr>
      </w:pPr>
      <w:r w:rsidRPr="00C56B73">
        <w:rPr>
          <w:rFonts w:ascii="Calibri" w:hAnsi="Calibri" w:cs="Calibri"/>
          <w:i/>
          <w:sz w:val="22"/>
          <w:szCs w:val="22"/>
        </w:rPr>
        <w:t>Když je na základě odvolání upraveno nebo změněno rozhodnutí protestní komi</w:t>
      </w:r>
      <w:r w:rsidR="000C07F0" w:rsidRPr="00C56B73">
        <w:rPr>
          <w:rFonts w:ascii="Calibri" w:hAnsi="Calibri" w:cs="Calibri"/>
          <w:i/>
          <w:sz w:val="22"/>
          <w:szCs w:val="22"/>
        </w:rPr>
        <w:t>se, musí být podle toho upravena konečná</w:t>
      </w:r>
      <w:r w:rsidRPr="00C56B73">
        <w:rPr>
          <w:rFonts w:ascii="Calibri" w:hAnsi="Calibri" w:cs="Calibri"/>
          <w:i/>
          <w:sz w:val="22"/>
          <w:szCs w:val="22"/>
        </w:rPr>
        <w:t xml:space="preserve"> umístění a ceny.</w:t>
      </w:r>
    </w:p>
    <w:p w:rsidR="00DB7127" w:rsidRPr="00C56B73" w:rsidRDefault="00DB7127" w:rsidP="00FD6BD7">
      <w:pPr>
        <w:rPr>
          <w:rFonts w:ascii="Calibri" w:hAnsi="Calibri" w:cs="Calibri"/>
          <w:b/>
          <w:sz w:val="22"/>
          <w:szCs w:val="22"/>
        </w:rPr>
      </w:pPr>
    </w:p>
    <w:p w:rsidR="00DB7127" w:rsidRPr="00C56B73" w:rsidRDefault="00DB7127" w:rsidP="00FD6BD7">
      <w:pPr>
        <w:rPr>
          <w:rFonts w:ascii="Calibri" w:hAnsi="Calibri" w:cs="Calibri"/>
          <w:b/>
          <w:sz w:val="22"/>
          <w:szCs w:val="22"/>
        </w:rPr>
      </w:pPr>
      <w:r w:rsidRPr="00C56B73">
        <w:rPr>
          <w:rFonts w:ascii="Calibri" w:hAnsi="Calibri" w:cs="Calibri"/>
          <w:b/>
          <w:sz w:val="22"/>
          <w:szCs w:val="22"/>
        </w:rPr>
        <w:t>Otázka</w:t>
      </w:r>
    </w:p>
    <w:p w:rsidR="00DB7127" w:rsidRPr="00C56B73" w:rsidRDefault="00DB7127" w:rsidP="00FD6BD7">
      <w:pPr>
        <w:rPr>
          <w:rFonts w:ascii="Calibri" w:hAnsi="Calibri" w:cs="Calibri"/>
          <w:sz w:val="22"/>
          <w:szCs w:val="22"/>
        </w:rPr>
      </w:pPr>
      <w:r w:rsidRPr="00C56B73">
        <w:rPr>
          <w:rFonts w:ascii="Calibri" w:hAnsi="Calibri" w:cs="Calibri"/>
          <w:sz w:val="22"/>
          <w:szCs w:val="22"/>
        </w:rPr>
        <w:t>Může pořadatel závodu stanovit ve vypsání závodu nebo plachetních směrnicích, že i když odvolání není zamítnuto, konečné výsledky závodu a ceny nebudou ovlivněny rozhodnutím odvolání?</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b/>
          <w:sz w:val="22"/>
          <w:szCs w:val="22"/>
        </w:rPr>
      </w:pPr>
      <w:r w:rsidRPr="00C56B73">
        <w:rPr>
          <w:rFonts w:ascii="Calibri" w:hAnsi="Calibri" w:cs="Calibri"/>
          <w:b/>
          <w:sz w:val="22"/>
          <w:szCs w:val="22"/>
        </w:rPr>
        <w:t>Odpověď</w:t>
      </w:r>
    </w:p>
    <w:p w:rsidR="00DB7127" w:rsidRPr="00C56B73" w:rsidRDefault="00DB7127" w:rsidP="00FD6BD7">
      <w:pPr>
        <w:rPr>
          <w:rFonts w:ascii="Calibri" w:hAnsi="Calibri" w:cs="Calibri"/>
          <w:sz w:val="22"/>
          <w:szCs w:val="22"/>
        </w:rPr>
      </w:pPr>
      <w:r w:rsidRPr="00C56B73">
        <w:rPr>
          <w:rFonts w:ascii="Calibri" w:hAnsi="Calibri" w:cs="Calibri"/>
          <w:sz w:val="22"/>
          <w:szCs w:val="22"/>
        </w:rPr>
        <w:t>Ne. Pravidlo 86.1 zakazuje měnit v plachetních směrnicích jakoukoliv část pravidla 70 nebo 71. Odvolání zahrnuje nejen rozhodnutí sporu o významu pravidel, ale také úpravu nebo změnu rozhodnutí protestní komise, úpravu výsledků rozjížďky a konečného pořadí závodu, podle kterého jsou ceny uděleny. Pravidlo 71.4 stanoví, že rozhodnutí národního svazu je konečné a tímto rozhodnutím se musí řídit všichni, jež jsou subjektem pravidla 85 - pořadatel, závodní komise a protestní komise.</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sz w:val="22"/>
          <w:szCs w:val="22"/>
        </w:rPr>
      </w:pPr>
      <w:r w:rsidRPr="00C56B73">
        <w:rPr>
          <w:rFonts w:ascii="Calibri" w:hAnsi="Calibri" w:cs="Calibri"/>
          <w:sz w:val="22"/>
          <w:szCs w:val="22"/>
        </w:rPr>
        <w:t>USSA 1983/252</w:t>
      </w:r>
    </w:p>
    <w:p w:rsidR="007F7530" w:rsidRPr="00C56B73" w:rsidRDefault="007F7530" w:rsidP="00FD6BD7">
      <w:pPr>
        <w:pBdr>
          <w:bottom w:val="single" w:sz="4" w:space="1" w:color="auto"/>
        </w:pBdr>
        <w:rPr>
          <w:rFonts w:ascii="Calibri" w:hAnsi="Calibri" w:cs="Calibri"/>
          <w:sz w:val="22"/>
          <w:szCs w:val="22"/>
        </w:rPr>
      </w:pPr>
    </w:p>
    <w:p w:rsidR="002B130B" w:rsidRPr="00C56B73" w:rsidRDefault="002B130B" w:rsidP="00FD6BD7">
      <w:pPr>
        <w:rPr>
          <w:rFonts w:ascii="Calibri" w:hAnsi="Calibri" w:cs="Calibri"/>
          <w:sz w:val="22"/>
          <w:szCs w:val="22"/>
        </w:rPr>
      </w:pPr>
      <w:bookmarkStart w:id="160" w:name="P62"/>
    </w:p>
    <w:p w:rsidR="00DB7127" w:rsidRPr="00C56B73" w:rsidRDefault="00DB7127" w:rsidP="00FD6BD7">
      <w:pPr>
        <w:rPr>
          <w:rFonts w:ascii="Calibri" w:hAnsi="Calibri" w:cs="Calibri"/>
          <w:b/>
          <w:sz w:val="22"/>
          <w:szCs w:val="22"/>
        </w:rPr>
      </w:pPr>
      <w:r w:rsidRPr="00C56B73">
        <w:rPr>
          <w:rFonts w:ascii="Calibri" w:hAnsi="Calibri" w:cs="Calibri"/>
          <w:b/>
          <w:sz w:val="22"/>
          <w:szCs w:val="22"/>
        </w:rPr>
        <w:t>PŘÍPAD 62</w:t>
      </w:r>
      <w:bookmarkEnd w:id="160"/>
    </w:p>
    <w:p w:rsidR="007F7530" w:rsidRPr="00C56B73" w:rsidRDefault="007F7530" w:rsidP="00FD6BD7">
      <w:pPr>
        <w:rPr>
          <w:rFonts w:ascii="Calibri" w:hAnsi="Calibri" w:cs="Calibri"/>
          <w:b/>
          <w:sz w:val="22"/>
          <w:szCs w:val="22"/>
        </w:rPr>
      </w:pPr>
    </w:p>
    <w:p w:rsidR="00DB7127" w:rsidRPr="00C56B73" w:rsidRDefault="00DB7127" w:rsidP="00FD6BD7">
      <w:pPr>
        <w:rPr>
          <w:rFonts w:ascii="Calibri" w:hAnsi="Calibri" w:cs="Calibri"/>
          <w:b/>
          <w:sz w:val="22"/>
          <w:szCs w:val="22"/>
        </w:rPr>
      </w:pPr>
      <w:r w:rsidRPr="00C56B73">
        <w:rPr>
          <w:rFonts w:ascii="Calibri" w:hAnsi="Calibri" w:cs="Calibri"/>
          <w:b/>
          <w:sz w:val="22"/>
          <w:szCs w:val="22"/>
        </w:rPr>
        <w:t>VYMAZÁN</w:t>
      </w:r>
    </w:p>
    <w:p w:rsidR="00DB7127" w:rsidRPr="00C56B73" w:rsidRDefault="00DB7127" w:rsidP="00FD6BD7">
      <w:pPr>
        <w:pBdr>
          <w:bottom w:val="single" w:sz="4" w:space="1" w:color="auto"/>
        </w:pBdr>
        <w:rPr>
          <w:rFonts w:ascii="Calibri" w:hAnsi="Calibri" w:cs="Calibri"/>
          <w:b/>
          <w:sz w:val="22"/>
          <w:szCs w:val="22"/>
        </w:rPr>
      </w:pPr>
    </w:p>
    <w:p w:rsidR="00DB7127" w:rsidRPr="00C56B73" w:rsidRDefault="00DB7127" w:rsidP="00FD6BD7">
      <w:pPr>
        <w:rPr>
          <w:rFonts w:ascii="Calibri" w:hAnsi="Calibri" w:cs="Calibri"/>
          <w:b/>
          <w:sz w:val="22"/>
          <w:szCs w:val="22"/>
        </w:rPr>
      </w:pPr>
    </w:p>
    <w:p w:rsidR="00DB7127" w:rsidRPr="00C56B73" w:rsidRDefault="00DB7127" w:rsidP="00FD6BD7">
      <w:pPr>
        <w:rPr>
          <w:rFonts w:ascii="Calibri" w:hAnsi="Calibri" w:cs="Calibri"/>
          <w:b/>
          <w:sz w:val="22"/>
          <w:szCs w:val="22"/>
        </w:rPr>
      </w:pPr>
      <w:bookmarkStart w:id="161" w:name="P63"/>
      <w:r w:rsidRPr="00C56B73">
        <w:rPr>
          <w:rFonts w:ascii="Calibri" w:hAnsi="Calibri" w:cs="Calibri"/>
          <w:b/>
          <w:sz w:val="22"/>
          <w:szCs w:val="22"/>
        </w:rPr>
        <w:t>PŘÍPAD 63</w:t>
      </w:r>
    </w:p>
    <w:bookmarkEnd w:id="161"/>
    <w:p w:rsidR="00DB7127" w:rsidRPr="00C56B73" w:rsidRDefault="00DB7127" w:rsidP="00FD6BD7">
      <w:pPr>
        <w:rPr>
          <w:rFonts w:ascii="Calibri" w:hAnsi="Calibri" w:cs="Calibri"/>
          <w:b/>
          <w:sz w:val="22"/>
          <w:szCs w:val="22"/>
        </w:rPr>
      </w:pPr>
    </w:p>
    <w:p w:rsidR="007F7530" w:rsidRPr="00C56B73" w:rsidRDefault="00494765" w:rsidP="00FD6BD7">
      <w:pPr>
        <w:rPr>
          <w:rFonts w:ascii="Calibri" w:hAnsi="Calibri" w:cs="Calibri"/>
          <w:bCs/>
          <w:sz w:val="22"/>
          <w:szCs w:val="22"/>
        </w:rPr>
      </w:pPr>
      <w:hyperlink w:anchor="RDef_misto_u_znacky" w:history="1">
        <w:r w:rsidR="007F7530" w:rsidRPr="00C56B73">
          <w:rPr>
            <w:rStyle w:val="Hypertextovodkaz"/>
            <w:rFonts w:ascii="Calibri" w:hAnsi="Calibri" w:cs="Calibri"/>
            <w:bCs/>
            <w:sz w:val="22"/>
            <w:szCs w:val="22"/>
          </w:rPr>
          <w:t>Definice, Místo u značky</w:t>
        </w:r>
      </w:hyperlink>
    </w:p>
    <w:p w:rsidR="00DB7127" w:rsidRPr="00C56B73" w:rsidRDefault="00494765" w:rsidP="00FD6BD7">
      <w:pPr>
        <w:rPr>
          <w:rFonts w:ascii="Calibri" w:hAnsi="Calibri" w:cs="Calibri"/>
          <w:bCs/>
          <w:sz w:val="22"/>
          <w:szCs w:val="22"/>
        </w:rPr>
      </w:pPr>
      <w:hyperlink w:anchor="R18_2bc" w:history="1">
        <w:r w:rsidR="00DB7127" w:rsidRPr="00C56B73">
          <w:rPr>
            <w:rStyle w:val="Hypertextovodkaz"/>
            <w:rFonts w:ascii="Calibri" w:hAnsi="Calibri" w:cs="Calibri"/>
            <w:bCs/>
            <w:sz w:val="22"/>
            <w:szCs w:val="22"/>
          </w:rPr>
          <w:t>P</w:t>
        </w:r>
        <w:r w:rsidR="008F5559" w:rsidRPr="00C56B73">
          <w:rPr>
            <w:rStyle w:val="Hypertextovodkaz"/>
            <w:rFonts w:ascii="Calibri" w:hAnsi="Calibri" w:cs="Calibri"/>
            <w:bCs/>
            <w:sz w:val="22"/>
            <w:szCs w:val="22"/>
          </w:rPr>
          <w:t>ravidlo 18.2(b), Místo u značky:</w:t>
        </w:r>
        <w:r w:rsidR="00DB7127" w:rsidRPr="00C56B73">
          <w:rPr>
            <w:rStyle w:val="Hypertextovodkaz"/>
            <w:rFonts w:ascii="Calibri" w:hAnsi="Calibri" w:cs="Calibri"/>
            <w:bCs/>
            <w:sz w:val="22"/>
            <w:szCs w:val="22"/>
          </w:rPr>
          <w:t xml:space="preserve"> Poskytnutí místa u značky</w:t>
        </w:r>
      </w:hyperlink>
    </w:p>
    <w:p w:rsidR="007F7530" w:rsidRPr="00C56B73" w:rsidRDefault="00494765" w:rsidP="00FD6BD7">
      <w:pPr>
        <w:rPr>
          <w:rFonts w:ascii="Calibri" w:hAnsi="Calibri" w:cs="Calibri"/>
          <w:bCs/>
          <w:sz w:val="22"/>
          <w:szCs w:val="22"/>
        </w:rPr>
      </w:pPr>
      <w:hyperlink w:anchor="R18_2bc" w:history="1">
        <w:r w:rsidR="007F7530" w:rsidRPr="00C56B73">
          <w:rPr>
            <w:rStyle w:val="Hypertextovodkaz"/>
            <w:rFonts w:ascii="Calibri" w:hAnsi="Calibri" w:cs="Calibri"/>
            <w:bCs/>
            <w:sz w:val="22"/>
            <w:szCs w:val="22"/>
          </w:rPr>
          <w:t>Pravidlo 18.2(c)(2), Místo u značky: Poskytnutí místa u značky</w:t>
        </w:r>
      </w:hyperlink>
    </w:p>
    <w:p w:rsidR="00DB7127" w:rsidRPr="00C56B73" w:rsidRDefault="00494765" w:rsidP="00FD6BD7">
      <w:pPr>
        <w:rPr>
          <w:rFonts w:ascii="Calibri" w:hAnsi="Calibri" w:cs="Calibri"/>
          <w:bCs/>
          <w:sz w:val="22"/>
          <w:szCs w:val="22"/>
        </w:rPr>
      </w:pPr>
      <w:hyperlink w:anchor="R21" w:history="1">
        <w:r w:rsidR="00DB7127" w:rsidRPr="00C56B73">
          <w:rPr>
            <w:rStyle w:val="Hypertextovodkaz"/>
            <w:rFonts w:ascii="Calibri" w:hAnsi="Calibri" w:cs="Calibri"/>
            <w:bCs/>
            <w:sz w:val="22"/>
            <w:szCs w:val="22"/>
          </w:rPr>
          <w:t>P</w:t>
        </w:r>
        <w:r w:rsidR="008F5559" w:rsidRPr="00C56B73">
          <w:rPr>
            <w:rStyle w:val="Hypertextovodkaz"/>
            <w:rFonts w:ascii="Calibri" w:hAnsi="Calibri" w:cs="Calibri"/>
            <w:bCs/>
            <w:sz w:val="22"/>
            <w:szCs w:val="22"/>
          </w:rPr>
          <w:t xml:space="preserve">ravidlo </w:t>
        </w:r>
        <w:r w:rsidR="007F7530" w:rsidRPr="00C56B73">
          <w:rPr>
            <w:rStyle w:val="Hypertextovodkaz"/>
            <w:rFonts w:ascii="Calibri" w:hAnsi="Calibri" w:cs="Calibri"/>
            <w:bCs/>
            <w:sz w:val="22"/>
            <w:szCs w:val="22"/>
          </w:rPr>
          <w:t>21(a),</w:t>
        </w:r>
        <w:r w:rsidR="008F5559" w:rsidRPr="00C56B73">
          <w:rPr>
            <w:rStyle w:val="Hypertextovodkaz"/>
            <w:rFonts w:ascii="Calibri" w:hAnsi="Calibri" w:cs="Calibri"/>
            <w:bCs/>
            <w:sz w:val="22"/>
            <w:szCs w:val="22"/>
          </w:rPr>
          <w:t xml:space="preserve"> Z</w:t>
        </w:r>
        <w:r w:rsidR="00DB7127" w:rsidRPr="00C56B73">
          <w:rPr>
            <w:rStyle w:val="Hypertextovodkaz"/>
            <w:rFonts w:ascii="Calibri" w:hAnsi="Calibri" w:cs="Calibri"/>
            <w:bCs/>
            <w:sz w:val="22"/>
            <w:szCs w:val="22"/>
          </w:rPr>
          <w:t>proštění viny</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i/>
          <w:sz w:val="22"/>
          <w:szCs w:val="22"/>
        </w:rPr>
      </w:pPr>
      <w:r w:rsidRPr="00C56B73">
        <w:rPr>
          <w:rFonts w:ascii="Calibri" w:hAnsi="Calibri" w:cs="Calibri"/>
          <w:i/>
          <w:sz w:val="22"/>
          <w:szCs w:val="22"/>
        </w:rPr>
        <w:t>Když je u značky k dispozici místo pro loď, která na něj nemá právo, může jej na své vlastní riziko využít.</w:t>
      </w:r>
    </w:p>
    <w:p w:rsidR="00DB7127" w:rsidRPr="00C56B73" w:rsidRDefault="00DB7127" w:rsidP="00FD6BD7">
      <w:pPr>
        <w:rPr>
          <w:rFonts w:ascii="Calibri" w:hAnsi="Calibri" w:cs="Calibri"/>
          <w:sz w:val="22"/>
          <w:szCs w:val="22"/>
        </w:rPr>
      </w:pPr>
    </w:p>
    <w:p w:rsidR="00DB7127" w:rsidRPr="00C56B73" w:rsidRDefault="00494765" w:rsidP="00FD6BD7">
      <w:pPr>
        <w:rPr>
          <w:rFonts w:ascii="Calibri" w:hAnsi="Calibri" w:cs="Calibri"/>
          <w:sz w:val="22"/>
          <w:szCs w:val="22"/>
        </w:rPr>
      </w:pPr>
      <w:r>
        <w:rPr>
          <w:rFonts w:ascii="Calibri" w:hAnsi="Calibri" w:cs="Calibri"/>
          <w:noProof/>
          <w:sz w:val="22"/>
          <w:szCs w:val="22"/>
          <w:lang w:eastAsia="cs-CZ"/>
        </w:rPr>
        <w:pict>
          <v:shape id="obrázek 1" o:spid="_x0000_i1058" type="#_x0000_t75" style="width:281.25pt;height:218.25pt;visibility:visible">
            <v:imagedata r:id="rId41" o:title=""/>
          </v:shape>
        </w:pict>
      </w:r>
    </w:p>
    <w:p w:rsidR="00DB7127" w:rsidRPr="00C56B73" w:rsidRDefault="00DB7127" w:rsidP="00FD6BD7">
      <w:pPr>
        <w:rPr>
          <w:rFonts w:ascii="Calibri" w:hAnsi="Calibri" w:cs="Calibri"/>
          <w:sz w:val="22"/>
          <w:szCs w:val="22"/>
        </w:rPr>
      </w:pPr>
      <w:r w:rsidRPr="00C56B73">
        <w:rPr>
          <w:rFonts w:ascii="Calibri" w:hAnsi="Calibri" w:cs="Calibri"/>
          <w:b/>
          <w:sz w:val="22"/>
          <w:szCs w:val="22"/>
        </w:rPr>
        <w:t>Souhrn skutečností</w:t>
      </w:r>
    </w:p>
    <w:p w:rsidR="00DB7127" w:rsidRPr="00C56B73" w:rsidRDefault="00DB7127" w:rsidP="00FD6BD7">
      <w:pPr>
        <w:rPr>
          <w:rFonts w:ascii="Calibri" w:hAnsi="Calibri" w:cs="Calibri"/>
          <w:sz w:val="22"/>
          <w:szCs w:val="22"/>
        </w:rPr>
      </w:pPr>
      <w:r w:rsidRPr="00C56B73">
        <w:rPr>
          <w:rFonts w:ascii="Calibri" w:hAnsi="Calibri" w:cs="Calibri"/>
          <w:sz w:val="22"/>
          <w:szCs w:val="22"/>
        </w:rPr>
        <w:t xml:space="preserve">Dvě lodě A </w:t>
      </w:r>
      <w:proofErr w:type="spellStart"/>
      <w:r w:rsidRPr="00C56B73">
        <w:rPr>
          <w:rFonts w:ascii="Calibri" w:hAnsi="Calibri" w:cs="Calibri"/>
          <w:sz w:val="22"/>
          <w:szCs w:val="22"/>
        </w:rPr>
        <w:t>a</w:t>
      </w:r>
      <w:proofErr w:type="spellEnd"/>
      <w:r w:rsidRPr="00C56B73">
        <w:rPr>
          <w:rFonts w:ascii="Calibri" w:hAnsi="Calibri" w:cs="Calibri"/>
          <w:sz w:val="22"/>
          <w:szCs w:val="22"/>
        </w:rPr>
        <w:t xml:space="preserve"> B se téměř na čistý zadní vítr přibližovaly k závětrné značce, aby ji obepluly. Lodě byly v krytí, loď B jako vnější. Další loď C plula dále vzadu. A stejně jako B minuly značku ve vzdálenosti okolo jedné délky trupu a ponechaly dostatek místa pro C tak, že mohla obeplout značku ve vnitřní pozici. Loď B, protože byla vnější vzhledem k A, nemohla vyostřit a ani v žádném okamžiku neplachtila směrem, při kterém by mohlo dojít ke kolizi s lodí C. Ke kolizi nedošlo. B protestovala na C.</w:t>
      </w:r>
    </w:p>
    <w:p w:rsidR="00DB7127" w:rsidRPr="00C56B73" w:rsidRDefault="00DB7127" w:rsidP="00FD6BD7">
      <w:pPr>
        <w:rPr>
          <w:rFonts w:ascii="Calibri" w:hAnsi="Calibri" w:cs="Calibri"/>
          <w:sz w:val="22"/>
          <w:szCs w:val="22"/>
        </w:rPr>
      </w:pPr>
      <w:r w:rsidRPr="00C56B73">
        <w:rPr>
          <w:rFonts w:ascii="Calibri" w:hAnsi="Calibri" w:cs="Calibri"/>
          <w:sz w:val="22"/>
          <w:szCs w:val="22"/>
        </w:rPr>
        <w:t>Protestní komise zamítla protest lodě B s tím, že C neporušila žádné pravidlo, když proplula mezi lodí B a značkou a ani nenutila loď B k provedení vyhýbacího manévru a ani jí nebránila ve vyostřování. B se odvolala na základě toho, že jednání C zabránilo jejímu zamýšlenému manévru, kterým mělo být zpomalení, odpadnutím a následným vyostřením za zádí A.</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b/>
          <w:sz w:val="22"/>
          <w:szCs w:val="22"/>
        </w:rPr>
      </w:pPr>
      <w:r w:rsidRPr="00C56B73">
        <w:rPr>
          <w:rFonts w:ascii="Calibri" w:hAnsi="Calibri" w:cs="Calibri"/>
          <w:b/>
          <w:sz w:val="22"/>
          <w:szCs w:val="22"/>
        </w:rPr>
        <w:t>Rozhodnutí</w:t>
      </w:r>
    </w:p>
    <w:p w:rsidR="00DB7127" w:rsidRPr="00C56B73" w:rsidRDefault="00DB7127" w:rsidP="00FD6BD7">
      <w:pPr>
        <w:rPr>
          <w:rFonts w:ascii="Calibri" w:hAnsi="Calibri" w:cs="Calibri"/>
          <w:sz w:val="22"/>
          <w:szCs w:val="22"/>
        </w:rPr>
      </w:pPr>
      <w:r w:rsidRPr="00C56B73">
        <w:rPr>
          <w:rFonts w:ascii="Calibri" w:hAnsi="Calibri" w:cs="Calibri"/>
          <w:sz w:val="22"/>
          <w:szCs w:val="22"/>
        </w:rPr>
        <w:t xml:space="preserve">Odvolání lodě B se zamítá. Když B vplula do zóny, byla zcela vpředu před C, takže pravidlo 18.2(b) požadovalo po C, aby poskytla lodi C místo u značky. Pravidlo 12 (a později pravidlo 11) rovněž požadovalo po C, aby se vyhýbala B. B nebyla povinna poskytnout C místo u značky. Avšak B, protože tomu nemohla zabránit, místo poskytla a protestní komise zjistila, že nebyla v pozici, aby udělala něco jiného. Když C proplouvala mezi lodí C a značkou, neporušila žádné pravidlo. </w:t>
      </w:r>
    </w:p>
    <w:p w:rsidR="00DB7127" w:rsidRPr="00C56B73" w:rsidRDefault="00DB7127" w:rsidP="00FD6BD7">
      <w:pPr>
        <w:rPr>
          <w:rFonts w:ascii="Calibri" w:hAnsi="Calibri" w:cs="Calibri"/>
          <w:sz w:val="22"/>
          <w:szCs w:val="22"/>
        </w:rPr>
      </w:pPr>
      <w:r w:rsidRPr="00C56B73">
        <w:rPr>
          <w:rFonts w:ascii="Calibri" w:hAnsi="Calibri" w:cs="Calibri"/>
          <w:sz w:val="22"/>
          <w:szCs w:val="22"/>
        </w:rPr>
        <w:t xml:space="preserve">Když loď dobrovolně nebo neúmyslně vytvoří místo pro jinou loď, která na takové místo nemá podle pravidel nárok, a neudělá nic nebo nenaznačuje jakýkoliv požadavek na něj, může druhá loď na svoje riziko tuto výhodu přijmout. Riziko, které na sebe bere, je, že loď s právem na místo u značky může být schopna zavřít mezeru mezi sebou a značkou, když popluje svým správným směrem. V tomto případě, loď s právem na místo u značky bude zproštěna viny, pokud poruší pravidlo sekce A nebo pravidla 15 nebo 16 (viz pravidlo 18.5(b)), a pouze pravidlo 14 ji může omezovat, pokud udělá rychlý a agresivní pokus zavřít mezeru mezi sebou a značkou. </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sz w:val="22"/>
          <w:szCs w:val="22"/>
        </w:rPr>
      </w:pPr>
      <w:r w:rsidRPr="00C56B73">
        <w:rPr>
          <w:rFonts w:ascii="Calibri" w:hAnsi="Calibri" w:cs="Calibri"/>
          <w:sz w:val="22"/>
          <w:szCs w:val="22"/>
        </w:rPr>
        <w:t>RYA 1984/1</w:t>
      </w:r>
    </w:p>
    <w:p w:rsidR="00DB7127" w:rsidRPr="00C56B73" w:rsidRDefault="00DB7127" w:rsidP="00FD6BD7">
      <w:pPr>
        <w:pBdr>
          <w:bottom w:val="single" w:sz="4" w:space="1" w:color="auto"/>
        </w:pBdr>
        <w:rPr>
          <w:rFonts w:ascii="Calibri" w:hAnsi="Calibri" w:cs="Calibri"/>
          <w:sz w:val="22"/>
          <w:szCs w:val="22"/>
          <w:highlight w:val="yellow"/>
        </w:rPr>
      </w:pP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b/>
          <w:sz w:val="22"/>
          <w:szCs w:val="22"/>
        </w:rPr>
      </w:pPr>
      <w:bookmarkStart w:id="162" w:name="P64"/>
      <w:r w:rsidRPr="00C56B73">
        <w:rPr>
          <w:rFonts w:ascii="Calibri" w:hAnsi="Calibri" w:cs="Calibri"/>
          <w:b/>
          <w:sz w:val="22"/>
          <w:szCs w:val="22"/>
        </w:rPr>
        <w:t>PŘÍPAD 64</w:t>
      </w:r>
    </w:p>
    <w:bookmarkEnd w:id="162"/>
    <w:p w:rsidR="007F7530" w:rsidRPr="00C56B73" w:rsidRDefault="007F7530" w:rsidP="00FD6BD7">
      <w:pPr>
        <w:rPr>
          <w:rFonts w:ascii="Calibri" w:hAnsi="Calibri" w:cs="Calibri"/>
          <w:b/>
          <w:sz w:val="22"/>
          <w:szCs w:val="22"/>
        </w:rPr>
      </w:pPr>
    </w:p>
    <w:p w:rsidR="00DB7127" w:rsidRPr="00C56B73" w:rsidRDefault="00DB7127" w:rsidP="00FD6BD7">
      <w:pPr>
        <w:rPr>
          <w:rFonts w:ascii="Calibri" w:hAnsi="Calibri" w:cs="Calibri"/>
          <w:b/>
          <w:sz w:val="22"/>
          <w:szCs w:val="22"/>
        </w:rPr>
      </w:pPr>
      <w:r w:rsidRPr="00C56B73">
        <w:rPr>
          <w:rFonts w:ascii="Calibri" w:hAnsi="Calibri" w:cs="Calibri"/>
          <w:b/>
          <w:sz w:val="22"/>
          <w:szCs w:val="22"/>
        </w:rPr>
        <w:t>VYMAZÁN</w:t>
      </w:r>
    </w:p>
    <w:p w:rsidR="00DB7127" w:rsidRPr="00C56B73" w:rsidRDefault="00DB7127" w:rsidP="00FD6BD7">
      <w:pPr>
        <w:pBdr>
          <w:bottom w:val="single" w:sz="4" w:space="1" w:color="auto"/>
        </w:pBdr>
        <w:rPr>
          <w:rFonts w:ascii="Calibri" w:hAnsi="Calibri" w:cs="Calibri"/>
          <w:b/>
          <w:sz w:val="22"/>
          <w:szCs w:val="22"/>
        </w:rPr>
      </w:pPr>
      <w:bookmarkStart w:id="163" w:name="P65"/>
    </w:p>
    <w:p w:rsidR="00DB7127" w:rsidRPr="00C56B73" w:rsidRDefault="00DB7127" w:rsidP="00FD6BD7">
      <w:pPr>
        <w:rPr>
          <w:rFonts w:ascii="Calibri" w:hAnsi="Calibri" w:cs="Calibri"/>
          <w:b/>
          <w:sz w:val="22"/>
          <w:szCs w:val="22"/>
        </w:rPr>
      </w:pPr>
    </w:p>
    <w:p w:rsidR="00DB7127" w:rsidRPr="00C56B73" w:rsidRDefault="00DB7127" w:rsidP="00FD6BD7">
      <w:pPr>
        <w:rPr>
          <w:rFonts w:ascii="Calibri" w:hAnsi="Calibri" w:cs="Calibri"/>
          <w:b/>
          <w:sz w:val="22"/>
          <w:szCs w:val="22"/>
        </w:rPr>
      </w:pPr>
      <w:r w:rsidRPr="00C56B73">
        <w:rPr>
          <w:rFonts w:ascii="Calibri" w:hAnsi="Calibri" w:cs="Calibri"/>
          <w:b/>
          <w:sz w:val="22"/>
          <w:szCs w:val="22"/>
        </w:rPr>
        <w:t>PŘÍPAD 65</w:t>
      </w:r>
    </w:p>
    <w:bookmarkEnd w:id="163"/>
    <w:p w:rsidR="00DB7127" w:rsidRPr="00C56B73" w:rsidRDefault="00DB7127" w:rsidP="00FD6BD7">
      <w:pPr>
        <w:rPr>
          <w:rFonts w:ascii="Calibri" w:hAnsi="Calibri" w:cs="Calibri"/>
          <w:b/>
          <w:sz w:val="22"/>
          <w:szCs w:val="22"/>
        </w:rPr>
      </w:pPr>
    </w:p>
    <w:p w:rsidR="00DB7127" w:rsidRPr="00C56B73" w:rsidRDefault="00494765" w:rsidP="00FD6BD7">
      <w:pPr>
        <w:rPr>
          <w:rFonts w:ascii="Calibri" w:hAnsi="Calibri" w:cs="Calibri"/>
          <w:bCs/>
          <w:sz w:val="22"/>
          <w:szCs w:val="22"/>
        </w:rPr>
      </w:pPr>
      <w:hyperlink w:anchor="R00" w:history="1">
        <w:r w:rsidR="00DB7127" w:rsidRPr="00C56B73">
          <w:rPr>
            <w:rStyle w:val="Hypertextovodkaz"/>
            <w:rFonts w:ascii="Calibri" w:hAnsi="Calibri" w:cs="Calibri"/>
            <w:bCs/>
            <w:sz w:val="22"/>
            <w:szCs w:val="22"/>
          </w:rPr>
          <w:t>Sportovní chování a pravidla</w:t>
        </w:r>
      </w:hyperlink>
    </w:p>
    <w:p w:rsidR="00DB7127" w:rsidRPr="00C56B73" w:rsidRDefault="00494765" w:rsidP="00FD6BD7">
      <w:pPr>
        <w:rPr>
          <w:rFonts w:ascii="Calibri" w:hAnsi="Calibri" w:cs="Calibri"/>
          <w:bCs/>
          <w:sz w:val="22"/>
          <w:szCs w:val="22"/>
        </w:rPr>
      </w:pPr>
      <w:hyperlink w:anchor="R02" w:history="1">
        <w:r w:rsidR="00DB7127" w:rsidRPr="00C56B73">
          <w:rPr>
            <w:rStyle w:val="Hypertextovodkaz"/>
            <w:rFonts w:ascii="Calibri" w:hAnsi="Calibri" w:cs="Calibri"/>
            <w:bCs/>
            <w:sz w:val="22"/>
            <w:szCs w:val="22"/>
          </w:rPr>
          <w:t>Pravidlo 2, Čestné plachtění</w:t>
        </w:r>
      </w:hyperlink>
    </w:p>
    <w:p w:rsidR="00DB7127" w:rsidRPr="00C56B73" w:rsidRDefault="00494765" w:rsidP="00FD6BD7">
      <w:pPr>
        <w:rPr>
          <w:rFonts w:ascii="Calibri" w:hAnsi="Calibri" w:cs="Calibri"/>
          <w:bCs/>
          <w:sz w:val="22"/>
          <w:szCs w:val="22"/>
        </w:rPr>
      </w:pPr>
      <w:hyperlink w:anchor="R30" w:history="1">
        <w:r w:rsidR="00DB7127" w:rsidRPr="00C56B73">
          <w:rPr>
            <w:rStyle w:val="Hypertextovodkaz"/>
            <w:rFonts w:ascii="Calibri" w:hAnsi="Calibri" w:cs="Calibri"/>
            <w:bCs/>
            <w:sz w:val="22"/>
            <w:szCs w:val="22"/>
          </w:rPr>
          <w:t>Pravidlo 30.</w:t>
        </w:r>
        <w:r w:rsidR="00184B1C" w:rsidRPr="00C56B73">
          <w:rPr>
            <w:rStyle w:val="Hypertextovodkaz"/>
            <w:rFonts w:ascii="Calibri" w:hAnsi="Calibri" w:cs="Calibri"/>
            <w:bCs/>
            <w:sz w:val="22"/>
            <w:szCs w:val="22"/>
          </w:rPr>
          <w:t>4</w:t>
        </w:r>
        <w:r w:rsidR="00DB7127" w:rsidRPr="00C56B73">
          <w:rPr>
            <w:rStyle w:val="Hypertextovodkaz"/>
            <w:rFonts w:ascii="Calibri" w:hAnsi="Calibri" w:cs="Calibri"/>
            <w:bCs/>
            <w:sz w:val="22"/>
            <w:szCs w:val="22"/>
          </w:rPr>
          <w:t>, Startovní tresty: Pravidlo černé vlajky</w:t>
        </w:r>
      </w:hyperlink>
    </w:p>
    <w:p w:rsidR="00DB7127" w:rsidRPr="00C56B73" w:rsidRDefault="00494765" w:rsidP="00FD6BD7">
      <w:pPr>
        <w:rPr>
          <w:rFonts w:ascii="Calibri" w:hAnsi="Calibri" w:cs="Calibri"/>
          <w:bCs/>
          <w:sz w:val="22"/>
          <w:szCs w:val="22"/>
        </w:rPr>
      </w:pPr>
      <w:hyperlink w:anchor="R69" w:history="1">
        <w:r w:rsidR="00DB7127" w:rsidRPr="00C56B73">
          <w:rPr>
            <w:rStyle w:val="Hypertextovodkaz"/>
            <w:rFonts w:ascii="Calibri" w:hAnsi="Calibri" w:cs="Calibri"/>
            <w:bCs/>
            <w:sz w:val="22"/>
            <w:szCs w:val="22"/>
          </w:rPr>
          <w:t>Pravidlo 69.1, Obvinění z hrubého jednání: Jednání protestní komise</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i/>
          <w:sz w:val="22"/>
          <w:szCs w:val="22"/>
        </w:rPr>
      </w:pPr>
      <w:r w:rsidRPr="00C56B73">
        <w:rPr>
          <w:rFonts w:ascii="Calibri" w:hAnsi="Calibri" w:cs="Calibri"/>
          <w:i/>
          <w:sz w:val="22"/>
          <w:szCs w:val="22"/>
        </w:rPr>
        <w:t>Když loď ví, že porušila pravidlo černé vlajky, je povinna neprodleně vzdát. Když tak neučiní a úmyslně překáží jiné lodi v závodě, dopouští se hrubého porušení sportovního chování a pravidla 2 a její kormidelník se dopouští hrubého jednání.</w:t>
      </w:r>
    </w:p>
    <w:p w:rsidR="00DB7127" w:rsidRPr="00C56B73" w:rsidRDefault="00DB7127" w:rsidP="00FD6BD7">
      <w:pPr>
        <w:rPr>
          <w:rFonts w:ascii="Calibri" w:hAnsi="Calibri" w:cs="Calibri"/>
          <w:b/>
          <w:sz w:val="22"/>
          <w:szCs w:val="22"/>
        </w:rPr>
      </w:pPr>
    </w:p>
    <w:p w:rsidR="00DB7127" w:rsidRPr="00C56B73" w:rsidRDefault="00DB7127" w:rsidP="00FD6BD7">
      <w:pPr>
        <w:rPr>
          <w:rFonts w:ascii="Calibri" w:hAnsi="Calibri" w:cs="Calibri"/>
          <w:b/>
          <w:sz w:val="22"/>
          <w:szCs w:val="22"/>
        </w:rPr>
      </w:pPr>
      <w:r w:rsidRPr="00C56B73">
        <w:rPr>
          <w:rFonts w:ascii="Calibri" w:hAnsi="Calibri" w:cs="Calibri"/>
          <w:b/>
          <w:sz w:val="22"/>
          <w:szCs w:val="22"/>
        </w:rPr>
        <w:t>Souhrn skutečností</w:t>
      </w:r>
    </w:p>
    <w:p w:rsidR="00DB7127" w:rsidRPr="00C56B73" w:rsidRDefault="00DB7127" w:rsidP="00FD6BD7">
      <w:pPr>
        <w:rPr>
          <w:rFonts w:ascii="Calibri" w:hAnsi="Calibri" w:cs="Calibri"/>
          <w:sz w:val="22"/>
          <w:szCs w:val="22"/>
        </w:rPr>
      </w:pPr>
      <w:r w:rsidRPr="00C56B73">
        <w:rPr>
          <w:rFonts w:ascii="Calibri" w:hAnsi="Calibri" w:cs="Calibri"/>
          <w:sz w:val="22"/>
          <w:szCs w:val="22"/>
        </w:rPr>
        <w:t>Při startu čtvrté rozjížďky byla A zřetelně nejméně tři délky trupu na dráhové straně startovní čáry. Platilo pravidlo 30.3, proto ji závodní komise diskvalifikovala bez projednání. A, ačkoliv věděla, že byla při svém startovním znamení přes startovní čáru, pokračovala v závodě a stínila po celé první křižování loď B. B protestovala loď B pro porušení pravidla 2.</w:t>
      </w:r>
    </w:p>
    <w:p w:rsidR="00DB7127" w:rsidRPr="00C56B73" w:rsidRDefault="00DB7127" w:rsidP="00FD6BD7">
      <w:pPr>
        <w:rPr>
          <w:rFonts w:ascii="Calibri" w:hAnsi="Calibri" w:cs="Calibri"/>
          <w:sz w:val="22"/>
          <w:szCs w:val="22"/>
        </w:rPr>
      </w:pPr>
      <w:r w:rsidRPr="00C56B73">
        <w:rPr>
          <w:rFonts w:ascii="Calibri" w:hAnsi="Calibri" w:cs="Calibri"/>
          <w:sz w:val="22"/>
          <w:szCs w:val="22"/>
        </w:rPr>
        <w:t>Protestní komise potvrdila diskvalifikaci A podle pravidla 30.3. Rovněž rozhodla, že loď A porušila pravidlo 2, když pokračovala v závodě a stínila B, i když věděla, že porušila pravidlo 30.</w:t>
      </w:r>
      <w:r w:rsidR="00184B1C" w:rsidRPr="00C56B73">
        <w:rPr>
          <w:rFonts w:ascii="Calibri" w:hAnsi="Calibri" w:cs="Calibri"/>
          <w:sz w:val="22"/>
          <w:szCs w:val="22"/>
        </w:rPr>
        <w:t>4</w:t>
      </w:r>
      <w:r w:rsidRPr="00C56B73">
        <w:rPr>
          <w:rFonts w:ascii="Calibri" w:hAnsi="Calibri" w:cs="Calibri"/>
          <w:sz w:val="22"/>
          <w:szCs w:val="22"/>
        </w:rPr>
        <w:t xml:space="preserve">. Uděleným trestem byla, jak je vyžadováno pravidlem 90.3(b), </w:t>
      </w:r>
      <w:proofErr w:type="spellStart"/>
      <w:r w:rsidRPr="00C56B73">
        <w:rPr>
          <w:rFonts w:ascii="Calibri" w:hAnsi="Calibri" w:cs="Calibri"/>
          <w:sz w:val="22"/>
          <w:szCs w:val="22"/>
        </w:rPr>
        <w:t>neškrtatelná</w:t>
      </w:r>
      <w:proofErr w:type="spellEnd"/>
      <w:r w:rsidRPr="00C56B73">
        <w:rPr>
          <w:rFonts w:ascii="Calibri" w:hAnsi="Calibri" w:cs="Calibri"/>
          <w:sz w:val="22"/>
          <w:szCs w:val="22"/>
        </w:rPr>
        <w:t xml:space="preserve"> diskvalifikace. Později tentýž den svolala podle pravidla 69 projednávání a označila jednání kormidelníka lodě A, když stínil loď B, jako porušení sportovního chování a pravidla 2. Rozhodla, že jednání kormidelníka bylo hrubým jednáním a vyloučila jej ze závodu a loď A diskvalifikovala ze všech rozjížděk závodu. A se proti rozhodnutí protestní komise odvolala.</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b/>
          <w:sz w:val="22"/>
          <w:szCs w:val="22"/>
        </w:rPr>
      </w:pPr>
      <w:r w:rsidRPr="00C56B73">
        <w:rPr>
          <w:rFonts w:ascii="Calibri" w:hAnsi="Calibri" w:cs="Calibri"/>
          <w:b/>
          <w:sz w:val="22"/>
          <w:szCs w:val="22"/>
        </w:rPr>
        <w:t>Rozhodnutí</w:t>
      </w:r>
    </w:p>
    <w:p w:rsidR="00DB7127" w:rsidRPr="00C56B73" w:rsidRDefault="00DB7127" w:rsidP="00FD6BD7">
      <w:pPr>
        <w:rPr>
          <w:rFonts w:ascii="Calibri" w:hAnsi="Calibri" w:cs="Calibri"/>
          <w:sz w:val="22"/>
          <w:szCs w:val="22"/>
        </w:rPr>
      </w:pPr>
      <w:r w:rsidRPr="00C56B73">
        <w:rPr>
          <w:rFonts w:ascii="Calibri" w:hAnsi="Calibri" w:cs="Calibri"/>
          <w:sz w:val="22"/>
          <w:szCs w:val="22"/>
        </w:rPr>
        <w:t xml:space="preserve">Odvolání lodě A je zamítnuto. </w:t>
      </w:r>
    </w:p>
    <w:p w:rsidR="00DB7127" w:rsidRPr="00C56B73" w:rsidRDefault="00DB7127" w:rsidP="00FD6BD7">
      <w:pPr>
        <w:rPr>
          <w:rFonts w:ascii="Calibri" w:hAnsi="Calibri" w:cs="Calibri"/>
          <w:sz w:val="22"/>
          <w:szCs w:val="22"/>
        </w:rPr>
      </w:pPr>
      <w:r w:rsidRPr="00C56B73">
        <w:rPr>
          <w:rFonts w:ascii="Calibri" w:hAnsi="Calibri" w:cs="Calibri"/>
          <w:sz w:val="22"/>
          <w:szCs w:val="22"/>
        </w:rPr>
        <w:t>A byla správně diskvalifikována ze čtvrté rozjížďky pro porušení pravidla 30.</w:t>
      </w:r>
      <w:r w:rsidR="00184B1C" w:rsidRPr="00C56B73">
        <w:rPr>
          <w:rFonts w:ascii="Calibri" w:hAnsi="Calibri" w:cs="Calibri"/>
          <w:sz w:val="22"/>
          <w:szCs w:val="22"/>
        </w:rPr>
        <w:t>4</w:t>
      </w:r>
      <w:r w:rsidRPr="00C56B73">
        <w:rPr>
          <w:rFonts w:ascii="Calibri" w:hAnsi="Calibri" w:cs="Calibri"/>
          <w:sz w:val="22"/>
          <w:szCs w:val="22"/>
        </w:rPr>
        <w:t>. Protestní komise zjistila jako skutečnost, že kormidelník věděl, že byl na dráhové straně startovní čáry v okamžiku startovního znamení a že bude za porušení pravidla 30.</w:t>
      </w:r>
      <w:r w:rsidR="00184B1C" w:rsidRPr="00C56B73">
        <w:rPr>
          <w:rFonts w:ascii="Calibri" w:hAnsi="Calibri" w:cs="Calibri"/>
          <w:sz w:val="22"/>
          <w:szCs w:val="22"/>
        </w:rPr>
        <w:t>4</w:t>
      </w:r>
      <w:r w:rsidRPr="00C56B73">
        <w:rPr>
          <w:rFonts w:ascii="Calibri" w:hAnsi="Calibri" w:cs="Calibri"/>
          <w:sz w:val="22"/>
          <w:szCs w:val="22"/>
        </w:rPr>
        <w:t xml:space="preserve"> diskvalifikován a že vážně překážel druhé lodi v závodě. A se jasně dopustila vážného porušení Sportovního chování (viz. Sportovní chování a pravidla) a pravidla 2. Protestní komise při vyloučení kormidelníka ze závodu jednala správně podle pravidla 69.1. </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sz w:val="22"/>
          <w:szCs w:val="22"/>
        </w:rPr>
      </w:pPr>
      <w:r w:rsidRPr="00C56B73">
        <w:rPr>
          <w:rFonts w:ascii="Calibri" w:hAnsi="Calibri" w:cs="Calibri"/>
          <w:sz w:val="22"/>
          <w:szCs w:val="22"/>
        </w:rPr>
        <w:t>RYA 1984/7</w:t>
      </w:r>
    </w:p>
    <w:p w:rsidR="00DB7127" w:rsidRPr="00C56B73" w:rsidRDefault="00DB7127" w:rsidP="00FD6BD7">
      <w:pPr>
        <w:pBdr>
          <w:bottom w:val="single" w:sz="4" w:space="1" w:color="auto"/>
        </w:pBdr>
        <w:rPr>
          <w:rFonts w:ascii="Calibri" w:hAnsi="Calibri" w:cs="Calibri"/>
          <w:sz w:val="22"/>
          <w:szCs w:val="22"/>
          <w:highlight w:val="yellow"/>
        </w:rPr>
      </w:pP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b/>
          <w:sz w:val="22"/>
          <w:szCs w:val="22"/>
        </w:rPr>
      </w:pPr>
      <w:bookmarkStart w:id="164" w:name="P66"/>
      <w:r w:rsidRPr="00C56B73">
        <w:rPr>
          <w:rFonts w:ascii="Calibri" w:hAnsi="Calibri" w:cs="Calibri"/>
          <w:b/>
          <w:sz w:val="22"/>
          <w:szCs w:val="22"/>
        </w:rPr>
        <w:t>PŘÍPAD 66</w:t>
      </w:r>
    </w:p>
    <w:bookmarkEnd w:id="164"/>
    <w:p w:rsidR="00DB7127" w:rsidRPr="00C56B73" w:rsidRDefault="00DB7127" w:rsidP="00FD6BD7">
      <w:pPr>
        <w:rPr>
          <w:rFonts w:ascii="Calibri" w:hAnsi="Calibri" w:cs="Calibri"/>
          <w:b/>
          <w:sz w:val="22"/>
          <w:szCs w:val="22"/>
        </w:rPr>
      </w:pPr>
    </w:p>
    <w:p w:rsidR="00DB7127" w:rsidRPr="00C56B73" w:rsidRDefault="00494765" w:rsidP="00FD6BD7">
      <w:pPr>
        <w:rPr>
          <w:rFonts w:ascii="Calibri" w:hAnsi="Calibri" w:cs="Calibri"/>
          <w:bCs/>
          <w:sz w:val="22"/>
          <w:szCs w:val="22"/>
        </w:rPr>
      </w:pPr>
      <w:hyperlink w:anchor="R84" w:history="1">
        <w:r w:rsidR="00DB7127" w:rsidRPr="00C56B73">
          <w:rPr>
            <w:rStyle w:val="Hypertextovodkaz"/>
            <w:rFonts w:ascii="Calibri" w:hAnsi="Calibri" w:cs="Calibri"/>
            <w:bCs/>
            <w:sz w:val="22"/>
            <w:szCs w:val="22"/>
          </w:rPr>
          <w:t>Pravidlo 8</w:t>
        </w:r>
        <w:r w:rsidR="007F7530" w:rsidRPr="00C56B73">
          <w:rPr>
            <w:rStyle w:val="Hypertextovodkaz"/>
            <w:rFonts w:ascii="Calibri" w:hAnsi="Calibri" w:cs="Calibri"/>
            <w:bCs/>
            <w:sz w:val="22"/>
            <w:szCs w:val="22"/>
          </w:rPr>
          <w:t>4</w:t>
        </w:r>
        <w:r w:rsidR="00DB7127" w:rsidRPr="00C56B73">
          <w:rPr>
            <w:rStyle w:val="Hypertextovodkaz"/>
            <w:rFonts w:ascii="Calibri" w:hAnsi="Calibri" w:cs="Calibri"/>
            <w:bCs/>
            <w:sz w:val="22"/>
            <w:szCs w:val="22"/>
          </w:rPr>
          <w:t>, Řízení se pravidly</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DB7127" w:rsidRPr="00C56B73" w:rsidRDefault="00DB7127" w:rsidP="00FD6BD7">
      <w:pPr>
        <w:rPr>
          <w:rFonts w:ascii="Calibri" w:hAnsi="Calibri" w:cs="Calibri"/>
          <w:sz w:val="22"/>
          <w:szCs w:val="22"/>
        </w:rPr>
      </w:pPr>
    </w:p>
    <w:p w:rsidR="00DB7127" w:rsidRPr="00C56B73" w:rsidRDefault="00DB7127" w:rsidP="00FD6BD7">
      <w:pPr>
        <w:pStyle w:val="Zkladntext"/>
        <w:ind w:right="0"/>
        <w:jc w:val="left"/>
        <w:rPr>
          <w:rFonts w:ascii="Calibri" w:hAnsi="Calibri" w:cs="Calibri"/>
          <w:sz w:val="22"/>
          <w:szCs w:val="22"/>
        </w:rPr>
      </w:pPr>
      <w:r w:rsidRPr="00C56B73">
        <w:rPr>
          <w:rFonts w:ascii="Calibri" w:hAnsi="Calibri" w:cs="Calibri"/>
          <w:sz w:val="22"/>
          <w:szCs w:val="22"/>
        </w:rPr>
        <w:t>Závodní komise nemůže změnit nebo odmítnout započítat rozhodnutí protestní komise včetně rozhodnutí, které je založena na hlášení odborného orgánu, který je kvalifikován k rozhodování otázek ohledně měření.</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sz w:val="22"/>
          <w:szCs w:val="22"/>
        </w:rPr>
      </w:pPr>
      <w:r w:rsidRPr="00C56B73">
        <w:rPr>
          <w:rFonts w:ascii="Calibri" w:hAnsi="Calibri" w:cs="Calibri"/>
          <w:b/>
          <w:sz w:val="22"/>
          <w:szCs w:val="22"/>
        </w:rPr>
        <w:t>Zjištěná fakta</w:t>
      </w:r>
    </w:p>
    <w:p w:rsidR="00DB7127" w:rsidRPr="00C56B73" w:rsidRDefault="00DB7127" w:rsidP="00FD6BD7">
      <w:pPr>
        <w:rPr>
          <w:rFonts w:ascii="Calibri" w:hAnsi="Calibri" w:cs="Calibri"/>
          <w:sz w:val="22"/>
          <w:szCs w:val="22"/>
        </w:rPr>
      </w:pPr>
      <w:r w:rsidRPr="00C56B73">
        <w:rPr>
          <w:rFonts w:ascii="Calibri" w:hAnsi="Calibri" w:cs="Calibri"/>
          <w:sz w:val="22"/>
          <w:szCs w:val="22"/>
        </w:rPr>
        <w:t>Závodní komise protestovala pro měřičské chyby podle pravidla 60.2 na řadu lodí. Protestní komise po projednání dospěla k názoru, že je přesvědčena o tom, že je důvodná pochybnost o výkladu nebo aplikaci odpovídajících třídových pravidel. Podle pravidla 64.3(b) se v této věci obrátila na třídovou asociaci, která je kvalifikovaným orgánem k řešení takovýchto otázek. Třídová asociace oznámila, že všechny lodě, kterých se to týká, porušily třídové pravidlo. Protestní komise přijala toto hlášení a lodě diskvalifikovala. Poté Závodní komise odmítla provést toto rozhodnutí a prohlásila, že je z různých důvodů nespravedlivé.</w:t>
      </w:r>
    </w:p>
    <w:p w:rsidR="00DB7127" w:rsidRPr="00C56B73" w:rsidRDefault="00DB7127" w:rsidP="00FD6BD7">
      <w:pPr>
        <w:rPr>
          <w:rFonts w:ascii="Calibri" w:hAnsi="Calibri" w:cs="Calibri"/>
          <w:sz w:val="22"/>
          <w:szCs w:val="22"/>
        </w:rPr>
      </w:pPr>
      <w:r w:rsidRPr="00C56B73">
        <w:rPr>
          <w:rFonts w:ascii="Calibri" w:hAnsi="Calibri" w:cs="Calibri"/>
          <w:sz w:val="22"/>
          <w:szCs w:val="22"/>
        </w:rPr>
        <w:t xml:space="preserve"> </w:t>
      </w:r>
    </w:p>
    <w:p w:rsidR="00DB7127" w:rsidRPr="00C56B73" w:rsidRDefault="00DB7127" w:rsidP="00FD6BD7">
      <w:pPr>
        <w:rPr>
          <w:rFonts w:ascii="Calibri" w:hAnsi="Calibri" w:cs="Calibri"/>
          <w:sz w:val="22"/>
          <w:szCs w:val="22"/>
        </w:rPr>
      </w:pPr>
      <w:r w:rsidRPr="00C56B73">
        <w:rPr>
          <w:rFonts w:ascii="Calibri" w:hAnsi="Calibri" w:cs="Calibri"/>
          <w:b/>
          <w:sz w:val="22"/>
          <w:szCs w:val="22"/>
        </w:rPr>
        <w:t>Otázka</w:t>
      </w:r>
      <w:r w:rsidRPr="00C56B73">
        <w:rPr>
          <w:rFonts w:ascii="Calibri" w:hAnsi="Calibri" w:cs="Calibri"/>
          <w:sz w:val="22"/>
          <w:szCs w:val="22"/>
          <w:highlight w:val="yellow"/>
        </w:rPr>
        <w:t xml:space="preserve">  </w:t>
      </w:r>
    </w:p>
    <w:p w:rsidR="00DB7127" w:rsidRPr="00C56B73" w:rsidRDefault="00DB7127" w:rsidP="00FD6BD7">
      <w:pPr>
        <w:rPr>
          <w:rFonts w:ascii="Calibri" w:hAnsi="Calibri" w:cs="Calibri"/>
          <w:sz w:val="22"/>
          <w:szCs w:val="22"/>
        </w:rPr>
      </w:pPr>
      <w:r w:rsidRPr="00C56B73">
        <w:rPr>
          <w:rFonts w:ascii="Calibri" w:hAnsi="Calibri" w:cs="Calibri"/>
          <w:sz w:val="22"/>
          <w:szCs w:val="22"/>
        </w:rPr>
        <w:t>Může závodní komise měnit nebo nevykonat rozhodnutí protestní komise, ať už je či nikoliv založeno na hlášení podle pravidla 64.3(b)? Jestliže ne, kdo může takto jednat?</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sz w:val="22"/>
          <w:szCs w:val="22"/>
        </w:rPr>
      </w:pPr>
      <w:r w:rsidRPr="00C56B73">
        <w:rPr>
          <w:rFonts w:ascii="Calibri" w:hAnsi="Calibri" w:cs="Calibri"/>
          <w:b/>
          <w:sz w:val="22"/>
          <w:szCs w:val="22"/>
        </w:rPr>
        <w:t>Odpověď</w:t>
      </w:r>
    </w:p>
    <w:p w:rsidR="00DB7127" w:rsidRPr="00C56B73" w:rsidRDefault="00DB7127" w:rsidP="00FD6BD7">
      <w:pPr>
        <w:rPr>
          <w:rFonts w:ascii="Calibri" w:hAnsi="Calibri" w:cs="Calibri"/>
          <w:sz w:val="22"/>
          <w:szCs w:val="22"/>
        </w:rPr>
      </w:pPr>
      <w:r w:rsidRPr="00C56B73">
        <w:rPr>
          <w:rFonts w:ascii="Calibri" w:hAnsi="Calibri" w:cs="Calibri"/>
          <w:sz w:val="22"/>
          <w:szCs w:val="22"/>
        </w:rPr>
        <w:t>Pravidlo 85 stanoví, že se závodní komise musí řídit pravidly. Závodní komise nemá pravomoc nad protestní komisí a není oprávněna měnit nebo odmítnout provést jakékoliv rozhodnutí, které protestní komise učinila. Pravidlo 64.1(a) předpokládá, že rozhodnutí protestní komise o potrestání musí být provedeno.</w:t>
      </w:r>
    </w:p>
    <w:p w:rsidR="00DB7127" w:rsidRPr="00C56B73" w:rsidRDefault="00DB7127" w:rsidP="00FD6BD7">
      <w:pPr>
        <w:rPr>
          <w:rFonts w:ascii="Calibri" w:hAnsi="Calibri" w:cs="Calibri"/>
          <w:sz w:val="22"/>
          <w:szCs w:val="22"/>
        </w:rPr>
      </w:pPr>
      <w:r w:rsidRPr="00C56B73">
        <w:rPr>
          <w:rFonts w:ascii="Calibri" w:hAnsi="Calibri" w:cs="Calibri"/>
          <w:sz w:val="22"/>
          <w:szCs w:val="22"/>
        </w:rPr>
        <w:t>V tomto případě je závodní komise a každá protestovaná loď stranou projednávání. Podle pravidla 66 se strana může žádat o znovuotevření protestu na základě toho, že protestní komise učinila vážný omyl nebo že je k dispozici vážné nové svědectví. Také podle pravidla 70.1 strana se může proti rozhodnutí protestní komise odvolat.</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sz w:val="22"/>
          <w:szCs w:val="22"/>
        </w:rPr>
      </w:pPr>
      <w:r w:rsidRPr="00C56B73">
        <w:rPr>
          <w:rFonts w:ascii="Calibri" w:hAnsi="Calibri" w:cs="Calibri"/>
          <w:sz w:val="22"/>
          <w:szCs w:val="22"/>
        </w:rPr>
        <w:t>RYA 1984/16</w:t>
      </w:r>
    </w:p>
    <w:p w:rsidR="00DB7127" w:rsidRPr="00C56B73" w:rsidRDefault="00DB7127" w:rsidP="00FD6BD7">
      <w:pPr>
        <w:pBdr>
          <w:bottom w:val="single" w:sz="4" w:space="1" w:color="auto"/>
        </w:pBdr>
        <w:rPr>
          <w:rFonts w:ascii="Calibri" w:hAnsi="Calibri" w:cs="Calibri"/>
          <w:sz w:val="22"/>
          <w:szCs w:val="22"/>
        </w:rPr>
      </w:pP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b/>
          <w:sz w:val="22"/>
          <w:szCs w:val="22"/>
        </w:rPr>
      </w:pPr>
      <w:bookmarkStart w:id="165" w:name="P67"/>
      <w:r w:rsidRPr="00C56B73">
        <w:rPr>
          <w:rFonts w:ascii="Calibri" w:hAnsi="Calibri" w:cs="Calibri"/>
          <w:b/>
          <w:sz w:val="22"/>
          <w:szCs w:val="22"/>
        </w:rPr>
        <w:t>PŘÍPAD 67</w:t>
      </w:r>
    </w:p>
    <w:bookmarkEnd w:id="165"/>
    <w:p w:rsidR="00DB7127" w:rsidRPr="00C56B73" w:rsidRDefault="00DB7127" w:rsidP="00FD6BD7">
      <w:pPr>
        <w:rPr>
          <w:rFonts w:ascii="Calibri" w:hAnsi="Calibri" w:cs="Calibri"/>
          <w:b/>
          <w:sz w:val="22"/>
          <w:szCs w:val="22"/>
        </w:rPr>
      </w:pPr>
    </w:p>
    <w:p w:rsidR="00DB7127" w:rsidRPr="00C56B73" w:rsidRDefault="00494765" w:rsidP="00FD6BD7">
      <w:pPr>
        <w:rPr>
          <w:rFonts w:ascii="Calibri" w:hAnsi="Calibri" w:cs="Calibri"/>
          <w:bCs/>
          <w:sz w:val="22"/>
          <w:szCs w:val="22"/>
        </w:rPr>
      </w:pPr>
      <w:hyperlink w:anchor="R10_Prea" w:history="1">
        <w:r w:rsidR="00DB7127" w:rsidRPr="00C56B73">
          <w:rPr>
            <w:rStyle w:val="Hypertextovodkaz"/>
            <w:rFonts w:ascii="Calibri" w:hAnsi="Calibri" w:cs="Calibri"/>
            <w:bCs/>
            <w:sz w:val="22"/>
            <w:szCs w:val="22"/>
          </w:rPr>
          <w:t>Část 2, Preambule</w:t>
        </w:r>
      </w:hyperlink>
    </w:p>
    <w:p w:rsidR="00DB7127" w:rsidRPr="00C56B73" w:rsidRDefault="00494765" w:rsidP="00FD6BD7">
      <w:pPr>
        <w:rPr>
          <w:rFonts w:ascii="Calibri" w:hAnsi="Calibri" w:cs="Calibri"/>
          <w:bCs/>
          <w:sz w:val="22"/>
          <w:szCs w:val="22"/>
        </w:rPr>
      </w:pPr>
      <w:hyperlink w:anchor="R69" w:history="1">
        <w:r w:rsidR="00DB7127" w:rsidRPr="00C56B73">
          <w:rPr>
            <w:rStyle w:val="Hypertextovodkaz"/>
            <w:rFonts w:ascii="Calibri" w:hAnsi="Calibri" w:cs="Calibri"/>
            <w:bCs/>
            <w:sz w:val="22"/>
            <w:szCs w:val="22"/>
          </w:rPr>
          <w:t>Pravidlo 69.1, Obvinění z hrubého jednání: Jednání protestní komise</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DB7127" w:rsidRPr="00C56B73" w:rsidRDefault="00DB7127" w:rsidP="00FD6BD7">
      <w:pPr>
        <w:rPr>
          <w:rFonts w:ascii="Calibri" w:hAnsi="Calibri" w:cs="Calibri"/>
          <w:sz w:val="22"/>
          <w:szCs w:val="22"/>
        </w:rPr>
      </w:pPr>
    </w:p>
    <w:p w:rsidR="00DB7127" w:rsidRPr="00C56B73" w:rsidRDefault="00DB7127" w:rsidP="00FD6BD7">
      <w:pPr>
        <w:tabs>
          <w:tab w:val="left" w:pos="9576"/>
        </w:tabs>
        <w:rPr>
          <w:rFonts w:ascii="Calibri" w:hAnsi="Calibri" w:cs="Calibri"/>
          <w:i/>
          <w:sz w:val="22"/>
          <w:szCs w:val="22"/>
        </w:rPr>
      </w:pPr>
      <w:r w:rsidRPr="00C56B73">
        <w:rPr>
          <w:rFonts w:ascii="Calibri" w:hAnsi="Calibri" w:cs="Calibri"/>
          <w:i/>
          <w:sz w:val="22"/>
          <w:szCs w:val="22"/>
        </w:rPr>
        <w:t>Když se loď</w:t>
      </w:r>
      <w:r w:rsidR="00167A78" w:rsidRPr="00C56B73">
        <w:rPr>
          <w:rFonts w:ascii="Calibri" w:hAnsi="Calibri" w:cs="Calibri"/>
          <w:i/>
          <w:sz w:val="22"/>
          <w:szCs w:val="22"/>
        </w:rPr>
        <w:t>, která závodí,</w:t>
      </w:r>
      <w:r w:rsidRPr="00C56B73">
        <w:rPr>
          <w:rFonts w:ascii="Calibri" w:hAnsi="Calibri" w:cs="Calibri"/>
          <w:i/>
          <w:sz w:val="22"/>
          <w:szCs w:val="22"/>
        </w:rPr>
        <w:t xml:space="preserve"> potká s lodí, která nezávodí, obě jsou povinny se řídit státními pravidly plavby. Když podle těchto pravidel je závodící loď povinna vyhýbat a úmyslně narazí do druhé, může být potrestána pro hrubé jednání.</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b/>
          <w:sz w:val="22"/>
          <w:szCs w:val="22"/>
        </w:rPr>
      </w:pPr>
      <w:r w:rsidRPr="00C56B73">
        <w:rPr>
          <w:rFonts w:ascii="Calibri" w:hAnsi="Calibri" w:cs="Calibri"/>
          <w:b/>
          <w:sz w:val="22"/>
          <w:szCs w:val="22"/>
        </w:rPr>
        <w:t>Souhrn skutečností</w:t>
      </w:r>
    </w:p>
    <w:p w:rsidR="00DB7127" w:rsidRPr="00C56B73" w:rsidRDefault="00DB7127" w:rsidP="00FD6BD7">
      <w:pPr>
        <w:rPr>
          <w:rFonts w:ascii="Calibri" w:hAnsi="Calibri" w:cs="Calibri"/>
          <w:b/>
          <w:sz w:val="22"/>
          <w:szCs w:val="22"/>
        </w:rPr>
      </w:pPr>
      <w:r w:rsidRPr="00C56B73">
        <w:rPr>
          <w:rFonts w:ascii="Calibri" w:hAnsi="Calibri" w:cs="Calibri"/>
          <w:sz w:val="22"/>
          <w:szCs w:val="22"/>
        </w:rPr>
        <w:t xml:space="preserve">Podle platného plavebního řádu loď W, která závodila, musela vyhýbat lodi L, která nezávodila. W chtěla plout nižším směrem ke značce a volala na L, která odmítla reagovat. W potom záměrně udeřila L několikrát svým ráhnem a tím způsobila škodu. </w:t>
      </w:r>
    </w:p>
    <w:p w:rsidR="00DB7127" w:rsidRPr="00C56B73" w:rsidRDefault="00DB7127" w:rsidP="00FD6BD7">
      <w:pPr>
        <w:rPr>
          <w:rFonts w:ascii="Calibri" w:hAnsi="Calibri" w:cs="Calibri"/>
          <w:sz w:val="22"/>
          <w:szCs w:val="22"/>
        </w:rPr>
      </w:pPr>
      <w:r w:rsidRPr="00C56B73">
        <w:rPr>
          <w:rFonts w:ascii="Calibri" w:hAnsi="Calibri" w:cs="Calibri"/>
          <w:sz w:val="22"/>
          <w:szCs w:val="22"/>
        </w:rPr>
        <w:t>L informovala závodní komisi o chování lodě W. Závodní komise protestovala na W a bylo svoláno projednávání. W byla diskvalifikována pro porušení pravidla 11 a 14. W se odvolala na základě toho, že závodní pravidla neplatila, a následkem toho nebyla závodní komise oprávněna ji diskvalifikovat.</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sz w:val="22"/>
          <w:szCs w:val="22"/>
        </w:rPr>
      </w:pPr>
      <w:r w:rsidRPr="00C56B73">
        <w:rPr>
          <w:rFonts w:ascii="Calibri" w:hAnsi="Calibri" w:cs="Calibri"/>
          <w:b/>
          <w:sz w:val="22"/>
          <w:szCs w:val="22"/>
        </w:rPr>
        <w:t>Rozhodnutí</w:t>
      </w:r>
    </w:p>
    <w:p w:rsidR="00DB7127" w:rsidRPr="00C56B73" w:rsidRDefault="00DB7127" w:rsidP="00FD6BD7">
      <w:pPr>
        <w:rPr>
          <w:rFonts w:ascii="Calibri" w:hAnsi="Calibri" w:cs="Calibri"/>
          <w:sz w:val="22"/>
          <w:szCs w:val="22"/>
        </w:rPr>
      </w:pPr>
      <w:r w:rsidRPr="00C56B73">
        <w:rPr>
          <w:rFonts w:ascii="Calibri" w:hAnsi="Calibri" w:cs="Calibri"/>
          <w:sz w:val="22"/>
          <w:szCs w:val="22"/>
        </w:rPr>
        <w:t>Odvolání lodě W se zamítá. Preambule k Části 2 závodních pravidel jasně říká, že když W potkala L, bylo od W požadováno jednat v souladu se státními pravidly plavby (poznámka</w:t>
      </w:r>
      <w:r w:rsidR="00A34A5F" w:rsidRPr="00C56B73">
        <w:rPr>
          <w:rFonts w:ascii="Calibri" w:hAnsi="Calibri" w:cs="Calibri"/>
          <w:sz w:val="22"/>
          <w:szCs w:val="22"/>
        </w:rPr>
        <w:t>:</w:t>
      </w:r>
      <w:r w:rsidRPr="00C56B73">
        <w:rPr>
          <w:rFonts w:ascii="Calibri" w:hAnsi="Calibri" w:cs="Calibri"/>
          <w:sz w:val="22"/>
          <w:szCs w:val="22"/>
        </w:rPr>
        <w:t xml:space="preserve"> u nás s Řádem plavební bezpečnosti). Navíc W byla také subjektem závodních pravidel jiných, než pravidel Části 2. W nedodržela státní pravidla plavby a úmyslně narazila a poškodila L a tím se dopustila hrubého porušení nejen pravidel ale i dobrých mravů.</w:t>
      </w:r>
    </w:p>
    <w:p w:rsidR="00DB7127" w:rsidRPr="00C56B73" w:rsidRDefault="00DB7127" w:rsidP="00FD6BD7">
      <w:pPr>
        <w:rPr>
          <w:rFonts w:ascii="Calibri" w:hAnsi="Calibri" w:cs="Calibri"/>
          <w:sz w:val="22"/>
          <w:szCs w:val="22"/>
        </w:rPr>
      </w:pPr>
      <w:r w:rsidRPr="00C56B73">
        <w:rPr>
          <w:rFonts w:ascii="Calibri" w:hAnsi="Calibri" w:cs="Calibri"/>
          <w:sz w:val="22"/>
          <w:szCs w:val="22"/>
        </w:rPr>
        <w:t>Rozhodnutí protestní komise se potvrzuje, ale W je diskvalifikována podle vhodných státních pravidel plavby</w:t>
      </w:r>
      <w:r w:rsidR="002B130B" w:rsidRPr="00C56B73">
        <w:rPr>
          <w:rFonts w:ascii="Calibri" w:hAnsi="Calibri" w:cs="Calibri"/>
          <w:sz w:val="22"/>
          <w:szCs w:val="22"/>
        </w:rPr>
        <w:t>,</w:t>
      </w:r>
      <w:r w:rsidRPr="00C56B73">
        <w:rPr>
          <w:rFonts w:ascii="Calibri" w:hAnsi="Calibri" w:cs="Calibri"/>
          <w:sz w:val="22"/>
          <w:szCs w:val="22"/>
        </w:rPr>
        <w:t xml:space="preserve"> a nikoliv podle závodního pravidla 11 nebo pravidla 14. Obě tato pravidla jsou pravidla Části 2, která by mohla být použita pouze, kdyby měly obě lodě úmysl závodit, závodily. W se také dopustila hrubého porušení státních pravidel a hrubého porušení dobrých mravů a protestní komise byla oprávněna vyhlásit projednávání podle pravidla 69.1.</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sz w:val="22"/>
          <w:szCs w:val="22"/>
        </w:rPr>
      </w:pPr>
      <w:r w:rsidRPr="00C56B73">
        <w:rPr>
          <w:rFonts w:ascii="Calibri" w:hAnsi="Calibri" w:cs="Calibri"/>
          <w:sz w:val="22"/>
          <w:szCs w:val="22"/>
        </w:rPr>
        <w:t>KNWV 2/1982</w:t>
      </w:r>
    </w:p>
    <w:p w:rsidR="00DB7127" w:rsidRPr="00C56B73" w:rsidRDefault="00DB7127" w:rsidP="00FD6BD7">
      <w:pPr>
        <w:pBdr>
          <w:bottom w:val="single" w:sz="4" w:space="1" w:color="auto"/>
        </w:pBdr>
        <w:rPr>
          <w:rFonts w:ascii="Calibri" w:hAnsi="Calibri" w:cs="Calibri"/>
          <w:sz w:val="22"/>
          <w:szCs w:val="22"/>
        </w:rPr>
      </w:pP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b/>
          <w:sz w:val="22"/>
          <w:szCs w:val="22"/>
        </w:rPr>
      </w:pPr>
      <w:bookmarkStart w:id="166" w:name="P68"/>
      <w:r w:rsidRPr="00C56B73">
        <w:rPr>
          <w:rFonts w:ascii="Calibri" w:hAnsi="Calibri" w:cs="Calibri"/>
          <w:b/>
          <w:sz w:val="22"/>
          <w:szCs w:val="22"/>
        </w:rPr>
        <w:t>PŘÍPAD 68</w:t>
      </w:r>
    </w:p>
    <w:bookmarkEnd w:id="166"/>
    <w:p w:rsidR="00DB7127" w:rsidRPr="00C56B73" w:rsidRDefault="00DB7127" w:rsidP="00FD6BD7">
      <w:pPr>
        <w:rPr>
          <w:rFonts w:ascii="Calibri" w:hAnsi="Calibri" w:cs="Calibri"/>
          <w:b/>
          <w:sz w:val="22"/>
          <w:szCs w:val="22"/>
        </w:rPr>
      </w:pPr>
    </w:p>
    <w:p w:rsidR="007F7530" w:rsidRPr="00C56B73" w:rsidRDefault="00494765" w:rsidP="00FD6BD7">
      <w:pPr>
        <w:rPr>
          <w:rFonts w:ascii="Calibri" w:hAnsi="Calibri" w:cs="Calibri"/>
          <w:bCs/>
          <w:sz w:val="22"/>
          <w:szCs w:val="22"/>
        </w:rPr>
      </w:pPr>
      <w:hyperlink w:anchor="Rdef_Zav" w:history="1">
        <w:r w:rsidR="007F7530" w:rsidRPr="00C56B73">
          <w:rPr>
            <w:rStyle w:val="Hypertextovodkaz"/>
            <w:rFonts w:ascii="Calibri" w:hAnsi="Calibri" w:cs="Calibri"/>
            <w:bCs/>
            <w:sz w:val="22"/>
            <w:szCs w:val="22"/>
          </w:rPr>
          <w:t>Definice, Závodit</w:t>
        </w:r>
      </w:hyperlink>
    </w:p>
    <w:p w:rsidR="00DB7127" w:rsidRPr="00C56B73" w:rsidRDefault="00494765" w:rsidP="00FD6BD7">
      <w:pPr>
        <w:rPr>
          <w:rFonts w:ascii="Calibri" w:hAnsi="Calibri" w:cs="Calibri"/>
          <w:bCs/>
          <w:sz w:val="22"/>
          <w:szCs w:val="22"/>
        </w:rPr>
      </w:pPr>
      <w:hyperlink w:anchor="R62_1a" w:history="1">
        <w:r w:rsidR="00DB7127" w:rsidRPr="00C56B73">
          <w:rPr>
            <w:rStyle w:val="Hypertextovodkaz"/>
            <w:rFonts w:ascii="Calibri" w:hAnsi="Calibri" w:cs="Calibri"/>
            <w:bCs/>
            <w:sz w:val="22"/>
            <w:szCs w:val="22"/>
          </w:rPr>
          <w:t>Pravidlo 62.1, Náprava</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DB7127" w:rsidRPr="00C56B73" w:rsidRDefault="00DB7127" w:rsidP="00FD6BD7">
      <w:pPr>
        <w:rPr>
          <w:rFonts w:ascii="Calibri" w:hAnsi="Calibri" w:cs="Calibri"/>
          <w:sz w:val="22"/>
          <w:szCs w:val="22"/>
        </w:rPr>
      </w:pPr>
    </w:p>
    <w:p w:rsidR="00DB7127" w:rsidRPr="00C56B73" w:rsidRDefault="00DB7127" w:rsidP="00FD6BD7">
      <w:pPr>
        <w:tabs>
          <w:tab w:val="left" w:pos="9576"/>
        </w:tabs>
        <w:rPr>
          <w:rFonts w:ascii="Calibri" w:hAnsi="Calibri" w:cs="Calibri"/>
          <w:i/>
          <w:sz w:val="22"/>
          <w:szCs w:val="22"/>
        </w:rPr>
      </w:pPr>
      <w:r w:rsidRPr="00C56B73">
        <w:rPr>
          <w:rFonts w:ascii="Calibri" w:hAnsi="Calibri" w:cs="Calibri"/>
          <w:i/>
          <w:sz w:val="22"/>
          <w:szCs w:val="22"/>
        </w:rPr>
        <w:t>Opomenutí zá</w:t>
      </w:r>
      <w:r w:rsidR="009E5969" w:rsidRPr="00C56B73">
        <w:rPr>
          <w:rFonts w:ascii="Calibri" w:hAnsi="Calibri" w:cs="Calibri"/>
          <w:i/>
          <w:sz w:val="22"/>
          <w:szCs w:val="22"/>
        </w:rPr>
        <w:t xml:space="preserve">vodní komise zjistit, že </w:t>
      </w:r>
      <w:proofErr w:type="spellStart"/>
      <w:r w:rsidR="009E5969" w:rsidRPr="00C56B73">
        <w:rPr>
          <w:rFonts w:ascii="Calibri" w:hAnsi="Calibri" w:cs="Calibri"/>
          <w:i/>
          <w:sz w:val="22"/>
          <w:szCs w:val="22"/>
        </w:rPr>
        <w:t>handika</w:t>
      </w:r>
      <w:r w:rsidRPr="00C56B73">
        <w:rPr>
          <w:rFonts w:ascii="Calibri" w:hAnsi="Calibri" w:cs="Calibri"/>
          <w:i/>
          <w:sz w:val="22"/>
          <w:szCs w:val="22"/>
        </w:rPr>
        <w:t>pový</w:t>
      </w:r>
      <w:proofErr w:type="spellEnd"/>
      <w:r w:rsidRPr="00C56B73">
        <w:rPr>
          <w:rFonts w:ascii="Calibri" w:hAnsi="Calibri" w:cs="Calibri"/>
          <w:i/>
          <w:sz w:val="22"/>
          <w:szCs w:val="22"/>
        </w:rPr>
        <w:t xml:space="preserve"> certifikát je neplatný, nedává lodi nárok na nápravu. Loď, která mohla porušit pravidlo a která pokračuje v závodě, si uchovává svoje práva podle pravidel Části 2 a rovněž své právo na protest nebo odvolání, i kd</w:t>
      </w:r>
      <w:r w:rsidR="009E5969" w:rsidRPr="00C56B73">
        <w:rPr>
          <w:rFonts w:ascii="Calibri" w:hAnsi="Calibri" w:cs="Calibri"/>
          <w:i/>
          <w:sz w:val="22"/>
          <w:szCs w:val="22"/>
        </w:rPr>
        <w:t>yž je později diskvalifikována.</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sz w:val="22"/>
          <w:szCs w:val="22"/>
        </w:rPr>
      </w:pPr>
      <w:r w:rsidRPr="00C56B73">
        <w:rPr>
          <w:rFonts w:ascii="Calibri" w:hAnsi="Calibri" w:cs="Calibri"/>
          <w:b/>
          <w:sz w:val="22"/>
          <w:szCs w:val="22"/>
        </w:rPr>
        <w:t>Souhrn skutečností</w:t>
      </w:r>
    </w:p>
    <w:p w:rsidR="00DB7127" w:rsidRPr="00C56B73" w:rsidRDefault="00DB7127" w:rsidP="00FD6BD7">
      <w:pPr>
        <w:rPr>
          <w:rFonts w:ascii="Calibri" w:hAnsi="Calibri" w:cs="Calibri"/>
          <w:sz w:val="22"/>
          <w:szCs w:val="22"/>
        </w:rPr>
      </w:pPr>
      <w:r w:rsidRPr="00C56B73">
        <w:rPr>
          <w:rFonts w:ascii="Calibri" w:hAnsi="Calibri" w:cs="Calibri"/>
          <w:sz w:val="22"/>
          <w:szCs w:val="22"/>
        </w:rPr>
        <w:t xml:space="preserve">V dálkovém závodě protestovala loď A na loď B podle pravidla Části 2 a loď B byla diskvalifikována. </w:t>
      </w:r>
    </w:p>
    <w:p w:rsidR="00DB7127" w:rsidRPr="00C56B73" w:rsidRDefault="00DB7127" w:rsidP="00FD6BD7">
      <w:pPr>
        <w:rPr>
          <w:rFonts w:ascii="Calibri" w:hAnsi="Calibri" w:cs="Calibri"/>
          <w:sz w:val="22"/>
          <w:szCs w:val="22"/>
        </w:rPr>
      </w:pPr>
      <w:r w:rsidRPr="00C56B73">
        <w:rPr>
          <w:rFonts w:ascii="Calibri" w:hAnsi="Calibri" w:cs="Calibri"/>
          <w:sz w:val="22"/>
          <w:szCs w:val="22"/>
        </w:rPr>
        <w:t xml:space="preserve">B požadovala nápravu. Uvedla, že se při projednávání protestu v předchozí rozjížďce vyjasnilo, že A nemá obnovený svůj </w:t>
      </w:r>
      <w:proofErr w:type="spellStart"/>
      <w:r w:rsidRPr="00C56B73">
        <w:rPr>
          <w:rFonts w:ascii="Calibri" w:hAnsi="Calibri" w:cs="Calibri"/>
          <w:sz w:val="22"/>
          <w:szCs w:val="22"/>
        </w:rPr>
        <w:t>hendikepový</w:t>
      </w:r>
      <w:proofErr w:type="spellEnd"/>
      <w:r w:rsidRPr="00C56B73">
        <w:rPr>
          <w:rFonts w:ascii="Calibri" w:hAnsi="Calibri" w:cs="Calibri"/>
          <w:sz w:val="22"/>
          <w:szCs w:val="22"/>
        </w:rPr>
        <w:t xml:space="preserve"> certifikát</w:t>
      </w:r>
      <w:r w:rsidR="002B130B" w:rsidRPr="00C56B73">
        <w:rPr>
          <w:rFonts w:ascii="Calibri" w:hAnsi="Calibri" w:cs="Calibri"/>
          <w:sz w:val="22"/>
          <w:szCs w:val="22"/>
        </w:rPr>
        <w:t>,</w:t>
      </w:r>
      <w:r w:rsidRPr="00C56B73">
        <w:rPr>
          <w:rFonts w:ascii="Calibri" w:hAnsi="Calibri" w:cs="Calibri"/>
          <w:sz w:val="22"/>
          <w:szCs w:val="22"/>
        </w:rPr>
        <w:t xml:space="preserve"> a proto nebyla oprávněna se do dálkového závodu přihlásit. B dále tvrdila, že protože A byla nezpůsobilá se přihlásit do závodu, nebyla lodí, která závodí; Proto B neměla důvod přijmout trest nebo vzdát a rovněž A neměla právo na protest podle pravidla 60.1.</w:t>
      </w:r>
    </w:p>
    <w:p w:rsidR="00DB7127" w:rsidRPr="00C56B73" w:rsidRDefault="00DB7127" w:rsidP="00FD6BD7">
      <w:pPr>
        <w:rPr>
          <w:rFonts w:ascii="Calibri" w:hAnsi="Calibri" w:cs="Calibri"/>
          <w:sz w:val="22"/>
          <w:szCs w:val="22"/>
        </w:rPr>
      </w:pPr>
      <w:r w:rsidRPr="00C56B73">
        <w:rPr>
          <w:rFonts w:ascii="Calibri" w:hAnsi="Calibri" w:cs="Calibri"/>
          <w:sz w:val="22"/>
          <w:szCs w:val="22"/>
        </w:rPr>
        <w:t xml:space="preserve">Protestní komise zamítla žádost o nápravu lodě B s tím, že neplatnost </w:t>
      </w:r>
      <w:proofErr w:type="spellStart"/>
      <w:r w:rsidRPr="00C56B73">
        <w:rPr>
          <w:rFonts w:ascii="Calibri" w:hAnsi="Calibri" w:cs="Calibri"/>
          <w:sz w:val="22"/>
          <w:szCs w:val="22"/>
        </w:rPr>
        <w:t>hendikepového</w:t>
      </w:r>
      <w:proofErr w:type="spellEnd"/>
      <w:r w:rsidRPr="00C56B73">
        <w:rPr>
          <w:rFonts w:ascii="Calibri" w:hAnsi="Calibri" w:cs="Calibri"/>
          <w:sz w:val="22"/>
          <w:szCs w:val="22"/>
        </w:rPr>
        <w:t xml:space="preserve"> certifikátu A nemění skutečnost, že ve smyslu definice byla lodí, která závodila, a měla tedy nárok na svá práva podle Části 2 závodních pravidel. B se odvolala.</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sz w:val="22"/>
          <w:szCs w:val="22"/>
        </w:rPr>
      </w:pPr>
      <w:r w:rsidRPr="00C56B73">
        <w:rPr>
          <w:rFonts w:ascii="Calibri" w:hAnsi="Calibri" w:cs="Calibri"/>
          <w:b/>
          <w:sz w:val="22"/>
          <w:szCs w:val="22"/>
        </w:rPr>
        <w:t>Rozhodnutí</w:t>
      </w:r>
    </w:p>
    <w:p w:rsidR="00DB7127" w:rsidRPr="00C56B73" w:rsidRDefault="00DB7127" w:rsidP="00FD6BD7">
      <w:pPr>
        <w:rPr>
          <w:rFonts w:ascii="Calibri" w:hAnsi="Calibri" w:cs="Calibri"/>
          <w:sz w:val="22"/>
          <w:szCs w:val="22"/>
        </w:rPr>
      </w:pPr>
      <w:r w:rsidRPr="00C56B73">
        <w:rPr>
          <w:rFonts w:ascii="Calibri" w:hAnsi="Calibri" w:cs="Calibri"/>
          <w:sz w:val="22"/>
          <w:szCs w:val="22"/>
        </w:rPr>
        <w:t xml:space="preserve">Odvolání lodě B se zamítá. Opomenutí závodní komise zjistit neplatnost </w:t>
      </w:r>
      <w:proofErr w:type="spellStart"/>
      <w:r w:rsidRPr="00C56B73">
        <w:rPr>
          <w:rFonts w:ascii="Calibri" w:hAnsi="Calibri" w:cs="Calibri"/>
          <w:sz w:val="22"/>
          <w:szCs w:val="22"/>
        </w:rPr>
        <w:t>hendykepového</w:t>
      </w:r>
      <w:proofErr w:type="spellEnd"/>
      <w:r w:rsidRPr="00C56B73">
        <w:rPr>
          <w:rFonts w:ascii="Calibri" w:hAnsi="Calibri" w:cs="Calibri"/>
          <w:sz w:val="22"/>
          <w:szCs w:val="22"/>
        </w:rPr>
        <w:t xml:space="preserve"> certifikátu lodě A </w:t>
      </w:r>
      <w:proofErr w:type="spellStart"/>
      <w:r w:rsidRPr="00C56B73">
        <w:rPr>
          <w:rFonts w:ascii="Calibri" w:hAnsi="Calibri" w:cs="Calibri"/>
          <w:sz w:val="22"/>
          <w:szCs w:val="22"/>
        </w:rPr>
        <w:t>a</w:t>
      </w:r>
      <w:proofErr w:type="spellEnd"/>
      <w:r w:rsidRPr="00C56B73">
        <w:rPr>
          <w:rFonts w:ascii="Calibri" w:hAnsi="Calibri" w:cs="Calibri"/>
          <w:sz w:val="22"/>
          <w:szCs w:val="22"/>
        </w:rPr>
        <w:t xml:space="preserve"> zabránit ji, aby závodila, nebylo takovou chybou, která by ve smyslu pravidla 62.1 zhoršila konečné umístění lodě B. A proto protestní komise správně odmítla žádost lodě B o nápravu. A byla lodí, která měla v úmyslu závodit před svým přípravným znamením, a lodí, která i poté závodila. Pravidla části 2 se na ni uplatňují a stejně tak na všechny další lodě, které závodily.  Principy sportovního chování požadují po lodi, aby přijala trest nebo vzdala, když si uvědomí, že porušila pravidlo, ale jestliže pokračuje v závodění, zůstávají ji práva podle pravidel Části 2 a také právo na protest a odvolání. Pravidla Části 2 zahrnují všechny lodě, které závodí, ať už některá z nich je či není z jakýchkoliv důvodů později diskvalifikována.</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sz w:val="22"/>
          <w:szCs w:val="22"/>
        </w:rPr>
      </w:pPr>
      <w:r w:rsidRPr="00C56B73">
        <w:rPr>
          <w:rFonts w:ascii="Calibri" w:hAnsi="Calibri" w:cs="Calibri"/>
          <w:sz w:val="22"/>
          <w:szCs w:val="22"/>
        </w:rPr>
        <w:t>CYA 1978/40</w:t>
      </w:r>
    </w:p>
    <w:p w:rsidR="007F7530" w:rsidRPr="00C56B73" w:rsidRDefault="007F7530" w:rsidP="00FD6BD7">
      <w:pPr>
        <w:pBdr>
          <w:bottom w:val="single" w:sz="4" w:space="1" w:color="auto"/>
        </w:pBdr>
        <w:rPr>
          <w:rFonts w:ascii="Calibri" w:hAnsi="Calibri" w:cs="Calibri"/>
          <w:sz w:val="22"/>
          <w:szCs w:val="22"/>
        </w:rPr>
      </w:pPr>
    </w:p>
    <w:p w:rsidR="002B130B" w:rsidRPr="00C56B73" w:rsidRDefault="002B130B" w:rsidP="00FD6BD7">
      <w:pPr>
        <w:rPr>
          <w:rFonts w:ascii="Calibri" w:hAnsi="Calibri" w:cs="Calibri"/>
          <w:sz w:val="22"/>
          <w:szCs w:val="22"/>
          <w:highlight w:val="yellow"/>
        </w:rPr>
      </w:pPr>
      <w:bookmarkStart w:id="167" w:name="P69"/>
    </w:p>
    <w:p w:rsidR="00DB7127" w:rsidRPr="00C56B73" w:rsidRDefault="00DB7127" w:rsidP="00FD6BD7">
      <w:pPr>
        <w:rPr>
          <w:rFonts w:ascii="Calibri" w:hAnsi="Calibri" w:cs="Calibri"/>
          <w:b/>
          <w:sz w:val="22"/>
          <w:szCs w:val="22"/>
        </w:rPr>
      </w:pPr>
      <w:r w:rsidRPr="00C56B73">
        <w:rPr>
          <w:rFonts w:ascii="Calibri" w:hAnsi="Calibri" w:cs="Calibri"/>
          <w:b/>
          <w:sz w:val="22"/>
          <w:szCs w:val="22"/>
        </w:rPr>
        <w:t>PŘÍPAD 69</w:t>
      </w:r>
      <w:bookmarkEnd w:id="167"/>
    </w:p>
    <w:p w:rsidR="00DB7127" w:rsidRPr="00C56B73" w:rsidRDefault="00DB7127" w:rsidP="00FD6BD7">
      <w:pPr>
        <w:rPr>
          <w:rFonts w:ascii="Calibri" w:hAnsi="Calibri" w:cs="Calibri"/>
          <w:b/>
          <w:sz w:val="22"/>
          <w:szCs w:val="22"/>
        </w:rPr>
      </w:pPr>
    </w:p>
    <w:p w:rsidR="00DB7127" w:rsidRPr="00C56B73" w:rsidRDefault="00494765" w:rsidP="00FD6BD7">
      <w:pPr>
        <w:rPr>
          <w:rFonts w:ascii="Calibri" w:hAnsi="Calibri" w:cs="Calibri"/>
          <w:bCs/>
          <w:sz w:val="22"/>
          <w:szCs w:val="22"/>
        </w:rPr>
      </w:pPr>
      <w:hyperlink w:anchor="R42" w:history="1">
        <w:r w:rsidR="00DB7127" w:rsidRPr="00C56B73">
          <w:rPr>
            <w:rStyle w:val="Hypertextovodkaz"/>
            <w:rFonts w:ascii="Calibri" w:hAnsi="Calibri" w:cs="Calibri"/>
            <w:bCs/>
            <w:sz w:val="22"/>
            <w:szCs w:val="22"/>
          </w:rPr>
          <w:t>Pravidlo 42.1, Pohon: Základní pravidlo</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DB7127" w:rsidRPr="00C56B73" w:rsidRDefault="00DB7127" w:rsidP="00FD6BD7">
      <w:pPr>
        <w:rPr>
          <w:rFonts w:ascii="Calibri" w:hAnsi="Calibri" w:cs="Calibri"/>
          <w:sz w:val="22"/>
          <w:szCs w:val="22"/>
        </w:rPr>
      </w:pPr>
    </w:p>
    <w:p w:rsidR="00DB7127" w:rsidRPr="00C56B73" w:rsidRDefault="007F7530" w:rsidP="00FD6BD7">
      <w:pPr>
        <w:rPr>
          <w:rFonts w:ascii="Calibri" w:hAnsi="Calibri" w:cs="Calibri"/>
          <w:i/>
          <w:sz w:val="22"/>
          <w:szCs w:val="22"/>
        </w:rPr>
      </w:pPr>
      <w:r w:rsidRPr="00C56B73">
        <w:rPr>
          <w:rFonts w:ascii="Calibri" w:hAnsi="Calibri" w:cs="Calibri"/>
          <w:i/>
          <w:sz w:val="22"/>
          <w:szCs w:val="22"/>
        </w:rPr>
        <w:t>Setrvačnost</w:t>
      </w:r>
      <w:r w:rsidR="00DB7127" w:rsidRPr="00C56B73">
        <w:rPr>
          <w:rFonts w:ascii="Calibri" w:hAnsi="Calibri" w:cs="Calibri"/>
          <w:i/>
          <w:sz w:val="22"/>
          <w:szCs w:val="22"/>
        </w:rPr>
        <w:t xml:space="preserve"> lodě po jejím přípravném znamení, který je výsledkem pohonu jejím motorem před tímto znamením, není porušením pravidla 42.1.</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b/>
          <w:sz w:val="22"/>
          <w:szCs w:val="22"/>
        </w:rPr>
      </w:pPr>
      <w:r w:rsidRPr="00C56B73">
        <w:rPr>
          <w:rFonts w:ascii="Calibri" w:hAnsi="Calibri" w:cs="Calibri"/>
          <w:b/>
          <w:sz w:val="22"/>
          <w:szCs w:val="22"/>
        </w:rPr>
        <w:t>Zjištěné skutečnosti</w:t>
      </w:r>
    </w:p>
    <w:p w:rsidR="00DB7127" w:rsidRPr="00C56B73" w:rsidRDefault="00DB7127" w:rsidP="00FD6BD7">
      <w:pPr>
        <w:rPr>
          <w:rFonts w:ascii="Calibri" w:hAnsi="Calibri" w:cs="Calibri"/>
          <w:sz w:val="22"/>
          <w:szCs w:val="22"/>
        </w:rPr>
      </w:pPr>
      <w:r w:rsidRPr="00C56B73">
        <w:rPr>
          <w:rFonts w:ascii="Calibri" w:hAnsi="Calibri" w:cs="Calibri"/>
          <w:sz w:val="22"/>
          <w:szCs w:val="22"/>
        </w:rPr>
        <w:t xml:space="preserve">Na nezvlněném moři a při větru 1–2 uzly připlouvají před svým přípravným znamením lodě na motor do startovního prostoru rychlostí 5–6 uzlů. V okamžiku přípravného znamení se pohybují stejnou rychlostí, avšak bez použití motoru. 2 a půl minuty před startovním znamením vytahují plachty a zpomalují na 2 uzly. </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b/>
          <w:sz w:val="22"/>
          <w:szCs w:val="22"/>
        </w:rPr>
      </w:pPr>
      <w:r w:rsidRPr="00C56B73">
        <w:rPr>
          <w:rFonts w:ascii="Calibri" w:hAnsi="Calibri" w:cs="Calibri"/>
          <w:b/>
          <w:sz w:val="22"/>
          <w:szCs w:val="22"/>
        </w:rPr>
        <w:t>Otázka</w:t>
      </w:r>
    </w:p>
    <w:p w:rsidR="00DB7127" w:rsidRPr="00C56B73" w:rsidRDefault="00DB7127" w:rsidP="00FD6BD7">
      <w:pPr>
        <w:rPr>
          <w:rFonts w:ascii="Calibri" w:hAnsi="Calibri" w:cs="Calibri"/>
          <w:sz w:val="22"/>
          <w:szCs w:val="22"/>
        </w:rPr>
      </w:pPr>
      <w:r w:rsidRPr="00C56B73">
        <w:rPr>
          <w:rFonts w:ascii="Calibri" w:hAnsi="Calibri" w:cs="Calibri"/>
          <w:sz w:val="22"/>
          <w:szCs w:val="22"/>
        </w:rPr>
        <w:t>Poruší pravidlo 42.1?</w:t>
      </w:r>
    </w:p>
    <w:p w:rsidR="00DB7127" w:rsidRPr="00C56B73" w:rsidRDefault="00DB7127" w:rsidP="00FD6BD7">
      <w:pPr>
        <w:rPr>
          <w:rFonts w:ascii="Calibri" w:hAnsi="Calibri" w:cs="Calibri"/>
          <w:b/>
          <w:sz w:val="22"/>
          <w:szCs w:val="22"/>
        </w:rPr>
      </w:pPr>
    </w:p>
    <w:p w:rsidR="00DB7127" w:rsidRPr="00C56B73" w:rsidRDefault="00DB7127" w:rsidP="00FD6BD7">
      <w:pPr>
        <w:rPr>
          <w:rFonts w:ascii="Calibri" w:hAnsi="Calibri" w:cs="Calibri"/>
          <w:b/>
          <w:sz w:val="22"/>
          <w:szCs w:val="22"/>
        </w:rPr>
      </w:pPr>
      <w:r w:rsidRPr="00C56B73">
        <w:rPr>
          <w:rFonts w:ascii="Calibri" w:hAnsi="Calibri" w:cs="Calibri"/>
          <w:b/>
          <w:sz w:val="22"/>
          <w:szCs w:val="22"/>
        </w:rPr>
        <w:t>Odpověď</w:t>
      </w:r>
    </w:p>
    <w:p w:rsidR="00DB7127" w:rsidRPr="00C56B73" w:rsidRDefault="00DB7127" w:rsidP="00FD6BD7">
      <w:pPr>
        <w:rPr>
          <w:rFonts w:ascii="Calibri" w:hAnsi="Calibri" w:cs="Calibri"/>
          <w:sz w:val="22"/>
          <w:szCs w:val="22"/>
        </w:rPr>
      </w:pPr>
      <w:r w:rsidRPr="00C56B73">
        <w:rPr>
          <w:rFonts w:ascii="Calibri" w:hAnsi="Calibri" w:cs="Calibri"/>
          <w:sz w:val="22"/>
          <w:szCs w:val="22"/>
        </w:rPr>
        <w:t>Ne. Loď začíná závodit při svém přípravném znamení. Během doby, ve které loď závodila, užívala vítr jako zdroj síly tak, jak je to vyžadováno pravidlem 42.1. Její pohyb byl výsledkem síly vytvořené motorem, který ji poháněl předtím, než závodila. Pravidla nevyžadují, aby loď v okamžiku, kdy začíná závodit, byla v určitém pohybu</w:t>
      </w:r>
      <w:r w:rsidR="002B130B" w:rsidRPr="00C56B73">
        <w:rPr>
          <w:rFonts w:ascii="Calibri" w:hAnsi="Calibri" w:cs="Calibri"/>
          <w:sz w:val="22"/>
          <w:szCs w:val="22"/>
        </w:rPr>
        <w:t>,</w:t>
      </w:r>
      <w:r w:rsidRPr="00C56B73">
        <w:rPr>
          <w:rFonts w:ascii="Calibri" w:hAnsi="Calibri" w:cs="Calibri"/>
          <w:sz w:val="22"/>
          <w:szCs w:val="22"/>
        </w:rPr>
        <w:t xml:space="preserve"> respektive bez pohybu. Proto nebylo porušeno pravidlo 42.1.</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sz w:val="22"/>
          <w:szCs w:val="22"/>
        </w:rPr>
      </w:pPr>
      <w:r w:rsidRPr="00C56B73">
        <w:rPr>
          <w:rFonts w:ascii="Calibri" w:hAnsi="Calibri" w:cs="Calibri"/>
          <w:sz w:val="22"/>
          <w:szCs w:val="22"/>
        </w:rPr>
        <w:t>USSA 1986/269</w:t>
      </w:r>
    </w:p>
    <w:p w:rsidR="00DB7127" w:rsidRPr="00C56B73" w:rsidRDefault="00DB7127" w:rsidP="00FD6BD7">
      <w:pPr>
        <w:pBdr>
          <w:bottom w:val="single" w:sz="4" w:space="1" w:color="auto"/>
        </w:pBdr>
        <w:rPr>
          <w:rFonts w:ascii="Calibri" w:hAnsi="Calibri" w:cs="Calibri"/>
          <w:sz w:val="22"/>
          <w:szCs w:val="22"/>
        </w:rPr>
      </w:pP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b/>
          <w:sz w:val="22"/>
          <w:szCs w:val="22"/>
        </w:rPr>
      </w:pPr>
      <w:bookmarkStart w:id="168" w:name="P70"/>
      <w:r w:rsidRPr="00C56B73">
        <w:rPr>
          <w:rFonts w:ascii="Calibri" w:hAnsi="Calibri" w:cs="Calibri"/>
          <w:b/>
          <w:sz w:val="22"/>
          <w:szCs w:val="22"/>
        </w:rPr>
        <w:t>PŘÍPAD 70</w:t>
      </w:r>
    </w:p>
    <w:bookmarkEnd w:id="168"/>
    <w:p w:rsidR="00DB7127" w:rsidRPr="00C56B73" w:rsidRDefault="00DB7127" w:rsidP="00FD6BD7">
      <w:pPr>
        <w:rPr>
          <w:rFonts w:ascii="Calibri" w:hAnsi="Calibri" w:cs="Calibri"/>
          <w:b/>
          <w:sz w:val="22"/>
          <w:szCs w:val="22"/>
        </w:rPr>
      </w:pPr>
    </w:p>
    <w:p w:rsidR="007F7530" w:rsidRPr="00C56B73" w:rsidRDefault="00494765" w:rsidP="00FD6BD7">
      <w:pPr>
        <w:rPr>
          <w:rFonts w:ascii="Calibri" w:hAnsi="Calibri" w:cs="Calibri"/>
          <w:bCs/>
          <w:sz w:val="22"/>
          <w:szCs w:val="22"/>
        </w:rPr>
      </w:pPr>
      <w:hyperlink w:anchor="RDef_misto_u_znacky" w:history="1">
        <w:r w:rsidR="007F7530" w:rsidRPr="00C56B73">
          <w:rPr>
            <w:rStyle w:val="Hypertextovodkaz"/>
            <w:rFonts w:ascii="Calibri" w:hAnsi="Calibri" w:cs="Calibri"/>
            <w:bCs/>
            <w:sz w:val="22"/>
            <w:szCs w:val="22"/>
          </w:rPr>
          <w:t>Definice, Místo u značky</w:t>
        </w:r>
      </w:hyperlink>
    </w:p>
    <w:p w:rsidR="00DB7127" w:rsidRPr="00C56B73" w:rsidRDefault="00494765" w:rsidP="00FD6BD7">
      <w:pPr>
        <w:rPr>
          <w:rFonts w:ascii="Calibri" w:hAnsi="Calibri" w:cs="Calibri"/>
          <w:bCs/>
          <w:sz w:val="22"/>
          <w:szCs w:val="22"/>
        </w:rPr>
      </w:pPr>
      <w:hyperlink w:anchor="R11" w:history="1">
        <w:r w:rsidR="008C2198" w:rsidRPr="00C56B73">
          <w:rPr>
            <w:rStyle w:val="Hypertextovodkaz"/>
            <w:rFonts w:ascii="Calibri" w:hAnsi="Calibri" w:cs="Calibri"/>
            <w:bCs/>
            <w:sz w:val="22"/>
            <w:szCs w:val="22"/>
          </w:rPr>
          <w:t>Pravidlo 11, Na stejném větru:</w:t>
        </w:r>
        <w:r w:rsidR="00DB7127" w:rsidRPr="00C56B73">
          <w:rPr>
            <w:rStyle w:val="Hypertextovodkaz"/>
            <w:rFonts w:ascii="Calibri" w:hAnsi="Calibri" w:cs="Calibri"/>
            <w:bCs/>
            <w:sz w:val="22"/>
            <w:szCs w:val="22"/>
          </w:rPr>
          <w:t xml:space="preserve"> Krytí</w:t>
        </w:r>
      </w:hyperlink>
    </w:p>
    <w:p w:rsidR="00DB7127" w:rsidRPr="00C56B73" w:rsidRDefault="00494765" w:rsidP="00FD6BD7">
      <w:pPr>
        <w:rPr>
          <w:rFonts w:ascii="Calibri" w:hAnsi="Calibri" w:cs="Calibri"/>
          <w:bCs/>
          <w:sz w:val="22"/>
          <w:szCs w:val="22"/>
        </w:rPr>
      </w:pPr>
      <w:hyperlink w:anchor="R18_2bc" w:history="1">
        <w:r w:rsidR="00390613" w:rsidRPr="00C56B73">
          <w:rPr>
            <w:rStyle w:val="Hypertextovodkaz"/>
            <w:rFonts w:ascii="Calibri" w:hAnsi="Calibri" w:cs="Calibri"/>
            <w:bCs/>
            <w:sz w:val="22"/>
            <w:szCs w:val="22"/>
          </w:rPr>
          <w:t>Pravidlo 18.2(b), Místo u značky: Poskytnutí místa u značky</w:t>
        </w:r>
      </w:hyperlink>
    </w:p>
    <w:p w:rsidR="00DB7127" w:rsidRPr="00C56B73" w:rsidRDefault="00494765" w:rsidP="00FD6BD7">
      <w:pPr>
        <w:rPr>
          <w:rFonts w:ascii="Calibri" w:hAnsi="Calibri" w:cs="Calibri"/>
          <w:bCs/>
          <w:sz w:val="22"/>
          <w:szCs w:val="22"/>
        </w:rPr>
      </w:pPr>
      <w:hyperlink w:anchor="R21" w:history="1">
        <w:r w:rsidR="00DB7127" w:rsidRPr="00C56B73">
          <w:rPr>
            <w:rStyle w:val="Hypertextovodkaz"/>
            <w:rFonts w:ascii="Calibri" w:hAnsi="Calibri" w:cs="Calibri"/>
            <w:bCs/>
            <w:sz w:val="22"/>
            <w:szCs w:val="22"/>
          </w:rPr>
          <w:t>P</w:t>
        </w:r>
        <w:r w:rsidR="00390613" w:rsidRPr="00C56B73">
          <w:rPr>
            <w:rStyle w:val="Hypertextovodkaz"/>
            <w:rFonts w:ascii="Calibri" w:hAnsi="Calibri" w:cs="Calibri"/>
            <w:bCs/>
            <w:sz w:val="22"/>
            <w:szCs w:val="22"/>
          </w:rPr>
          <w:t xml:space="preserve">ravidlo </w:t>
        </w:r>
        <w:r w:rsidR="007F7530" w:rsidRPr="00C56B73">
          <w:rPr>
            <w:rStyle w:val="Hypertextovodkaz"/>
            <w:rFonts w:ascii="Calibri" w:hAnsi="Calibri" w:cs="Calibri"/>
            <w:bCs/>
            <w:sz w:val="22"/>
            <w:szCs w:val="22"/>
          </w:rPr>
          <w:t>21</w:t>
        </w:r>
        <w:r w:rsidR="00390613" w:rsidRPr="00C56B73">
          <w:rPr>
            <w:rStyle w:val="Hypertextovodkaz"/>
            <w:rFonts w:ascii="Calibri" w:hAnsi="Calibri" w:cs="Calibri"/>
            <w:bCs/>
            <w:sz w:val="22"/>
            <w:szCs w:val="22"/>
          </w:rPr>
          <w:t xml:space="preserve">(a), </w:t>
        </w:r>
        <w:r w:rsidR="00DB7127" w:rsidRPr="00C56B73">
          <w:rPr>
            <w:rStyle w:val="Hypertextovodkaz"/>
            <w:rFonts w:ascii="Calibri" w:hAnsi="Calibri" w:cs="Calibri"/>
            <w:bCs/>
            <w:sz w:val="22"/>
            <w:szCs w:val="22"/>
          </w:rPr>
          <w:t>Zproštění viny</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i/>
          <w:sz w:val="22"/>
          <w:szCs w:val="22"/>
        </w:rPr>
      </w:pPr>
      <w:r w:rsidRPr="00C56B73">
        <w:rPr>
          <w:rFonts w:ascii="Calibri" w:hAnsi="Calibri" w:cs="Calibri"/>
          <w:i/>
          <w:sz w:val="22"/>
          <w:szCs w:val="22"/>
        </w:rPr>
        <w:t xml:space="preserve">Vnitřní loď v krytí, která má právo </w:t>
      </w:r>
      <w:r w:rsidR="008C2198" w:rsidRPr="00C56B73">
        <w:rPr>
          <w:rFonts w:ascii="Calibri" w:hAnsi="Calibri" w:cs="Calibri"/>
          <w:i/>
          <w:sz w:val="22"/>
          <w:szCs w:val="22"/>
        </w:rPr>
        <w:t xml:space="preserve">na místo u značky </w:t>
      </w:r>
      <w:r w:rsidRPr="00C56B73">
        <w:rPr>
          <w:rFonts w:ascii="Calibri" w:hAnsi="Calibri" w:cs="Calibri"/>
          <w:i/>
          <w:sz w:val="22"/>
          <w:szCs w:val="22"/>
        </w:rPr>
        <w:t>a dost</w:t>
      </w:r>
      <w:r w:rsidR="008C2198" w:rsidRPr="00C56B73">
        <w:rPr>
          <w:rFonts w:ascii="Calibri" w:hAnsi="Calibri" w:cs="Calibri"/>
          <w:i/>
          <w:sz w:val="22"/>
          <w:szCs w:val="22"/>
        </w:rPr>
        <w:t>ává</w:t>
      </w:r>
      <w:r w:rsidRPr="00C56B73">
        <w:rPr>
          <w:rFonts w:ascii="Calibri" w:hAnsi="Calibri" w:cs="Calibri"/>
          <w:i/>
          <w:sz w:val="22"/>
          <w:szCs w:val="22"/>
        </w:rPr>
        <w:t xml:space="preserve"> </w:t>
      </w:r>
      <w:r w:rsidR="008C2198" w:rsidRPr="00C56B73">
        <w:rPr>
          <w:rFonts w:ascii="Calibri" w:hAnsi="Calibri" w:cs="Calibri"/>
          <w:i/>
          <w:sz w:val="22"/>
          <w:szCs w:val="22"/>
        </w:rPr>
        <w:t>jej</w:t>
      </w:r>
      <w:r w:rsidRPr="00C56B73">
        <w:rPr>
          <w:rFonts w:ascii="Calibri" w:hAnsi="Calibri" w:cs="Calibri"/>
          <w:i/>
          <w:sz w:val="22"/>
          <w:szCs w:val="22"/>
        </w:rPr>
        <w:t>, musí vyhýbat jako návětrná loď.</w:t>
      </w:r>
    </w:p>
    <w:p w:rsidR="00155C02" w:rsidRPr="00C56B73" w:rsidRDefault="00155C02" w:rsidP="00FD6BD7">
      <w:pPr>
        <w:rPr>
          <w:rFonts w:ascii="Calibri" w:hAnsi="Calibri" w:cs="Calibri"/>
          <w:b/>
          <w:sz w:val="22"/>
          <w:szCs w:val="22"/>
        </w:rPr>
      </w:pPr>
    </w:p>
    <w:p w:rsidR="00B72384" w:rsidRPr="00C56B73" w:rsidRDefault="00494765" w:rsidP="00FD6BD7">
      <w:pPr>
        <w:rPr>
          <w:rFonts w:ascii="Calibri" w:hAnsi="Calibri" w:cs="Calibri"/>
          <w:b/>
          <w:sz w:val="22"/>
          <w:szCs w:val="22"/>
        </w:rPr>
      </w:pPr>
      <w:r>
        <w:rPr>
          <w:rFonts w:ascii="Calibri" w:hAnsi="Calibri" w:cs="Calibri"/>
          <w:b/>
          <w:sz w:val="22"/>
          <w:szCs w:val="22"/>
        </w:rPr>
        <w:pict>
          <v:shape id="_x0000_i1059" type="#_x0000_t75" style="width:300.75pt;height:199.5pt">
            <v:imagedata r:id="rId42" o:title="070"/>
          </v:shape>
        </w:pict>
      </w:r>
    </w:p>
    <w:p w:rsidR="00B72384" w:rsidRPr="00C56B73" w:rsidRDefault="00B72384" w:rsidP="00FD6BD7">
      <w:pPr>
        <w:rPr>
          <w:rFonts w:ascii="Calibri" w:hAnsi="Calibri" w:cs="Calibri"/>
          <w:b/>
          <w:sz w:val="22"/>
          <w:szCs w:val="22"/>
        </w:rPr>
      </w:pPr>
    </w:p>
    <w:p w:rsidR="00155C02" w:rsidRPr="00C56B73" w:rsidRDefault="00155C02" w:rsidP="00FD6BD7">
      <w:pPr>
        <w:rPr>
          <w:rFonts w:ascii="Calibri" w:hAnsi="Calibri" w:cs="Calibri"/>
          <w:sz w:val="22"/>
          <w:szCs w:val="22"/>
        </w:rPr>
      </w:pPr>
      <w:r w:rsidRPr="00C56B73">
        <w:rPr>
          <w:rFonts w:ascii="Calibri" w:hAnsi="Calibri" w:cs="Calibri"/>
          <w:b/>
          <w:sz w:val="22"/>
          <w:szCs w:val="22"/>
        </w:rPr>
        <w:t>Souhrn skutečností</w:t>
      </w:r>
    </w:p>
    <w:p w:rsidR="00155C02" w:rsidRPr="00C56B73" w:rsidRDefault="00155C02" w:rsidP="00FD6BD7">
      <w:pPr>
        <w:rPr>
          <w:rFonts w:ascii="Calibri" w:hAnsi="Calibri" w:cs="Calibri"/>
          <w:sz w:val="22"/>
          <w:szCs w:val="22"/>
        </w:rPr>
      </w:pPr>
      <w:r w:rsidRPr="00C56B73">
        <w:rPr>
          <w:rFonts w:ascii="Calibri" w:hAnsi="Calibri" w:cs="Calibri"/>
          <w:sz w:val="22"/>
          <w:szCs w:val="22"/>
        </w:rPr>
        <w:t>Lodě L a W délky okolo 14 stop (</w:t>
      </w:r>
      <w:proofErr w:type="gramStart"/>
      <w:r w:rsidRPr="00C56B73">
        <w:rPr>
          <w:rFonts w:ascii="Calibri" w:hAnsi="Calibri" w:cs="Calibri"/>
          <w:sz w:val="22"/>
          <w:szCs w:val="22"/>
        </w:rPr>
        <w:t>4m</w:t>
      </w:r>
      <w:proofErr w:type="gramEnd"/>
      <w:r w:rsidRPr="00C56B73">
        <w:rPr>
          <w:rFonts w:ascii="Calibri" w:hAnsi="Calibri" w:cs="Calibri"/>
          <w:sz w:val="22"/>
          <w:szCs w:val="22"/>
        </w:rPr>
        <w:t>) metrů pluly na větru zprava rychlostí okolo 4 uzlů a přibližovaly se k návětrné značce, kterou musely obeplout pravobokem. Lodě byly v krytí. Návětrná loď byla mírně vpředu. W požádala o místo a L odpověděla: „Místo bude dáno, až když bude potřeba“. Posléze, když byly 20 stop (</w:t>
      </w:r>
      <w:proofErr w:type="gramStart"/>
      <w:r w:rsidRPr="00C56B73">
        <w:rPr>
          <w:rFonts w:ascii="Calibri" w:hAnsi="Calibri" w:cs="Calibri"/>
          <w:sz w:val="22"/>
          <w:szCs w:val="22"/>
        </w:rPr>
        <w:t>6m</w:t>
      </w:r>
      <w:proofErr w:type="gramEnd"/>
      <w:r w:rsidRPr="00C56B73">
        <w:rPr>
          <w:rFonts w:ascii="Calibri" w:hAnsi="Calibri" w:cs="Calibri"/>
          <w:sz w:val="22"/>
          <w:szCs w:val="22"/>
        </w:rPr>
        <w:t>) od značky, došlo ke kontaktu mezi boky lodí. Nedošlo ke škodě ani zranění. L protestovala W s tím, že W porušila pravidlo 11.</w:t>
      </w:r>
    </w:p>
    <w:p w:rsidR="00155C02" w:rsidRPr="00C56B73" w:rsidRDefault="00155C02" w:rsidP="00FD6BD7">
      <w:pPr>
        <w:pStyle w:val="BodyText21"/>
        <w:ind w:left="0" w:firstLine="0"/>
        <w:jc w:val="left"/>
        <w:rPr>
          <w:rFonts w:ascii="Calibri" w:eastAsia="SimSun" w:hAnsi="Calibri" w:cs="Calibri"/>
          <w:sz w:val="22"/>
          <w:szCs w:val="22"/>
        </w:rPr>
      </w:pPr>
      <w:r w:rsidRPr="00C56B73">
        <w:rPr>
          <w:rFonts w:ascii="Calibri" w:eastAsia="SimSun" w:hAnsi="Calibri" w:cs="Calibri"/>
          <w:sz w:val="22"/>
          <w:szCs w:val="22"/>
        </w:rPr>
        <w:t>Protestní komise diskvalifikovala L, protože neposkytla W místo, jak si o ně řekla,</w:t>
      </w:r>
      <w:r w:rsidR="00B72384" w:rsidRPr="00C56B73">
        <w:rPr>
          <w:rFonts w:ascii="Calibri" w:eastAsia="SimSun" w:hAnsi="Calibri" w:cs="Calibri"/>
          <w:sz w:val="22"/>
          <w:szCs w:val="22"/>
        </w:rPr>
        <w:t xml:space="preserve"> </w:t>
      </w:r>
      <w:r w:rsidRPr="00C56B73">
        <w:rPr>
          <w:rFonts w:ascii="Calibri" w:eastAsia="SimSun" w:hAnsi="Calibri" w:cs="Calibri"/>
          <w:sz w:val="22"/>
          <w:szCs w:val="22"/>
        </w:rPr>
        <w:t>aby mohla plout ke značce. L se odvolala.</w:t>
      </w:r>
    </w:p>
    <w:p w:rsidR="00B72384" w:rsidRPr="00C56B73" w:rsidRDefault="00B72384" w:rsidP="00FD6BD7">
      <w:pPr>
        <w:pStyle w:val="BodyText21"/>
        <w:ind w:left="0" w:firstLine="0"/>
        <w:jc w:val="left"/>
        <w:rPr>
          <w:rFonts w:ascii="Calibri" w:hAnsi="Calibri" w:cs="Calibri"/>
          <w:sz w:val="22"/>
          <w:szCs w:val="22"/>
        </w:rPr>
      </w:pPr>
    </w:p>
    <w:p w:rsidR="00155C02" w:rsidRPr="00C56B73" w:rsidRDefault="00155C02" w:rsidP="00FD6BD7">
      <w:pPr>
        <w:rPr>
          <w:rFonts w:ascii="Calibri" w:hAnsi="Calibri" w:cs="Calibri"/>
          <w:sz w:val="22"/>
          <w:szCs w:val="22"/>
        </w:rPr>
      </w:pPr>
    </w:p>
    <w:p w:rsidR="00DB7127" w:rsidRPr="00C56B73" w:rsidRDefault="00494765" w:rsidP="00FD6BD7">
      <w:pPr>
        <w:rPr>
          <w:rFonts w:ascii="Calibri" w:hAnsi="Calibri" w:cs="Calibri"/>
          <w:sz w:val="22"/>
          <w:szCs w:val="22"/>
        </w:rPr>
      </w:pPr>
      <w:r>
        <w:rPr>
          <w:rFonts w:ascii="Calibri" w:hAnsi="Calibri" w:cs="Calibri"/>
          <w:b/>
          <w:noProof/>
          <w:sz w:val="22"/>
          <w:szCs w:val="22"/>
          <w:lang w:eastAsia="cs-CZ"/>
        </w:rPr>
        <w:pict>
          <v:shape id="_x0000_i1060" type="#_x0000_t75" alt="-014" style="width:395.25pt;height:255.75pt;visibility:visible">
            <v:imagedata r:id="rId43" o:title="-014"/>
          </v:shape>
        </w:pict>
      </w:r>
    </w:p>
    <w:p w:rsidR="00DB7127" w:rsidRPr="00C56B73" w:rsidRDefault="00DB7127" w:rsidP="00FD6BD7">
      <w:pPr>
        <w:rPr>
          <w:rFonts w:ascii="Calibri" w:hAnsi="Calibri" w:cs="Calibri"/>
          <w:b/>
          <w:sz w:val="22"/>
          <w:szCs w:val="22"/>
        </w:rPr>
      </w:pPr>
    </w:p>
    <w:p w:rsidR="00DB7127" w:rsidRPr="00C56B73" w:rsidRDefault="00DB7127" w:rsidP="00FD6BD7">
      <w:pPr>
        <w:rPr>
          <w:rFonts w:ascii="Calibri" w:hAnsi="Calibri" w:cs="Calibri"/>
          <w:sz w:val="22"/>
          <w:szCs w:val="22"/>
        </w:rPr>
      </w:pPr>
      <w:r w:rsidRPr="00C56B73">
        <w:rPr>
          <w:rFonts w:ascii="Calibri" w:hAnsi="Calibri" w:cs="Calibri"/>
          <w:b/>
          <w:sz w:val="22"/>
          <w:szCs w:val="22"/>
        </w:rPr>
        <w:t>Rozhodnutí</w:t>
      </w:r>
    </w:p>
    <w:p w:rsidR="00DB7127" w:rsidRPr="00C56B73" w:rsidRDefault="00DB7127" w:rsidP="00FD6BD7">
      <w:pPr>
        <w:rPr>
          <w:rFonts w:ascii="Calibri" w:hAnsi="Calibri" w:cs="Calibri"/>
          <w:sz w:val="22"/>
          <w:szCs w:val="22"/>
        </w:rPr>
      </w:pPr>
      <w:r w:rsidRPr="00C56B73">
        <w:rPr>
          <w:rFonts w:ascii="Calibri" w:hAnsi="Calibri" w:cs="Calibri"/>
          <w:sz w:val="22"/>
          <w:szCs w:val="22"/>
        </w:rPr>
        <w:t>Před a v okamžiku kontaktu, pravidlo 11 požadovalo po W, aby se vyhýbala L a pravidlo 18.2(b) požadovala po L, aby W poskytla místo u značky. Když W plula ke značce, porušila pravidlo 11, protože plula příliš blízko L, až pro L bylo nutné jednat, aby zabránila doteku. Diagram přijatý protestní komisí ukazuje, že od okamžiku, kdy W vplula do zóny až po okamžiku doteku, L poskytovala W místo, aby mohla plout ke značce. Proto porušení pravidla 11 lodí W nebylo následkem toho, že by L neposkytla W místo u značky. Z tohoto důvodu nemůže být W zproštěna viny pro porušení pravidla 11.</w:t>
      </w:r>
    </w:p>
    <w:p w:rsidR="00DB7127" w:rsidRPr="00C56B73" w:rsidRDefault="00DB7127" w:rsidP="00FD6BD7">
      <w:pPr>
        <w:rPr>
          <w:rFonts w:ascii="Calibri" w:hAnsi="Calibri" w:cs="Calibri"/>
          <w:sz w:val="22"/>
          <w:szCs w:val="22"/>
        </w:rPr>
      </w:pPr>
      <w:r w:rsidRPr="00C56B73">
        <w:rPr>
          <w:rFonts w:ascii="Calibri" w:hAnsi="Calibri" w:cs="Calibri"/>
          <w:sz w:val="22"/>
          <w:szCs w:val="22"/>
        </w:rPr>
        <w:t>Obě lodě mohly snadno zabránit kolizi, a proto obě porušily pravidlo 14. Avšak protože dotek nezpůsobil škodu ani zranění a</w:t>
      </w:r>
      <w:r w:rsidR="002B130B" w:rsidRPr="00C56B73">
        <w:rPr>
          <w:rFonts w:ascii="Calibri" w:hAnsi="Calibri" w:cs="Calibri"/>
          <w:sz w:val="22"/>
          <w:szCs w:val="22"/>
        </w:rPr>
        <w:t>,</w:t>
      </w:r>
      <w:r w:rsidRPr="00C56B73">
        <w:rPr>
          <w:rFonts w:ascii="Calibri" w:hAnsi="Calibri" w:cs="Calibri"/>
          <w:sz w:val="22"/>
          <w:szCs w:val="22"/>
        </w:rPr>
        <w:t xml:space="preserve"> protože L byla lodí s právem plavby a W lodí s právem na místo u značky, žádná není penalizována podle pravidla 14. (viz pravidlo 14(b)).</w:t>
      </w:r>
    </w:p>
    <w:p w:rsidR="00DB7127" w:rsidRPr="00C56B73" w:rsidRDefault="00DB7127" w:rsidP="00FD6BD7">
      <w:pPr>
        <w:rPr>
          <w:rFonts w:ascii="Calibri" w:hAnsi="Calibri" w:cs="Calibri"/>
          <w:sz w:val="22"/>
          <w:szCs w:val="22"/>
        </w:rPr>
      </w:pPr>
      <w:r w:rsidRPr="00C56B73">
        <w:rPr>
          <w:rFonts w:ascii="Calibri" w:hAnsi="Calibri" w:cs="Calibri"/>
          <w:sz w:val="22"/>
          <w:szCs w:val="22"/>
        </w:rPr>
        <w:t>Odvolání lodě L je přijato. Bude vrácena do pořadí a loď W je diskvalifikována pro porušení pravidla 11.</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sz w:val="22"/>
          <w:szCs w:val="22"/>
        </w:rPr>
      </w:pPr>
      <w:r w:rsidRPr="00C56B73">
        <w:rPr>
          <w:rFonts w:ascii="Calibri" w:hAnsi="Calibri" w:cs="Calibri"/>
          <w:sz w:val="22"/>
          <w:szCs w:val="22"/>
        </w:rPr>
        <w:t>USSA 1988/273</w:t>
      </w:r>
    </w:p>
    <w:p w:rsidR="009B018A" w:rsidRPr="00C56B73" w:rsidRDefault="009B018A" w:rsidP="00FD6BD7">
      <w:pPr>
        <w:pBdr>
          <w:bottom w:val="single" w:sz="4" w:space="1" w:color="auto"/>
        </w:pBdr>
        <w:rPr>
          <w:rFonts w:ascii="Calibri" w:hAnsi="Calibri" w:cs="Calibri"/>
          <w:sz w:val="22"/>
          <w:szCs w:val="22"/>
        </w:rPr>
      </w:pPr>
    </w:p>
    <w:p w:rsidR="002B130B" w:rsidRPr="00C56B73" w:rsidRDefault="002B130B" w:rsidP="00FD6BD7">
      <w:pPr>
        <w:rPr>
          <w:rFonts w:ascii="Calibri" w:hAnsi="Calibri" w:cs="Calibri"/>
          <w:sz w:val="22"/>
          <w:szCs w:val="22"/>
        </w:rPr>
      </w:pPr>
      <w:bookmarkStart w:id="169" w:name="P71"/>
    </w:p>
    <w:p w:rsidR="00DB7127" w:rsidRPr="00C56B73" w:rsidRDefault="00DB7127" w:rsidP="00FD6BD7">
      <w:pPr>
        <w:rPr>
          <w:rFonts w:ascii="Calibri" w:hAnsi="Calibri" w:cs="Calibri"/>
          <w:b/>
          <w:sz w:val="22"/>
          <w:szCs w:val="22"/>
        </w:rPr>
      </w:pPr>
      <w:r w:rsidRPr="00C56B73">
        <w:rPr>
          <w:rFonts w:ascii="Calibri" w:hAnsi="Calibri" w:cs="Calibri"/>
          <w:b/>
          <w:sz w:val="22"/>
          <w:szCs w:val="22"/>
        </w:rPr>
        <w:t>PŘÍPAD 71</w:t>
      </w:r>
    </w:p>
    <w:bookmarkEnd w:id="169"/>
    <w:p w:rsidR="00DB7127" w:rsidRPr="00C56B73" w:rsidRDefault="00DB7127" w:rsidP="00FD6BD7">
      <w:pPr>
        <w:rPr>
          <w:rFonts w:ascii="Calibri" w:hAnsi="Calibri" w:cs="Calibri"/>
          <w:b/>
          <w:sz w:val="22"/>
          <w:szCs w:val="22"/>
          <w:highlight w:val="yellow"/>
        </w:rPr>
      </w:pPr>
    </w:p>
    <w:p w:rsidR="00DB7127" w:rsidRPr="00C56B73" w:rsidRDefault="00494765" w:rsidP="00FD6BD7">
      <w:pPr>
        <w:rPr>
          <w:rFonts w:ascii="Calibri" w:hAnsi="Calibri" w:cs="Calibri"/>
          <w:bCs/>
          <w:sz w:val="22"/>
          <w:szCs w:val="22"/>
        </w:rPr>
      </w:pPr>
      <w:hyperlink w:anchor="R00" w:history="1">
        <w:r w:rsidR="00DB7127" w:rsidRPr="00C56B73">
          <w:rPr>
            <w:rStyle w:val="Hypertextovodkaz"/>
            <w:rFonts w:ascii="Calibri" w:hAnsi="Calibri" w:cs="Calibri"/>
            <w:bCs/>
            <w:sz w:val="22"/>
            <w:szCs w:val="22"/>
          </w:rPr>
          <w:t>Sportovní chování a pravidla</w:t>
        </w:r>
      </w:hyperlink>
    </w:p>
    <w:p w:rsidR="00DB7127" w:rsidRPr="00C56B73" w:rsidRDefault="00494765" w:rsidP="00FD6BD7">
      <w:pPr>
        <w:rPr>
          <w:rFonts w:ascii="Calibri" w:hAnsi="Calibri" w:cs="Calibri"/>
          <w:bCs/>
          <w:sz w:val="22"/>
          <w:szCs w:val="22"/>
        </w:rPr>
      </w:pPr>
      <w:hyperlink w:anchor="R29_1" w:history="1">
        <w:r w:rsidR="00DB7127" w:rsidRPr="00C56B73">
          <w:rPr>
            <w:rStyle w:val="Hypertextovodkaz"/>
            <w:rFonts w:ascii="Calibri" w:hAnsi="Calibri" w:cs="Calibri"/>
            <w:bCs/>
            <w:sz w:val="22"/>
            <w:szCs w:val="22"/>
          </w:rPr>
          <w:t>Pravidlo 29.1, Odvolání: Individuální odvolání</w:t>
        </w:r>
      </w:hyperlink>
    </w:p>
    <w:p w:rsidR="00DB7127" w:rsidRPr="00C56B73" w:rsidRDefault="00494765" w:rsidP="00FD6BD7">
      <w:pPr>
        <w:rPr>
          <w:rFonts w:ascii="Calibri" w:hAnsi="Calibri" w:cs="Calibri"/>
          <w:bCs/>
          <w:sz w:val="22"/>
          <w:szCs w:val="22"/>
        </w:rPr>
      </w:pPr>
      <w:hyperlink w:anchor="R62_1a" w:history="1">
        <w:r w:rsidR="00DB7127" w:rsidRPr="00C56B73">
          <w:rPr>
            <w:rStyle w:val="Hypertextovodkaz"/>
            <w:rFonts w:ascii="Calibri" w:hAnsi="Calibri" w:cs="Calibri"/>
            <w:bCs/>
            <w:sz w:val="22"/>
            <w:szCs w:val="22"/>
          </w:rPr>
          <w:t>Pravidlo 62.1(a), Náprava</w:t>
        </w:r>
      </w:hyperlink>
    </w:p>
    <w:p w:rsidR="00DB7127" w:rsidRPr="00C56B73" w:rsidRDefault="00494765" w:rsidP="00FD6BD7">
      <w:pPr>
        <w:rPr>
          <w:rFonts w:ascii="Calibri" w:hAnsi="Calibri" w:cs="Calibri"/>
          <w:bCs/>
          <w:sz w:val="22"/>
          <w:szCs w:val="22"/>
        </w:rPr>
      </w:pPr>
      <w:hyperlink w:anchor="R64_2" w:history="1">
        <w:r w:rsidR="00DB7127" w:rsidRPr="00C56B73">
          <w:rPr>
            <w:rStyle w:val="Hypertextovodkaz"/>
            <w:rFonts w:ascii="Calibri" w:hAnsi="Calibri" w:cs="Calibri"/>
            <w:bCs/>
            <w:sz w:val="22"/>
            <w:szCs w:val="22"/>
          </w:rPr>
          <w:t>Pravidlo 64.2, Rozhodnutí: Rozhodnutí o nápravě</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i/>
          <w:sz w:val="22"/>
          <w:szCs w:val="22"/>
        </w:rPr>
      </w:pPr>
      <w:r w:rsidRPr="00C56B73">
        <w:rPr>
          <w:rFonts w:ascii="Calibri" w:hAnsi="Calibri" w:cs="Calibri"/>
          <w:i/>
          <w:sz w:val="22"/>
          <w:szCs w:val="22"/>
        </w:rPr>
        <w:t>Zvolání není „zvukový signál“, který je vyžadován, když vlajka X je vztyčena. Odpověď na otázky, které se objevují v žádostech o nápravu při procedurálních chybách závodní komise.</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sz w:val="22"/>
          <w:szCs w:val="22"/>
        </w:rPr>
      </w:pPr>
      <w:r w:rsidRPr="00C56B73">
        <w:rPr>
          <w:rFonts w:ascii="Calibri" w:hAnsi="Calibri" w:cs="Calibri"/>
          <w:b/>
          <w:sz w:val="22"/>
          <w:szCs w:val="22"/>
        </w:rPr>
        <w:t>Souhrn skutečností</w:t>
      </w:r>
    </w:p>
    <w:p w:rsidR="00DB7127" w:rsidRPr="00C56B73" w:rsidRDefault="00DB7127" w:rsidP="00FD6BD7">
      <w:pPr>
        <w:rPr>
          <w:rFonts w:ascii="Calibri" w:hAnsi="Calibri" w:cs="Calibri"/>
          <w:sz w:val="22"/>
          <w:szCs w:val="22"/>
        </w:rPr>
      </w:pPr>
      <w:r w:rsidRPr="00C56B73">
        <w:rPr>
          <w:rFonts w:ascii="Calibri" w:hAnsi="Calibri" w:cs="Calibri"/>
          <w:sz w:val="22"/>
          <w:szCs w:val="22"/>
        </w:rPr>
        <w:t xml:space="preserve">Lodě A </w:t>
      </w:r>
      <w:proofErr w:type="spellStart"/>
      <w:r w:rsidRPr="00C56B73">
        <w:rPr>
          <w:rFonts w:ascii="Calibri" w:hAnsi="Calibri" w:cs="Calibri"/>
          <w:sz w:val="22"/>
          <w:szCs w:val="22"/>
        </w:rPr>
        <w:t>a</w:t>
      </w:r>
      <w:proofErr w:type="spellEnd"/>
      <w:r w:rsidRPr="00C56B73">
        <w:rPr>
          <w:rFonts w:ascii="Calibri" w:hAnsi="Calibri" w:cs="Calibri"/>
          <w:sz w:val="22"/>
          <w:szCs w:val="22"/>
        </w:rPr>
        <w:t xml:space="preserve"> B byly poblíž levého konce startovní čáry a v okamžiku startovního znamení velmi blízko startovní čáry. Závodní komise, která se domnívala, že obě lodě byly v okamžiku startovního znamení na dráhové straně startovní čáry, vztyčila vlajku X a volala obě čísla plachet. </w:t>
      </w:r>
    </w:p>
    <w:p w:rsidR="00DB7127" w:rsidRPr="00C56B73" w:rsidRDefault="00DB7127" w:rsidP="00FD6BD7">
      <w:pPr>
        <w:rPr>
          <w:rFonts w:ascii="Calibri" w:hAnsi="Calibri" w:cs="Calibri"/>
          <w:sz w:val="22"/>
          <w:szCs w:val="22"/>
        </w:rPr>
      </w:pPr>
      <w:r w:rsidRPr="00C56B73">
        <w:rPr>
          <w:rFonts w:ascii="Calibri" w:hAnsi="Calibri" w:cs="Calibri"/>
          <w:sz w:val="22"/>
          <w:szCs w:val="22"/>
        </w:rPr>
        <w:t xml:space="preserve">Ani A ani B neslyšela volání a neviděla vlajku X, ale obě pokračovaly v závodě a jejich umístění bylo v cíli zaznamenáno. V předběžných výsledcích byly A </w:t>
      </w:r>
      <w:proofErr w:type="spellStart"/>
      <w:r w:rsidRPr="00C56B73">
        <w:rPr>
          <w:rFonts w:ascii="Calibri" w:hAnsi="Calibri" w:cs="Calibri"/>
          <w:sz w:val="22"/>
          <w:szCs w:val="22"/>
        </w:rPr>
        <w:t>a</w:t>
      </w:r>
      <w:proofErr w:type="spellEnd"/>
      <w:r w:rsidRPr="00C56B73">
        <w:rPr>
          <w:rFonts w:ascii="Calibri" w:hAnsi="Calibri" w:cs="Calibri"/>
          <w:sz w:val="22"/>
          <w:szCs w:val="22"/>
        </w:rPr>
        <w:t xml:space="preserve"> B bodovány jako OCS (předčasný start).</w:t>
      </w:r>
    </w:p>
    <w:p w:rsidR="00DB7127" w:rsidRPr="00C56B73" w:rsidRDefault="00DB7127" w:rsidP="00FD6BD7">
      <w:pPr>
        <w:rPr>
          <w:rFonts w:ascii="Calibri" w:hAnsi="Calibri" w:cs="Calibri"/>
          <w:sz w:val="22"/>
          <w:szCs w:val="22"/>
        </w:rPr>
      </w:pPr>
      <w:r w:rsidRPr="00C56B73">
        <w:rPr>
          <w:rFonts w:ascii="Calibri" w:hAnsi="Calibri" w:cs="Calibri"/>
          <w:sz w:val="22"/>
          <w:szCs w:val="22"/>
        </w:rPr>
        <w:t xml:space="preserve">A neprodleně požádala o nápravu a uvedla jako důvod, že závodní komise opomenula dát požadované zvukové znamení a že neviděla vlajku, a proto neměla důvod se domnívat, že startovala nesprávně. Protestní komise projednala žádost A. Komise nestanovila skutečnost, zda byly či nebyly lodě A </w:t>
      </w:r>
      <w:proofErr w:type="spellStart"/>
      <w:r w:rsidRPr="00C56B73">
        <w:rPr>
          <w:rFonts w:ascii="Calibri" w:hAnsi="Calibri" w:cs="Calibri"/>
          <w:sz w:val="22"/>
          <w:szCs w:val="22"/>
        </w:rPr>
        <w:t>a</w:t>
      </w:r>
      <w:proofErr w:type="spellEnd"/>
      <w:r w:rsidRPr="00C56B73">
        <w:rPr>
          <w:rFonts w:ascii="Calibri" w:hAnsi="Calibri" w:cs="Calibri"/>
          <w:sz w:val="22"/>
          <w:szCs w:val="22"/>
        </w:rPr>
        <w:t xml:space="preserve"> B v okamžiku startu na dráhové straně startovní čáry. Avšak když se komise dozvěděla, že B byla blízko A, přiznala nápravu oběma lodím, a uvedla, že by měly být bodovány v jejich cílové pozici a příslušné další lodě byly zařazeny za ně. To způsobilo, že C, která dokončila za A </w:t>
      </w:r>
      <w:proofErr w:type="spellStart"/>
      <w:r w:rsidRPr="00C56B73">
        <w:rPr>
          <w:rFonts w:ascii="Calibri" w:hAnsi="Calibri" w:cs="Calibri"/>
          <w:sz w:val="22"/>
          <w:szCs w:val="22"/>
        </w:rPr>
        <w:t>a</w:t>
      </w:r>
      <w:proofErr w:type="spellEnd"/>
      <w:r w:rsidRPr="00C56B73">
        <w:rPr>
          <w:rFonts w:ascii="Calibri" w:hAnsi="Calibri" w:cs="Calibri"/>
          <w:sz w:val="22"/>
          <w:szCs w:val="22"/>
        </w:rPr>
        <w:t xml:space="preserve"> B požádala o nápravu a uvedla, že opomenutím závodní komise dát požadovaný zvukový signál byla výrazně poškozena ve svém umístění v cíli, což bylo způsobeno tím, že dvě lodě, které neodstartovaly správně, byly bodovány před ní.  Požadavek C byl zamítnut a ta se odvolala. V komentáři k odvolání položila závodní komise několik otázek:</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sz w:val="22"/>
          <w:szCs w:val="22"/>
        </w:rPr>
      </w:pPr>
      <w:r w:rsidRPr="00C56B73">
        <w:rPr>
          <w:rFonts w:ascii="Calibri" w:hAnsi="Calibri" w:cs="Calibri"/>
          <w:b/>
          <w:sz w:val="22"/>
          <w:szCs w:val="22"/>
        </w:rPr>
        <w:t>Otázka 1</w:t>
      </w:r>
    </w:p>
    <w:p w:rsidR="00DB7127" w:rsidRPr="00C56B73" w:rsidRDefault="00DB7127" w:rsidP="00FD6BD7">
      <w:pPr>
        <w:rPr>
          <w:rFonts w:ascii="Calibri" w:hAnsi="Calibri" w:cs="Calibri"/>
          <w:sz w:val="22"/>
          <w:szCs w:val="22"/>
        </w:rPr>
      </w:pPr>
      <w:r w:rsidRPr="00C56B73">
        <w:rPr>
          <w:rFonts w:ascii="Calibri" w:hAnsi="Calibri" w:cs="Calibri"/>
          <w:sz w:val="22"/>
          <w:szCs w:val="22"/>
        </w:rPr>
        <w:t>Představuje zvolání čísla plachty zvukové znamení?</w:t>
      </w:r>
    </w:p>
    <w:p w:rsidR="00DB7127" w:rsidRPr="00C56B73" w:rsidRDefault="00DB7127" w:rsidP="00FD6BD7">
      <w:pPr>
        <w:rPr>
          <w:rFonts w:ascii="Calibri" w:hAnsi="Calibri" w:cs="Calibri"/>
          <w:b/>
          <w:sz w:val="22"/>
          <w:szCs w:val="22"/>
          <w:highlight w:val="yellow"/>
        </w:rPr>
      </w:pPr>
    </w:p>
    <w:p w:rsidR="00DB7127" w:rsidRPr="00C56B73" w:rsidRDefault="00DB7127" w:rsidP="00FD6BD7">
      <w:pPr>
        <w:rPr>
          <w:rFonts w:ascii="Calibri" w:hAnsi="Calibri" w:cs="Calibri"/>
          <w:sz w:val="22"/>
          <w:szCs w:val="22"/>
        </w:rPr>
      </w:pPr>
      <w:r w:rsidRPr="00C56B73">
        <w:rPr>
          <w:rFonts w:ascii="Calibri" w:hAnsi="Calibri" w:cs="Calibri"/>
          <w:b/>
          <w:sz w:val="22"/>
          <w:szCs w:val="22"/>
        </w:rPr>
        <w:t>Odpověď 1</w:t>
      </w:r>
    </w:p>
    <w:p w:rsidR="00DB7127" w:rsidRPr="00C56B73" w:rsidRDefault="00DB7127" w:rsidP="00FD6BD7">
      <w:pPr>
        <w:rPr>
          <w:rFonts w:ascii="Calibri" w:hAnsi="Calibri" w:cs="Calibri"/>
          <w:sz w:val="22"/>
          <w:szCs w:val="22"/>
        </w:rPr>
      </w:pPr>
      <w:r w:rsidRPr="00C56B73">
        <w:rPr>
          <w:rFonts w:ascii="Calibri" w:hAnsi="Calibri" w:cs="Calibri"/>
          <w:sz w:val="22"/>
          <w:szCs w:val="22"/>
        </w:rPr>
        <w:t>Ne. Zvolání jednoho nebo více čísel plachet není zvukovým znamením, které je požadováno, když je vztyčena vlajka X.</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sz w:val="22"/>
          <w:szCs w:val="22"/>
        </w:rPr>
      </w:pPr>
      <w:r w:rsidRPr="00C56B73">
        <w:rPr>
          <w:rFonts w:ascii="Calibri" w:hAnsi="Calibri" w:cs="Calibri"/>
          <w:b/>
          <w:sz w:val="22"/>
          <w:szCs w:val="22"/>
        </w:rPr>
        <w:t>Otázka 2</w:t>
      </w:r>
    </w:p>
    <w:p w:rsidR="00DB7127" w:rsidRPr="00C56B73" w:rsidRDefault="00DB7127" w:rsidP="00FD6BD7">
      <w:pPr>
        <w:rPr>
          <w:rFonts w:ascii="Calibri" w:hAnsi="Calibri" w:cs="Calibri"/>
          <w:sz w:val="22"/>
          <w:szCs w:val="22"/>
        </w:rPr>
      </w:pPr>
      <w:r w:rsidRPr="00C56B73">
        <w:rPr>
          <w:rFonts w:ascii="Calibri" w:hAnsi="Calibri" w:cs="Calibri"/>
          <w:sz w:val="22"/>
          <w:szCs w:val="22"/>
        </w:rPr>
        <w:t>Jednala protestní komise správně, když přiznala A nápravu?</w:t>
      </w:r>
    </w:p>
    <w:p w:rsidR="00DB7127" w:rsidRPr="00C56B73" w:rsidRDefault="00DB7127" w:rsidP="00FD6BD7">
      <w:pPr>
        <w:rPr>
          <w:rFonts w:ascii="Calibri" w:hAnsi="Calibri" w:cs="Calibri"/>
          <w:b/>
          <w:sz w:val="22"/>
          <w:szCs w:val="22"/>
        </w:rPr>
      </w:pPr>
    </w:p>
    <w:p w:rsidR="00DB7127" w:rsidRPr="00C56B73" w:rsidRDefault="00DB7127" w:rsidP="00FD6BD7">
      <w:pPr>
        <w:rPr>
          <w:rFonts w:ascii="Calibri" w:hAnsi="Calibri" w:cs="Calibri"/>
          <w:sz w:val="22"/>
          <w:szCs w:val="22"/>
        </w:rPr>
      </w:pPr>
      <w:r w:rsidRPr="00C56B73">
        <w:rPr>
          <w:rFonts w:ascii="Calibri" w:hAnsi="Calibri" w:cs="Calibri"/>
          <w:b/>
          <w:sz w:val="22"/>
          <w:szCs w:val="22"/>
        </w:rPr>
        <w:t>Odpověď 2</w:t>
      </w:r>
    </w:p>
    <w:p w:rsidR="00DB7127" w:rsidRPr="00C56B73" w:rsidRDefault="00DB7127" w:rsidP="00FD6BD7">
      <w:pPr>
        <w:rPr>
          <w:rFonts w:ascii="Calibri" w:hAnsi="Calibri" w:cs="Calibri"/>
          <w:sz w:val="22"/>
          <w:szCs w:val="22"/>
        </w:rPr>
      </w:pPr>
      <w:r w:rsidRPr="00C56B73">
        <w:rPr>
          <w:rFonts w:ascii="Calibri" w:hAnsi="Calibri" w:cs="Calibri"/>
          <w:sz w:val="22"/>
          <w:szCs w:val="22"/>
        </w:rPr>
        <w:t xml:space="preserve">Ano. Když se loď rozumně domnívá, že startovala správně a nebyla informována o opaku způsobem vyžadovaným pravidlem 29.1 a byla bodována jako OCS, má podle pravidla 62.1(a) nárok na nápravu. Tvrzení, že A byla nad startovní čarou brzo, nebylo potvrzeno jako skutečnost. Z tohoto důvodu bodování A podle jejího umístění v cíli bylo za těchto okolností přiměřenou formou nápravy. </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sz w:val="22"/>
          <w:szCs w:val="22"/>
        </w:rPr>
      </w:pPr>
      <w:r w:rsidRPr="00C56B73">
        <w:rPr>
          <w:rFonts w:ascii="Calibri" w:hAnsi="Calibri" w:cs="Calibri"/>
          <w:sz w:val="22"/>
          <w:szCs w:val="22"/>
        </w:rPr>
        <w:t xml:space="preserve">Avšak jestliže by bylo při projednávání zjištěno, že lodě věděly, že startovaly nad čarou, měly by povinnost vyhovět pravidlu 28.1 a, pokud platilo, též pravidlu 30.1, a neměly by na nápravu nárok. Jestliže tak neučinily, mohly by porušit pravidlo 2 a nesplnit Základní princip Sportovního chování a pravidel. </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sz w:val="22"/>
          <w:szCs w:val="22"/>
        </w:rPr>
      </w:pPr>
      <w:r w:rsidRPr="00C56B73">
        <w:rPr>
          <w:rFonts w:ascii="Calibri" w:hAnsi="Calibri" w:cs="Calibri"/>
          <w:b/>
          <w:sz w:val="22"/>
          <w:szCs w:val="22"/>
        </w:rPr>
        <w:t>Otázka 3</w:t>
      </w:r>
    </w:p>
    <w:p w:rsidR="00DB7127" w:rsidRPr="00C56B73" w:rsidRDefault="00DB7127" w:rsidP="00FD6BD7">
      <w:pPr>
        <w:rPr>
          <w:rFonts w:ascii="Calibri" w:hAnsi="Calibri" w:cs="Calibri"/>
          <w:sz w:val="22"/>
          <w:szCs w:val="22"/>
        </w:rPr>
      </w:pPr>
      <w:r w:rsidRPr="00C56B73">
        <w:rPr>
          <w:rFonts w:ascii="Calibri" w:hAnsi="Calibri" w:cs="Calibri"/>
          <w:sz w:val="22"/>
          <w:szCs w:val="22"/>
        </w:rPr>
        <w:t>Jednala protestní komise správně, když přiznala nápravu B, která o ni nežádala?</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b/>
          <w:sz w:val="22"/>
          <w:szCs w:val="22"/>
        </w:rPr>
      </w:pPr>
      <w:r w:rsidRPr="00C56B73">
        <w:rPr>
          <w:rFonts w:ascii="Calibri" w:hAnsi="Calibri" w:cs="Calibri"/>
          <w:b/>
          <w:sz w:val="22"/>
          <w:szCs w:val="22"/>
        </w:rPr>
        <w:t>Odpověď 3</w:t>
      </w:r>
    </w:p>
    <w:p w:rsidR="00DB7127" w:rsidRPr="00C56B73" w:rsidRDefault="00DB7127" w:rsidP="00FD6BD7">
      <w:pPr>
        <w:rPr>
          <w:rFonts w:ascii="Calibri" w:hAnsi="Calibri" w:cs="Calibri"/>
          <w:sz w:val="22"/>
          <w:szCs w:val="22"/>
        </w:rPr>
      </w:pPr>
      <w:r w:rsidRPr="00C56B73">
        <w:rPr>
          <w:rFonts w:ascii="Calibri" w:hAnsi="Calibri" w:cs="Calibri"/>
          <w:sz w:val="22"/>
          <w:szCs w:val="22"/>
        </w:rPr>
        <w:t>Ano. Protestní komise shledala, že B byla ve stejné situaci jako A, a proto jednala tak, jak je to požadováno první větou pravidla 64.2.</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sz w:val="22"/>
          <w:szCs w:val="22"/>
        </w:rPr>
      </w:pPr>
      <w:r w:rsidRPr="00C56B73">
        <w:rPr>
          <w:rFonts w:ascii="Calibri" w:hAnsi="Calibri" w:cs="Calibri"/>
          <w:b/>
          <w:sz w:val="22"/>
          <w:szCs w:val="22"/>
        </w:rPr>
        <w:t>Otázka 4</w:t>
      </w:r>
    </w:p>
    <w:p w:rsidR="00DB7127" w:rsidRPr="00C56B73" w:rsidRDefault="00DB7127" w:rsidP="00FD6BD7">
      <w:pPr>
        <w:rPr>
          <w:rFonts w:ascii="Calibri" w:hAnsi="Calibri" w:cs="Calibri"/>
          <w:sz w:val="22"/>
          <w:szCs w:val="22"/>
        </w:rPr>
      </w:pPr>
      <w:r w:rsidRPr="00C56B73">
        <w:rPr>
          <w:rFonts w:ascii="Calibri" w:hAnsi="Calibri" w:cs="Calibri"/>
          <w:sz w:val="22"/>
          <w:szCs w:val="22"/>
        </w:rPr>
        <w:t>Měla C nárok na nápravu?</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b/>
          <w:sz w:val="22"/>
          <w:szCs w:val="22"/>
        </w:rPr>
      </w:pPr>
      <w:r w:rsidRPr="00C56B73">
        <w:rPr>
          <w:rFonts w:ascii="Calibri" w:hAnsi="Calibri" w:cs="Calibri"/>
          <w:b/>
          <w:sz w:val="22"/>
          <w:szCs w:val="22"/>
        </w:rPr>
        <w:t>Odpověď 4</w:t>
      </w:r>
    </w:p>
    <w:p w:rsidR="00DB7127" w:rsidRPr="00C56B73" w:rsidRDefault="00DB7127" w:rsidP="00FD6BD7">
      <w:pPr>
        <w:rPr>
          <w:rFonts w:ascii="Calibri" w:hAnsi="Calibri" w:cs="Calibri"/>
          <w:sz w:val="22"/>
          <w:szCs w:val="22"/>
        </w:rPr>
      </w:pPr>
      <w:r w:rsidRPr="00C56B73">
        <w:rPr>
          <w:rFonts w:ascii="Calibri" w:hAnsi="Calibri" w:cs="Calibri"/>
          <w:sz w:val="22"/>
          <w:szCs w:val="22"/>
        </w:rPr>
        <w:t xml:space="preserve">Ne. Skutečnost, že A </w:t>
      </w:r>
      <w:proofErr w:type="spellStart"/>
      <w:r w:rsidRPr="00C56B73">
        <w:rPr>
          <w:rFonts w:ascii="Calibri" w:hAnsi="Calibri" w:cs="Calibri"/>
          <w:sz w:val="22"/>
          <w:szCs w:val="22"/>
        </w:rPr>
        <w:t>a</w:t>
      </w:r>
      <w:proofErr w:type="spellEnd"/>
      <w:r w:rsidRPr="00C56B73">
        <w:rPr>
          <w:rFonts w:ascii="Calibri" w:hAnsi="Calibri" w:cs="Calibri"/>
          <w:sz w:val="22"/>
          <w:szCs w:val="22"/>
        </w:rPr>
        <w:t xml:space="preserve"> B byly v okamžiku startovního znamení nad startovní čarou, nebyla zjištěna jako fakt. Proto, navzdory opomenutí závodní komise dát požadované zvukové znamení, reklamace C, že byla významně poškozena touto chybou, není podložena skutečnostmi. C nemá nárok na nápravu a její odvolání se zamítá.</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sz w:val="22"/>
          <w:szCs w:val="22"/>
        </w:rPr>
      </w:pPr>
      <w:r w:rsidRPr="00C56B73">
        <w:rPr>
          <w:rFonts w:ascii="Calibri" w:hAnsi="Calibri" w:cs="Calibri"/>
          <w:sz w:val="22"/>
          <w:szCs w:val="22"/>
        </w:rPr>
        <w:t>USSA 1988/276</w:t>
      </w:r>
    </w:p>
    <w:p w:rsidR="00DB7127" w:rsidRPr="00C56B73" w:rsidRDefault="00DB7127" w:rsidP="00FD6BD7">
      <w:pPr>
        <w:pBdr>
          <w:bottom w:val="single" w:sz="4" w:space="1" w:color="auto"/>
        </w:pBdr>
        <w:rPr>
          <w:rFonts w:ascii="Calibri" w:hAnsi="Calibri" w:cs="Calibri"/>
          <w:sz w:val="22"/>
          <w:szCs w:val="22"/>
        </w:rPr>
      </w:pP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b/>
          <w:sz w:val="22"/>
          <w:szCs w:val="22"/>
        </w:rPr>
      </w:pPr>
      <w:bookmarkStart w:id="170" w:name="P72"/>
      <w:r w:rsidRPr="00C56B73">
        <w:rPr>
          <w:rFonts w:ascii="Calibri" w:hAnsi="Calibri" w:cs="Calibri"/>
          <w:b/>
          <w:sz w:val="22"/>
          <w:szCs w:val="22"/>
        </w:rPr>
        <w:t>PŘÍPAD 72</w:t>
      </w:r>
    </w:p>
    <w:bookmarkEnd w:id="170"/>
    <w:p w:rsidR="00DB7127" w:rsidRPr="00C56B73" w:rsidRDefault="00DB7127" w:rsidP="00FD6BD7">
      <w:pPr>
        <w:rPr>
          <w:rFonts w:ascii="Calibri" w:hAnsi="Calibri" w:cs="Calibri"/>
          <w:b/>
          <w:sz w:val="22"/>
          <w:szCs w:val="22"/>
        </w:rPr>
      </w:pPr>
    </w:p>
    <w:p w:rsidR="00DB7127" w:rsidRPr="00C56B73" w:rsidRDefault="00494765" w:rsidP="00FD6BD7">
      <w:pPr>
        <w:rPr>
          <w:rFonts w:ascii="Calibri" w:hAnsi="Calibri" w:cs="Calibri"/>
          <w:bCs/>
          <w:sz w:val="22"/>
          <w:szCs w:val="22"/>
        </w:rPr>
      </w:pPr>
      <w:hyperlink w:anchor="R61_1" w:history="1">
        <w:r w:rsidR="00DB7127" w:rsidRPr="00C56B73">
          <w:rPr>
            <w:rStyle w:val="Hypertextovodkaz"/>
            <w:rFonts w:ascii="Calibri" w:hAnsi="Calibri" w:cs="Calibri"/>
            <w:bCs/>
            <w:sz w:val="22"/>
            <w:szCs w:val="22"/>
          </w:rPr>
          <w:t>Pravidlo 61.1(a), Požadavky protestu: Informování protestovaného</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i/>
          <w:sz w:val="22"/>
          <w:szCs w:val="22"/>
        </w:rPr>
      </w:pPr>
      <w:r w:rsidRPr="00C56B73">
        <w:rPr>
          <w:rFonts w:ascii="Calibri" w:hAnsi="Calibri" w:cs="Calibri"/>
          <w:i/>
          <w:sz w:val="22"/>
          <w:szCs w:val="22"/>
        </w:rPr>
        <w:t>Diskuse o slově „vlajka“.</w:t>
      </w:r>
    </w:p>
    <w:p w:rsidR="00DB7127" w:rsidRPr="00C56B73" w:rsidRDefault="00DB7127" w:rsidP="00FD6BD7">
      <w:pPr>
        <w:rPr>
          <w:rFonts w:ascii="Calibri" w:hAnsi="Calibri" w:cs="Calibri"/>
          <w:b/>
          <w:sz w:val="22"/>
          <w:szCs w:val="22"/>
        </w:rPr>
      </w:pPr>
    </w:p>
    <w:p w:rsidR="00DB7127" w:rsidRPr="00C56B73" w:rsidRDefault="00DB7127" w:rsidP="00FD6BD7">
      <w:pPr>
        <w:rPr>
          <w:rFonts w:ascii="Calibri" w:hAnsi="Calibri" w:cs="Calibri"/>
          <w:sz w:val="22"/>
          <w:szCs w:val="22"/>
        </w:rPr>
      </w:pPr>
      <w:r w:rsidRPr="00C56B73">
        <w:rPr>
          <w:rFonts w:ascii="Calibri" w:hAnsi="Calibri" w:cs="Calibri"/>
          <w:b/>
          <w:sz w:val="22"/>
          <w:szCs w:val="22"/>
        </w:rPr>
        <w:t>Otázka</w:t>
      </w:r>
    </w:p>
    <w:p w:rsidR="00DB7127" w:rsidRPr="00C56B73" w:rsidRDefault="00DB7127" w:rsidP="00FD6BD7">
      <w:pPr>
        <w:rPr>
          <w:rFonts w:ascii="Calibri" w:hAnsi="Calibri" w:cs="Calibri"/>
          <w:sz w:val="22"/>
          <w:szCs w:val="22"/>
        </w:rPr>
      </w:pPr>
      <w:r w:rsidRPr="00C56B73">
        <w:rPr>
          <w:rFonts w:ascii="Calibri" w:hAnsi="Calibri" w:cs="Calibri"/>
          <w:sz w:val="22"/>
          <w:szCs w:val="22"/>
        </w:rPr>
        <w:t>Co je testem toho, že objekt je vlajkou ve smyslu pravidla 61.1(a)?</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sz w:val="22"/>
          <w:szCs w:val="22"/>
        </w:rPr>
      </w:pPr>
      <w:r w:rsidRPr="00C56B73">
        <w:rPr>
          <w:rFonts w:ascii="Calibri" w:hAnsi="Calibri" w:cs="Calibri"/>
          <w:b/>
          <w:sz w:val="22"/>
          <w:szCs w:val="22"/>
        </w:rPr>
        <w:t>Odpověď</w:t>
      </w:r>
    </w:p>
    <w:p w:rsidR="00DB7127" w:rsidRPr="00C56B73" w:rsidRDefault="00DB7127" w:rsidP="00FD6BD7">
      <w:pPr>
        <w:rPr>
          <w:rFonts w:ascii="Calibri" w:hAnsi="Calibri" w:cs="Calibri"/>
          <w:sz w:val="22"/>
          <w:szCs w:val="22"/>
        </w:rPr>
      </w:pPr>
      <w:r w:rsidRPr="00C56B73">
        <w:rPr>
          <w:rFonts w:ascii="Calibri" w:hAnsi="Calibri" w:cs="Calibri"/>
          <w:sz w:val="22"/>
          <w:szCs w:val="22"/>
        </w:rPr>
        <w:t>V souvislosti s pravidlem 61.1(a), vlajka je užita jako signál k vyjádření zprávy „hodlám protestovat“. Objekt bude kvalifikován jako vlajka pouze tenkrát, když objekt užitý jako vlajka oznamuje tuto zprávu s malou nebo žádnou možností, že by mohlo dojít k záměně s jiným předmětem na lodi nebo jeho částí. Vlajka musí být v první řadě viděna jako vlajka.</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sz w:val="22"/>
          <w:szCs w:val="22"/>
        </w:rPr>
      </w:pPr>
      <w:r w:rsidRPr="00C56B73">
        <w:rPr>
          <w:rFonts w:ascii="Calibri" w:hAnsi="Calibri" w:cs="Calibri"/>
          <w:sz w:val="22"/>
          <w:szCs w:val="22"/>
        </w:rPr>
        <w:t>USSA 1988/277</w:t>
      </w:r>
    </w:p>
    <w:p w:rsidR="004A1F05" w:rsidRPr="00C56B73" w:rsidRDefault="004A1F05" w:rsidP="00FD6BD7">
      <w:pPr>
        <w:pBdr>
          <w:bottom w:val="single" w:sz="4" w:space="1" w:color="auto"/>
        </w:pBdr>
        <w:rPr>
          <w:rFonts w:ascii="Calibri" w:hAnsi="Calibri" w:cs="Calibri"/>
          <w:sz w:val="22"/>
          <w:szCs w:val="22"/>
        </w:rPr>
      </w:pPr>
    </w:p>
    <w:p w:rsidR="00920161" w:rsidRPr="00C56B73" w:rsidRDefault="00920161" w:rsidP="00FD6BD7">
      <w:pPr>
        <w:rPr>
          <w:rFonts w:ascii="Calibri" w:hAnsi="Calibri" w:cs="Calibri"/>
          <w:sz w:val="22"/>
          <w:szCs w:val="22"/>
        </w:rPr>
      </w:pPr>
      <w:bookmarkStart w:id="171" w:name="P73"/>
    </w:p>
    <w:p w:rsidR="00DB7127" w:rsidRPr="00C56B73" w:rsidRDefault="00DB7127" w:rsidP="00FD6BD7">
      <w:pPr>
        <w:rPr>
          <w:rFonts w:ascii="Calibri" w:hAnsi="Calibri" w:cs="Calibri"/>
          <w:b/>
          <w:sz w:val="22"/>
          <w:szCs w:val="22"/>
        </w:rPr>
      </w:pPr>
      <w:r w:rsidRPr="00C56B73">
        <w:rPr>
          <w:rFonts w:ascii="Calibri" w:hAnsi="Calibri" w:cs="Calibri"/>
          <w:b/>
          <w:sz w:val="22"/>
          <w:szCs w:val="22"/>
        </w:rPr>
        <w:t>PŘÍPAD 73</w:t>
      </w:r>
    </w:p>
    <w:bookmarkEnd w:id="171"/>
    <w:p w:rsidR="00DB7127" w:rsidRPr="00C56B73" w:rsidRDefault="00DB7127" w:rsidP="00FD6BD7">
      <w:pPr>
        <w:rPr>
          <w:rFonts w:ascii="Calibri" w:hAnsi="Calibri" w:cs="Calibri"/>
          <w:b/>
          <w:sz w:val="22"/>
          <w:szCs w:val="22"/>
        </w:rPr>
      </w:pPr>
    </w:p>
    <w:p w:rsidR="00DB7127" w:rsidRPr="00C56B73" w:rsidRDefault="00494765" w:rsidP="00FD6BD7">
      <w:pPr>
        <w:rPr>
          <w:rFonts w:ascii="Calibri" w:hAnsi="Calibri" w:cs="Calibri"/>
          <w:bCs/>
          <w:sz w:val="22"/>
          <w:szCs w:val="22"/>
        </w:rPr>
      </w:pPr>
      <w:hyperlink w:anchor="R02" w:history="1">
        <w:r w:rsidR="00DB7127" w:rsidRPr="00C56B73">
          <w:rPr>
            <w:rStyle w:val="Hypertextovodkaz"/>
            <w:rFonts w:ascii="Calibri" w:hAnsi="Calibri" w:cs="Calibri"/>
            <w:bCs/>
            <w:sz w:val="22"/>
            <w:szCs w:val="22"/>
          </w:rPr>
          <w:t>Pravidlo 2, Čestné plachtění</w:t>
        </w:r>
      </w:hyperlink>
    </w:p>
    <w:p w:rsidR="00DB7127" w:rsidRPr="00C56B73" w:rsidRDefault="00494765" w:rsidP="00FD6BD7">
      <w:pPr>
        <w:rPr>
          <w:rFonts w:ascii="Calibri" w:hAnsi="Calibri" w:cs="Calibri"/>
          <w:bCs/>
          <w:sz w:val="22"/>
          <w:szCs w:val="22"/>
        </w:rPr>
      </w:pPr>
      <w:hyperlink w:anchor="R11" w:history="1">
        <w:r w:rsidR="00DB7127" w:rsidRPr="00C56B73">
          <w:rPr>
            <w:rStyle w:val="Hypertextovodkaz"/>
            <w:rFonts w:ascii="Calibri" w:hAnsi="Calibri" w:cs="Calibri"/>
            <w:bCs/>
            <w:sz w:val="22"/>
            <w:szCs w:val="22"/>
          </w:rPr>
          <w:t>Pravidlo 11, Na stejném větru, krytí</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i/>
          <w:sz w:val="22"/>
          <w:szCs w:val="22"/>
        </w:rPr>
      </w:pPr>
      <w:r w:rsidRPr="00C56B73">
        <w:rPr>
          <w:rFonts w:ascii="Calibri" w:hAnsi="Calibri" w:cs="Calibri"/>
          <w:i/>
          <w:sz w:val="22"/>
          <w:szCs w:val="22"/>
        </w:rPr>
        <w:t>Když se úmyslným jednáním člen posádky lodě L dotkne lodě W a jeho jednání nemá žádný jiný záměr než způsobit, že W poruší pravidlo 11, potom L poruší pravidlo 2.</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b/>
          <w:sz w:val="22"/>
          <w:szCs w:val="22"/>
        </w:rPr>
      </w:pPr>
      <w:r w:rsidRPr="00C56B73">
        <w:rPr>
          <w:rFonts w:ascii="Calibri" w:hAnsi="Calibri" w:cs="Calibri"/>
          <w:b/>
          <w:sz w:val="22"/>
          <w:szCs w:val="22"/>
        </w:rPr>
        <w:t>Souhrn skutečností</w:t>
      </w:r>
    </w:p>
    <w:p w:rsidR="00DB7127" w:rsidRPr="00C56B73" w:rsidRDefault="00DB7127" w:rsidP="00FD6BD7">
      <w:pPr>
        <w:rPr>
          <w:rFonts w:ascii="Calibri" w:hAnsi="Calibri" w:cs="Calibri"/>
          <w:sz w:val="22"/>
          <w:szCs w:val="22"/>
        </w:rPr>
      </w:pPr>
      <w:r w:rsidRPr="00C56B73">
        <w:rPr>
          <w:rFonts w:ascii="Calibri" w:hAnsi="Calibri" w:cs="Calibri"/>
          <w:sz w:val="22"/>
          <w:szCs w:val="22"/>
        </w:rPr>
        <w:t xml:space="preserve">Lodě W a L pluly v krytí na větru zprava a křižovaly směrem k návětrné značce. Kosatník lodě L, který byl na </w:t>
      </w:r>
      <w:proofErr w:type="spellStart"/>
      <w:r w:rsidRPr="00C56B73">
        <w:rPr>
          <w:rFonts w:ascii="Calibri" w:hAnsi="Calibri" w:cs="Calibri"/>
          <w:sz w:val="22"/>
          <w:szCs w:val="22"/>
        </w:rPr>
        <w:t>trapezu</w:t>
      </w:r>
      <w:proofErr w:type="spellEnd"/>
      <w:r w:rsidRPr="00C56B73">
        <w:rPr>
          <w:rFonts w:ascii="Calibri" w:hAnsi="Calibri" w:cs="Calibri"/>
          <w:sz w:val="22"/>
          <w:szCs w:val="22"/>
        </w:rPr>
        <w:t>, se úmyslně dotkl rukou paluby lodě W a zvolal na W, aby vzdala. L protestovala na W. Protestní komise diskvalifikovala W podle pravidla 11 a ta se odvolala.</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b/>
          <w:sz w:val="22"/>
          <w:szCs w:val="22"/>
        </w:rPr>
      </w:pPr>
      <w:r w:rsidRPr="00C56B73">
        <w:rPr>
          <w:rFonts w:ascii="Calibri" w:hAnsi="Calibri" w:cs="Calibri"/>
          <w:b/>
          <w:sz w:val="22"/>
          <w:szCs w:val="22"/>
        </w:rPr>
        <w:t>Rozhodnutí</w:t>
      </w:r>
    </w:p>
    <w:p w:rsidR="00DB7127" w:rsidRPr="00C56B73" w:rsidRDefault="00DB7127" w:rsidP="00FD6BD7">
      <w:pPr>
        <w:rPr>
          <w:rFonts w:ascii="Calibri" w:hAnsi="Calibri" w:cs="Calibri"/>
          <w:sz w:val="22"/>
          <w:szCs w:val="22"/>
        </w:rPr>
      </w:pPr>
      <w:r w:rsidRPr="00C56B73">
        <w:rPr>
          <w:rFonts w:ascii="Calibri" w:hAnsi="Calibri" w:cs="Calibri"/>
          <w:sz w:val="22"/>
          <w:szCs w:val="22"/>
        </w:rPr>
        <w:t xml:space="preserve">Odvolání lodě W bylo přijato. L je diskvalifikována a W vrácena do pořadí. Protože L mohla plout svým správným směrem bez toho, aby musela jednak k zabránění dotyku, a nehrozilo riziko okamžitého kontaktu, kdyby L změnila směr v obou směrech, W vyhýbala L. Proto W neporušila pravidlo 11. Jednání </w:t>
      </w:r>
      <w:proofErr w:type="spellStart"/>
      <w:r w:rsidRPr="00C56B73">
        <w:rPr>
          <w:rFonts w:ascii="Calibri" w:hAnsi="Calibri" w:cs="Calibri"/>
          <w:sz w:val="22"/>
          <w:szCs w:val="22"/>
        </w:rPr>
        <w:t>kosatníka</w:t>
      </w:r>
      <w:proofErr w:type="spellEnd"/>
      <w:r w:rsidRPr="00C56B73">
        <w:rPr>
          <w:rFonts w:ascii="Calibri" w:hAnsi="Calibri" w:cs="Calibri"/>
          <w:sz w:val="22"/>
          <w:szCs w:val="22"/>
        </w:rPr>
        <w:t xml:space="preserve"> lodě, které nemělo jiný úmysl než diskvalifikaci W, porušilo pravidlo 2.</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sz w:val="22"/>
          <w:szCs w:val="22"/>
        </w:rPr>
      </w:pPr>
      <w:r w:rsidRPr="00C56B73">
        <w:rPr>
          <w:rFonts w:ascii="Calibri" w:hAnsi="Calibri" w:cs="Calibri"/>
          <w:sz w:val="22"/>
          <w:szCs w:val="22"/>
        </w:rPr>
        <w:t>RYA 1971/6</w:t>
      </w:r>
    </w:p>
    <w:p w:rsidR="00DB7127" w:rsidRPr="00C56B73" w:rsidRDefault="00DB7127" w:rsidP="00FD6BD7">
      <w:pPr>
        <w:pBdr>
          <w:bottom w:val="single" w:sz="4" w:space="1" w:color="auto"/>
        </w:pBdr>
        <w:rPr>
          <w:rFonts w:ascii="Calibri" w:hAnsi="Calibri" w:cs="Calibri"/>
          <w:sz w:val="22"/>
          <w:szCs w:val="22"/>
          <w:highlight w:val="yellow"/>
        </w:rPr>
      </w:pP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b/>
          <w:sz w:val="22"/>
          <w:szCs w:val="22"/>
        </w:rPr>
      </w:pPr>
      <w:bookmarkStart w:id="172" w:name="P74"/>
      <w:r w:rsidRPr="00C56B73">
        <w:rPr>
          <w:rFonts w:ascii="Calibri" w:hAnsi="Calibri" w:cs="Calibri"/>
          <w:b/>
          <w:sz w:val="22"/>
          <w:szCs w:val="22"/>
        </w:rPr>
        <w:t>PŘÍPAD 74</w:t>
      </w:r>
    </w:p>
    <w:bookmarkEnd w:id="172"/>
    <w:p w:rsidR="00DB7127" w:rsidRPr="00C56B73" w:rsidRDefault="00DB7127" w:rsidP="00FD6BD7">
      <w:pPr>
        <w:rPr>
          <w:rFonts w:ascii="Calibri" w:hAnsi="Calibri" w:cs="Calibri"/>
          <w:b/>
          <w:sz w:val="22"/>
          <w:szCs w:val="22"/>
        </w:rPr>
      </w:pPr>
    </w:p>
    <w:p w:rsidR="00DB7127" w:rsidRPr="00C56B73" w:rsidRDefault="00494765" w:rsidP="00FD6BD7">
      <w:pPr>
        <w:rPr>
          <w:rFonts w:ascii="Calibri" w:hAnsi="Calibri" w:cs="Calibri"/>
          <w:bCs/>
          <w:sz w:val="22"/>
          <w:szCs w:val="22"/>
        </w:rPr>
      </w:pPr>
      <w:hyperlink w:anchor="R02" w:history="1">
        <w:r w:rsidR="00DB7127" w:rsidRPr="00C56B73">
          <w:rPr>
            <w:rStyle w:val="Hypertextovodkaz"/>
            <w:rFonts w:ascii="Calibri" w:hAnsi="Calibri" w:cs="Calibri"/>
            <w:bCs/>
            <w:sz w:val="22"/>
            <w:szCs w:val="22"/>
          </w:rPr>
          <w:t>Pravidlo 2, Čestné plachtění</w:t>
        </w:r>
      </w:hyperlink>
    </w:p>
    <w:p w:rsidR="00DB7127" w:rsidRPr="00C56B73" w:rsidRDefault="00494765" w:rsidP="00FD6BD7">
      <w:pPr>
        <w:rPr>
          <w:rFonts w:ascii="Calibri" w:hAnsi="Calibri" w:cs="Calibri"/>
          <w:bCs/>
          <w:sz w:val="22"/>
          <w:szCs w:val="22"/>
        </w:rPr>
      </w:pPr>
      <w:hyperlink w:anchor="R11" w:history="1">
        <w:r w:rsidR="00DB7127" w:rsidRPr="00C56B73">
          <w:rPr>
            <w:rStyle w:val="Hypertextovodkaz"/>
            <w:rFonts w:ascii="Calibri" w:hAnsi="Calibri" w:cs="Calibri"/>
            <w:bCs/>
            <w:sz w:val="22"/>
            <w:szCs w:val="22"/>
          </w:rPr>
          <w:t>Pravidlo 11, Na stejném větru, krytí</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DB7127" w:rsidRPr="00C56B73" w:rsidRDefault="00DB7127" w:rsidP="00FD6BD7">
      <w:pPr>
        <w:rPr>
          <w:rFonts w:ascii="Calibri" w:hAnsi="Calibri" w:cs="Calibri"/>
          <w:sz w:val="22"/>
          <w:szCs w:val="22"/>
        </w:rPr>
      </w:pPr>
    </w:p>
    <w:p w:rsidR="00DB7127" w:rsidRPr="00C56B73" w:rsidRDefault="00DB7127" w:rsidP="00FD6BD7">
      <w:pPr>
        <w:tabs>
          <w:tab w:val="left" w:pos="9576"/>
        </w:tabs>
        <w:rPr>
          <w:rFonts w:ascii="Calibri" w:hAnsi="Calibri" w:cs="Calibri"/>
          <w:i/>
          <w:sz w:val="22"/>
          <w:szCs w:val="22"/>
        </w:rPr>
      </w:pPr>
      <w:r w:rsidRPr="00C56B73">
        <w:rPr>
          <w:rFonts w:ascii="Calibri" w:hAnsi="Calibri" w:cs="Calibri"/>
          <w:i/>
          <w:sz w:val="22"/>
          <w:szCs w:val="22"/>
        </w:rPr>
        <w:t>Neexistuje pravidlo, které předepisuje, jak musí kormidelník nebo posádka závětrné lodě sedět. Dotek s návětrnou lodí není porušením pravidla 2, pokud pozice kormidelníka nebo posádky není záměrně nesprávná.</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sz w:val="22"/>
          <w:szCs w:val="22"/>
        </w:rPr>
      </w:pPr>
      <w:r w:rsidRPr="00C56B73">
        <w:rPr>
          <w:rFonts w:ascii="Calibri" w:hAnsi="Calibri" w:cs="Calibri"/>
          <w:b/>
          <w:sz w:val="22"/>
          <w:szCs w:val="22"/>
        </w:rPr>
        <w:t>Souhrn skutečností</w:t>
      </w:r>
    </w:p>
    <w:p w:rsidR="00DB7127" w:rsidRPr="00C56B73" w:rsidRDefault="00DB7127" w:rsidP="00FD6BD7">
      <w:pPr>
        <w:rPr>
          <w:rFonts w:ascii="Calibri" w:hAnsi="Calibri" w:cs="Calibri"/>
          <w:sz w:val="22"/>
          <w:szCs w:val="22"/>
        </w:rPr>
      </w:pPr>
      <w:r w:rsidRPr="00C56B73">
        <w:rPr>
          <w:rFonts w:ascii="Calibri" w:hAnsi="Calibri" w:cs="Calibri"/>
          <w:sz w:val="22"/>
          <w:szCs w:val="22"/>
        </w:rPr>
        <w:t xml:space="preserve">Na posledním </w:t>
      </w:r>
      <w:proofErr w:type="spellStart"/>
      <w:r w:rsidRPr="00C56B73">
        <w:rPr>
          <w:rFonts w:ascii="Calibri" w:hAnsi="Calibri" w:cs="Calibri"/>
          <w:sz w:val="22"/>
          <w:szCs w:val="22"/>
        </w:rPr>
        <w:t>raumu</w:t>
      </w:r>
      <w:proofErr w:type="spellEnd"/>
      <w:r w:rsidRPr="00C56B73">
        <w:rPr>
          <w:rFonts w:ascii="Calibri" w:hAnsi="Calibri" w:cs="Calibri"/>
          <w:sz w:val="22"/>
          <w:szCs w:val="22"/>
        </w:rPr>
        <w:t xml:space="preserve"> loď W na hranici skluzu loď předjížděla L. L mírně vyostřila a kormidelníkův záklon vytvořil kontakt s trupem lodě W před jeho </w:t>
      </w:r>
      <w:proofErr w:type="spellStart"/>
      <w:r w:rsidRPr="00C56B73">
        <w:rPr>
          <w:rFonts w:ascii="Calibri" w:hAnsi="Calibri" w:cs="Calibri"/>
          <w:sz w:val="22"/>
          <w:szCs w:val="22"/>
        </w:rPr>
        <w:t>stěhem</w:t>
      </w:r>
      <w:proofErr w:type="spellEnd"/>
      <w:r w:rsidRPr="00C56B73">
        <w:rPr>
          <w:rFonts w:ascii="Calibri" w:hAnsi="Calibri" w:cs="Calibri"/>
          <w:sz w:val="22"/>
          <w:szCs w:val="22"/>
        </w:rPr>
        <w:t xml:space="preserve">. V tomto bodě byly trupy vzdáleny přibližně na délku paže. Žádná loď nepřijala trest. Při následném projednávání protestní komise diskvalifikovala L podle pravidla 2 a uvedla, že W měla správně nastavené plachty a její kosatník seděl poblíž závětrného </w:t>
      </w:r>
      <w:proofErr w:type="spellStart"/>
      <w:r w:rsidRPr="00C56B73">
        <w:rPr>
          <w:rFonts w:ascii="Calibri" w:hAnsi="Calibri" w:cs="Calibri"/>
          <w:sz w:val="22"/>
          <w:szCs w:val="22"/>
        </w:rPr>
        <w:t>stěhu</w:t>
      </w:r>
      <w:proofErr w:type="spellEnd"/>
      <w:r w:rsidRPr="00C56B73">
        <w:rPr>
          <w:rFonts w:ascii="Calibri" w:hAnsi="Calibri" w:cs="Calibri"/>
          <w:sz w:val="22"/>
          <w:szCs w:val="22"/>
        </w:rPr>
        <w:t>. Dotek mohl vzniknout pouze tím, že kormidelník L byl vysednutý vně lodě. Za stávajících podmínek to bylo nad normální jachtařskou pozici. L se odvolala.</w:t>
      </w:r>
    </w:p>
    <w:p w:rsidR="00155C02" w:rsidRPr="00C56B73" w:rsidRDefault="00155C02" w:rsidP="00FD6BD7">
      <w:pPr>
        <w:rPr>
          <w:rFonts w:ascii="Calibri" w:hAnsi="Calibri" w:cs="Calibri"/>
          <w:b/>
          <w:sz w:val="22"/>
          <w:szCs w:val="22"/>
        </w:rPr>
      </w:pPr>
    </w:p>
    <w:p w:rsidR="00DB7127" w:rsidRPr="00C56B73" w:rsidRDefault="00DB7127" w:rsidP="00FD6BD7">
      <w:pPr>
        <w:rPr>
          <w:rFonts w:ascii="Calibri" w:hAnsi="Calibri" w:cs="Calibri"/>
          <w:b/>
          <w:sz w:val="22"/>
          <w:szCs w:val="22"/>
        </w:rPr>
      </w:pPr>
      <w:r w:rsidRPr="00C56B73">
        <w:rPr>
          <w:rFonts w:ascii="Calibri" w:hAnsi="Calibri" w:cs="Calibri"/>
          <w:b/>
          <w:sz w:val="22"/>
          <w:szCs w:val="22"/>
        </w:rPr>
        <w:t>Rozhodnutí</w:t>
      </w:r>
    </w:p>
    <w:p w:rsidR="00DB7127" w:rsidRPr="00C56B73" w:rsidRDefault="00DB7127" w:rsidP="00FD6BD7">
      <w:pPr>
        <w:rPr>
          <w:rFonts w:ascii="Calibri" w:hAnsi="Calibri" w:cs="Calibri"/>
          <w:sz w:val="22"/>
          <w:szCs w:val="22"/>
        </w:rPr>
      </w:pPr>
      <w:r w:rsidRPr="00C56B73">
        <w:rPr>
          <w:rFonts w:ascii="Calibri" w:hAnsi="Calibri" w:cs="Calibri"/>
          <w:sz w:val="22"/>
          <w:szCs w:val="22"/>
        </w:rPr>
        <w:t xml:space="preserve">Odvolání lodě L je přijato. L je vrácena do pořadí a W diskvalifikována podle pravidla 11. </w:t>
      </w:r>
      <w:hyperlink w:anchor="P73" w:history="1">
        <w:r w:rsidRPr="00C56B73">
          <w:rPr>
            <w:rStyle w:val="Hypertextovodkaz"/>
            <w:rFonts w:ascii="Calibri" w:hAnsi="Calibri" w:cs="Calibri"/>
            <w:sz w:val="22"/>
            <w:szCs w:val="22"/>
          </w:rPr>
          <w:t>V případě 73</w:t>
        </w:r>
      </w:hyperlink>
      <w:r w:rsidRPr="00C56B73">
        <w:rPr>
          <w:rFonts w:ascii="Calibri" w:hAnsi="Calibri" w:cs="Calibri"/>
          <w:sz w:val="22"/>
          <w:szCs w:val="22"/>
        </w:rPr>
        <w:t xml:space="preserve"> je jasné, že posádka L se úmyslně dotkla W s úmyslem vyprotestovat ji z rozjížďky. V tomto případě se o takovém úmyslném jednání L nejednalo. Není pravidlo, které by nařizovalo, jak musí kormidelník a posádka sedět a, pokud není v této nesprávné pozici úmysl, nejedná se o porušení pravidla 2.</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sz w:val="22"/>
          <w:szCs w:val="22"/>
        </w:rPr>
      </w:pPr>
      <w:r w:rsidRPr="00C56B73">
        <w:rPr>
          <w:rFonts w:ascii="Calibri" w:hAnsi="Calibri" w:cs="Calibri"/>
          <w:sz w:val="22"/>
          <w:szCs w:val="22"/>
        </w:rPr>
        <w:t>RYA 1993/2</w:t>
      </w:r>
    </w:p>
    <w:p w:rsidR="00DB7127" w:rsidRPr="00C56B73" w:rsidRDefault="00DB7127" w:rsidP="00FD6BD7">
      <w:pPr>
        <w:pBdr>
          <w:bottom w:val="single" w:sz="4" w:space="1" w:color="auto"/>
        </w:pBdr>
        <w:rPr>
          <w:rFonts w:ascii="Calibri" w:hAnsi="Calibri" w:cs="Calibri"/>
          <w:sz w:val="22"/>
          <w:szCs w:val="22"/>
          <w:highlight w:val="yellow"/>
        </w:rPr>
      </w:pP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b/>
          <w:sz w:val="22"/>
          <w:szCs w:val="22"/>
        </w:rPr>
      </w:pPr>
      <w:bookmarkStart w:id="173" w:name="P75"/>
      <w:r w:rsidRPr="00C56B73">
        <w:rPr>
          <w:rFonts w:ascii="Calibri" w:hAnsi="Calibri" w:cs="Calibri"/>
          <w:b/>
          <w:sz w:val="22"/>
          <w:szCs w:val="22"/>
        </w:rPr>
        <w:t>PŘÍPAD 75</w:t>
      </w:r>
    </w:p>
    <w:bookmarkEnd w:id="173"/>
    <w:p w:rsidR="00DB7127" w:rsidRPr="00C56B73" w:rsidRDefault="00DB7127" w:rsidP="00FD6BD7">
      <w:pPr>
        <w:rPr>
          <w:rFonts w:ascii="Calibri" w:hAnsi="Calibri" w:cs="Calibri"/>
          <w:b/>
          <w:sz w:val="22"/>
          <w:szCs w:val="22"/>
        </w:rPr>
      </w:pPr>
    </w:p>
    <w:p w:rsidR="004A1F05" w:rsidRPr="00C56B73" w:rsidRDefault="00494765" w:rsidP="00FD6BD7">
      <w:pPr>
        <w:rPr>
          <w:rFonts w:ascii="Calibri" w:hAnsi="Calibri" w:cs="Calibri"/>
          <w:bCs/>
          <w:sz w:val="22"/>
          <w:szCs w:val="22"/>
        </w:rPr>
      </w:pPr>
      <w:hyperlink w:anchor="RdeF_sprsm" w:history="1">
        <w:r w:rsidR="004A1F05" w:rsidRPr="00C56B73">
          <w:rPr>
            <w:rStyle w:val="Hypertextovodkaz"/>
            <w:rFonts w:ascii="Calibri" w:hAnsi="Calibri" w:cs="Calibri"/>
            <w:bCs/>
            <w:sz w:val="22"/>
            <w:szCs w:val="22"/>
          </w:rPr>
          <w:t>Definice, Správný směr</w:t>
        </w:r>
      </w:hyperlink>
    </w:p>
    <w:p w:rsidR="00DB7127" w:rsidRPr="00C56B73" w:rsidRDefault="00494765" w:rsidP="00FD6BD7">
      <w:pPr>
        <w:rPr>
          <w:rFonts w:ascii="Calibri" w:hAnsi="Calibri" w:cs="Calibri"/>
          <w:bCs/>
          <w:sz w:val="22"/>
          <w:szCs w:val="22"/>
        </w:rPr>
      </w:pPr>
      <w:hyperlink w:anchor="R10" w:history="1">
        <w:r w:rsidR="00DB7127" w:rsidRPr="00C56B73">
          <w:rPr>
            <w:rStyle w:val="Hypertextovodkaz"/>
            <w:rFonts w:ascii="Calibri" w:hAnsi="Calibri" w:cs="Calibri"/>
            <w:bCs/>
            <w:sz w:val="22"/>
            <w:szCs w:val="22"/>
          </w:rPr>
          <w:t>Pravidlo 10, Na opačném větru</w:t>
        </w:r>
      </w:hyperlink>
    </w:p>
    <w:p w:rsidR="00DB7127" w:rsidRPr="00C56B73" w:rsidRDefault="00494765" w:rsidP="00FD6BD7">
      <w:pPr>
        <w:rPr>
          <w:rFonts w:ascii="Calibri" w:hAnsi="Calibri" w:cs="Calibri"/>
          <w:bCs/>
          <w:sz w:val="22"/>
          <w:szCs w:val="22"/>
        </w:rPr>
      </w:pPr>
      <w:hyperlink w:anchor="R14" w:history="1">
        <w:r w:rsidR="00DB7127" w:rsidRPr="00C56B73">
          <w:rPr>
            <w:rStyle w:val="Hypertextovodkaz"/>
            <w:rFonts w:ascii="Calibri" w:hAnsi="Calibri" w:cs="Calibri"/>
            <w:bCs/>
            <w:sz w:val="22"/>
            <w:szCs w:val="22"/>
          </w:rPr>
          <w:t>Pravidlo 14, Zabránění doteku</w:t>
        </w:r>
      </w:hyperlink>
    </w:p>
    <w:p w:rsidR="00DB7127" w:rsidRPr="00C56B73" w:rsidRDefault="00494765" w:rsidP="00FD6BD7">
      <w:pPr>
        <w:rPr>
          <w:rFonts w:ascii="Calibri" w:hAnsi="Calibri" w:cs="Calibri"/>
          <w:bCs/>
          <w:sz w:val="22"/>
          <w:szCs w:val="22"/>
        </w:rPr>
      </w:pPr>
      <w:hyperlink w:anchor="R16_1" w:history="1">
        <w:r w:rsidR="00DB7127" w:rsidRPr="00C56B73">
          <w:rPr>
            <w:rStyle w:val="Hypertextovodkaz"/>
            <w:rFonts w:ascii="Calibri" w:hAnsi="Calibri" w:cs="Calibri"/>
            <w:bCs/>
            <w:sz w:val="22"/>
            <w:szCs w:val="22"/>
          </w:rPr>
          <w:t>Pravidlo 16.1, Změna směru</w:t>
        </w:r>
      </w:hyperlink>
    </w:p>
    <w:p w:rsidR="00DB7127" w:rsidRPr="00C56B73" w:rsidRDefault="00494765" w:rsidP="00FD6BD7">
      <w:pPr>
        <w:rPr>
          <w:rFonts w:ascii="Calibri" w:hAnsi="Calibri" w:cs="Calibri"/>
          <w:bCs/>
          <w:sz w:val="22"/>
          <w:szCs w:val="22"/>
        </w:rPr>
      </w:pPr>
      <w:hyperlink w:anchor="R18_2bc" w:history="1">
        <w:r w:rsidR="00DB7127" w:rsidRPr="00C56B73">
          <w:rPr>
            <w:rStyle w:val="Hypertextovodkaz"/>
            <w:rFonts w:ascii="Calibri" w:hAnsi="Calibri" w:cs="Calibri"/>
            <w:bCs/>
            <w:sz w:val="22"/>
            <w:szCs w:val="22"/>
          </w:rPr>
          <w:t>P</w:t>
        </w:r>
        <w:r w:rsidR="008F5559" w:rsidRPr="00C56B73">
          <w:rPr>
            <w:rStyle w:val="Hypertextovodkaz"/>
            <w:rFonts w:ascii="Calibri" w:hAnsi="Calibri" w:cs="Calibri"/>
            <w:bCs/>
            <w:sz w:val="22"/>
            <w:szCs w:val="22"/>
          </w:rPr>
          <w:t>ravidlo 18.2(b), Místo u značky: P</w:t>
        </w:r>
        <w:r w:rsidR="00DB7127" w:rsidRPr="00C56B73">
          <w:rPr>
            <w:rStyle w:val="Hypertextovodkaz"/>
            <w:rFonts w:ascii="Calibri" w:hAnsi="Calibri" w:cs="Calibri"/>
            <w:bCs/>
            <w:sz w:val="22"/>
            <w:szCs w:val="22"/>
          </w:rPr>
          <w:t>oskytnutí místa u značky</w:t>
        </w:r>
      </w:hyperlink>
    </w:p>
    <w:p w:rsidR="00DB7127" w:rsidRPr="00C56B73" w:rsidRDefault="00494765" w:rsidP="00FD6BD7">
      <w:pPr>
        <w:rPr>
          <w:rFonts w:ascii="Calibri" w:hAnsi="Calibri" w:cs="Calibri"/>
          <w:bCs/>
          <w:sz w:val="22"/>
          <w:szCs w:val="22"/>
        </w:rPr>
      </w:pPr>
      <w:hyperlink w:anchor="R18_4" w:history="1">
        <w:r w:rsidR="00DB7127" w:rsidRPr="00C56B73">
          <w:rPr>
            <w:rStyle w:val="Hypertextovodkaz"/>
            <w:rFonts w:ascii="Calibri" w:hAnsi="Calibri" w:cs="Calibri"/>
            <w:bCs/>
            <w:sz w:val="22"/>
            <w:szCs w:val="22"/>
          </w:rPr>
          <w:t>Pravidlo 18.4, Místo u značky</w:t>
        </w:r>
        <w:r w:rsidR="008F5559" w:rsidRPr="00C56B73">
          <w:rPr>
            <w:rStyle w:val="Hypertextovodkaz"/>
            <w:rFonts w:ascii="Calibri" w:hAnsi="Calibri" w:cs="Calibri"/>
            <w:bCs/>
            <w:sz w:val="22"/>
            <w:szCs w:val="22"/>
          </w:rPr>
          <w:t>:</w:t>
        </w:r>
        <w:r w:rsidR="00DB7127" w:rsidRPr="00C56B73">
          <w:rPr>
            <w:rStyle w:val="Hypertextovodkaz"/>
            <w:rFonts w:ascii="Calibri" w:hAnsi="Calibri" w:cs="Calibri"/>
            <w:bCs/>
            <w:sz w:val="22"/>
            <w:szCs w:val="22"/>
          </w:rPr>
          <w:t xml:space="preserve"> Přehození</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DB7127" w:rsidRPr="00C56B73" w:rsidRDefault="00DB7127" w:rsidP="00FD6BD7">
      <w:pPr>
        <w:rPr>
          <w:rFonts w:ascii="Calibri" w:hAnsi="Calibri" w:cs="Calibri"/>
          <w:sz w:val="22"/>
          <w:szCs w:val="22"/>
          <w:highlight w:val="yellow"/>
        </w:rPr>
      </w:pPr>
    </w:p>
    <w:p w:rsidR="00DB7127" w:rsidRPr="00C56B73" w:rsidRDefault="00DB7127" w:rsidP="00FD6BD7">
      <w:pPr>
        <w:rPr>
          <w:rFonts w:ascii="Calibri" w:hAnsi="Calibri" w:cs="Calibri"/>
          <w:i/>
          <w:sz w:val="22"/>
          <w:szCs w:val="22"/>
        </w:rPr>
      </w:pPr>
      <w:r w:rsidRPr="00C56B73">
        <w:rPr>
          <w:rFonts w:ascii="Calibri" w:hAnsi="Calibri" w:cs="Calibri"/>
          <w:i/>
          <w:sz w:val="22"/>
          <w:szCs w:val="22"/>
        </w:rPr>
        <w:t xml:space="preserve">Když platí pravidlo 18, pravidla sekce A </w:t>
      </w:r>
      <w:proofErr w:type="spellStart"/>
      <w:r w:rsidRPr="00C56B73">
        <w:rPr>
          <w:rFonts w:ascii="Calibri" w:hAnsi="Calibri" w:cs="Calibri"/>
          <w:i/>
          <w:sz w:val="22"/>
          <w:szCs w:val="22"/>
        </w:rPr>
        <w:t>a</w:t>
      </w:r>
      <w:proofErr w:type="spellEnd"/>
      <w:r w:rsidRPr="00C56B73">
        <w:rPr>
          <w:rFonts w:ascii="Calibri" w:hAnsi="Calibri" w:cs="Calibri"/>
          <w:i/>
          <w:sz w:val="22"/>
          <w:szCs w:val="22"/>
        </w:rPr>
        <w:t xml:space="preserve"> B platí také. Když loď s právem plavby ve vnitřním krytí musí přehodit u značky, může plout svým správným směrem, dokud nepřehodí. Loď na větru zprava, která mění směr, neporuší pravidlo 16.1, jestliže poskytne lodi na větru zleva dostatek prostoru, aby se vyhnula.</w:t>
      </w:r>
    </w:p>
    <w:p w:rsidR="00DB7127" w:rsidRPr="00C56B73" w:rsidRDefault="00DB7127" w:rsidP="00FD6BD7">
      <w:pPr>
        <w:rPr>
          <w:rFonts w:ascii="Calibri" w:hAnsi="Calibri" w:cs="Calibri"/>
          <w:sz w:val="22"/>
          <w:szCs w:val="22"/>
        </w:rPr>
      </w:pPr>
    </w:p>
    <w:p w:rsidR="00B72384" w:rsidRPr="00C56B73" w:rsidRDefault="00494765" w:rsidP="00FD6BD7">
      <w:pPr>
        <w:rPr>
          <w:rFonts w:ascii="Calibri" w:hAnsi="Calibri" w:cs="Calibri"/>
          <w:sz w:val="22"/>
          <w:szCs w:val="22"/>
        </w:rPr>
      </w:pPr>
      <w:r>
        <w:rPr>
          <w:rFonts w:ascii="Calibri" w:hAnsi="Calibri" w:cs="Calibri"/>
          <w:sz w:val="22"/>
          <w:szCs w:val="22"/>
        </w:rPr>
        <w:pict>
          <v:shape id="_x0000_i1061" type="#_x0000_t75" style="width:267.75pt;height:256.5pt">
            <v:imagedata r:id="rId44" o:title="075"/>
          </v:shape>
        </w:pict>
      </w:r>
    </w:p>
    <w:p w:rsidR="00DB7127" w:rsidRPr="00C56B73" w:rsidRDefault="00DB7127" w:rsidP="00FD6BD7">
      <w:pPr>
        <w:rPr>
          <w:rFonts w:ascii="Calibri" w:hAnsi="Calibri" w:cs="Calibri"/>
          <w:sz w:val="22"/>
          <w:szCs w:val="22"/>
        </w:rPr>
      </w:pPr>
      <w:r w:rsidRPr="00C56B73">
        <w:rPr>
          <w:rFonts w:ascii="Calibri" w:hAnsi="Calibri" w:cs="Calibri"/>
          <w:b/>
          <w:sz w:val="22"/>
          <w:szCs w:val="22"/>
        </w:rPr>
        <w:t>Souhrn skutečností</w:t>
      </w:r>
    </w:p>
    <w:p w:rsidR="00DB7127" w:rsidRPr="00C56B73" w:rsidRDefault="00DB7127" w:rsidP="00FD6BD7">
      <w:pPr>
        <w:rPr>
          <w:rFonts w:ascii="Calibri" w:hAnsi="Calibri" w:cs="Calibri"/>
          <w:sz w:val="22"/>
          <w:szCs w:val="22"/>
        </w:rPr>
      </w:pPr>
      <w:r w:rsidRPr="00C56B73">
        <w:rPr>
          <w:rFonts w:ascii="Calibri" w:hAnsi="Calibri" w:cs="Calibri"/>
          <w:sz w:val="22"/>
          <w:szCs w:val="22"/>
        </w:rPr>
        <w:t>Dvě lodě, S a P plachtily přímo na zadní vítr k závětrné značce, kterou obeplouvaly levobokem. Lodě byly již několik délek v krytí, S byla vnitřní a nepatrně vpředu. Když S vplula do zóny, vyostřila. Když se její příď dostlala na úroveň značky, odpadla a odhalzovala, došlo ke kontaktu, ale beze škody nebo zranění. S protestovala na P podle pravidla 10, zatímco P protestovala na S podle pravidla 18.</w:t>
      </w:r>
    </w:p>
    <w:p w:rsidR="00DB7127" w:rsidRPr="00C56B73" w:rsidRDefault="00DB7127" w:rsidP="00FD6BD7">
      <w:pPr>
        <w:rPr>
          <w:rFonts w:ascii="Calibri" w:hAnsi="Calibri" w:cs="Calibri"/>
          <w:sz w:val="22"/>
          <w:szCs w:val="22"/>
        </w:rPr>
      </w:pPr>
      <w:r w:rsidRPr="00C56B73">
        <w:rPr>
          <w:rFonts w:ascii="Calibri" w:hAnsi="Calibri" w:cs="Calibri"/>
          <w:sz w:val="22"/>
          <w:szCs w:val="22"/>
        </w:rPr>
        <w:t>Protestní komise diskvalifikovala P pro porušení pravidla 10. P se odvolala s tím, že poskytla S místo u značky a že S porušila pravidlo 18.4.</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b/>
          <w:sz w:val="22"/>
          <w:szCs w:val="22"/>
        </w:rPr>
      </w:pPr>
      <w:r w:rsidRPr="00C56B73">
        <w:rPr>
          <w:rFonts w:ascii="Calibri" w:hAnsi="Calibri" w:cs="Calibri"/>
          <w:b/>
          <w:sz w:val="22"/>
          <w:szCs w:val="22"/>
        </w:rPr>
        <w:t>Rozhodnutí</w:t>
      </w:r>
    </w:p>
    <w:p w:rsidR="00DB7127" w:rsidRPr="00C56B73" w:rsidRDefault="00DB7127" w:rsidP="00FD6BD7">
      <w:pPr>
        <w:rPr>
          <w:rFonts w:ascii="Calibri" w:hAnsi="Calibri" w:cs="Calibri"/>
          <w:sz w:val="22"/>
          <w:szCs w:val="22"/>
        </w:rPr>
      </w:pPr>
      <w:r w:rsidRPr="00C56B73">
        <w:rPr>
          <w:rFonts w:ascii="Calibri" w:hAnsi="Calibri" w:cs="Calibri"/>
          <w:sz w:val="22"/>
          <w:szCs w:val="22"/>
        </w:rPr>
        <w:t>V pozici 1, S vplula do zóny a P byla povinna dávat S místo u značky. Navíc, dokud S </w:t>
      </w:r>
      <w:proofErr w:type="spellStart"/>
      <w:r w:rsidRPr="00C56B73">
        <w:rPr>
          <w:rFonts w:ascii="Calibri" w:hAnsi="Calibri" w:cs="Calibri"/>
          <w:sz w:val="22"/>
          <w:szCs w:val="22"/>
        </w:rPr>
        <w:t>neodhalzovala</w:t>
      </w:r>
      <w:proofErr w:type="spellEnd"/>
      <w:r w:rsidRPr="00C56B73">
        <w:rPr>
          <w:rFonts w:ascii="Calibri" w:hAnsi="Calibri" w:cs="Calibri"/>
          <w:sz w:val="22"/>
          <w:szCs w:val="22"/>
        </w:rPr>
        <w:t xml:space="preserve">, P byla povinna se podle pravidla 10 vyhýbat S. Když S vyostřila, byla povinna podle pravidla 16.1 poskytnout P místo k vyhýbání a dokud </w:t>
      </w:r>
      <w:proofErr w:type="spellStart"/>
      <w:r w:rsidRPr="00C56B73">
        <w:rPr>
          <w:rFonts w:ascii="Calibri" w:hAnsi="Calibri" w:cs="Calibri"/>
          <w:sz w:val="22"/>
          <w:szCs w:val="22"/>
        </w:rPr>
        <w:t>neodhalzovala</w:t>
      </w:r>
      <w:proofErr w:type="spellEnd"/>
      <w:r w:rsidRPr="00C56B73">
        <w:rPr>
          <w:rFonts w:ascii="Calibri" w:hAnsi="Calibri" w:cs="Calibri"/>
          <w:sz w:val="22"/>
          <w:szCs w:val="22"/>
        </w:rPr>
        <w:t>, S nesměla plout dál od značky, než by byl její správný směr. Místo u značky, které P byla povinna poskytnout S, byl prostor, který by S potřebovala, aby v daných podmínkách pohotově s jachtařskou dovedností mohla plout ke značce. Tento prostor byl přímý koridor z pozice S1 do pozice blízko a vedle značky na její požadované straně. P takové místo S poskytla. Avšak protože S měla právo plavby, nemusela zůstat v tomto koridoru; mohla plout jakýmkoliv kurzem za předpokladu, že vyhoví pravidlům 16.1 a 18.4.</w:t>
      </w:r>
    </w:p>
    <w:p w:rsidR="00DB7127" w:rsidRPr="00C56B73" w:rsidRDefault="00DB7127" w:rsidP="00FD6BD7">
      <w:pPr>
        <w:rPr>
          <w:rFonts w:ascii="Calibri" w:hAnsi="Calibri" w:cs="Calibri"/>
          <w:sz w:val="22"/>
          <w:szCs w:val="22"/>
        </w:rPr>
      </w:pPr>
      <w:r w:rsidRPr="00C56B73">
        <w:rPr>
          <w:rFonts w:ascii="Calibri" w:hAnsi="Calibri" w:cs="Calibri"/>
          <w:sz w:val="22"/>
          <w:szCs w:val="22"/>
        </w:rPr>
        <w:t>S vyostřila pozvolně o úhel 45°, zatímco proplula tři délky vpřed, a P neučinila nic, aby se vyhýbala. Krátce před pozicí 2, S musela jednat, aby zabránila kolizi s P. Kdyby P jednala okamžitě, když S od pozice 1 vyostřovala, měla by dostatek prostoru, aby se manévrem s jachtařskou zručností mohla S vyhýbat. Proto S neporušila pravidlo 16.1.</w:t>
      </w:r>
    </w:p>
    <w:p w:rsidR="00DB7127" w:rsidRPr="00C56B73" w:rsidRDefault="00DB7127" w:rsidP="00FD6BD7">
      <w:pPr>
        <w:rPr>
          <w:rFonts w:ascii="Calibri" w:hAnsi="Calibri" w:cs="Calibri"/>
          <w:sz w:val="22"/>
          <w:szCs w:val="22"/>
        </w:rPr>
      </w:pPr>
      <w:r w:rsidRPr="00C56B73">
        <w:rPr>
          <w:rFonts w:ascii="Calibri" w:hAnsi="Calibri" w:cs="Calibri"/>
          <w:sz w:val="22"/>
          <w:szCs w:val="22"/>
        </w:rPr>
        <w:t>Když S odhalzovala chvíli po pozici 2, neplula by dále od značky, než jakby vyžadoval její správný směr. Ve skutečnosti, v nepřítomnosti P (loď, na kterou se odkazuje definice Správného směru), by správný směr lodě S mohl být dokonce více proti větru, aby mohla udělat lepší a rychlejší obeplutí značky a aby neskončila v rozbitém větru od plachet lodí před ní. Proto S neporušila pravidlo 18.4.</w:t>
      </w:r>
    </w:p>
    <w:p w:rsidR="00DB7127" w:rsidRPr="00C56B73" w:rsidRDefault="00DB7127" w:rsidP="00FD6BD7">
      <w:pPr>
        <w:rPr>
          <w:rFonts w:ascii="Calibri" w:hAnsi="Calibri" w:cs="Calibri"/>
          <w:sz w:val="22"/>
          <w:szCs w:val="22"/>
        </w:rPr>
      </w:pPr>
      <w:r w:rsidRPr="00C56B73">
        <w:rPr>
          <w:rFonts w:ascii="Calibri" w:hAnsi="Calibri" w:cs="Calibri"/>
          <w:sz w:val="22"/>
          <w:szCs w:val="22"/>
        </w:rPr>
        <w:t>Pokud jde o pravidlo 14, obě lodě pravidlo porušily, protože došlo k doteku a pro každou z nich bylo „rozumně možné“ mu zabránit. P je proto diskvalifikována podle pravidla 14 stejně jako podle pravidla 10 a 18.2(a). Avšak S nemůže být podle pravidla 14 potrestána, protože byla lodí s právem plavby v okamžiku, kdy ke kontaktu došlo, a protože nevznikla škoda nebo zranění (viz. pravidlo 14(b)).</w:t>
      </w:r>
    </w:p>
    <w:p w:rsidR="00DB7127" w:rsidRPr="00C56B73" w:rsidRDefault="00DB7127" w:rsidP="00FD6BD7">
      <w:pPr>
        <w:rPr>
          <w:rFonts w:ascii="Calibri" w:hAnsi="Calibri" w:cs="Calibri"/>
          <w:sz w:val="22"/>
          <w:szCs w:val="22"/>
        </w:rPr>
      </w:pPr>
      <w:r w:rsidRPr="00C56B73">
        <w:rPr>
          <w:rFonts w:ascii="Calibri" w:hAnsi="Calibri" w:cs="Calibri"/>
          <w:sz w:val="22"/>
          <w:szCs w:val="22"/>
        </w:rPr>
        <w:t>Odvolání lodě P se zamítá. Byla správně diskvalifikována a S neučinila nic, za co by mohla být diskvalifikována.</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sz w:val="22"/>
          <w:szCs w:val="22"/>
        </w:rPr>
      </w:pPr>
      <w:r w:rsidRPr="00C56B73">
        <w:rPr>
          <w:rFonts w:ascii="Calibri" w:hAnsi="Calibri" w:cs="Calibri"/>
          <w:sz w:val="22"/>
          <w:szCs w:val="22"/>
        </w:rPr>
        <w:t>USSA 1976/195</w:t>
      </w:r>
    </w:p>
    <w:p w:rsidR="004A1F05" w:rsidRPr="00C56B73" w:rsidRDefault="004A1F05" w:rsidP="00FD6BD7">
      <w:pPr>
        <w:pBdr>
          <w:bottom w:val="single" w:sz="4" w:space="1" w:color="auto"/>
        </w:pBdr>
        <w:rPr>
          <w:rFonts w:ascii="Calibri" w:hAnsi="Calibri" w:cs="Calibri"/>
          <w:sz w:val="22"/>
          <w:szCs w:val="22"/>
        </w:rPr>
      </w:pPr>
    </w:p>
    <w:p w:rsidR="00920161" w:rsidRPr="00C56B73" w:rsidRDefault="00920161" w:rsidP="00FD6BD7">
      <w:pPr>
        <w:rPr>
          <w:rFonts w:ascii="Calibri" w:hAnsi="Calibri" w:cs="Calibri"/>
          <w:sz w:val="22"/>
          <w:szCs w:val="22"/>
        </w:rPr>
      </w:pPr>
      <w:bookmarkStart w:id="174" w:name="P76"/>
    </w:p>
    <w:p w:rsidR="00DB7127" w:rsidRPr="00C56B73" w:rsidRDefault="00DB7127" w:rsidP="00FD6BD7">
      <w:pPr>
        <w:rPr>
          <w:rFonts w:ascii="Calibri" w:hAnsi="Calibri" w:cs="Calibri"/>
          <w:b/>
          <w:sz w:val="22"/>
          <w:szCs w:val="22"/>
        </w:rPr>
      </w:pPr>
      <w:r w:rsidRPr="00C56B73">
        <w:rPr>
          <w:rFonts w:ascii="Calibri" w:hAnsi="Calibri" w:cs="Calibri"/>
          <w:b/>
          <w:sz w:val="22"/>
          <w:szCs w:val="22"/>
        </w:rPr>
        <w:t>PŘÍPAD 76</w:t>
      </w:r>
    </w:p>
    <w:p w:rsidR="004A1F05" w:rsidRPr="00C56B73" w:rsidRDefault="004A1F05" w:rsidP="00FD6BD7">
      <w:pPr>
        <w:rPr>
          <w:rFonts w:ascii="Calibri" w:hAnsi="Calibri" w:cs="Calibri"/>
          <w:b/>
          <w:sz w:val="22"/>
          <w:szCs w:val="22"/>
        </w:rPr>
      </w:pPr>
    </w:p>
    <w:p w:rsidR="00DB7127" w:rsidRPr="00C56B73" w:rsidRDefault="004A1F05" w:rsidP="00FD6BD7">
      <w:pPr>
        <w:rPr>
          <w:rFonts w:ascii="Calibri" w:hAnsi="Calibri" w:cs="Calibri"/>
          <w:b/>
          <w:sz w:val="22"/>
          <w:szCs w:val="22"/>
        </w:rPr>
      </w:pPr>
      <w:r w:rsidRPr="00C56B73">
        <w:rPr>
          <w:rFonts w:ascii="Calibri" w:hAnsi="Calibri" w:cs="Calibri"/>
          <w:b/>
          <w:sz w:val="22"/>
          <w:szCs w:val="22"/>
        </w:rPr>
        <w:t>Stažen pro revizi</w:t>
      </w:r>
      <w:bookmarkEnd w:id="174"/>
    </w:p>
    <w:p w:rsidR="004A1F05" w:rsidRPr="00C56B73" w:rsidRDefault="004A1F05" w:rsidP="00FD6BD7">
      <w:pPr>
        <w:pBdr>
          <w:bottom w:val="single" w:sz="4" w:space="1" w:color="auto"/>
        </w:pBdr>
        <w:rPr>
          <w:rFonts w:ascii="Calibri" w:hAnsi="Calibri" w:cs="Calibri"/>
          <w:sz w:val="22"/>
          <w:szCs w:val="22"/>
        </w:rPr>
      </w:pPr>
    </w:p>
    <w:p w:rsidR="00920161" w:rsidRPr="00C56B73" w:rsidRDefault="00920161" w:rsidP="00FD6BD7">
      <w:pPr>
        <w:rPr>
          <w:rFonts w:ascii="Calibri" w:hAnsi="Calibri" w:cs="Calibri"/>
          <w:sz w:val="22"/>
          <w:szCs w:val="22"/>
        </w:rPr>
      </w:pPr>
      <w:bookmarkStart w:id="175" w:name="P77"/>
    </w:p>
    <w:p w:rsidR="00DB7127" w:rsidRPr="00C56B73" w:rsidRDefault="00DB7127" w:rsidP="00FD6BD7">
      <w:pPr>
        <w:rPr>
          <w:rFonts w:ascii="Calibri" w:hAnsi="Calibri" w:cs="Calibri"/>
          <w:b/>
          <w:sz w:val="22"/>
          <w:szCs w:val="22"/>
        </w:rPr>
      </w:pPr>
      <w:r w:rsidRPr="00C56B73">
        <w:rPr>
          <w:rFonts w:ascii="Calibri" w:hAnsi="Calibri" w:cs="Calibri"/>
          <w:b/>
          <w:sz w:val="22"/>
          <w:szCs w:val="22"/>
        </w:rPr>
        <w:t>PŘÍPAD 77</w:t>
      </w:r>
    </w:p>
    <w:bookmarkEnd w:id="175"/>
    <w:p w:rsidR="00DB7127" w:rsidRPr="00C56B73" w:rsidRDefault="00DB7127" w:rsidP="00FD6BD7">
      <w:pPr>
        <w:rPr>
          <w:rFonts w:ascii="Calibri" w:hAnsi="Calibri" w:cs="Calibri"/>
          <w:b/>
          <w:sz w:val="22"/>
          <w:szCs w:val="22"/>
        </w:rPr>
      </w:pPr>
    </w:p>
    <w:p w:rsidR="004A1F05" w:rsidRPr="00C56B73" w:rsidRDefault="00494765" w:rsidP="00FD6BD7">
      <w:pPr>
        <w:rPr>
          <w:rFonts w:ascii="Calibri" w:hAnsi="Calibri" w:cs="Calibri"/>
          <w:bCs/>
          <w:sz w:val="22"/>
          <w:szCs w:val="22"/>
        </w:rPr>
      </w:pPr>
      <w:hyperlink w:anchor="RDef_Vyh" w:history="1">
        <w:r w:rsidR="004A1F05" w:rsidRPr="00C56B73">
          <w:rPr>
            <w:rStyle w:val="Hypertextovodkaz"/>
            <w:rFonts w:ascii="Calibri" w:hAnsi="Calibri" w:cs="Calibri"/>
            <w:bCs/>
            <w:sz w:val="22"/>
            <w:szCs w:val="22"/>
          </w:rPr>
          <w:t>Definice, Vyhýbání</w:t>
        </w:r>
      </w:hyperlink>
    </w:p>
    <w:p w:rsidR="00DB7127" w:rsidRPr="00C56B73" w:rsidRDefault="00494765" w:rsidP="00FD6BD7">
      <w:pPr>
        <w:rPr>
          <w:rFonts w:ascii="Calibri" w:hAnsi="Calibri" w:cs="Calibri"/>
          <w:bCs/>
          <w:sz w:val="22"/>
          <w:szCs w:val="22"/>
        </w:rPr>
      </w:pPr>
      <w:hyperlink w:anchor="R12" w:history="1">
        <w:r w:rsidR="00DB7127" w:rsidRPr="00C56B73">
          <w:rPr>
            <w:rStyle w:val="Hypertextovodkaz"/>
            <w:rFonts w:ascii="Calibri" w:hAnsi="Calibri" w:cs="Calibri"/>
            <w:bCs/>
            <w:sz w:val="22"/>
            <w:szCs w:val="22"/>
          </w:rPr>
          <w:t>Pravidlo 12, Na stejném větru, není krytí</w:t>
        </w:r>
      </w:hyperlink>
    </w:p>
    <w:p w:rsidR="00DB7127" w:rsidRPr="00C56B73" w:rsidRDefault="00494765" w:rsidP="00FD6BD7">
      <w:pPr>
        <w:rPr>
          <w:rFonts w:ascii="Calibri" w:hAnsi="Calibri" w:cs="Calibri"/>
          <w:bCs/>
          <w:sz w:val="22"/>
          <w:szCs w:val="22"/>
        </w:rPr>
      </w:pPr>
      <w:hyperlink w:anchor="R14" w:history="1">
        <w:r w:rsidR="00DB7127" w:rsidRPr="00C56B73">
          <w:rPr>
            <w:rStyle w:val="Hypertextovodkaz"/>
            <w:rFonts w:ascii="Calibri" w:hAnsi="Calibri" w:cs="Calibri"/>
            <w:bCs/>
            <w:sz w:val="22"/>
            <w:szCs w:val="22"/>
          </w:rPr>
          <w:t>Pravidlo 14, Zabránění doteku</w:t>
        </w:r>
      </w:hyperlink>
    </w:p>
    <w:p w:rsidR="00DB7127" w:rsidRPr="00C56B73" w:rsidRDefault="00494765" w:rsidP="00FD6BD7">
      <w:pPr>
        <w:rPr>
          <w:rFonts w:ascii="Calibri" w:hAnsi="Calibri" w:cs="Calibri"/>
          <w:bCs/>
          <w:sz w:val="22"/>
          <w:szCs w:val="22"/>
        </w:rPr>
      </w:pPr>
      <w:hyperlink w:anchor="R31" w:history="1">
        <w:r w:rsidR="00DB7127" w:rsidRPr="00C56B73">
          <w:rPr>
            <w:rStyle w:val="Hypertextovodkaz"/>
            <w:rFonts w:ascii="Calibri" w:hAnsi="Calibri" w:cs="Calibri"/>
            <w:bCs/>
            <w:sz w:val="22"/>
            <w:szCs w:val="22"/>
          </w:rPr>
          <w:t>Pravidlo 31, dotek se značkou</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DB7127" w:rsidRPr="00C56B73" w:rsidRDefault="00DB7127" w:rsidP="00FD6BD7">
      <w:pPr>
        <w:rPr>
          <w:rFonts w:ascii="Calibri" w:hAnsi="Calibri" w:cs="Calibri"/>
          <w:sz w:val="22"/>
          <w:szCs w:val="22"/>
        </w:rPr>
      </w:pPr>
    </w:p>
    <w:p w:rsidR="00DB7127" w:rsidRPr="00C56B73" w:rsidRDefault="008664F2" w:rsidP="00FD6BD7">
      <w:pPr>
        <w:rPr>
          <w:rFonts w:ascii="Calibri" w:hAnsi="Calibri" w:cs="Calibri"/>
          <w:i/>
          <w:sz w:val="22"/>
          <w:szCs w:val="22"/>
        </w:rPr>
      </w:pPr>
      <w:r w:rsidRPr="00C56B73">
        <w:rPr>
          <w:rFonts w:ascii="Calibri" w:hAnsi="Calibri" w:cs="Calibri"/>
          <w:i/>
          <w:sz w:val="22"/>
          <w:szCs w:val="22"/>
        </w:rPr>
        <w:t>Dotek výstroje lodě</w:t>
      </w:r>
      <w:r w:rsidR="00DB7127" w:rsidRPr="00C56B73">
        <w:rPr>
          <w:rFonts w:ascii="Calibri" w:hAnsi="Calibri" w:cs="Calibri"/>
          <w:i/>
          <w:sz w:val="22"/>
          <w:szCs w:val="22"/>
        </w:rPr>
        <w:t xml:space="preserve"> se značkou znamená dotek s ní. Loď, která musí vyhýbat, neporuší pravidlo, když se dotkne části výstroje lodě s právem plavby, která je neočekávaně mimo svoji normální pozici.</w:t>
      </w:r>
    </w:p>
    <w:p w:rsidR="00DB7127" w:rsidRPr="00C56B73" w:rsidRDefault="00DB7127" w:rsidP="00FD6BD7">
      <w:pPr>
        <w:rPr>
          <w:rFonts w:ascii="Calibri" w:hAnsi="Calibri" w:cs="Calibri"/>
          <w:b/>
          <w:sz w:val="22"/>
          <w:szCs w:val="22"/>
        </w:rPr>
      </w:pPr>
    </w:p>
    <w:p w:rsidR="00DB7127" w:rsidRPr="00C56B73" w:rsidRDefault="00DB7127" w:rsidP="00FD6BD7">
      <w:pPr>
        <w:rPr>
          <w:rFonts w:ascii="Calibri" w:hAnsi="Calibri" w:cs="Calibri"/>
          <w:b/>
          <w:sz w:val="22"/>
          <w:szCs w:val="22"/>
        </w:rPr>
      </w:pPr>
      <w:r w:rsidRPr="00C56B73">
        <w:rPr>
          <w:rFonts w:ascii="Calibri" w:hAnsi="Calibri" w:cs="Calibri"/>
          <w:b/>
          <w:sz w:val="22"/>
          <w:szCs w:val="22"/>
        </w:rPr>
        <w:t>Souhrn skutečností</w:t>
      </w:r>
    </w:p>
    <w:p w:rsidR="00DB7127" w:rsidRPr="00C56B73" w:rsidRDefault="00DB7127" w:rsidP="00FD6BD7">
      <w:pPr>
        <w:rPr>
          <w:rFonts w:ascii="Calibri" w:hAnsi="Calibri" w:cs="Calibri"/>
          <w:sz w:val="22"/>
          <w:szCs w:val="22"/>
        </w:rPr>
      </w:pPr>
      <w:r w:rsidRPr="00C56B73">
        <w:rPr>
          <w:rFonts w:ascii="Calibri" w:hAnsi="Calibri" w:cs="Calibri"/>
          <w:sz w:val="22"/>
          <w:szCs w:val="22"/>
        </w:rPr>
        <w:t xml:space="preserve">Lodě A </w:t>
      </w:r>
      <w:proofErr w:type="spellStart"/>
      <w:r w:rsidRPr="00C56B73">
        <w:rPr>
          <w:rFonts w:ascii="Calibri" w:hAnsi="Calibri" w:cs="Calibri"/>
          <w:sz w:val="22"/>
          <w:szCs w:val="22"/>
        </w:rPr>
        <w:t>a</w:t>
      </w:r>
      <w:proofErr w:type="spellEnd"/>
      <w:r w:rsidRPr="00C56B73">
        <w:rPr>
          <w:rFonts w:ascii="Calibri" w:hAnsi="Calibri" w:cs="Calibri"/>
          <w:sz w:val="22"/>
          <w:szCs w:val="22"/>
        </w:rPr>
        <w:t xml:space="preserve"> B se spinakry se přibližovaly k závětrné značce. A obeplula značku zcela vpředu před B. A měla problémy při stahování spinakru a, když byla přibližně na směru ostře proti větru, její spinakrové otěže byly taženy asi 30 stop (9 metrů) za lodí a dotkly se značky. Později, když značka byla již 5 délek za zádí B, lodě pluly na směru ostře proti větru a na větru zleva, B byla 20 stop (6metrů) zcela vzadu za A. A měla stále těžkosti se spinakrem, výtah spinakru se uvolnil a horní roh se neočekávaně dotkl se předního </w:t>
      </w:r>
      <w:proofErr w:type="spellStart"/>
      <w:r w:rsidRPr="00C56B73">
        <w:rPr>
          <w:rFonts w:ascii="Calibri" w:hAnsi="Calibri" w:cs="Calibri"/>
          <w:sz w:val="22"/>
          <w:szCs w:val="22"/>
        </w:rPr>
        <w:t>vantu</w:t>
      </w:r>
      <w:proofErr w:type="spellEnd"/>
      <w:r w:rsidRPr="00C56B73">
        <w:rPr>
          <w:rFonts w:ascii="Calibri" w:hAnsi="Calibri" w:cs="Calibri"/>
          <w:sz w:val="22"/>
          <w:szCs w:val="22"/>
        </w:rPr>
        <w:t xml:space="preserve"> lodě B. </w:t>
      </w:r>
    </w:p>
    <w:p w:rsidR="00DB7127" w:rsidRPr="00C56B73" w:rsidRDefault="00DB7127" w:rsidP="00FD6BD7">
      <w:pPr>
        <w:rPr>
          <w:rFonts w:ascii="Calibri" w:hAnsi="Calibri" w:cs="Calibri"/>
          <w:b/>
          <w:sz w:val="22"/>
          <w:szCs w:val="22"/>
        </w:rPr>
      </w:pPr>
    </w:p>
    <w:p w:rsidR="00DB7127" w:rsidRPr="00C56B73" w:rsidRDefault="00DB7127" w:rsidP="00FD6BD7">
      <w:pPr>
        <w:rPr>
          <w:rFonts w:ascii="Calibri" w:hAnsi="Calibri" w:cs="Calibri"/>
          <w:sz w:val="22"/>
          <w:szCs w:val="22"/>
        </w:rPr>
      </w:pPr>
      <w:r w:rsidRPr="00C56B73">
        <w:rPr>
          <w:rFonts w:ascii="Calibri" w:hAnsi="Calibri" w:cs="Calibri"/>
          <w:b/>
          <w:sz w:val="22"/>
          <w:szCs w:val="22"/>
        </w:rPr>
        <w:t>Otázka</w:t>
      </w:r>
    </w:p>
    <w:p w:rsidR="00DB7127" w:rsidRPr="00C56B73" w:rsidRDefault="00DB7127" w:rsidP="00FD6BD7">
      <w:pPr>
        <w:rPr>
          <w:rFonts w:ascii="Calibri" w:hAnsi="Calibri" w:cs="Calibri"/>
          <w:sz w:val="22"/>
          <w:szCs w:val="22"/>
        </w:rPr>
      </w:pPr>
      <w:r w:rsidRPr="00C56B73">
        <w:rPr>
          <w:rFonts w:ascii="Calibri" w:hAnsi="Calibri" w:cs="Calibri"/>
          <w:sz w:val="22"/>
          <w:szCs w:val="22"/>
        </w:rPr>
        <w:t>Které pravidlo se uplatní při tomto incidentu a porušila některá z lodí pravidlo?</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sz w:val="22"/>
          <w:szCs w:val="22"/>
        </w:rPr>
      </w:pPr>
      <w:r w:rsidRPr="00C56B73">
        <w:rPr>
          <w:rFonts w:ascii="Calibri" w:hAnsi="Calibri" w:cs="Calibri"/>
          <w:b/>
          <w:sz w:val="22"/>
          <w:szCs w:val="22"/>
        </w:rPr>
        <w:t>Odpověď</w:t>
      </w:r>
    </w:p>
    <w:p w:rsidR="00DB7127" w:rsidRPr="00C56B73" w:rsidRDefault="00DB7127" w:rsidP="00FD6BD7">
      <w:pPr>
        <w:rPr>
          <w:rFonts w:ascii="Calibri" w:hAnsi="Calibri" w:cs="Calibri"/>
          <w:sz w:val="22"/>
          <w:szCs w:val="22"/>
        </w:rPr>
      </w:pPr>
      <w:r w:rsidRPr="00C56B73">
        <w:rPr>
          <w:rFonts w:ascii="Calibri" w:hAnsi="Calibri" w:cs="Calibri"/>
          <w:sz w:val="22"/>
          <w:szCs w:val="22"/>
        </w:rPr>
        <w:t>Když se otěž spinakru lodě A dotkla značky, A porušila pravidlo 31.1. Loď se dotkne značky, ve smyslu pravidla 31, když jakákoliv část jejího trupu, posádky nebo výstroje přijde do kontaktu se značkou. Skutečnost, že se její výstroj dotkla značky, protože měla problémy při manévrování nebo ovládáním plachty, není omluvou pro porušení pravidla.</w:t>
      </w:r>
    </w:p>
    <w:p w:rsidR="00DB7127" w:rsidRPr="00C56B73" w:rsidRDefault="00DB7127" w:rsidP="00FD6BD7">
      <w:pPr>
        <w:rPr>
          <w:rFonts w:ascii="Calibri" w:hAnsi="Calibri" w:cs="Calibri"/>
          <w:sz w:val="22"/>
          <w:szCs w:val="22"/>
        </w:rPr>
      </w:pPr>
      <w:r w:rsidRPr="00C56B73">
        <w:rPr>
          <w:rFonts w:ascii="Calibri" w:hAnsi="Calibri" w:cs="Calibri"/>
          <w:sz w:val="22"/>
          <w:szCs w:val="22"/>
        </w:rPr>
        <w:t xml:space="preserve">Když později došlo k doteku mezi dvěma loděmi, pravidlo 18 již neplatilo. Protože </w:t>
      </w:r>
      <w:proofErr w:type="spellStart"/>
      <w:r w:rsidRPr="00C56B73">
        <w:rPr>
          <w:rFonts w:ascii="Calibri" w:hAnsi="Calibri" w:cs="Calibri"/>
          <w:sz w:val="22"/>
          <w:szCs w:val="22"/>
        </w:rPr>
        <w:t>spinaker</w:t>
      </w:r>
      <w:proofErr w:type="spellEnd"/>
      <w:r w:rsidRPr="00C56B73">
        <w:rPr>
          <w:rFonts w:ascii="Calibri" w:hAnsi="Calibri" w:cs="Calibri"/>
          <w:sz w:val="22"/>
          <w:szCs w:val="22"/>
        </w:rPr>
        <w:t xml:space="preserve"> lodě A nebyl v normální pozici, lodě nebyly v krytí, a proto platilo pravidlo 12. Toto pravidlo požaduje, aby se loď B vyhýbala lodi A, což dělala, protože A nemusela jednat, aby se vyhnula (viz definice Vyhýbání). To potvrzuje skutečnost, že kontakt mezi nimi byl výlučně výsledkem neočekávaného pohybu výstroje lodě A mimo svoji normální pozici. Proto B neporušila pravidlo 12. </w:t>
      </w:r>
    </w:p>
    <w:p w:rsidR="00DB7127" w:rsidRPr="00C56B73" w:rsidRDefault="00DB7127" w:rsidP="00FD6BD7">
      <w:pPr>
        <w:rPr>
          <w:rFonts w:ascii="Calibri" w:hAnsi="Calibri" w:cs="Calibri"/>
          <w:sz w:val="22"/>
          <w:szCs w:val="22"/>
        </w:rPr>
      </w:pPr>
      <w:r w:rsidRPr="00C56B73">
        <w:rPr>
          <w:rFonts w:ascii="Calibri" w:hAnsi="Calibri" w:cs="Calibri"/>
          <w:sz w:val="22"/>
          <w:szCs w:val="22"/>
        </w:rPr>
        <w:t xml:space="preserve">Pravidlo 14 platilo také. A porušila pravidlo 14, protože způsobila dotek, kterému mohla zabránit. Avšak protože nevznikla škoda ani zranění, nemůže být A potrestána. Pro B nebylo rozumně možné zabránit doteku se spinakrem A, když vylétl vzad, a tak B neporušila pravidlo 14.  </w:t>
      </w:r>
    </w:p>
    <w:p w:rsidR="00DB7127" w:rsidRPr="00C56B73" w:rsidRDefault="00DB7127" w:rsidP="00FD6BD7">
      <w:pPr>
        <w:rPr>
          <w:rFonts w:ascii="Calibri" w:hAnsi="Calibri" w:cs="Calibri"/>
          <w:sz w:val="22"/>
          <w:szCs w:val="22"/>
        </w:rPr>
      </w:pPr>
      <w:r w:rsidRPr="00C56B73">
        <w:rPr>
          <w:rFonts w:ascii="Calibri" w:hAnsi="Calibri" w:cs="Calibri"/>
          <w:sz w:val="22"/>
          <w:szCs w:val="22"/>
        </w:rPr>
        <w:t xml:space="preserve">Všimněte si také </w:t>
      </w:r>
      <w:hyperlink w:anchor="P91" w:history="1">
        <w:r w:rsidRPr="00C56B73">
          <w:rPr>
            <w:rStyle w:val="Hypertextovodkaz"/>
            <w:rFonts w:ascii="Calibri" w:hAnsi="Calibri" w:cs="Calibri"/>
            <w:sz w:val="22"/>
            <w:szCs w:val="22"/>
          </w:rPr>
          <w:t>Případu 91</w:t>
        </w:r>
      </w:hyperlink>
      <w:r w:rsidRPr="00C56B73">
        <w:rPr>
          <w:rFonts w:ascii="Calibri" w:hAnsi="Calibri" w:cs="Calibri"/>
          <w:sz w:val="22"/>
          <w:szCs w:val="22"/>
        </w:rPr>
        <w:t>, který se týká incidentu ohledně výstroje, která se dostala mimo svoji normální pozici.</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sz w:val="22"/>
          <w:szCs w:val="22"/>
        </w:rPr>
      </w:pPr>
      <w:r w:rsidRPr="00C56B73">
        <w:rPr>
          <w:rFonts w:ascii="Calibri" w:hAnsi="Calibri" w:cs="Calibri"/>
          <w:sz w:val="22"/>
          <w:szCs w:val="22"/>
        </w:rPr>
        <w:t>USSA 1980/232</w:t>
      </w:r>
    </w:p>
    <w:p w:rsidR="004A1F05" w:rsidRPr="00C56B73" w:rsidRDefault="004A1F05" w:rsidP="00FD6BD7">
      <w:pPr>
        <w:pBdr>
          <w:bottom w:val="single" w:sz="4" w:space="1" w:color="auto"/>
        </w:pBdr>
        <w:rPr>
          <w:rFonts w:ascii="Calibri" w:hAnsi="Calibri" w:cs="Calibri"/>
          <w:sz w:val="22"/>
          <w:szCs w:val="22"/>
        </w:rPr>
      </w:pPr>
    </w:p>
    <w:p w:rsidR="002B130B" w:rsidRPr="00C56B73" w:rsidRDefault="002B130B" w:rsidP="00FD6BD7">
      <w:pPr>
        <w:rPr>
          <w:rFonts w:ascii="Calibri" w:hAnsi="Calibri" w:cs="Calibri"/>
          <w:sz w:val="22"/>
          <w:szCs w:val="22"/>
        </w:rPr>
      </w:pPr>
      <w:bookmarkStart w:id="176" w:name="P78"/>
    </w:p>
    <w:p w:rsidR="00DB7127" w:rsidRPr="00C56B73" w:rsidRDefault="00DB7127" w:rsidP="00FD6BD7">
      <w:pPr>
        <w:rPr>
          <w:rFonts w:ascii="Calibri" w:hAnsi="Calibri" w:cs="Calibri"/>
          <w:b/>
          <w:sz w:val="22"/>
          <w:szCs w:val="22"/>
        </w:rPr>
      </w:pPr>
      <w:r w:rsidRPr="00C56B73">
        <w:rPr>
          <w:rFonts w:ascii="Calibri" w:hAnsi="Calibri" w:cs="Calibri"/>
          <w:b/>
          <w:sz w:val="22"/>
          <w:szCs w:val="22"/>
        </w:rPr>
        <w:t>PŘÍPAD 78</w:t>
      </w:r>
    </w:p>
    <w:bookmarkEnd w:id="176"/>
    <w:p w:rsidR="00DB7127" w:rsidRPr="00C56B73" w:rsidRDefault="00DB7127" w:rsidP="00FD6BD7">
      <w:pPr>
        <w:rPr>
          <w:rFonts w:ascii="Calibri" w:hAnsi="Calibri" w:cs="Calibri"/>
          <w:b/>
          <w:sz w:val="22"/>
          <w:szCs w:val="22"/>
        </w:rPr>
      </w:pPr>
    </w:p>
    <w:p w:rsidR="00DB7127" w:rsidRPr="00C56B73" w:rsidRDefault="00494765" w:rsidP="00FD6BD7">
      <w:pPr>
        <w:rPr>
          <w:rFonts w:ascii="Calibri" w:hAnsi="Calibri" w:cs="Calibri"/>
          <w:bCs/>
          <w:sz w:val="22"/>
          <w:szCs w:val="22"/>
        </w:rPr>
      </w:pPr>
      <w:hyperlink w:anchor="R02" w:history="1">
        <w:r w:rsidR="00DB7127" w:rsidRPr="00C56B73">
          <w:rPr>
            <w:rStyle w:val="Hypertextovodkaz"/>
            <w:rFonts w:ascii="Calibri" w:hAnsi="Calibri" w:cs="Calibri"/>
            <w:bCs/>
            <w:sz w:val="22"/>
            <w:szCs w:val="22"/>
          </w:rPr>
          <w:t>Pravidlo 2, Čestné plachtění</w:t>
        </w:r>
      </w:hyperlink>
    </w:p>
    <w:p w:rsidR="00DB7127" w:rsidRPr="00C56B73" w:rsidRDefault="00494765" w:rsidP="00FD6BD7">
      <w:pPr>
        <w:rPr>
          <w:rFonts w:ascii="Calibri" w:hAnsi="Calibri" w:cs="Calibri"/>
          <w:bCs/>
          <w:sz w:val="22"/>
          <w:szCs w:val="22"/>
        </w:rPr>
      </w:pPr>
      <w:hyperlink w:anchor="R41" w:history="1">
        <w:r w:rsidR="007F70F4" w:rsidRPr="00C56B73">
          <w:rPr>
            <w:rStyle w:val="Hypertextovodkaz"/>
            <w:rFonts w:ascii="Calibri" w:hAnsi="Calibri" w:cs="Calibri"/>
            <w:bCs/>
            <w:sz w:val="22"/>
            <w:szCs w:val="22"/>
          </w:rPr>
          <w:t>Pravidlo 41, Vnější pomoc</w:t>
        </w:r>
      </w:hyperlink>
    </w:p>
    <w:p w:rsidR="007F70F4" w:rsidRPr="00C56B73" w:rsidRDefault="00494765" w:rsidP="00FD6BD7">
      <w:pPr>
        <w:rPr>
          <w:rFonts w:ascii="Calibri" w:hAnsi="Calibri" w:cs="Calibri"/>
          <w:bCs/>
          <w:sz w:val="22"/>
          <w:szCs w:val="22"/>
        </w:rPr>
      </w:pPr>
      <w:hyperlink w:anchor="R69_1a" w:history="1">
        <w:r w:rsidR="007F70F4" w:rsidRPr="00C56B73">
          <w:rPr>
            <w:rStyle w:val="Hypertextovodkaz"/>
            <w:rFonts w:ascii="Calibri" w:hAnsi="Calibri" w:cs="Calibri"/>
            <w:bCs/>
            <w:sz w:val="22"/>
            <w:szCs w:val="22"/>
          </w:rPr>
          <w:t>Pravidlo 69.1(a) Hrubé jednání</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7F70F4" w:rsidRPr="00C56B73" w:rsidRDefault="007F70F4" w:rsidP="00FD6BD7">
      <w:pPr>
        <w:rPr>
          <w:rFonts w:ascii="Calibri" w:hAnsi="Calibri" w:cs="Calibri"/>
          <w:sz w:val="22"/>
          <w:szCs w:val="22"/>
        </w:rPr>
      </w:pPr>
    </w:p>
    <w:p w:rsidR="00DB7127" w:rsidRPr="00C56B73" w:rsidRDefault="007F70F4" w:rsidP="00FD6BD7">
      <w:pPr>
        <w:rPr>
          <w:rFonts w:ascii="Calibri" w:hAnsi="Calibri" w:cs="Calibri"/>
          <w:i/>
          <w:iCs/>
          <w:sz w:val="22"/>
          <w:szCs w:val="22"/>
        </w:rPr>
      </w:pPr>
      <w:r w:rsidRPr="00C56B73">
        <w:rPr>
          <w:rFonts w:ascii="Calibri" w:hAnsi="Calibri" w:cs="Calibri"/>
          <w:i/>
          <w:iCs/>
          <w:sz w:val="22"/>
          <w:szCs w:val="22"/>
        </w:rPr>
        <w:t>V závodě jak „</w:t>
      </w:r>
      <w:proofErr w:type="spellStart"/>
      <w:r w:rsidRPr="00C56B73">
        <w:rPr>
          <w:rFonts w:ascii="Calibri" w:hAnsi="Calibri" w:cs="Calibri"/>
          <w:i/>
          <w:iCs/>
          <w:sz w:val="22"/>
          <w:szCs w:val="22"/>
        </w:rPr>
        <w:t>one</w:t>
      </w:r>
      <w:proofErr w:type="spellEnd"/>
      <w:r w:rsidRPr="00C56B73">
        <w:rPr>
          <w:rFonts w:ascii="Calibri" w:hAnsi="Calibri" w:cs="Calibri"/>
          <w:i/>
          <w:iCs/>
          <w:sz w:val="22"/>
          <w:szCs w:val="22"/>
        </w:rPr>
        <w:t xml:space="preserve"> </w:t>
      </w:r>
      <w:proofErr w:type="spellStart"/>
      <w:r w:rsidRPr="00C56B73">
        <w:rPr>
          <w:rFonts w:ascii="Calibri" w:hAnsi="Calibri" w:cs="Calibri"/>
          <w:i/>
          <w:iCs/>
          <w:sz w:val="22"/>
          <w:szCs w:val="22"/>
        </w:rPr>
        <w:t>disign</w:t>
      </w:r>
      <w:proofErr w:type="spellEnd"/>
      <w:r w:rsidRPr="00C56B73">
        <w:rPr>
          <w:rFonts w:ascii="Calibri" w:hAnsi="Calibri" w:cs="Calibri"/>
          <w:i/>
          <w:iCs/>
          <w:sz w:val="22"/>
          <w:szCs w:val="22"/>
        </w:rPr>
        <w:t xml:space="preserve">“ třídy tak podle </w:t>
      </w:r>
      <w:proofErr w:type="spellStart"/>
      <w:r w:rsidRPr="00C56B73">
        <w:rPr>
          <w:rFonts w:ascii="Calibri" w:hAnsi="Calibri" w:cs="Calibri"/>
          <w:i/>
          <w:iCs/>
          <w:sz w:val="22"/>
          <w:szCs w:val="22"/>
        </w:rPr>
        <w:t>hendykepového</w:t>
      </w:r>
      <w:proofErr w:type="spellEnd"/>
      <w:r w:rsidRPr="00C56B73">
        <w:rPr>
          <w:rFonts w:ascii="Calibri" w:hAnsi="Calibri" w:cs="Calibri"/>
          <w:i/>
          <w:iCs/>
          <w:sz w:val="22"/>
          <w:szCs w:val="22"/>
        </w:rPr>
        <w:t xml:space="preserve"> systému může loď použít taktiku, kdy jasně zpomaluje druhou loď, za předpokladu, že, když je protestována podle pravidla 2, protestní komise zjistí, že existovala rozumná šance, že její taktika může zlepšit její celkové pořadí v závodě. Avšak poruší pravidlo 2 a pravděpodobně pravidlo 69.1(a), pokud přitom úmyslně poruší pravidla.</w:t>
      </w:r>
    </w:p>
    <w:p w:rsidR="00DB7127" w:rsidRPr="00C56B73" w:rsidRDefault="00DB7127" w:rsidP="00FD6BD7">
      <w:pPr>
        <w:rPr>
          <w:rFonts w:ascii="Calibri" w:hAnsi="Calibri" w:cs="Calibri"/>
          <w:sz w:val="22"/>
          <w:szCs w:val="22"/>
          <w:highlight w:val="yellow"/>
        </w:rPr>
      </w:pPr>
    </w:p>
    <w:p w:rsidR="00E5292B" w:rsidRPr="00C56B73" w:rsidRDefault="00E5292B" w:rsidP="00FD6BD7">
      <w:pPr>
        <w:rPr>
          <w:rFonts w:ascii="Calibri" w:hAnsi="Calibri" w:cs="Calibri"/>
          <w:b/>
          <w:bCs/>
          <w:sz w:val="22"/>
          <w:szCs w:val="22"/>
        </w:rPr>
      </w:pPr>
      <w:r w:rsidRPr="00C56B73">
        <w:rPr>
          <w:rFonts w:ascii="Calibri" w:hAnsi="Calibri" w:cs="Calibri"/>
          <w:b/>
          <w:bCs/>
          <w:sz w:val="22"/>
          <w:szCs w:val="22"/>
        </w:rPr>
        <w:t>Skutečnosti pro otázku 1</w:t>
      </w:r>
    </w:p>
    <w:p w:rsidR="00E5292B" w:rsidRPr="00C56B73" w:rsidRDefault="00E5292B" w:rsidP="00FD6BD7">
      <w:pPr>
        <w:rPr>
          <w:rFonts w:ascii="Calibri" w:hAnsi="Calibri" w:cs="Calibri"/>
          <w:sz w:val="22"/>
          <w:szCs w:val="22"/>
        </w:rPr>
      </w:pPr>
      <w:r w:rsidRPr="00C56B73">
        <w:rPr>
          <w:rFonts w:ascii="Calibri" w:hAnsi="Calibri" w:cs="Calibri"/>
          <w:sz w:val="22"/>
          <w:szCs w:val="22"/>
        </w:rPr>
        <w:t>V závodě lodní třídy „</w:t>
      </w:r>
      <w:proofErr w:type="spellStart"/>
      <w:r w:rsidRPr="00C56B73">
        <w:rPr>
          <w:rFonts w:ascii="Calibri" w:hAnsi="Calibri" w:cs="Calibri"/>
          <w:sz w:val="22"/>
          <w:szCs w:val="22"/>
        </w:rPr>
        <w:t>one</w:t>
      </w:r>
      <w:proofErr w:type="spellEnd"/>
      <w:r w:rsidRPr="00C56B73">
        <w:rPr>
          <w:rFonts w:ascii="Calibri" w:hAnsi="Calibri" w:cs="Calibri"/>
          <w:sz w:val="22"/>
          <w:szCs w:val="22"/>
        </w:rPr>
        <w:t xml:space="preserve"> </w:t>
      </w:r>
      <w:proofErr w:type="spellStart"/>
      <w:r w:rsidRPr="00C56B73">
        <w:rPr>
          <w:rFonts w:ascii="Calibri" w:hAnsi="Calibri" w:cs="Calibri"/>
          <w:sz w:val="22"/>
          <w:szCs w:val="22"/>
        </w:rPr>
        <w:t>desing</w:t>
      </w:r>
      <w:proofErr w:type="spellEnd"/>
      <w:r w:rsidRPr="00C56B73">
        <w:rPr>
          <w:rFonts w:ascii="Calibri" w:hAnsi="Calibri" w:cs="Calibri"/>
          <w:sz w:val="22"/>
          <w:szCs w:val="22"/>
        </w:rPr>
        <w:t>“ loď A používá taktiku, které jasně zahrnuje stínění a zpomalení lodě B v rozjížďce. Když používá tuto taktiku, A neporušuje žádné pravidlo části 2, mimo možného porušení pravidla 2 nebo pravidla 69.1(a). A protestuje podle pravidla 2.</w:t>
      </w:r>
    </w:p>
    <w:p w:rsidR="00DB7127" w:rsidRPr="00C56B73" w:rsidRDefault="00DB7127" w:rsidP="00FD6BD7">
      <w:pPr>
        <w:rPr>
          <w:rFonts w:ascii="Calibri" w:hAnsi="Calibri" w:cs="Calibri"/>
          <w:sz w:val="22"/>
          <w:szCs w:val="22"/>
          <w:highlight w:val="yellow"/>
        </w:rPr>
      </w:pPr>
    </w:p>
    <w:p w:rsidR="00AA37F6" w:rsidRPr="00C56B73" w:rsidRDefault="00AA37F6" w:rsidP="00FD6BD7">
      <w:pPr>
        <w:rPr>
          <w:rFonts w:ascii="Calibri" w:hAnsi="Calibri" w:cs="Calibri"/>
          <w:b/>
          <w:bCs/>
          <w:sz w:val="22"/>
          <w:szCs w:val="22"/>
        </w:rPr>
      </w:pPr>
      <w:r w:rsidRPr="00C56B73">
        <w:rPr>
          <w:rFonts w:ascii="Calibri" w:hAnsi="Calibri" w:cs="Calibri"/>
          <w:b/>
          <w:bCs/>
          <w:sz w:val="22"/>
          <w:szCs w:val="22"/>
        </w:rPr>
        <w:t>Otázka 1</w:t>
      </w:r>
    </w:p>
    <w:p w:rsidR="00AA37F6" w:rsidRPr="00C56B73" w:rsidRDefault="00AA37F6" w:rsidP="00FD6BD7">
      <w:pPr>
        <w:rPr>
          <w:rFonts w:ascii="Calibri" w:hAnsi="Calibri" w:cs="Calibri"/>
          <w:sz w:val="22"/>
          <w:szCs w:val="22"/>
        </w:rPr>
      </w:pPr>
      <w:r w:rsidRPr="00C56B73">
        <w:rPr>
          <w:rFonts w:ascii="Calibri" w:hAnsi="Calibri" w:cs="Calibri"/>
          <w:sz w:val="22"/>
          <w:szCs w:val="22"/>
        </w:rPr>
        <w:t xml:space="preserve">Při které z následujících okolností by taktika lodě A byla považována jako </w:t>
      </w:r>
      <w:r w:rsidR="00B909C2" w:rsidRPr="00C56B73">
        <w:rPr>
          <w:rFonts w:ascii="Calibri" w:hAnsi="Calibri" w:cs="Calibri"/>
          <w:sz w:val="22"/>
          <w:szCs w:val="22"/>
        </w:rPr>
        <w:t>nesportovní,</w:t>
      </w:r>
      <w:r w:rsidRPr="00C56B73">
        <w:rPr>
          <w:rFonts w:ascii="Calibri" w:hAnsi="Calibri" w:cs="Calibri"/>
          <w:sz w:val="22"/>
          <w:szCs w:val="22"/>
        </w:rPr>
        <w:t xml:space="preserve"> a tedy </w:t>
      </w:r>
      <w:r w:rsidR="00B909C2" w:rsidRPr="00C56B73">
        <w:rPr>
          <w:rFonts w:ascii="Calibri" w:hAnsi="Calibri" w:cs="Calibri"/>
          <w:sz w:val="22"/>
          <w:szCs w:val="22"/>
        </w:rPr>
        <w:t xml:space="preserve">jako </w:t>
      </w:r>
      <w:r w:rsidRPr="00C56B73">
        <w:rPr>
          <w:rFonts w:ascii="Calibri" w:hAnsi="Calibri" w:cs="Calibri"/>
          <w:sz w:val="22"/>
          <w:szCs w:val="22"/>
        </w:rPr>
        <w:t>porušení pravidla 2 nebo pravidla 69.1(a)?</w:t>
      </w:r>
    </w:p>
    <w:p w:rsidR="00AA37F6" w:rsidRPr="00C56B73" w:rsidRDefault="00AA37F6" w:rsidP="00FD6BD7">
      <w:pPr>
        <w:rPr>
          <w:rFonts w:ascii="Calibri" w:hAnsi="Calibri" w:cs="Calibri"/>
          <w:sz w:val="22"/>
          <w:szCs w:val="22"/>
        </w:rPr>
      </w:pPr>
      <w:r w:rsidRPr="00C56B73">
        <w:rPr>
          <w:rFonts w:ascii="Calibri" w:hAnsi="Calibri" w:cs="Calibri"/>
          <w:sz w:val="22"/>
          <w:szCs w:val="22"/>
        </w:rPr>
        <w:t>(a)</w:t>
      </w:r>
      <w:r w:rsidRPr="00C56B73">
        <w:rPr>
          <w:rFonts w:ascii="Calibri" w:hAnsi="Calibri" w:cs="Calibri"/>
          <w:sz w:val="22"/>
          <w:szCs w:val="22"/>
        </w:rPr>
        <w:tab/>
        <w:t xml:space="preserve">Protestní komise zjistí, že existovala rozumná šance, že </w:t>
      </w:r>
      <w:r w:rsidR="00B909C2" w:rsidRPr="00C56B73">
        <w:rPr>
          <w:rFonts w:ascii="Calibri" w:hAnsi="Calibri" w:cs="Calibri"/>
          <w:sz w:val="22"/>
          <w:szCs w:val="22"/>
        </w:rPr>
        <w:t>touto</w:t>
      </w:r>
      <w:r w:rsidRPr="00C56B73">
        <w:rPr>
          <w:rFonts w:ascii="Calibri" w:hAnsi="Calibri" w:cs="Calibri"/>
          <w:sz w:val="22"/>
          <w:szCs w:val="22"/>
        </w:rPr>
        <w:t xml:space="preserve"> taktikou si A může vylepšit své celkové pořadí v závodě</w:t>
      </w:r>
    </w:p>
    <w:p w:rsidR="00AA37F6" w:rsidRPr="00C56B73" w:rsidRDefault="00AA37F6" w:rsidP="00FD6BD7">
      <w:pPr>
        <w:rPr>
          <w:rFonts w:ascii="Calibri" w:hAnsi="Calibri" w:cs="Calibri"/>
          <w:sz w:val="22"/>
          <w:szCs w:val="22"/>
        </w:rPr>
      </w:pPr>
      <w:r w:rsidRPr="00C56B73">
        <w:rPr>
          <w:rFonts w:ascii="Calibri" w:hAnsi="Calibri" w:cs="Calibri"/>
          <w:sz w:val="22"/>
          <w:szCs w:val="22"/>
        </w:rPr>
        <w:t>(b)</w:t>
      </w:r>
      <w:r w:rsidRPr="00C56B73">
        <w:rPr>
          <w:rFonts w:ascii="Calibri" w:hAnsi="Calibri" w:cs="Calibri"/>
          <w:sz w:val="22"/>
          <w:szCs w:val="22"/>
        </w:rPr>
        <w:tab/>
        <w:t xml:space="preserve">Protestní komise zjistí, že touto taktikou se zvýší šance lodě A na získání nominace pro jiný závod, ale nebude to mít dopad na její celkové pořadí v závodě </w:t>
      </w:r>
    </w:p>
    <w:p w:rsidR="00AA37F6" w:rsidRPr="00C56B73" w:rsidRDefault="00AA37F6" w:rsidP="00FD6BD7">
      <w:pPr>
        <w:rPr>
          <w:rFonts w:ascii="Calibri" w:hAnsi="Calibri" w:cs="Calibri"/>
          <w:sz w:val="22"/>
          <w:szCs w:val="22"/>
        </w:rPr>
      </w:pPr>
      <w:r w:rsidRPr="00C56B73">
        <w:rPr>
          <w:rFonts w:ascii="Calibri" w:hAnsi="Calibri" w:cs="Calibri"/>
          <w:sz w:val="22"/>
          <w:szCs w:val="22"/>
        </w:rPr>
        <w:t>(c)</w:t>
      </w:r>
      <w:r w:rsidRPr="00C56B73">
        <w:rPr>
          <w:rFonts w:ascii="Calibri" w:hAnsi="Calibri" w:cs="Calibri"/>
          <w:sz w:val="22"/>
          <w:szCs w:val="22"/>
        </w:rPr>
        <w:tab/>
        <w:t xml:space="preserve">Protestní komise zjistí, že touto taktikou se zvýší šance lodě A na získání nominace do národního týmu, ale nebude to mít dopad na její celkové pořadí v závodě </w:t>
      </w:r>
    </w:p>
    <w:p w:rsidR="00AA37F6" w:rsidRPr="00C56B73" w:rsidRDefault="00AA37F6" w:rsidP="00FD6BD7">
      <w:pPr>
        <w:rPr>
          <w:rFonts w:ascii="Calibri" w:hAnsi="Calibri" w:cs="Calibri"/>
          <w:sz w:val="22"/>
          <w:szCs w:val="22"/>
        </w:rPr>
      </w:pPr>
      <w:r w:rsidRPr="00C56B73">
        <w:rPr>
          <w:rFonts w:ascii="Calibri" w:hAnsi="Calibri" w:cs="Calibri"/>
          <w:sz w:val="22"/>
          <w:szCs w:val="22"/>
        </w:rPr>
        <w:t>(d)</w:t>
      </w:r>
      <w:r w:rsidRPr="00C56B73">
        <w:rPr>
          <w:rFonts w:ascii="Calibri" w:hAnsi="Calibri" w:cs="Calibri"/>
          <w:sz w:val="22"/>
          <w:szCs w:val="22"/>
        </w:rPr>
        <w:tab/>
        <w:t xml:space="preserve">Protestní komise zjistí, že loď A </w:t>
      </w:r>
      <w:proofErr w:type="spellStart"/>
      <w:r w:rsidRPr="00C56B73">
        <w:rPr>
          <w:rFonts w:ascii="Calibri" w:hAnsi="Calibri" w:cs="Calibri"/>
          <w:sz w:val="22"/>
          <w:szCs w:val="22"/>
        </w:rPr>
        <w:t>a</w:t>
      </w:r>
      <w:proofErr w:type="spellEnd"/>
      <w:r w:rsidRPr="00C56B73">
        <w:rPr>
          <w:rFonts w:ascii="Calibri" w:hAnsi="Calibri" w:cs="Calibri"/>
          <w:sz w:val="22"/>
          <w:szCs w:val="22"/>
        </w:rPr>
        <w:t xml:space="preserve"> třetí loď C se dohodly, že obě přijmou tuto strategii, která pomůže lodi C, a že taktika lodě A může přinést zlepšení pořadí lodě C v závodě.</w:t>
      </w:r>
    </w:p>
    <w:p w:rsidR="00AA37F6" w:rsidRPr="00C56B73" w:rsidRDefault="00AA37F6" w:rsidP="00FD6BD7">
      <w:pPr>
        <w:rPr>
          <w:rFonts w:ascii="Calibri" w:hAnsi="Calibri" w:cs="Calibri"/>
          <w:sz w:val="22"/>
          <w:szCs w:val="22"/>
        </w:rPr>
      </w:pPr>
      <w:r w:rsidRPr="00C56B73">
        <w:rPr>
          <w:rFonts w:ascii="Calibri" w:hAnsi="Calibri" w:cs="Calibri"/>
          <w:sz w:val="22"/>
          <w:szCs w:val="22"/>
        </w:rPr>
        <w:t>(e)</w:t>
      </w:r>
      <w:r w:rsidRPr="00C56B73">
        <w:rPr>
          <w:rFonts w:ascii="Calibri" w:hAnsi="Calibri" w:cs="Calibri"/>
          <w:sz w:val="22"/>
          <w:szCs w:val="22"/>
        </w:rPr>
        <w:tab/>
        <w:t>Protestní komise zjistí, že taktika lodě A, která se snaží zhoršit pořadí lodě B v rozjížďce nebo v závodě, je</w:t>
      </w:r>
      <w:r w:rsidR="00B909C2" w:rsidRPr="00C56B73">
        <w:rPr>
          <w:rFonts w:ascii="Calibri" w:hAnsi="Calibri" w:cs="Calibri"/>
          <w:sz w:val="22"/>
          <w:szCs w:val="22"/>
        </w:rPr>
        <w:t xml:space="preserve"> z důvodu, které nemají souvislost se sportem.</w:t>
      </w:r>
    </w:p>
    <w:p w:rsidR="00B909C2" w:rsidRPr="00C56B73" w:rsidRDefault="00B909C2" w:rsidP="00FD6BD7">
      <w:pPr>
        <w:rPr>
          <w:rFonts w:ascii="Calibri" w:hAnsi="Calibri" w:cs="Calibri"/>
          <w:sz w:val="22"/>
          <w:szCs w:val="22"/>
        </w:rPr>
      </w:pPr>
    </w:p>
    <w:p w:rsidR="00B909C2" w:rsidRPr="00C56B73" w:rsidRDefault="00B909C2" w:rsidP="00FD6BD7">
      <w:pPr>
        <w:rPr>
          <w:rFonts w:ascii="Calibri" w:hAnsi="Calibri" w:cs="Calibri"/>
          <w:b/>
          <w:bCs/>
          <w:sz w:val="22"/>
          <w:szCs w:val="22"/>
        </w:rPr>
      </w:pPr>
      <w:r w:rsidRPr="00C56B73">
        <w:rPr>
          <w:rFonts w:ascii="Calibri" w:hAnsi="Calibri" w:cs="Calibri"/>
          <w:b/>
          <w:bCs/>
          <w:sz w:val="22"/>
          <w:szCs w:val="22"/>
        </w:rPr>
        <w:t>Odpověď 1</w:t>
      </w:r>
    </w:p>
    <w:p w:rsidR="00B909C2" w:rsidRPr="00C56B73" w:rsidRDefault="00B909C2" w:rsidP="00FD6BD7">
      <w:pPr>
        <w:rPr>
          <w:rFonts w:ascii="Calibri" w:hAnsi="Calibri" w:cs="Calibri"/>
          <w:sz w:val="22"/>
          <w:szCs w:val="22"/>
        </w:rPr>
      </w:pPr>
      <w:r w:rsidRPr="00C56B73">
        <w:rPr>
          <w:rFonts w:ascii="Calibri" w:hAnsi="Calibri" w:cs="Calibri"/>
          <w:sz w:val="22"/>
          <w:szCs w:val="22"/>
        </w:rPr>
        <w:t>V případě (a) loď A by byla v souladu s uznávanými principy sportovního chování a fair play</w:t>
      </w:r>
    </w:p>
    <w:p w:rsidR="00B909C2" w:rsidRPr="00C56B73" w:rsidRDefault="00B909C2" w:rsidP="00FD6BD7">
      <w:pPr>
        <w:rPr>
          <w:rFonts w:ascii="Calibri" w:hAnsi="Calibri" w:cs="Calibri"/>
          <w:sz w:val="22"/>
          <w:szCs w:val="22"/>
        </w:rPr>
      </w:pPr>
      <w:r w:rsidRPr="00C56B73">
        <w:rPr>
          <w:rFonts w:ascii="Calibri" w:hAnsi="Calibri" w:cs="Calibri"/>
          <w:sz w:val="22"/>
          <w:szCs w:val="22"/>
        </w:rPr>
        <w:t>V případech (b) a (c) loď A by porušila pravidlo 2 a pravděpodobně pravidlo 69.1(a)</w:t>
      </w:r>
    </w:p>
    <w:p w:rsidR="00B909C2" w:rsidRPr="00C56B73" w:rsidRDefault="00B909C2" w:rsidP="00FD6BD7">
      <w:pPr>
        <w:rPr>
          <w:rFonts w:ascii="Calibri" w:hAnsi="Calibri" w:cs="Calibri"/>
          <w:sz w:val="22"/>
          <w:szCs w:val="22"/>
        </w:rPr>
      </w:pPr>
      <w:r w:rsidRPr="00C56B73">
        <w:rPr>
          <w:rFonts w:ascii="Calibri" w:hAnsi="Calibri" w:cs="Calibri"/>
          <w:sz w:val="22"/>
          <w:szCs w:val="22"/>
        </w:rPr>
        <w:t xml:space="preserve">V případě (d) obě lodě A </w:t>
      </w:r>
      <w:proofErr w:type="spellStart"/>
      <w:r w:rsidRPr="00C56B73">
        <w:rPr>
          <w:rFonts w:ascii="Calibri" w:hAnsi="Calibri" w:cs="Calibri"/>
          <w:sz w:val="22"/>
          <w:szCs w:val="22"/>
        </w:rPr>
        <w:t>a</w:t>
      </w:r>
      <w:proofErr w:type="spellEnd"/>
      <w:r w:rsidRPr="00C56B73">
        <w:rPr>
          <w:rFonts w:ascii="Calibri" w:hAnsi="Calibri" w:cs="Calibri"/>
          <w:sz w:val="22"/>
          <w:szCs w:val="22"/>
        </w:rPr>
        <w:t xml:space="preserve"> C by porušily pravidlo 2 a pravděpodobně pravidlo 69.1(a). Navíc loď C by porušila pravidlo 41 za získání vnější pomoci od lodě A.</w:t>
      </w:r>
    </w:p>
    <w:p w:rsidR="00B909C2" w:rsidRPr="00C56B73" w:rsidRDefault="00B909C2" w:rsidP="00FD6BD7">
      <w:pPr>
        <w:rPr>
          <w:rFonts w:ascii="Calibri" w:hAnsi="Calibri" w:cs="Calibri"/>
          <w:sz w:val="22"/>
          <w:szCs w:val="22"/>
        </w:rPr>
      </w:pPr>
      <w:r w:rsidRPr="00C56B73">
        <w:rPr>
          <w:rFonts w:ascii="Calibri" w:hAnsi="Calibri" w:cs="Calibri"/>
          <w:sz w:val="22"/>
          <w:szCs w:val="22"/>
        </w:rPr>
        <w:t>V případě (e) loď A by porušila pravidlo 2 a pravděpodobně pravidlo 69.1(a), protože bez dobrého sportovního důvodu její jednání jednoznačně porušuje uznávané principy sportovního chování a fair play.</w:t>
      </w:r>
    </w:p>
    <w:p w:rsidR="00155C02" w:rsidRPr="00C56B73" w:rsidRDefault="00155C02" w:rsidP="00FD6BD7">
      <w:pPr>
        <w:rPr>
          <w:rFonts w:ascii="Calibri" w:hAnsi="Calibri" w:cs="Calibri"/>
          <w:sz w:val="22"/>
          <w:szCs w:val="22"/>
          <w:highlight w:val="yellow"/>
        </w:rPr>
      </w:pPr>
    </w:p>
    <w:p w:rsidR="00DB7127" w:rsidRPr="00C56B73" w:rsidRDefault="00DB7127" w:rsidP="00FD6BD7">
      <w:pPr>
        <w:rPr>
          <w:rFonts w:ascii="Calibri" w:hAnsi="Calibri" w:cs="Calibri"/>
          <w:sz w:val="22"/>
          <w:szCs w:val="22"/>
        </w:rPr>
      </w:pPr>
      <w:r w:rsidRPr="00C56B73">
        <w:rPr>
          <w:rFonts w:ascii="Calibri" w:hAnsi="Calibri" w:cs="Calibri"/>
          <w:b/>
          <w:sz w:val="22"/>
          <w:szCs w:val="22"/>
        </w:rPr>
        <w:t>Otázka 2</w:t>
      </w:r>
    </w:p>
    <w:p w:rsidR="00DB7127" w:rsidRPr="00C56B73" w:rsidRDefault="00DB7127" w:rsidP="00FD6BD7">
      <w:pPr>
        <w:rPr>
          <w:rFonts w:ascii="Calibri" w:hAnsi="Calibri" w:cs="Calibri"/>
          <w:sz w:val="22"/>
          <w:szCs w:val="22"/>
        </w:rPr>
      </w:pPr>
      <w:r w:rsidRPr="00C56B73">
        <w:rPr>
          <w:rFonts w:ascii="Calibri" w:hAnsi="Calibri" w:cs="Calibri"/>
          <w:sz w:val="22"/>
          <w:szCs w:val="22"/>
        </w:rPr>
        <w:t xml:space="preserve">Bude odpověď na otázku 1 jiná, pokud by </w:t>
      </w:r>
      <w:r w:rsidR="00B909C2" w:rsidRPr="00C56B73">
        <w:rPr>
          <w:rFonts w:ascii="Calibri" w:hAnsi="Calibri" w:cs="Calibri"/>
          <w:sz w:val="22"/>
          <w:szCs w:val="22"/>
        </w:rPr>
        <w:t>lodě závodily v </w:t>
      </w:r>
      <w:proofErr w:type="spellStart"/>
      <w:r w:rsidR="00B909C2" w:rsidRPr="00C56B73">
        <w:rPr>
          <w:rFonts w:ascii="Calibri" w:hAnsi="Calibri" w:cs="Calibri"/>
          <w:sz w:val="22"/>
          <w:szCs w:val="22"/>
        </w:rPr>
        <w:t>handykepovém</w:t>
      </w:r>
      <w:proofErr w:type="spellEnd"/>
      <w:r w:rsidR="00B909C2" w:rsidRPr="00C56B73">
        <w:rPr>
          <w:rFonts w:ascii="Calibri" w:hAnsi="Calibri" w:cs="Calibri"/>
          <w:sz w:val="22"/>
          <w:szCs w:val="22"/>
        </w:rPr>
        <w:t xml:space="preserve"> systému a loď A by byla rychlejší a </w:t>
      </w:r>
      <w:proofErr w:type="spellStart"/>
      <w:r w:rsidR="00B909C2" w:rsidRPr="00C56B73">
        <w:rPr>
          <w:rFonts w:ascii="Calibri" w:hAnsi="Calibri" w:cs="Calibri"/>
          <w:sz w:val="22"/>
          <w:szCs w:val="22"/>
        </w:rPr>
        <w:t>menévrovatelnější</w:t>
      </w:r>
      <w:proofErr w:type="spellEnd"/>
      <w:r w:rsidR="00B909C2" w:rsidRPr="00C56B73">
        <w:rPr>
          <w:rFonts w:ascii="Calibri" w:hAnsi="Calibri" w:cs="Calibri"/>
          <w:sz w:val="22"/>
          <w:szCs w:val="22"/>
        </w:rPr>
        <w:t xml:space="preserve"> než </w:t>
      </w:r>
      <w:r w:rsidR="007F70F4" w:rsidRPr="00C56B73">
        <w:rPr>
          <w:rFonts w:ascii="Calibri" w:hAnsi="Calibri" w:cs="Calibri"/>
          <w:sz w:val="22"/>
          <w:szCs w:val="22"/>
        </w:rPr>
        <w:t>loď B?</w:t>
      </w:r>
    </w:p>
    <w:p w:rsidR="00DB7127" w:rsidRPr="00C56B73" w:rsidRDefault="00DB7127" w:rsidP="00FD6BD7">
      <w:pPr>
        <w:rPr>
          <w:rFonts w:ascii="Calibri" w:hAnsi="Calibri" w:cs="Calibri"/>
          <w:sz w:val="22"/>
          <w:szCs w:val="22"/>
        </w:rPr>
      </w:pPr>
      <w:r w:rsidRPr="00C56B73">
        <w:rPr>
          <w:rFonts w:ascii="Calibri" w:hAnsi="Calibri" w:cs="Calibri"/>
          <w:sz w:val="22"/>
          <w:szCs w:val="22"/>
          <w:highlight w:val="yellow"/>
        </w:rPr>
        <w:t xml:space="preserve"> </w:t>
      </w:r>
    </w:p>
    <w:p w:rsidR="00DB7127" w:rsidRPr="00C56B73" w:rsidRDefault="00DB7127" w:rsidP="00FD6BD7">
      <w:pPr>
        <w:rPr>
          <w:rFonts w:ascii="Calibri" w:hAnsi="Calibri" w:cs="Calibri"/>
          <w:sz w:val="22"/>
          <w:szCs w:val="22"/>
        </w:rPr>
      </w:pPr>
      <w:r w:rsidRPr="00C56B73">
        <w:rPr>
          <w:rFonts w:ascii="Calibri" w:hAnsi="Calibri" w:cs="Calibri"/>
          <w:b/>
          <w:sz w:val="22"/>
          <w:szCs w:val="22"/>
        </w:rPr>
        <w:t>Odpověď 2</w:t>
      </w:r>
    </w:p>
    <w:p w:rsidR="00DB7127" w:rsidRPr="00C56B73" w:rsidRDefault="00DB7127" w:rsidP="00FD6BD7">
      <w:pPr>
        <w:rPr>
          <w:rFonts w:ascii="Calibri" w:hAnsi="Calibri" w:cs="Calibri"/>
          <w:sz w:val="22"/>
          <w:szCs w:val="22"/>
        </w:rPr>
      </w:pPr>
      <w:r w:rsidRPr="00C56B73">
        <w:rPr>
          <w:rFonts w:ascii="Calibri" w:hAnsi="Calibri" w:cs="Calibri"/>
          <w:sz w:val="22"/>
          <w:szCs w:val="22"/>
        </w:rPr>
        <w:t xml:space="preserve">Ne. </w:t>
      </w:r>
    </w:p>
    <w:p w:rsidR="00DB7127" w:rsidRPr="00C56B73" w:rsidRDefault="00DB7127" w:rsidP="00FD6BD7">
      <w:pPr>
        <w:rPr>
          <w:rFonts w:ascii="Calibri" w:hAnsi="Calibri" w:cs="Calibri"/>
          <w:sz w:val="22"/>
          <w:szCs w:val="22"/>
        </w:rPr>
      </w:pPr>
    </w:p>
    <w:p w:rsidR="007F70F4" w:rsidRPr="00C56B73" w:rsidRDefault="007F70F4" w:rsidP="00FD6BD7">
      <w:pPr>
        <w:rPr>
          <w:rFonts w:ascii="Calibri" w:hAnsi="Calibri" w:cs="Calibri"/>
          <w:b/>
          <w:bCs/>
          <w:sz w:val="22"/>
          <w:szCs w:val="22"/>
        </w:rPr>
      </w:pPr>
      <w:r w:rsidRPr="00C56B73">
        <w:rPr>
          <w:rFonts w:ascii="Calibri" w:hAnsi="Calibri" w:cs="Calibri"/>
          <w:b/>
          <w:bCs/>
          <w:sz w:val="22"/>
          <w:szCs w:val="22"/>
        </w:rPr>
        <w:t>Otázka 3</w:t>
      </w:r>
    </w:p>
    <w:p w:rsidR="007F70F4" w:rsidRPr="00C56B73" w:rsidRDefault="007F70F4" w:rsidP="00FD6BD7">
      <w:pPr>
        <w:rPr>
          <w:rFonts w:ascii="Calibri" w:hAnsi="Calibri" w:cs="Calibri"/>
          <w:sz w:val="22"/>
          <w:szCs w:val="22"/>
        </w:rPr>
      </w:pPr>
      <w:r w:rsidRPr="00C56B73">
        <w:rPr>
          <w:rFonts w:ascii="Calibri" w:hAnsi="Calibri" w:cs="Calibri"/>
          <w:sz w:val="22"/>
          <w:szCs w:val="22"/>
        </w:rPr>
        <w:t>Byla by odpověď 1 jiná, kdyby loď a v průběhu stínění a zpomalování lodě B úmyslně porušila pravidla?</w:t>
      </w:r>
    </w:p>
    <w:p w:rsidR="007F70F4" w:rsidRPr="00C56B73" w:rsidRDefault="007F70F4" w:rsidP="00FD6BD7">
      <w:pPr>
        <w:rPr>
          <w:rFonts w:ascii="Calibri" w:hAnsi="Calibri" w:cs="Calibri"/>
          <w:sz w:val="22"/>
          <w:szCs w:val="22"/>
        </w:rPr>
      </w:pPr>
    </w:p>
    <w:p w:rsidR="007F70F4" w:rsidRPr="00C56B73" w:rsidRDefault="007F70F4" w:rsidP="00FD6BD7">
      <w:pPr>
        <w:rPr>
          <w:rFonts w:ascii="Calibri" w:hAnsi="Calibri" w:cs="Calibri"/>
          <w:b/>
          <w:bCs/>
          <w:sz w:val="22"/>
          <w:szCs w:val="22"/>
        </w:rPr>
      </w:pPr>
      <w:r w:rsidRPr="00C56B73">
        <w:rPr>
          <w:rFonts w:ascii="Calibri" w:hAnsi="Calibri" w:cs="Calibri"/>
          <w:b/>
          <w:bCs/>
          <w:sz w:val="22"/>
          <w:szCs w:val="22"/>
        </w:rPr>
        <w:t>Odpověď 3</w:t>
      </w:r>
    </w:p>
    <w:p w:rsidR="007F70F4" w:rsidRPr="00C56B73" w:rsidRDefault="007F70F4" w:rsidP="00FD6BD7">
      <w:pPr>
        <w:rPr>
          <w:rFonts w:ascii="Calibri" w:hAnsi="Calibri" w:cs="Calibri"/>
          <w:sz w:val="22"/>
          <w:szCs w:val="22"/>
        </w:rPr>
      </w:pPr>
      <w:r w:rsidRPr="00C56B73">
        <w:rPr>
          <w:rFonts w:ascii="Calibri" w:hAnsi="Calibri" w:cs="Calibri"/>
          <w:sz w:val="22"/>
          <w:szCs w:val="22"/>
        </w:rPr>
        <w:t>Ano. Kdykoliv loď úmyslně poruší pravidlo, poruší současně pravidlo 2 a pravděpodobně pravidlo 69.1(a).</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sz w:val="22"/>
          <w:szCs w:val="22"/>
        </w:rPr>
      </w:pPr>
      <w:r w:rsidRPr="00C56B73">
        <w:rPr>
          <w:rFonts w:ascii="Calibri" w:hAnsi="Calibri" w:cs="Calibri"/>
          <w:sz w:val="22"/>
          <w:szCs w:val="22"/>
        </w:rPr>
        <w:t>USSA 1991/282, přepracov</w:t>
      </w:r>
      <w:r w:rsidR="00E5292B" w:rsidRPr="00C56B73">
        <w:rPr>
          <w:rFonts w:ascii="Calibri" w:hAnsi="Calibri" w:cs="Calibri"/>
          <w:sz w:val="22"/>
          <w:szCs w:val="22"/>
        </w:rPr>
        <w:t>al</w:t>
      </w:r>
      <w:r w:rsidRPr="00C56B73">
        <w:rPr>
          <w:rFonts w:ascii="Calibri" w:hAnsi="Calibri" w:cs="Calibri"/>
          <w:sz w:val="22"/>
          <w:szCs w:val="22"/>
        </w:rPr>
        <w:t xml:space="preserve"> </w:t>
      </w:r>
      <w:proofErr w:type="spellStart"/>
      <w:r w:rsidR="00E5292B" w:rsidRPr="00C56B73">
        <w:rPr>
          <w:rFonts w:ascii="Calibri" w:hAnsi="Calibri" w:cs="Calibri"/>
          <w:sz w:val="22"/>
          <w:szCs w:val="22"/>
        </w:rPr>
        <w:t>World</w:t>
      </w:r>
      <w:proofErr w:type="spellEnd"/>
      <w:r w:rsidR="00E5292B" w:rsidRPr="00C56B73">
        <w:rPr>
          <w:rFonts w:ascii="Calibri" w:hAnsi="Calibri" w:cs="Calibri"/>
          <w:sz w:val="22"/>
          <w:szCs w:val="22"/>
        </w:rPr>
        <w:t xml:space="preserve"> </w:t>
      </w:r>
      <w:proofErr w:type="spellStart"/>
      <w:r w:rsidR="00E5292B" w:rsidRPr="00C56B73">
        <w:rPr>
          <w:rFonts w:ascii="Calibri" w:hAnsi="Calibri" w:cs="Calibri"/>
          <w:sz w:val="22"/>
          <w:szCs w:val="22"/>
        </w:rPr>
        <w:t>Sailing</w:t>
      </w:r>
      <w:proofErr w:type="spellEnd"/>
      <w:r w:rsidRPr="00C56B73">
        <w:rPr>
          <w:rFonts w:ascii="Calibri" w:hAnsi="Calibri" w:cs="Calibri"/>
          <w:sz w:val="22"/>
          <w:szCs w:val="22"/>
        </w:rPr>
        <w:t xml:space="preserve"> 2009</w:t>
      </w:r>
      <w:r w:rsidR="00E5292B" w:rsidRPr="00C56B73">
        <w:rPr>
          <w:rFonts w:ascii="Calibri" w:hAnsi="Calibri" w:cs="Calibri"/>
          <w:sz w:val="22"/>
          <w:szCs w:val="22"/>
        </w:rPr>
        <w:t>, 2013 a 2018</w:t>
      </w:r>
    </w:p>
    <w:p w:rsidR="00DB7127" w:rsidRPr="00C56B73" w:rsidRDefault="00DB7127" w:rsidP="00FD6BD7">
      <w:pPr>
        <w:pBdr>
          <w:bottom w:val="single" w:sz="4" w:space="1" w:color="auto"/>
        </w:pBdr>
        <w:rPr>
          <w:rFonts w:ascii="Calibri" w:hAnsi="Calibri" w:cs="Calibri"/>
          <w:sz w:val="22"/>
          <w:szCs w:val="22"/>
        </w:rPr>
      </w:pP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b/>
          <w:sz w:val="22"/>
          <w:szCs w:val="22"/>
        </w:rPr>
      </w:pPr>
      <w:bookmarkStart w:id="177" w:name="P79"/>
      <w:r w:rsidRPr="00C56B73">
        <w:rPr>
          <w:rFonts w:ascii="Calibri" w:hAnsi="Calibri" w:cs="Calibri"/>
          <w:b/>
          <w:sz w:val="22"/>
          <w:szCs w:val="22"/>
        </w:rPr>
        <w:t>PŘÍPAD 79</w:t>
      </w:r>
    </w:p>
    <w:bookmarkEnd w:id="177"/>
    <w:p w:rsidR="00DB7127" w:rsidRPr="00C56B73" w:rsidRDefault="00DB7127" w:rsidP="00FD6BD7">
      <w:pPr>
        <w:rPr>
          <w:rFonts w:ascii="Calibri" w:hAnsi="Calibri" w:cs="Calibri"/>
          <w:b/>
          <w:sz w:val="22"/>
          <w:szCs w:val="22"/>
        </w:rPr>
      </w:pPr>
    </w:p>
    <w:p w:rsidR="00DB7127" w:rsidRPr="00C56B73" w:rsidRDefault="00494765" w:rsidP="00FD6BD7">
      <w:pPr>
        <w:rPr>
          <w:rFonts w:ascii="Calibri" w:hAnsi="Calibri" w:cs="Calibri"/>
          <w:bCs/>
          <w:sz w:val="22"/>
          <w:szCs w:val="22"/>
        </w:rPr>
      </w:pPr>
      <w:hyperlink w:anchor="R29_1" w:history="1">
        <w:r w:rsidR="00DB7127" w:rsidRPr="00C56B73">
          <w:rPr>
            <w:rStyle w:val="Hypertextovodkaz"/>
            <w:rFonts w:ascii="Calibri" w:hAnsi="Calibri" w:cs="Calibri"/>
            <w:bCs/>
            <w:sz w:val="22"/>
            <w:szCs w:val="22"/>
          </w:rPr>
          <w:t>Pravidlo 29.1, Odvolání: Individuální odvolání</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sz w:val="22"/>
          <w:szCs w:val="22"/>
        </w:rPr>
      </w:pPr>
      <w:r w:rsidRPr="00C56B73">
        <w:rPr>
          <w:rFonts w:ascii="Calibri" w:hAnsi="Calibri" w:cs="Calibri"/>
          <w:i/>
          <w:sz w:val="22"/>
          <w:szCs w:val="22"/>
        </w:rPr>
        <w:t xml:space="preserve">Když loď nemá důvod předpokládat, že protnula startovní čáru předčasně, a závodní komise opomene neprodleně signalizovat „individuální odvolání“ a boduje jí </w:t>
      </w:r>
      <w:r w:rsidR="005B25AA" w:rsidRPr="00C56B73">
        <w:rPr>
          <w:rFonts w:ascii="Calibri" w:hAnsi="Calibri" w:cs="Calibri"/>
          <w:i/>
          <w:sz w:val="22"/>
          <w:szCs w:val="22"/>
        </w:rPr>
        <w:t>jako OCS</w:t>
      </w:r>
      <w:r w:rsidRPr="00C56B73">
        <w:rPr>
          <w:rFonts w:ascii="Calibri" w:hAnsi="Calibri" w:cs="Calibri"/>
          <w:i/>
          <w:sz w:val="22"/>
          <w:szCs w:val="22"/>
        </w:rPr>
        <w:t>, je to chyba, která významně zhorší bodové hodnocení lodě v cíli bez jejího vlastního zavinění, a proto má nárok na nápravu.</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b/>
          <w:sz w:val="22"/>
          <w:szCs w:val="22"/>
        </w:rPr>
      </w:pPr>
      <w:r w:rsidRPr="00C56B73">
        <w:rPr>
          <w:rFonts w:ascii="Calibri" w:hAnsi="Calibri" w:cs="Calibri"/>
          <w:b/>
          <w:sz w:val="22"/>
          <w:szCs w:val="22"/>
        </w:rPr>
        <w:t>Souhrn skutečností</w:t>
      </w:r>
    </w:p>
    <w:p w:rsidR="00DB7127" w:rsidRPr="00C56B73" w:rsidRDefault="00DB7127" w:rsidP="00FD6BD7">
      <w:pPr>
        <w:rPr>
          <w:rFonts w:ascii="Calibri" w:hAnsi="Calibri" w:cs="Calibri"/>
          <w:sz w:val="22"/>
          <w:szCs w:val="22"/>
        </w:rPr>
      </w:pPr>
      <w:r w:rsidRPr="00C56B73">
        <w:rPr>
          <w:rFonts w:ascii="Calibri" w:hAnsi="Calibri" w:cs="Calibri"/>
          <w:sz w:val="22"/>
          <w:szCs w:val="22"/>
        </w:rPr>
        <w:t>Při startovním znamením rozjížďky třídy „</w:t>
      </w:r>
      <w:proofErr w:type="spellStart"/>
      <w:r w:rsidRPr="00C56B73">
        <w:rPr>
          <w:rFonts w:ascii="Calibri" w:hAnsi="Calibri" w:cs="Calibri"/>
          <w:sz w:val="22"/>
          <w:szCs w:val="22"/>
        </w:rPr>
        <w:t>one</w:t>
      </w:r>
      <w:proofErr w:type="spellEnd"/>
      <w:r w:rsidRPr="00C56B73">
        <w:rPr>
          <w:rFonts w:ascii="Calibri" w:hAnsi="Calibri" w:cs="Calibri"/>
          <w:sz w:val="22"/>
          <w:szCs w:val="22"/>
        </w:rPr>
        <w:t>-design“ bylo deset lodí blízko středu startovní čáry lehce přes čáru. Závodní komise signalizovala individuální odvolání vztyčením vlajky „X“ spolu s jedním výstřelem. Avšak toto znamení bylo dáno přibližně 40 sekund po startovním znamení. Žádná loď se nevrátila zpět, aby odstartovala, a několik z nich podalo žádost o nápravu poté, co se po rozjížďce dozvěděly, že byly bodovány jako OCS.</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b/>
          <w:sz w:val="22"/>
          <w:szCs w:val="22"/>
        </w:rPr>
      </w:pPr>
      <w:r w:rsidRPr="00C56B73">
        <w:rPr>
          <w:rFonts w:ascii="Calibri" w:hAnsi="Calibri" w:cs="Calibri"/>
          <w:b/>
          <w:sz w:val="22"/>
          <w:szCs w:val="22"/>
        </w:rPr>
        <w:t>Otázka 1</w:t>
      </w:r>
    </w:p>
    <w:p w:rsidR="00DB7127" w:rsidRPr="00C56B73" w:rsidRDefault="00DB7127" w:rsidP="00FD6BD7">
      <w:pPr>
        <w:rPr>
          <w:rFonts w:ascii="Calibri" w:hAnsi="Calibri" w:cs="Calibri"/>
          <w:sz w:val="22"/>
          <w:szCs w:val="22"/>
        </w:rPr>
      </w:pPr>
      <w:r w:rsidRPr="00C56B73">
        <w:rPr>
          <w:rFonts w:ascii="Calibri" w:hAnsi="Calibri" w:cs="Calibri"/>
          <w:sz w:val="22"/>
          <w:szCs w:val="22"/>
        </w:rPr>
        <w:t>Co v pravidle 29.1 znamená „bezprostředně vyvěsit“?</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sz w:val="22"/>
          <w:szCs w:val="22"/>
        </w:rPr>
      </w:pPr>
      <w:r w:rsidRPr="00C56B73">
        <w:rPr>
          <w:rFonts w:ascii="Calibri" w:hAnsi="Calibri" w:cs="Calibri"/>
          <w:b/>
          <w:sz w:val="22"/>
          <w:szCs w:val="22"/>
        </w:rPr>
        <w:t>Odpověď 1</w:t>
      </w:r>
    </w:p>
    <w:p w:rsidR="00DB7127" w:rsidRPr="00C56B73" w:rsidRDefault="00DB7127" w:rsidP="00FD6BD7">
      <w:pPr>
        <w:rPr>
          <w:rFonts w:ascii="Calibri" w:hAnsi="Calibri" w:cs="Calibri"/>
          <w:sz w:val="22"/>
          <w:szCs w:val="22"/>
        </w:rPr>
      </w:pPr>
      <w:r w:rsidRPr="00C56B73">
        <w:rPr>
          <w:rFonts w:ascii="Calibri" w:hAnsi="Calibri" w:cs="Calibri"/>
          <w:sz w:val="22"/>
          <w:szCs w:val="22"/>
        </w:rPr>
        <w:t>Není určen čas, který platí pro všechny okolnosti, ale v tomto pravidle to znamená ve velmi krátkém čase. Závodní komise mohla signalizovat individuální odvolání několik sekund po startovním znamení. Čtyřicet sekund je však příliš za hranicí přijatelnosti.</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b/>
          <w:sz w:val="22"/>
          <w:szCs w:val="22"/>
        </w:rPr>
      </w:pPr>
      <w:r w:rsidRPr="00C56B73">
        <w:rPr>
          <w:rFonts w:ascii="Calibri" w:hAnsi="Calibri" w:cs="Calibri"/>
          <w:b/>
          <w:sz w:val="22"/>
          <w:szCs w:val="22"/>
        </w:rPr>
        <w:t>Otázka 2</w:t>
      </w:r>
    </w:p>
    <w:p w:rsidR="00DB7127" w:rsidRPr="00C56B73" w:rsidRDefault="00DB7127" w:rsidP="00FD6BD7">
      <w:pPr>
        <w:rPr>
          <w:rFonts w:ascii="Calibri" w:hAnsi="Calibri" w:cs="Calibri"/>
          <w:sz w:val="22"/>
          <w:szCs w:val="22"/>
        </w:rPr>
      </w:pPr>
      <w:r w:rsidRPr="00C56B73">
        <w:rPr>
          <w:rFonts w:ascii="Calibri" w:hAnsi="Calibri" w:cs="Calibri"/>
          <w:sz w:val="22"/>
          <w:szCs w:val="22"/>
        </w:rPr>
        <w:t>Je pro loď odůvodnitelné požadovat nápravu, protože znamení individuálního odvolání nebylo bezprostředně dáno, i když se nevrátily, aby odstartovaly?</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sz w:val="22"/>
          <w:szCs w:val="22"/>
        </w:rPr>
      </w:pPr>
      <w:r w:rsidRPr="00C56B73">
        <w:rPr>
          <w:rFonts w:ascii="Calibri" w:hAnsi="Calibri" w:cs="Calibri"/>
          <w:b/>
          <w:sz w:val="22"/>
          <w:szCs w:val="22"/>
        </w:rPr>
        <w:t>Odpověď 2</w:t>
      </w:r>
    </w:p>
    <w:p w:rsidR="00155C02" w:rsidRPr="00C56B73" w:rsidRDefault="00DB7127" w:rsidP="00FD6BD7">
      <w:pPr>
        <w:rPr>
          <w:rFonts w:ascii="Calibri" w:hAnsi="Calibri" w:cs="Calibri"/>
          <w:sz w:val="22"/>
          <w:szCs w:val="22"/>
        </w:rPr>
      </w:pPr>
      <w:r w:rsidRPr="00C56B73">
        <w:rPr>
          <w:rFonts w:ascii="Calibri" w:hAnsi="Calibri" w:cs="Calibri"/>
          <w:sz w:val="22"/>
          <w:szCs w:val="22"/>
        </w:rPr>
        <w:t>Ano.</w:t>
      </w:r>
    </w:p>
    <w:p w:rsidR="00155C02" w:rsidRPr="00C56B73" w:rsidRDefault="00155C02" w:rsidP="00FD6BD7">
      <w:pPr>
        <w:rPr>
          <w:rFonts w:ascii="Calibri" w:hAnsi="Calibri" w:cs="Calibri"/>
          <w:sz w:val="22"/>
          <w:szCs w:val="22"/>
        </w:rPr>
      </w:pPr>
    </w:p>
    <w:p w:rsidR="00DB7127" w:rsidRPr="00C56B73" w:rsidRDefault="00DB7127" w:rsidP="00FD6BD7">
      <w:pPr>
        <w:rPr>
          <w:rFonts w:ascii="Calibri" w:hAnsi="Calibri" w:cs="Calibri"/>
          <w:b/>
          <w:sz w:val="22"/>
          <w:szCs w:val="22"/>
        </w:rPr>
      </w:pPr>
      <w:r w:rsidRPr="00C56B73">
        <w:rPr>
          <w:rFonts w:ascii="Calibri" w:hAnsi="Calibri" w:cs="Calibri"/>
          <w:b/>
          <w:sz w:val="22"/>
          <w:szCs w:val="22"/>
        </w:rPr>
        <w:t>Otázka 3</w:t>
      </w:r>
    </w:p>
    <w:p w:rsidR="00DB7127" w:rsidRPr="00C56B73" w:rsidRDefault="00DB7127" w:rsidP="00FD6BD7">
      <w:pPr>
        <w:rPr>
          <w:rFonts w:ascii="Calibri" w:hAnsi="Calibri" w:cs="Calibri"/>
          <w:sz w:val="22"/>
          <w:szCs w:val="22"/>
        </w:rPr>
      </w:pPr>
      <w:r w:rsidRPr="00C56B73">
        <w:rPr>
          <w:rFonts w:ascii="Calibri" w:hAnsi="Calibri" w:cs="Calibri"/>
          <w:sz w:val="22"/>
          <w:szCs w:val="22"/>
        </w:rPr>
        <w:t>Proč by lodi měla být přiznána náprava, když komise opomenula dát znamení neprodleně, když pravidla říkají, že opomenutí oznámit lodi, že je při jejím startovním znamení na dráhové straně startovní čáry, ji nezbavuje její povinnosti odstartovat správně?</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b/>
          <w:sz w:val="22"/>
          <w:szCs w:val="22"/>
        </w:rPr>
      </w:pPr>
      <w:r w:rsidRPr="00C56B73">
        <w:rPr>
          <w:rFonts w:ascii="Calibri" w:hAnsi="Calibri" w:cs="Calibri"/>
          <w:b/>
          <w:sz w:val="22"/>
          <w:szCs w:val="22"/>
        </w:rPr>
        <w:t>Odpověď 3</w:t>
      </w:r>
    </w:p>
    <w:p w:rsidR="00DB7127" w:rsidRPr="00C56B73" w:rsidRDefault="00DB7127" w:rsidP="00FD6BD7">
      <w:pPr>
        <w:rPr>
          <w:rFonts w:ascii="Calibri" w:hAnsi="Calibri" w:cs="Calibri"/>
          <w:sz w:val="22"/>
          <w:szCs w:val="22"/>
        </w:rPr>
      </w:pPr>
      <w:r w:rsidRPr="00C56B73">
        <w:rPr>
          <w:rFonts w:ascii="Calibri" w:hAnsi="Calibri" w:cs="Calibri"/>
          <w:sz w:val="22"/>
          <w:szCs w:val="22"/>
        </w:rPr>
        <w:t>Pravidla to neříkají. Pravidlo 29.1 zavazuje komisi, aby signalizovala všem lodím, že jedna nebo více z nich byla při startovním znamení na dráhové straně startovní čáry. Pravidlo 28.1 a rovněž pravidlo 30.1, jestliže platí, zavazuje každou loď vrátit se na předstartovní stranu čáry a potom odstartovat, ale to předpokládá, že znamení, jak vizuální</w:t>
      </w:r>
      <w:r w:rsidR="005B25AA" w:rsidRPr="00C56B73">
        <w:rPr>
          <w:rFonts w:ascii="Calibri" w:hAnsi="Calibri" w:cs="Calibri"/>
          <w:sz w:val="22"/>
          <w:szCs w:val="22"/>
        </w:rPr>
        <w:t>,</w:t>
      </w:r>
      <w:r w:rsidRPr="00C56B73">
        <w:rPr>
          <w:rFonts w:ascii="Calibri" w:hAnsi="Calibri" w:cs="Calibri"/>
          <w:sz w:val="22"/>
          <w:szCs w:val="22"/>
        </w:rPr>
        <w:t xml:space="preserve"> tak i zvukové budou dána. Když není dáno znamení, nebo jako v tomto případě, když znamení je dáno příliš pozdě, je loď, která si neuvědomila, že je při startovním znamení nepatrně nad startovní čarou, významně znevýhodněna, protože nemůže využít informace, které znamením v kombinaci s jejím pozorováním její pozice ve vztahu k ostatním lodím, k</w:t>
      </w:r>
      <w:r w:rsidR="005B25AA" w:rsidRPr="00C56B73">
        <w:rPr>
          <w:rFonts w:ascii="Calibri" w:hAnsi="Calibri" w:cs="Calibri"/>
          <w:sz w:val="22"/>
          <w:szCs w:val="22"/>
        </w:rPr>
        <w:t> </w:t>
      </w:r>
      <w:r w:rsidRPr="00C56B73">
        <w:rPr>
          <w:rFonts w:ascii="Calibri" w:hAnsi="Calibri" w:cs="Calibri"/>
          <w:sz w:val="22"/>
          <w:szCs w:val="22"/>
        </w:rPr>
        <w:t>rozhodnutí</w:t>
      </w:r>
      <w:r w:rsidR="005B25AA" w:rsidRPr="00C56B73">
        <w:rPr>
          <w:rFonts w:ascii="Calibri" w:hAnsi="Calibri" w:cs="Calibri"/>
          <w:sz w:val="22"/>
          <w:szCs w:val="22"/>
        </w:rPr>
        <w:t>,</w:t>
      </w:r>
      <w:r w:rsidRPr="00C56B73">
        <w:rPr>
          <w:rFonts w:ascii="Calibri" w:hAnsi="Calibri" w:cs="Calibri"/>
          <w:sz w:val="22"/>
          <w:szCs w:val="22"/>
        </w:rPr>
        <w:t xml:space="preserve"> zda se má či nemá vrátit na předstartovní stranu čáry.</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sz w:val="22"/>
          <w:szCs w:val="22"/>
        </w:rPr>
      </w:pPr>
      <w:r w:rsidRPr="00C56B73">
        <w:rPr>
          <w:rFonts w:ascii="Calibri" w:hAnsi="Calibri" w:cs="Calibri"/>
          <w:b/>
          <w:sz w:val="22"/>
          <w:szCs w:val="22"/>
        </w:rPr>
        <w:t>Otázka 4</w:t>
      </w:r>
    </w:p>
    <w:p w:rsidR="00DB7127" w:rsidRPr="00C56B73" w:rsidRDefault="00DB7127" w:rsidP="00FD6BD7">
      <w:pPr>
        <w:rPr>
          <w:rFonts w:ascii="Calibri" w:hAnsi="Calibri" w:cs="Calibri"/>
          <w:sz w:val="22"/>
          <w:szCs w:val="22"/>
        </w:rPr>
      </w:pPr>
      <w:r w:rsidRPr="00C56B73">
        <w:rPr>
          <w:rFonts w:ascii="Calibri" w:hAnsi="Calibri" w:cs="Calibri"/>
          <w:sz w:val="22"/>
          <w:szCs w:val="22"/>
        </w:rPr>
        <w:t>Jak může loď, která neodstartovala správně, mít nárok na nápravu, když pravidlo 62 požaduje, aby její umístění v cíli bylo výrazně horší „bez jejího vlastního zavinění“?</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b/>
          <w:sz w:val="22"/>
          <w:szCs w:val="22"/>
        </w:rPr>
      </w:pPr>
      <w:r w:rsidRPr="00C56B73">
        <w:rPr>
          <w:rFonts w:ascii="Calibri" w:hAnsi="Calibri" w:cs="Calibri"/>
          <w:b/>
          <w:sz w:val="22"/>
          <w:szCs w:val="22"/>
        </w:rPr>
        <w:t>Odpověď 4</w:t>
      </w:r>
    </w:p>
    <w:p w:rsidR="00DB7127" w:rsidRPr="00C56B73" w:rsidRDefault="00DB7127" w:rsidP="00FD6BD7">
      <w:pPr>
        <w:rPr>
          <w:rFonts w:ascii="Calibri" w:hAnsi="Calibri" w:cs="Calibri"/>
          <w:sz w:val="22"/>
          <w:szCs w:val="22"/>
        </w:rPr>
      </w:pPr>
      <w:r w:rsidRPr="00C56B73">
        <w:rPr>
          <w:rFonts w:ascii="Calibri" w:hAnsi="Calibri" w:cs="Calibri"/>
          <w:sz w:val="22"/>
          <w:szCs w:val="22"/>
        </w:rPr>
        <w:t xml:space="preserve">Loď, která nemá důvod se domnívat, že byla na dráhové straně startovní čáry při startovním znamení, má právo předpokládat, že startovala správně, pokud nebyl odpovídajícím způsobem signalizován opak. Jak ukazuje odpověď 3, loď mohla být významně znevýhodněna zpožděním závodní komise při signalizování znamení odvolání. Tato chyba je výhradně opomenutím závodní </w:t>
      </w:r>
      <w:proofErr w:type="gramStart"/>
      <w:r w:rsidRPr="00C56B73">
        <w:rPr>
          <w:rFonts w:ascii="Calibri" w:hAnsi="Calibri" w:cs="Calibri"/>
          <w:sz w:val="22"/>
          <w:szCs w:val="22"/>
        </w:rPr>
        <w:t>komise</w:t>
      </w:r>
      <w:proofErr w:type="gramEnd"/>
      <w:r w:rsidRPr="00C56B73">
        <w:rPr>
          <w:rFonts w:ascii="Calibri" w:hAnsi="Calibri" w:cs="Calibri"/>
          <w:sz w:val="22"/>
          <w:szCs w:val="22"/>
        </w:rPr>
        <w:t xml:space="preserve"> a ne znevýhodněné lodi (viz </w:t>
      </w:r>
      <w:hyperlink w:anchor="P31" w:history="1">
        <w:r w:rsidRPr="00C56B73">
          <w:rPr>
            <w:rStyle w:val="Hypertextovodkaz"/>
            <w:rFonts w:ascii="Calibri" w:hAnsi="Calibri" w:cs="Calibri"/>
            <w:sz w:val="22"/>
            <w:szCs w:val="22"/>
          </w:rPr>
          <w:t>Případ 31</w:t>
        </w:r>
      </w:hyperlink>
      <w:r w:rsidRPr="00C56B73">
        <w:rPr>
          <w:rFonts w:ascii="Calibri" w:hAnsi="Calibri" w:cs="Calibri"/>
          <w:sz w:val="22"/>
          <w:szCs w:val="22"/>
        </w:rPr>
        <w:t xml:space="preserve"> pro diskusi vhodné nápravy v podobné situaci). </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sz w:val="22"/>
          <w:szCs w:val="22"/>
        </w:rPr>
      </w:pPr>
      <w:r w:rsidRPr="00C56B73">
        <w:rPr>
          <w:rFonts w:ascii="Calibri" w:hAnsi="Calibri" w:cs="Calibri"/>
          <w:sz w:val="22"/>
          <w:szCs w:val="22"/>
        </w:rPr>
        <w:t>USSA 1992/285</w:t>
      </w:r>
    </w:p>
    <w:p w:rsidR="00DB7127" w:rsidRPr="00C56B73" w:rsidRDefault="00DB7127" w:rsidP="00FD6BD7">
      <w:pPr>
        <w:pBdr>
          <w:bottom w:val="single" w:sz="4" w:space="1" w:color="auto"/>
        </w:pBdr>
        <w:rPr>
          <w:rFonts w:ascii="Calibri" w:hAnsi="Calibri" w:cs="Calibri"/>
          <w:sz w:val="22"/>
          <w:szCs w:val="22"/>
        </w:rPr>
      </w:pP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b/>
          <w:sz w:val="22"/>
          <w:szCs w:val="22"/>
        </w:rPr>
      </w:pPr>
      <w:bookmarkStart w:id="178" w:name="P80"/>
      <w:r w:rsidRPr="00C56B73">
        <w:rPr>
          <w:rFonts w:ascii="Calibri" w:hAnsi="Calibri" w:cs="Calibri"/>
          <w:b/>
          <w:sz w:val="22"/>
          <w:szCs w:val="22"/>
        </w:rPr>
        <w:t>PŘÍPAD 80</w:t>
      </w:r>
    </w:p>
    <w:bookmarkEnd w:id="178"/>
    <w:p w:rsidR="00DB7127" w:rsidRPr="00C56B73" w:rsidRDefault="00DB7127" w:rsidP="00FD6BD7">
      <w:pPr>
        <w:rPr>
          <w:rFonts w:ascii="Calibri" w:hAnsi="Calibri" w:cs="Calibri"/>
          <w:b/>
          <w:sz w:val="22"/>
          <w:szCs w:val="22"/>
        </w:rPr>
      </w:pPr>
    </w:p>
    <w:p w:rsidR="00DB7127" w:rsidRPr="00C56B73" w:rsidRDefault="00494765" w:rsidP="00FD6BD7">
      <w:pPr>
        <w:rPr>
          <w:rFonts w:ascii="Calibri" w:hAnsi="Calibri" w:cs="Calibri"/>
          <w:bCs/>
          <w:sz w:val="22"/>
          <w:szCs w:val="22"/>
        </w:rPr>
      </w:pPr>
      <w:hyperlink w:anchor="R60" w:history="1">
        <w:r w:rsidR="00DB7127" w:rsidRPr="00C56B73">
          <w:rPr>
            <w:rStyle w:val="Hypertextovodkaz"/>
            <w:rFonts w:ascii="Calibri" w:hAnsi="Calibri" w:cs="Calibri"/>
            <w:bCs/>
            <w:sz w:val="22"/>
            <w:szCs w:val="22"/>
          </w:rPr>
          <w:t>Pravidlo 60, Právo protestovat; Právo žádat o nápravu nebo jednání podle pravidla 69</w:t>
        </w:r>
      </w:hyperlink>
    </w:p>
    <w:p w:rsidR="00DB7127" w:rsidRPr="00C56B73" w:rsidRDefault="00494765" w:rsidP="00FD6BD7">
      <w:pPr>
        <w:rPr>
          <w:rFonts w:ascii="Calibri" w:hAnsi="Calibri" w:cs="Calibri"/>
          <w:bCs/>
          <w:sz w:val="22"/>
          <w:szCs w:val="22"/>
        </w:rPr>
      </w:pPr>
      <w:hyperlink w:anchor="R61_2" w:history="1">
        <w:r w:rsidR="00DB7127" w:rsidRPr="00C56B73">
          <w:rPr>
            <w:rStyle w:val="Hypertextovodkaz"/>
            <w:rFonts w:ascii="Calibri" w:hAnsi="Calibri" w:cs="Calibri"/>
            <w:bCs/>
            <w:sz w:val="22"/>
            <w:szCs w:val="22"/>
          </w:rPr>
          <w:t>Pravidlo 61.2 (b), Požadavky protestu: Obsah protestu</w:t>
        </w:r>
      </w:hyperlink>
    </w:p>
    <w:p w:rsidR="00DB7127" w:rsidRPr="00C56B73" w:rsidRDefault="00494765" w:rsidP="00FD6BD7">
      <w:pPr>
        <w:rPr>
          <w:rFonts w:ascii="Calibri" w:hAnsi="Calibri" w:cs="Calibri"/>
          <w:bCs/>
          <w:sz w:val="22"/>
          <w:szCs w:val="22"/>
        </w:rPr>
      </w:pPr>
      <w:hyperlink w:anchor="R62_1a" w:history="1">
        <w:r w:rsidR="00DB7127" w:rsidRPr="00C56B73">
          <w:rPr>
            <w:rStyle w:val="Hypertextovodkaz"/>
            <w:rFonts w:ascii="Calibri" w:hAnsi="Calibri" w:cs="Calibri"/>
            <w:bCs/>
            <w:sz w:val="22"/>
            <w:szCs w:val="22"/>
          </w:rPr>
          <w:t>Pravidlo 62.1(a), Náprava</w:t>
        </w:r>
      </w:hyperlink>
    </w:p>
    <w:p w:rsidR="00DB7127" w:rsidRPr="00C56B73" w:rsidRDefault="00494765" w:rsidP="00FD6BD7">
      <w:pPr>
        <w:rPr>
          <w:rFonts w:ascii="Calibri" w:hAnsi="Calibri" w:cs="Calibri"/>
          <w:bCs/>
          <w:sz w:val="22"/>
          <w:szCs w:val="22"/>
        </w:rPr>
      </w:pPr>
      <w:hyperlink w:anchor="RA5" w:history="1">
        <w:r w:rsidR="00DB7127" w:rsidRPr="00C56B73">
          <w:rPr>
            <w:rStyle w:val="Hypertextovodkaz"/>
            <w:rFonts w:ascii="Calibri" w:hAnsi="Calibri" w:cs="Calibri"/>
            <w:bCs/>
            <w:sz w:val="22"/>
            <w:szCs w:val="22"/>
          </w:rPr>
          <w:t>Pravidlo A5, Body stanovené závodní komisí</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sz w:val="22"/>
          <w:szCs w:val="22"/>
        </w:rPr>
      </w:pPr>
      <w:r w:rsidRPr="00C56B73">
        <w:rPr>
          <w:rFonts w:ascii="Calibri" w:hAnsi="Calibri" w:cs="Calibri"/>
          <w:i/>
          <w:sz w:val="22"/>
          <w:szCs w:val="22"/>
        </w:rPr>
        <w:t>Projednávání protestu a žádosti o nápravu musí být omezeno na daný incident, jednání nebo opomenutí. Ačkoliv loď může být bodována DNF, pokud nedokončila v souladu s definicí, nemůže být hodnocena jako DNF, když neproplula trať správně.</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sz w:val="22"/>
          <w:szCs w:val="22"/>
        </w:rPr>
      </w:pPr>
      <w:r w:rsidRPr="00C56B73">
        <w:rPr>
          <w:rFonts w:ascii="Calibri" w:hAnsi="Calibri" w:cs="Calibri"/>
          <w:b/>
          <w:sz w:val="22"/>
          <w:szCs w:val="22"/>
        </w:rPr>
        <w:t>Souhrn skutečností</w:t>
      </w:r>
    </w:p>
    <w:p w:rsidR="00DB7127" w:rsidRPr="00C56B73" w:rsidRDefault="00DB7127" w:rsidP="00FD6BD7">
      <w:pPr>
        <w:rPr>
          <w:rFonts w:ascii="Calibri" w:hAnsi="Calibri" w:cs="Calibri"/>
          <w:sz w:val="22"/>
          <w:szCs w:val="22"/>
        </w:rPr>
      </w:pPr>
      <w:r w:rsidRPr="00C56B73">
        <w:rPr>
          <w:rFonts w:ascii="Calibri" w:hAnsi="Calibri" w:cs="Calibri"/>
          <w:sz w:val="22"/>
          <w:szCs w:val="22"/>
        </w:rPr>
        <w:t>Když loď A protnula cílovou čáru ze směru dráhy od poslední značky, bodovala ji závodní komise jako DNF, protože se na základě svých pozorování domnívala, že neobeplula správnou stranou jednu ze značek dráhy, a proto neproplula trať správně. A požádala o nápravu na základě toho, že jí nebylo přiznáno umístění v cíli, ačkoliv správně dokončila. Protestní komise A nepřiznala nápravu na základě rozhodnutí, že pravidlo 62.1(a) neplatí, protože A trať neproplula správně a že tato její chyba nebyla způsobena jednáním nebo opomenutím závodní komise, ale pouze její chybou. A se odvolala.</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b/>
          <w:sz w:val="22"/>
          <w:szCs w:val="22"/>
        </w:rPr>
      </w:pPr>
      <w:r w:rsidRPr="00C56B73">
        <w:rPr>
          <w:rFonts w:ascii="Calibri" w:hAnsi="Calibri" w:cs="Calibri"/>
          <w:b/>
          <w:sz w:val="22"/>
          <w:szCs w:val="22"/>
        </w:rPr>
        <w:t>Rozhodnutí</w:t>
      </w:r>
    </w:p>
    <w:p w:rsidR="00DB7127" w:rsidRPr="00C56B73" w:rsidRDefault="00DB7127" w:rsidP="00FD6BD7">
      <w:pPr>
        <w:rPr>
          <w:rFonts w:ascii="Calibri" w:hAnsi="Calibri" w:cs="Calibri"/>
          <w:sz w:val="22"/>
          <w:szCs w:val="22"/>
        </w:rPr>
      </w:pPr>
      <w:r w:rsidRPr="00C56B73">
        <w:rPr>
          <w:rFonts w:ascii="Calibri" w:hAnsi="Calibri" w:cs="Calibri"/>
          <w:sz w:val="22"/>
          <w:szCs w:val="22"/>
        </w:rPr>
        <w:t xml:space="preserve">Odvolání lodě A je přijato. Závodní komise chybovala v bodování A jako DNF, </w:t>
      </w:r>
      <w:r w:rsidR="00CD1FB3" w:rsidRPr="00C56B73">
        <w:rPr>
          <w:rFonts w:ascii="Calibri" w:hAnsi="Calibri" w:cs="Calibri"/>
          <w:sz w:val="22"/>
          <w:szCs w:val="22"/>
        </w:rPr>
        <w:t>protože</w:t>
      </w:r>
      <w:r w:rsidRPr="00C56B73">
        <w:rPr>
          <w:rFonts w:ascii="Calibri" w:hAnsi="Calibri" w:cs="Calibri"/>
          <w:sz w:val="22"/>
          <w:szCs w:val="22"/>
        </w:rPr>
        <w:t xml:space="preserve"> ta dokončila podle definice dokončení. Závodní komise by mohla bodovat A jako DNF pouze, kdyby správně nedokončila (viz pravidlo A5). Protože A protnula cílovou čáru ve směru od poslední značky, měla být zaznamenána, když jako když dokončila. </w:t>
      </w:r>
    </w:p>
    <w:p w:rsidR="00DB7127" w:rsidRPr="00C56B73" w:rsidRDefault="00DB7127" w:rsidP="00FD6BD7">
      <w:pPr>
        <w:rPr>
          <w:rFonts w:ascii="Calibri" w:hAnsi="Calibri" w:cs="Calibri"/>
          <w:sz w:val="22"/>
          <w:szCs w:val="22"/>
        </w:rPr>
      </w:pPr>
      <w:r w:rsidRPr="00C56B73">
        <w:rPr>
          <w:rFonts w:ascii="Calibri" w:hAnsi="Calibri" w:cs="Calibri"/>
          <w:sz w:val="22"/>
          <w:szCs w:val="22"/>
        </w:rPr>
        <w:t>Základním principem procedury projednávání protestu je, že projednávání musí být omezeno pouze na daný incident, popsaný v protestu (viz pravidlo 61.2(b) nebo na incident, který je v žádosti o nápravu označen jako nesprávné jednání nebo opomenutí podle pravidla 62.1(a). Ačkoliv incident, který předmětem žádosti o nápravu lodě A, že byla nesprávně bodována jako DNF, protestní komise přešla na jiný incident, když rozhodovala, zda loď proplula trať správně</w:t>
      </w:r>
      <w:r w:rsidR="002B130B" w:rsidRPr="00C56B73">
        <w:rPr>
          <w:rFonts w:ascii="Calibri" w:hAnsi="Calibri" w:cs="Calibri"/>
          <w:sz w:val="22"/>
          <w:szCs w:val="22"/>
        </w:rPr>
        <w:t>,</w:t>
      </w:r>
      <w:r w:rsidRPr="00C56B73">
        <w:rPr>
          <w:rFonts w:ascii="Calibri" w:hAnsi="Calibri" w:cs="Calibri"/>
          <w:sz w:val="22"/>
          <w:szCs w:val="22"/>
        </w:rPr>
        <w:t xml:space="preserve"> a tedy porušila pravidlo 28.1. Protože tento incident nebyl předmětem žádosti o nápravu, jednala protestní komise chybně.</w:t>
      </w:r>
    </w:p>
    <w:p w:rsidR="00DB7127" w:rsidRPr="00C56B73" w:rsidRDefault="00DB7127" w:rsidP="00FD6BD7">
      <w:pPr>
        <w:rPr>
          <w:rFonts w:ascii="Calibri" w:hAnsi="Calibri" w:cs="Calibri"/>
          <w:sz w:val="22"/>
          <w:szCs w:val="22"/>
        </w:rPr>
      </w:pPr>
      <w:r w:rsidRPr="00C56B73">
        <w:rPr>
          <w:rFonts w:ascii="Calibri" w:hAnsi="Calibri" w:cs="Calibri"/>
          <w:sz w:val="22"/>
          <w:szCs w:val="22"/>
        </w:rPr>
        <w:t>Jestliže se závodní komise z jejího vlastního pozorování domnívá, že loď neproplula trať správně, může na toto porušení protestovat na loď podle pravidla 60.2(a). V tomto případě závodní komise na A neprotestovala. Protože A nebyla pro porušení pravidla 28.1 protestována, nemůže být pro tuto chybu potrestána.</w:t>
      </w:r>
    </w:p>
    <w:p w:rsidR="00DB7127" w:rsidRPr="00C56B73" w:rsidRDefault="00DB7127" w:rsidP="00FD6BD7">
      <w:pPr>
        <w:rPr>
          <w:rFonts w:ascii="Calibri" w:hAnsi="Calibri" w:cs="Calibri"/>
          <w:sz w:val="22"/>
          <w:szCs w:val="22"/>
        </w:rPr>
      </w:pPr>
      <w:r w:rsidRPr="00C56B73">
        <w:rPr>
          <w:rFonts w:ascii="Calibri" w:hAnsi="Calibri" w:cs="Calibri"/>
          <w:sz w:val="22"/>
          <w:szCs w:val="22"/>
        </w:rPr>
        <w:t xml:space="preserve">V celku, </w:t>
      </w:r>
      <w:r w:rsidR="00CD1FB3" w:rsidRPr="00C56B73">
        <w:rPr>
          <w:rFonts w:ascii="Calibri" w:hAnsi="Calibri" w:cs="Calibri"/>
          <w:sz w:val="22"/>
          <w:szCs w:val="22"/>
        </w:rPr>
        <w:t xml:space="preserve">zjištěné </w:t>
      </w:r>
      <w:r w:rsidR="002B130B" w:rsidRPr="00C56B73">
        <w:rPr>
          <w:rFonts w:ascii="Calibri" w:hAnsi="Calibri" w:cs="Calibri"/>
          <w:sz w:val="22"/>
          <w:szCs w:val="22"/>
        </w:rPr>
        <w:t>skutečnosti</w:t>
      </w:r>
      <w:r w:rsidRPr="00C56B73">
        <w:rPr>
          <w:rFonts w:ascii="Calibri" w:hAnsi="Calibri" w:cs="Calibri"/>
          <w:sz w:val="22"/>
          <w:szCs w:val="22"/>
        </w:rPr>
        <w:t xml:space="preserve"> ukazují, že A dokončila v souladu s definicí dokončení. Proto neměla být bodována jako DNF, měla nárok na nápravu pro nesprávné jednání závodní komise. Rozhodnutí protestní komise je změněno a </w:t>
      </w:r>
      <w:proofErr w:type="spellStart"/>
      <w:r w:rsidRPr="00C56B73">
        <w:rPr>
          <w:rFonts w:ascii="Calibri" w:hAnsi="Calibri" w:cs="Calibri"/>
          <w:sz w:val="22"/>
          <w:szCs w:val="22"/>
        </w:rPr>
        <w:t>A</w:t>
      </w:r>
      <w:proofErr w:type="spellEnd"/>
      <w:r w:rsidRPr="00C56B73">
        <w:rPr>
          <w:rFonts w:ascii="Calibri" w:hAnsi="Calibri" w:cs="Calibri"/>
          <w:sz w:val="22"/>
          <w:szCs w:val="22"/>
        </w:rPr>
        <w:t xml:space="preserve"> bude bodována, jako kdyby dokončila v tom okamžiku, kdy protnula cílovou čáru.</w:t>
      </w:r>
    </w:p>
    <w:p w:rsidR="00DB7127" w:rsidRPr="00C56B73" w:rsidRDefault="00DB7127" w:rsidP="00FD6BD7">
      <w:pPr>
        <w:rPr>
          <w:rFonts w:ascii="Calibri" w:hAnsi="Calibri" w:cs="Calibri"/>
          <w:sz w:val="22"/>
          <w:szCs w:val="22"/>
        </w:rPr>
      </w:pPr>
    </w:p>
    <w:p w:rsidR="00DB7127" w:rsidRPr="00C56B73" w:rsidRDefault="00DB7127" w:rsidP="00FD6BD7">
      <w:pPr>
        <w:rPr>
          <w:rFonts w:ascii="Calibri" w:hAnsi="Calibri" w:cs="Calibri"/>
          <w:sz w:val="22"/>
          <w:szCs w:val="22"/>
        </w:rPr>
      </w:pPr>
      <w:r w:rsidRPr="00C56B73">
        <w:rPr>
          <w:rFonts w:ascii="Calibri" w:hAnsi="Calibri" w:cs="Calibri"/>
          <w:sz w:val="22"/>
          <w:szCs w:val="22"/>
        </w:rPr>
        <w:t>USSA 1993/289</w:t>
      </w:r>
    </w:p>
    <w:p w:rsidR="005B25AA" w:rsidRPr="00C56B73" w:rsidRDefault="005B25AA" w:rsidP="00FD6BD7">
      <w:pPr>
        <w:pBdr>
          <w:bottom w:val="single" w:sz="4" w:space="1" w:color="auto"/>
        </w:pBdr>
        <w:rPr>
          <w:rFonts w:ascii="Calibri" w:hAnsi="Calibri" w:cs="Calibri"/>
          <w:sz w:val="22"/>
          <w:szCs w:val="22"/>
        </w:rPr>
      </w:pPr>
    </w:p>
    <w:p w:rsidR="002B130B" w:rsidRPr="00C56B73" w:rsidRDefault="002B130B" w:rsidP="00FD6BD7">
      <w:pPr>
        <w:rPr>
          <w:rFonts w:ascii="Calibri" w:hAnsi="Calibri" w:cs="Calibri"/>
          <w:sz w:val="22"/>
          <w:szCs w:val="22"/>
        </w:rPr>
      </w:pPr>
      <w:bookmarkStart w:id="179" w:name="P81"/>
    </w:p>
    <w:p w:rsidR="003B7B85" w:rsidRPr="00C56B73" w:rsidRDefault="003B7B85" w:rsidP="00FD6BD7">
      <w:pPr>
        <w:rPr>
          <w:rFonts w:ascii="Calibri" w:hAnsi="Calibri" w:cs="Calibri"/>
          <w:b/>
          <w:sz w:val="22"/>
          <w:szCs w:val="22"/>
        </w:rPr>
      </w:pPr>
      <w:r w:rsidRPr="00C56B73">
        <w:rPr>
          <w:rFonts w:ascii="Calibri" w:hAnsi="Calibri" w:cs="Calibri"/>
          <w:b/>
          <w:sz w:val="22"/>
          <w:szCs w:val="22"/>
        </w:rPr>
        <w:t>PŘÍPAD 81</w:t>
      </w:r>
      <w:bookmarkEnd w:id="179"/>
    </w:p>
    <w:p w:rsidR="003B7B85" w:rsidRPr="00C56B73" w:rsidRDefault="003B7B85" w:rsidP="00FD6BD7">
      <w:pPr>
        <w:rPr>
          <w:rFonts w:ascii="Calibri" w:hAnsi="Calibri" w:cs="Calibri"/>
          <w:b/>
          <w:sz w:val="22"/>
          <w:szCs w:val="22"/>
        </w:rPr>
      </w:pPr>
    </w:p>
    <w:p w:rsidR="007B6A47" w:rsidRPr="00C56B73" w:rsidRDefault="00494765" w:rsidP="00FD6BD7">
      <w:pPr>
        <w:rPr>
          <w:rFonts w:ascii="Calibri" w:hAnsi="Calibri" w:cs="Calibri"/>
          <w:bCs/>
          <w:sz w:val="22"/>
          <w:szCs w:val="22"/>
        </w:rPr>
      </w:pPr>
      <w:hyperlink w:anchor="R14" w:history="1">
        <w:r w:rsidR="007B6A47" w:rsidRPr="00C56B73">
          <w:rPr>
            <w:rStyle w:val="Hypertextovodkaz"/>
            <w:rFonts w:ascii="Calibri" w:hAnsi="Calibri" w:cs="Calibri"/>
            <w:bCs/>
            <w:sz w:val="22"/>
            <w:szCs w:val="22"/>
          </w:rPr>
          <w:t>Pravidlo 14, zabránění doteku</w:t>
        </w:r>
      </w:hyperlink>
    </w:p>
    <w:p w:rsidR="007B6A47" w:rsidRPr="00C56B73" w:rsidRDefault="00494765" w:rsidP="00FD6BD7">
      <w:pPr>
        <w:rPr>
          <w:rFonts w:ascii="Calibri" w:hAnsi="Calibri" w:cs="Calibri"/>
          <w:bCs/>
          <w:sz w:val="22"/>
          <w:szCs w:val="22"/>
        </w:rPr>
      </w:pPr>
      <w:hyperlink w:anchor="R15" w:history="1">
        <w:r w:rsidR="007B6A47" w:rsidRPr="00C56B73">
          <w:rPr>
            <w:rStyle w:val="Hypertextovodkaz"/>
            <w:rFonts w:ascii="Calibri" w:hAnsi="Calibri" w:cs="Calibri"/>
            <w:bCs/>
            <w:sz w:val="22"/>
            <w:szCs w:val="22"/>
          </w:rPr>
          <w:t>Pravidlo 15, získání práva plavby</w:t>
        </w:r>
      </w:hyperlink>
    </w:p>
    <w:p w:rsidR="003B7B85" w:rsidRPr="00C56B73" w:rsidRDefault="00494765" w:rsidP="00FD6BD7">
      <w:pPr>
        <w:rPr>
          <w:rFonts w:ascii="Calibri" w:hAnsi="Calibri" w:cs="Calibri"/>
          <w:bCs/>
          <w:sz w:val="22"/>
          <w:szCs w:val="22"/>
        </w:rPr>
      </w:pPr>
      <w:hyperlink w:anchor="R18_2bc" w:history="1">
        <w:r w:rsidR="007B6A47" w:rsidRPr="00C56B73">
          <w:rPr>
            <w:rStyle w:val="Hypertextovodkaz"/>
            <w:rFonts w:ascii="Calibri" w:hAnsi="Calibri" w:cs="Calibri"/>
            <w:bCs/>
            <w:sz w:val="22"/>
            <w:szCs w:val="22"/>
          </w:rPr>
          <w:t>Pravidlo 18.2(b</w:t>
        </w:r>
        <w:r w:rsidR="003B7B85" w:rsidRPr="00C56B73">
          <w:rPr>
            <w:rStyle w:val="Hypertextovodkaz"/>
            <w:rFonts w:ascii="Calibri" w:hAnsi="Calibri" w:cs="Calibri"/>
            <w:bCs/>
            <w:sz w:val="22"/>
            <w:szCs w:val="22"/>
          </w:rPr>
          <w:t xml:space="preserve">), </w:t>
        </w:r>
        <w:r w:rsidR="007B6A47" w:rsidRPr="00C56B73">
          <w:rPr>
            <w:rStyle w:val="Hypertextovodkaz"/>
            <w:rFonts w:ascii="Calibri" w:hAnsi="Calibri" w:cs="Calibri"/>
            <w:bCs/>
            <w:sz w:val="22"/>
            <w:szCs w:val="22"/>
          </w:rPr>
          <w:t>Místo u značky, poskytnutí místa u značky</w:t>
        </w:r>
      </w:hyperlink>
    </w:p>
    <w:p w:rsidR="007B6A47" w:rsidRPr="00C56B73" w:rsidRDefault="00494765" w:rsidP="00FD6BD7">
      <w:pPr>
        <w:rPr>
          <w:rFonts w:ascii="Calibri" w:hAnsi="Calibri" w:cs="Calibri"/>
          <w:bCs/>
          <w:sz w:val="22"/>
          <w:szCs w:val="22"/>
        </w:rPr>
      </w:pPr>
      <w:hyperlink w:anchor="R18_2d" w:history="1">
        <w:r w:rsidR="007B6A47" w:rsidRPr="00C56B73">
          <w:rPr>
            <w:rStyle w:val="Hypertextovodkaz"/>
            <w:rFonts w:ascii="Calibri" w:hAnsi="Calibri" w:cs="Calibri"/>
            <w:bCs/>
            <w:sz w:val="22"/>
            <w:szCs w:val="22"/>
          </w:rPr>
          <w:t>Pravidlo 18.2(</w:t>
        </w:r>
        <w:r w:rsidR="004202BB" w:rsidRPr="00C56B73">
          <w:rPr>
            <w:rStyle w:val="Hypertextovodkaz"/>
            <w:rFonts w:ascii="Calibri" w:hAnsi="Calibri" w:cs="Calibri"/>
            <w:bCs/>
            <w:sz w:val="22"/>
            <w:szCs w:val="22"/>
          </w:rPr>
          <w:t>d</w:t>
        </w:r>
        <w:r w:rsidR="007B6A47" w:rsidRPr="00C56B73">
          <w:rPr>
            <w:rStyle w:val="Hypertextovodkaz"/>
            <w:rFonts w:ascii="Calibri" w:hAnsi="Calibri" w:cs="Calibri"/>
            <w:bCs/>
            <w:sz w:val="22"/>
            <w:szCs w:val="22"/>
          </w:rPr>
          <w:t>), Místo u značky, poskytnutí místa u značky</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7B6A47" w:rsidRPr="00C56B73" w:rsidRDefault="007B6A47" w:rsidP="00FD6BD7">
      <w:pPr>
        <w:rPr>
          <w:rFonts w:ascii="Calibri" w:hAnsi="Calibri" w:cs="Calibri"/>
          <w:sz w:val="22"/>
          <w:szCs w:val="22"/>
        </w:rPr>
      </w:pPr>
    </w:p>
    <w:p w:rsidR="003B7B85" w:rsidRPr="00C56B73" w:rsidRDefault="007C1ACC" w:rsidP="00FD6BD7">
      <w:pPr>
        <w:tabs>
          <w:tab w:val="left" w:pos="9071"/>
        </w:tabs>
        <w:rPr>
          <w:rFonts w:ascii="Calibri" w:hAnsi="Calibri" w:cs="Calibri"/>
          <w:i/>
          <w:sz w:val="22"/>
          <w:szCs w:val="22"/>
        </w:rPr>
      </w:pPr>
      <w:r w:rsidRPr="00C56B73">
        <w:rPr>
          <w:rFonts w:ascii="Calibri" w:hAnsi="Calibri" w:cs="Calibri"/>
          <w:i/>
          <w:sz w:val="22"/>
          <w:szCs w:val="22"/>
        </w:rPr>
        <w:t>Když loď, která má právo na místo u značky podle pravidla 18.2(b</w:t>
      </w:r>
      <w:r w:rsidR="00DD2A54" w:rsidRPr="00C56B73">
        <w:rPr>
          <w:rFonts w:ascii="Calibri" w:hAnsi="Calibri" w:cs="Calibri"/>
          <w:i/>
          <w:sz w:val="22"/>
          <w:szCs w:val="22"/>
        </w:rPr>
        <w:t>,</w:t>
      </w:r>
      <w:r w:rsidRPr="00C56B73">
        <w:rPr>
          <w:rFonts w:ascii="Calibri" w:hAnsi="Calibri" w:cs="Calibri"/>
          <w:i/>
          <w:sz w:val="22"/>
          <w:szCs w:val="22"/>
        </w:rPr>
        <w:t>) přejde přes směr přídí proti větru, pravidlo 18.2(b) přestává platit a platí pro ni použitelná pravidla části A</w:t>
      </w:r>
      <w:r w:rsidR="003B7B85" w:rsidRPr="00C56B73">
        <w:rPr>
          <w:rFonts w:ascii="Calibri" w:hAnsi="Calibri" w:cs="Calibri"/>
          <w:i/>
          <w:sz w:val="22"/>
          <w:szCs w:val="22"/>
        </w:rPr>
        <w:t>.</w:t>
      </w:r>
    </w:p>
    <w:p w:rsidR="003B7B85" w:rsidRPr="00C56B73" w:rsidRDefault="003B7B85" w:rsidP="00FD6BD7">
      <w:pPr>
        <w:rPr>
          <w:rFonts w:ascii="Calibri" w:hAnsi="Calibri" w:cs="Calibri"/>
          <w:sz w:val="22"/>
          <w:szCs w:val="22"/>
        </w:rPr>
      </w:pPr>
    </w:p>
    <w:p w:rsidR="003B7B85" w:rsidRPr="00C56B73" w:rsidRDefault="00494765" w:rsidP="00FD6BD7">
      <w:pPr>
        <w:rPr>
          <w:rFonts w:ascii="Calibri" w:hAnsi="Calibri" w:cs="Calibri"/>
          <w:sz w:val="22"/>
          <w:szCs w:val="22"/>
        </w:rPr>
      </w:pPr>
      <w:r>
        <w:rPr>
          <w:rFonts w:ascii="Calibri" w:hAnsi="Calibri" w:cs="Calibri"/>
          <w:noProof/>
          <w:sz w:val="22"/>
          <w:szCs w:val="22"/>
          <w:lang w:eastAsia="cs-CZ"/>
        </w:rPr>
        <w:pict>
          <v:shape id="obrázek 41" o:spid="_x0000_i1062" type="#_x0000_t75" style="width:237pt;height:237pt;visibility:visible">
            <v:imagedata r:id="rId45" o:title=""/>
          </v:shape>
        </w:pict>
      </w:r>
    </w:p>
    <w:p w:rsidR="003B7B85" w:rsidRPr="00C56B73" w:rsidRDefault="003B7B85" w:rsidP="00FD6BD7">
      <w:pPr>
        <w:rPr>
          <w:rFonts w:ascii="Calibri" w:hAnsi="Calibri" w:cs="Calibri"/>
          <w:b/>
          <w:sz w:val="22"/>
          <w:szCs w:val="22"/>
        </w:rPr>
      </w:pPr>
      <w:r w:rsidRPr="00C56B73">
        <w:rPr>
          <w:rFonts w:ascii="Calibri" w:hAnsi="Calibri" w:cs="Calibri"/>
          <w:b/>
          <w:sz w:val="22"/>
          <w:szCs w:val="22"/>
        </w:rPr>
        <w:t>Souhrn skutečností</w:t>
      </w:r>
    </w:p>
    <w:p w:rsidR="003B7B85" w:rsidRPr="00C56B73" w:rsidRDefault="003B7B85" w:rsidP="00FD6BD7">
      <w:pPr>
        <w:rPr>
          <w:rFonts w:ascii="Calibri" w:hAnsi="Calibri" w:cs="Calibri"/>
          <w:sz w:val="22"/>
          <w:szCs w:val="22"/>
        </w:rPr>
      </w:pPr>
      <w:r w:rsidRPr="00C56B73">
        <w:rPr>
          <w:rFonts w:ascii="Calibri" w:hAnsi="Calibri" w:cs="Calibri"/>
          <w:sz w:val="22"/>
          <w:szCs w:val="22"/>
        </w:rPr>
        <w:t xml:space="preserve">Dvě lodě A </w:t>
      </w:r>
      <w:proofErr w:type="spellStart"/>
      <w:r w:rsidRPr="00C56B73">
        <w:rPr>
          <w:rFonts w:ascii="Calibri" w:hAnsi="Calibri" w:cs="Calibri"/>
          <w:sz w:val="22"/>
          <w:szCs w:val="22"/>
        </w:rPr>
        <w:t>a</w:t>
      </w:r>
      <w:proofErr w:type="spellEnd"/>
      <w:r w:rsidRPr="00C56B73">
        <w:rPr>
          <w:rFonts w:ascii="Calibri" w:hAnsi="Calibri" w:cs="Calibri"/>
          <w:sz w:val="22"/>
          <w:szCs w:val="22"/>
        </w:rPr>
        <w:t xml:space="preserve"> B </w:t>
      </w:r>
      <w:r w:rsidR="007C1ACC" w:rsidRPr="00C56B73">
        <w:rPr>
          <w:rFonts w:ascii="Calibri" w:hAnsi="Calibri" w:cs="Calibri"/>
          <w:sz w:val="22"/>
          <w:szCs w:val="22"/>
        </w:rPr>
        <w:t>pluly</w:t>
      </w:r>
      <w:r w:rsidRPr="00C56B73">
        <w:rPr>
          <w:rFonts w:ascii="Calibri" w:hAnsi="Calibri" w:cs="Calibri"/>
          <w:sz w:val="22"/>
          <w:szCs w:val="22"/>
        </w:rPr>
        <w:t xml:space="preserve"> ostře proti větru na větru zprava a přibližovaly </w:t>
      </w:r>
      <w:proofErr w:type="gramStart"/>
      <w:r w:rsidRPr="00C56B73">
        <w:rPr>
          <w:rFonts w:ascii="Calibri" w:hAnsi="Calibri" w:cs="Calibri"/>
          <w:sz w:val="22"/>
          <w:szCs w:val="22"/>
        </w:rPr>
        <w:t>se  ke</w:t>
      </w:r>
      <w:proofErr w:type="gramEnd"/>
      <w:r w:rsidRPr="00C56B73">
        <w:rPr>
          <w:rFonts w:ascii="Calibri" w:hAnsi="Calibri" w:cs="Calibri"/>
          <w:sz w:val="22"/>
          <w:szCs w:val="22"/>
        </w:rPr>
        <w:t xml:space="preserve"> značce, kterou obeplouvaly pravobokem. Loď A vplula do zóny zcela vpředu a v závětří lodi B a, aby obeplula značku, obrátila </w:t>
      </w:r>
      <w:r w:rsidR="007C1ACC" w:rsidRPr="00C56B73">
        <w:rPr>
          <w:rFonts w:ascii="Calibri" w:hAnsi="Calibri" w:cs="Calibri"/>
          <w:sz w:val="22"/>
          <w:szCs w:val="22"/>
        </w:rPr>
        <w:t>na směr</w:t>
      </w:r>
      <w:r w:rsidRPr="00C56B73">
        <w:rPr>
          <w:rFonts w:ascii="Calibri" w:hAnsi="Calibri" w:cs="Calibri"/>
          <w:sz w:val="22"/>
          <w:szCs w:val="22"/>
        </w:rPr>
        <w:t xml:space="preserve"> ostře proti větru na větru zleva. </w:t>
      </w:r>
      <w:r w:rsidR="007C1ACC" w:rsidRPr="00C56B73">
        <w:rPr>
          <w:rFonts w:ascii="Calibri" w:hAnsi="Calibri" w:cs="Calibri"/>
          <w:sz w:val="22"/>
          <w:szCs w:val="22"/>
        </w:rPr>
        <w:t xml:space="preserve">B stále na větru zprava narazila do A, která již byla na větru zleva. Dotek nezpůsobil škodu ani zranění. </w:t>
      </w:r>
      <w:r w:rsidRPr="00C56B73">
        <w:rPr>
          <w:rFonts w:ascii="Calibri" w:hAnsi="Calibri" w:cs="Calibri"/>
          <w:sz w:val="22"/>
          <w:szCs w:val="22"/>
        </w:rPr>
        <w:t>Obě lodě protestovaly.</w:t>
      </w:r>
    </w:p>
    <w:p w:rsidR="003B7B85" w:rsidRPr="00C56B73" w:rsidRDefault="003B7B85" w:rsidP="00FD6BD7">
      <w:pPr>
        <w:rPr>
          <w:rFonts w:ascii="Calibri" w:hAnsi="Calibri" w:cs="Calibri"/>
          <w:sz w:val="22"/>
          <w:szCs w:val="22"/>
        </w:rPr>
      </w:pPr>
      <w:r w:rsidRPr="00C56B73">
        <w:rPr>
          <w:rFonts w:ascii="Calibri" w:hAnsi="Calibri" w:cs="Calibri"/>
          <w:sz w:val="22"/>
          <w:szCs w:val="22"/>
        </w:rPr>
        <w:t xml:space="preserve">Protestní komise </w:t>
      </w:r>
      <w:r w:rsidR="007C1ACC" w:rsidRPr="00C56B73">
        <w:rPr>
          <w:rFonts w:ascii="Calibri" w:hAnsi="Calibri" w:cs="Calibri"/>
          <w:sz w:val="22"/>
          <w:szCs w:val="22"/>
        </w:rPr>
        <w:t xml:space="preserve">citovala pravidlo 18.1(b) a </w:t>
      </w:r>
      <w:r w:rsidRPr="00C56B73">
        <w:rPr>
          <w:rFonts w:ascii="Calibri" w:hAnsi="Calibri" w:cs="Calibri"/>
          <w:sz w:val="22"/>
          <w:szCs w:val="22"/>
        </w:rPr>
        <w:t xml:space="preserve">rozhodla, že </w:t>
      </w:r>
      <w:r w:rsidR="009B13FF" w:rsidRPr="00C56B73">
        <w:rPr>
          <w:rFonts w:ascii="Calibri" w:hAnsi="Calibri" w:cs="Calibri"/>
          <w:sz w:val="22"/>
          <w:szCs w:val="22"/>
        </w:rPr>
        <w:t>pravidlo 18 ne</w:t>
      </w:r>
      <w:r w:rsidRPr="00C56B73">
        <w:rPr>
          <w:rFonts w:ascii="Calibri" w:hAnsi="Calibri" w:cs="Calibri"/>
          <w:sz w:val="22"/>
          <w:szCs w:val="22"/>
        </w:rPr>
        <w:t>platilo, protože</w:t>
      </w:r>
      <w:r w:rsidR="009B13FF" w:rsidRPr="00C56B73">
        <w:rPr>
          <w:rFonts w:ascii="Calibri" w:hAnsi="Calibri" w:cs="Calibri"/>
          <w:sz w:val="22"/>
          <w:szCs w:val="22"/>
        </w:rPr>
        <w:t xml:space="preserve"> těsně</w:t>
      </w:r>
      <w:r w:rsidRPr="00C56B73">
        <w:rPr>
          <w:rFonts w:ascii="Calibri" w:hAnsi="Calibri" w:cs="Calibri"/>
          <w:sz w:val="22"/>
          <w:szCs w:val="22"/>
        </w:rPr>
        <w:t xml:space="preserve"> před kolizí byly obě lodě na opačném větru a B </w:t>
      </w:r>
      <w:r w:rsidR="009B13FF" w:rsidRPr="00C56B73">
        <w:rPr>
          <w:rFonts w:ascii="Calibri" w:hAnsi="Calibri" w:cs="Calibri"/>
          <w:sz w:val="22"/>
          <w:szCs w:val="22"/>
        </w:rPr>
        <w:t xml:space="preserve">poté </w:t>
      </w:r>
      <w:r w:rsidRPr="00C56B73">
        <w:rPr>
          <w:rFonts w:ascii="Calibri" w:hAnsi="Calibri" w:cs="Calibri"/>
          <w:sz w:val="22"/>
          <w:szCs w:val="22"/>
        </w:rPr>
        <w:t xml:space="preserve">musela obrátit, aby obeplula značku a mohla plout svým správným směrem. </w:t>
      </w:r>
      <w:r w:rsidR="009B13FF" w:rsidRPr="00C56B73">
        <w:rPr>
          <w:rFonts w:ascii="Calibri" w:hAnsi="Calibri" w:cs="Calibri"/>
          <w:sz w:val="22"/>
          <w:szCs w:val="22"/>
        </w:rPr>
        <w:t>Na základě toho, že pravidlo 18 neplatilo</w:t>
      </w:r>
      <w:r w:rsidRPr="00C56B73">
        <w:rPr>
          <w:rFonts w:ascii="Calibri" w:hAnsi="Calibri" w:cs="Calibri"/>
          <w:sz w:val="22"/>
          <w:szCs w:val="22"/>
        </w:rPr>
        <w:t xml:space="preserve">, protestní komise </w:t>
      </w:r>
      <w:r w:rsidR="009B13FF" w:rsidRPr="00C56B73">
        <w:rPr>
          <w:rFonts w:ascii="Calibri" w:hAnsi="Calibri" w:cs="Calibri"/>
          <w:sz w:val="22"/>
          <w:szCs w:val="22"/>
        </w:rPr>
        <w:t xml:space="preserve">diskvalifikovala </w:t>
      </w:r>
      <w:r w:rsidRPr="00C56B73">
        <w:rPr>
          <w:rFonts w:ascii="Calibri" w:hAnsi="Calibri" w:cs="Calibri"/>
          <w:sz w:val="22"/>
          <w:szCs w:val="22"/>
        </w:rPr>
        <w:t xml:space="preserve">A podle pravidla 10. </w:t>
      </w:r>
      <w:r w:rsidR="009B13FF" w:rsidRPr="00C56B73">
        <w:rPr>
          <w:rFonts w:ascii="Calibri" w:hAnsi="Calibri" w:cs="Calibri"/>
          <w:sz w:val="22"/>
          <w:szCs w:val="22"/>
        </w:rPr>
        <w:t>A se odvolala.</w:t>
      </w:r>
    </w:p>
    <w:p w:rsidR="009B13FF" w:rsidRPr="00C56B73" w:rsidRDefault="009B13FF" w:rsidP="00FD6BD7">
      <w:pPr>
        <w:rPr>
          <w:rFonts w:ascii="Calibri" w:hAnsi="Calibri" w:cs="Calibri"/>
          <w:sz w:val="22"/>
          <w:szCs w:val="22"/>
        </w:rPr>
      </w:pPr>
    </w:p>
    <w:p w:rsidR="003B7B85" w:rsidRPr="00C56B73" w:rsidRDefault="003B7B85" w:rsidP="00FD6BD7">
      <w:pPr>
        <w:rPr>
          <w:rFonts w:ascii="Calibri" w:hAnsi="Calibri" w:cs="Calibri"/>
          <w:b/>
          <w:sz w:val="22"/>
          <w:szCs w:val="22"/>
        </w:rPr>
      </w:pPr>
      <w:r w:rsidRPr="00C56B73">
        <w:rPr>
          <w:rFonts w:ascii="Calibri" w:hAnsi="Calibri" w:cs="Calibri"/>
          <w:b/>
          <w:sz w:val="22"/>
          <w:szCs w:val="22"/>
        </w:rPr>
        <w:t>Rozhodnutí</w:t>
      </w:r>
    </w:p>
    <w:p w:rsidR="009B13FF" w:rsidRPr="00C56B73" w:rsidRDefault="009B13FF" w:rsidP="00FD6BD7">
      <w:pPr>
        <w:rPr>
          <w:rFonts w:ascii="Calibri" w:hAnsi="Calibri" w:cs="Calibri"/>
          <w:sz w:val="22"/>
          <w:szCs w:val="22"/>
        </w:rPr>
      </w:pPr>
      <w:r w:rsidRPr="00C56B73">
        <w:rPr>
          <w:rFonts w:ascii="Calibri" w:hAnsi="Calibri" w:cs="Calibri"/>
          <w:sz w:val="22"/>
          <w:szCs w:val="22"/>
        </w:rPr>
        <w:t xml:space="preserve">B byla od pozice 1 až po pozici 4 zcela vzadu za A. Zatímco B byla zcela vzadu, pravidlo 12 po ní vyžadovala, aby se vyhýbala A. Také od okamžiku, kdy A vplula do zóny, do okamžiku, kdy prošla přes směr přídí proti větru, platila druhá věta pravidla 18.2(b), která vyžadovala po B, aby A poskytla místo u značky. B splnila oba tyto požadavky. Krátce před pozicí 5, když </w:t>
      </w:r>
      <w:r w:rsidR="00995A61" w:rsidRPr="00C56B73">
        <w:rPr>
          <w:rFonts w:ascii="Calibri" w:hAnsi="Calibri" w:cs="Calibri"/>
          <w:sz w:val="22"/>
          <w:szCs w:val="22"/>
        </w:rPr>
        <w:t>A</w:t>
      </w:r>
      <w:r w:rsidRPr="00C56B73">
        <w:rPr>
          <w:rFonts w:ascii="Calibri" w:hAnsi="Calibri" w:cs="Calibri"/>
          <w:sz w:val="22"/>
          <w:szCs w:val="22"/>
        </w:rPr>
        <w:t xml:space="preserve"> přešla přes směr přídí proti větru, pravidlo 18.2(b) přestalo platit (viz pravidlo 18.2(c)). V tomto okamžiku B získala právo plavby a </w:t>
      </w:r>
      <w:proofErr w:type="spellStart"/>
      <w:r w:rsidRPr="00C56B73">
        <w:rPr>
          <w:rFonts w:ascii="Calibri" w:hAnsi="Calibri" w:cs="Calibri"/>
          <w:sz w:val="22"/>
          <w:szCs w:val="22"/>
        </w:rPr>
        <w:t>A</w:t>
      </w:r>
      <w:proofErr w:type="spellEnd"/>
      <w:r w:rsidRPr="00C56B73">
        <w:rPr>
          <w:rFonts w:ascii="Calibri" w:hAnsi="Calibri" w:cs="Calibri"/>
          <w:sz w:val="22"/>
          <w:szCs w:val="22"/>
        </w:rPr>
        <w:t xml:space="preserve"> byla povinna se B vyhýbat</w:t>
      </w:r>
      <w:r w:rsidR="00730F28" w:rsidRPr="00C56B73">
        <w:rPr>
          <w:rFonts w:ascii="Calibri" w:hAnsi="Calibri" w:cs="Calibri"/>
          <w:sz w:val="22"/>
          <w:szCs w:val="22"/>
        </w:rPr>
        <w:t xml:space="preserve"> nejprve podle pravidla 13 a později, kdy už A byla na směru ostře proti větru, podle pravidla 10. Pravidlo 15 neplatilo, protože B získala právo plavby jako výsledek obratu lodě A.</w:t>
      </w:r>
    </w:p>
    <w:p w:rsidR="00730F28" w:rsidRPr="00C56B73" w:rsidRDefault="00730F28" w:rsidP="00FD6BD7">
      <w:pPr>
        <w:rPr>
          <w:rFonts w:ascii="Calibri" w:hAnsi="Calibri" w:cs="Calibri"/>
          <w:sz w:val="22"/>
          <w:szCs w:val="22"/>
        </w:rPr>
      </w:pPr>
      <w:r w:rsidRPr="00C56B73">
        <w:rPr>
          <w:rFonts w:ascii="Calibri" w:hAnsi="Calibri" w:cs="Calibri"/>
          <w:sz w:val="22"/>
          <w:szCs w:val="22"/>
        </w:rPr>
        <w:t>Ze zjištěných skutečností není jasné, zda B musela začít jednat proto, aby se vyhnula předtím, nebo potom, kdy A se dostala na směr ostře proti větru na větru zleva. Avšak je jasné, B musela jednat, aby se vyhnula, když B byla lodí s právem plavby. Proto je A diskvalifikována buďto podle pravidla 13 nebo 10. protože bylo pro A možné zabránit kontaktu, porušila také pravidlo 14.</w:t>
      </w:r>
    </w:p>
    <w:p w:rsidR="007D73D5" w:rsidRPr="00C56B73" w:rsidRDefault="00730F28" w:rsidP="00FD6BD7">
      <w:pPr>
        <w:rPr>
          <w:rFonts w:ascii="Calibri" w:hAnsi="Calibri" w:cs="Calibri"/>
          <w:sz w:val="22"/>
          <w:szCs w:val="22"/>
        </w:rPr>
      </w:pPr>
      <w:r w:rsidRPr="00C56B73">
        <w:rPr>
          <w:rFonts w:ascii="Calibri" w:hAnsi="Calibri" w:cs="Calibri"/>
          <w:sz w:val="22"/>
          <w:szCs w:val="22"/>
        </w:rPr>
        <w:t xml:space="preserve">Pravidlo 14 platilo také pro B, ale ze získaných skutečností nelze vyvodit, zda bylo pro B rozumně možné od okamžiku, kdy bylo zřejmé, že A nevyhýbá, kolizi zabránit. Avšak není důležité toto rozhodnout, protože </w:t>
      </w:r>
      <w:r w:rsidR="007D73D5" w:rsidRPr="00C56B73">
        <w:rPr>
          <w:rFonts w:ascii="Calibri" w:hAnsi="Calibri" w:cs="Calibri"/>
          <w:sz w:val="22"/>
          <w:szCs w:val="22"/>
        </w:rPr>
        <w:t>B měla právo plavby a dotyk nezpůsobil škodu ani zranění. Proto B by nemohla být podle pravidla 14 diskvalifikována (viz pravidlo 14(b)).</w:t>
      </w:r>
    </w:p>
    <w:p w:rsidR="009B13FF" w:rsidRPr="00C56B73" w:rsidRDefault="007D73D5" w:rsidP="00FD6BD7">
      <w:pPr>
        <w:rPr>
          <w:rFonts w:ascii="Calibri" w:hAnsi="Calibri" w:cs="Calibri"/>
          <w:sz w:val="22"/>
          <w:szCs w:val="22"/>
        </w:rPr>
      </w:pPr>
      <w:r w:rsidRPr="00C56B73">
        <w:rPr>
          <w:rFonts w:ascii="Calibri" w:hAnsi="Calibri" w:cs="Calibri"/>
          <w:sz w:val="22"/>
          <w:szCs w:val="22"/>
        </w:rPr>
        <w:t>Odvolání lodě A se zamítá. A zůstává diskvalifikována, B potrestána není.</w:t>
      </w:r>
      <w:r w:rsidR="00730F28" w:rsidRPr="00C56B73">
        <w:rPr>
          <w:rFonts w:ascii="Calibri" w:hAnsi="Calibri" w:cs="Calibri"/>
          <w:sz w:val="22"/>
          <w:szCs w:val="22"/>
        </w:rPr>
        <w:t xml:space="preserve"> </w:t>
      </w:r>
    </w:p>
    <w:p w:rsidR="007D73D5" w:rsidRPr="00C56B73" w:rsidRDefault="007D73D5" w:rsidP="00FD6BD7">
      <w:pPr>
        <w:rPr>
          <w:rFonts w:ascii="Calibri" w:hAnsi="Calibri" w:cs="Calibri"/>
          <w:sz w:val="22"/>
          <w:szCs w:val="22"/>
        </w:rPr>
      </w:pPr>
    </w:p>
    <w:p w:rsidR="003B7B85" w:rsidRPr="00C56B73" w:rsidRDefault="003B7B85" w:rsidP="00FD6BD7">
      <w:pPr>
        <w:rPr>
          <w:rFonts w:ascii="Calibri" w:hAnsi="Calibri" w:cs="Calibri"/>
          <w:sz w:val="22"/>
          <w:szCs w:val="22"/>
        </w:rPr>
      </w:pPr>
      <w:r w:rsidRPr="00C56B73">
        <w:rPr>
          <w:rFonts w:ascii="Calibri" w:hAnsi="Calibri" w:cs="Calibri"/>
          <w:sz w:val="22"/>
          <w:szCs w:val="22"/>
        </w:rPr>
        <w:t>USSA 1993/290</w:t>
      </w:r>
    </w:p>
    <w:p w:rsidR="007D73D5" w:rsidRPr="00C56B73" w:rsidRDefault="007D73D5" w:rsidP="00FD6BD7">
      <w:pPr>
        <w:pBdr>
          <w:bottom w:val="single" w:sz="4" w:space="1" w:color="auto"/>
        </w:pBdr>
        <w:rPr>
          <w:rFonts w:ascii="Calibri" w:hAnsi="Calibri" w:cs="Calibri"/>
          <w:sz w:val="22"/>
          <w:szCs w:val="22"/>
          <w:highlight w:val="yellow"/>
        </w:rPr>
      </w:pPr>
    </w:p>
    <w:p w:rsidR="007D73D5" w:rsidRPr="00C56B73" w:rsidRDefault="007D73D5" w:rsidP="00FD6BD7">
      <w:pPr>
        <w:rPr>
          <w:rFonts w:ascii="Calibri" w:hAnsi="Calibri" w:cs="Calibri"/>
          <w:sz w:val="22"/>
          <w:szCs w:val="22"/>
        </w:rPr>
      </w:pPr>
    </w:p>
    <w:p w:rsidR="003B7B85" w:rsidRPr="00C56B73" w:rsidRDefault="003B7B85" w:rsidP="00FD6BD7">
      <w:pPr>
        <w:rPr>
          <w:rFonts w:ascii="Calibri" w:hAnsi="Calibri" w:cs="Calibri"/>
          <w:b/>
          <w:sz w:val="22"/>
          <w:szCs w:val="22"/>
        </w:rPr>
      </w:pPr>
      <w:bookmarkStart w:id="180" w:name="P82"/>
      <w:r w:rsidRPr="00C56B73">
        <w:rPr>
          <w:rFonts w:ascii="Calibri" w:hAnsi="Calibri" w:cs="Calibri"/>
          <w:b/>
          <w:sz w:val="22"/>
          <w:szCs w:val="22"/>
        </w:rPr>
        <w:t>PŘÍPAD 82</w:t>
      </w:r>
      <w:bookmarkEnd w:id="180"/>
    </w:p>
    <w:p w:rsidR="003B7B85" w:rsidRPr="00C56B73" w:rsidRDefault="003B7B85" w:rsidP="00FD6BD7">
      <w:pPr>
        <w:rPr>
          <w:rFonts w:ascii="Calibri" w:hAnsi="Calibri" w:cs="Calibri"/>
          <w:b/>
          <w:sz w:val="22"/>
          <w:szCs w:val="22"/>
        </w:rPr>
      </w:pPr>
    </w:p>
    <w:p w:rsidR="005B25AA" w:rsidRPr="00C56B73" w:rsidRDefault="00494765" w:rsidP="00FD6BD7">
      <w:pPr>
        <w:rPr>
          <w:rFonts w:ascii="Calibri" w:hAnsi="Calibri" w:cs="Calibri"/>
          <w:bCs/>
          <w:sz w:val="22"/>
          <w:szCs w:val="22"/>
        </w:rPr>
      </w:pPr>
      <w:hyperlink w:anchor="Rdef_Dok" w:history="1">
        <w:r w:rsidR="005B25AA" w:rsidRPr="00C56B73">
          <w:rPr>
            <w:rStyle w:val="Hypertextovodkaz"/>
            <w:rFonts w:ascii="Calibri" w:hAnsi="Calibri" w:cs="Calibri"/>
            <w:bCs/>
            <w:sz w:val="22"/>
            <w:szCs w:val="22"/>
          </w:rPr>
          <w:t>Definice, dokončení</w:t>
        </w:r>
      </w:hyperlink>
    </w:p>
    <w:p w:rsidR="003B7B85" w:rsidRPr="00C56B73" w:rsidRDefault="00494765" w:rsidP="00FD6BD7">
      <w:pPr>
        <w:rPr>
          <w:rFonts w:ascii="Calibri" w:hAnsi="Calibri" w:cs="Calibri"/>
          <w:bCs/>
          <w:sz w:val="22"/>
          <w:szCs w:val="22"/>
        </w:rPr>
      </w:pPr>
      <w:hyperlink w:anchor="R62_1a" w:history="1">
        <w:r w:rsidR="003B7B85" w:rsidRPr="00C56B73">
          <w:rPr>
            <w:rStyle w:val="Hypertextovodkaz"/>
            <w:rFonts w:ascii="Calibri" w:hAnsi="Calibri" w:cs="Calibri"/>
            <w:bCs/>
            <w:sz w:val="22"/>
            <w:szCs w:val="22"/>
          </w:rPr>
          <w:t>Pravidlo 62.1(a), Náprava</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3B7B85" w:rsidRPr="00C56B73" w:rsidRDefault="003B7B85" w:rsidP="00FD6BD7">
      <w:pPr>
        <w:rPr>
          <w:rFonts w:ascii="Calibri" w:hAnsi="Calibri" w:cs="Calibri"/>
          <w:i/>
          <w:sz w:val="22"/>
          <w:szCs w:val="22"/>
        </w:rPr>
      </w:pPr>
    </w:p>
    <w:p w:rsidR="003B7B85" w:rsidRPr="00C56B73" w:rsidRDefault="003B7B85" w:rsidP="00FD6BD7">
      <w:pPr>
        <w:rPr>
          <w:rFonts w:ascii="Calibri" w:hAnsi="Calibri" w:cs="Calibri"/>
          <w:i/>
          <w:sz w:val="22"/>
          <w:szCs w:val="22"/>
        </w:rPr>
      </w:pPr>
      <w:r w:rsidRPr="00C56B73">
        <w:rPr>
          <w:rFonts w:ascii="Calibri" w:hAnsi="Calibri" w:cs="Calibri"/>
          <w:i/>
          <w:sz w:val="22"/>
          <w:szCs w:val="22"/>
        </w:rPr>
        <w:t xml:space="preserve">Když je cílová čára položena shodně </w:t>
      </w:r>
      <w:r w:rsidR="003C778F" w:rsidRPr="00C56B73">
        <w:rPr>
          <w:rFonts w:ascii="Calibri" w:hAnsi="Calibri" w:cs="Calibri"/>
          <w:i/>
          <w:sz w:val="22"/>
          <w:szCs w:val="22"/>
        </w:rPr>
        <w:t xml:space="preserve">se směrem </w:t>
      </w:r>
      <w:r w:rsidRPr="00C56B73">
        <w:rPr>
          <w:rFonts w:ascii="Calibri" w:hAnsi="Calibri" w:cs="Calibri"/>
          <w:i/>
          <w:sz w:val="22"/>
          <w:szCs w:val="22"/>
        </w:rPr>
        <w:t xml:space="preserve">nebo velmi blízko </w:t>
      </w:r>
      <w:r w:rsidR="003C778F" w:rsidRPr="00C56B73">
        <w:rPr>
          <w:rFonts w:ascii="Calibri" w:hAnsi="Calibri" w:cs="Calibri"/>
          <w:i/>
          <w:sz w:val="22"/>
          <w:szCs w:val="22"/>
        </w:rPr>
        <w:t>směru</w:t>
      </w:r>
      <w:r w:rsidRPr="00C56B73">
        <w:rPr>
          <w:rFonts w:ascii="Calibri" w:hAnsi="Calibri" w:cs="Calibri"/>
          <w:i/>
          <w:sz w:val="22"/>
          <w:szCs w:val="22"/>
        </w:rPr>
        <w:t xml:space="preserve"> posledního úseku dráhy, takže není možné určit, co je správný způsob, jak dokončit ve smyslu definice, </w:t>
      </w:r>
      <w:r w:rsidR="007D73D5" w:rsidRPr="00C56B73">
        <w:rPr>
          <w:rFonts w:ascii="Calibri" w:hAnsi="Calibri" w:cs="Calibri"/>
          <w:i/>
          <w:sz w:val="22"/>
          <w:szCs w:val="22"/>
        </w:rPr>
        <w:t>může loď proplout cílovou čáru z obou směrů a její dokončení musí být takto zaznamenáno</w:t>
      </w:r>
      <w:r w:rsidRPr="00C56B73">
        <w:rPr>
          <w:rFonts w:ascii="Calibri" w:hAnsi="Calibri" w:cs="Calibri"/>
          <w:i/>
          <w:sz w:val="22"/>
          <w:szCs w:val="22"/>
        </w:rPr>
        <w:t>.</w:t>
      </w:r>
    </w:p>
    <w:p w:rsidR="003B7B85" w:rsidRPr="00C56B73" w:rsidRDefault="003B7B85" w:rsidP="00FD6BD7">
      <w:pPr>
        <w:rPr>
          <w:rFonts w:ascii="Calibri" w:hAnsi="Calibri" w:cs="Calibri"/>
          <w:i/>
          <w:sz w:val="22"/>
          <w:szCs w:val="22"/>
        </w:rPr>
      </w:pPr>
    </w:p>
    <w:p w:rsidR="00155C02" w:rsidRPr="00C56B73" w:rsidRDefault="00155C02" w:rsidP="00FD6BD7">
      <w:pPr>
        <w:rPr>
          <w:rFonts w:ascii="Calibri" w:hAnsi="Calibri" w:cs="Calibri"/>
          <w:sz w:val="22"/>
          <w:szCs w:val="22"/>
        </w:rPr>
      </w:pPr>
      <w:r w:rsidRPr="00C56B73">
        <w:rPr>
          <w:rFonts w:ascii="Calibri" w:hAnsi="Calibri" w:cs="Calibri"/>
          <w:b/>
          <w:sz w:val="22"/>
          <w:szCs w:val="22"/>
        </w:rPr>
        <w:t>Souhrn skutečností</w:t>
      </w:r>
    </w:p>
    <w:p w:rsidR="00155C02" w:rsidRPr="00C56B73" w:rsidRDefault="00155C02" w:rsidP="00FD6BD7">
      <w:pPr>
        <w:rPr>
          <w:rFonts w:ascii="Calibri" w:hAnsi="Calibri" w:cs="Calibri"/>
          <w:sz w:val="22"/>
          <w:szCs w:val="22"/>
        </w:rPr>
      </w:pPr>
      <w:r w:rsidRPr="00C56B73">
        <w:rPr>
          <w:rFonts w:ascii="Calibri" w:hAnsi="Calibri" w:cs="Calibri"/>
          <w:sz w:val="22"/>
          <w:szCs w:val="22"/>
        </w:rPr>
        <w:t xml:space="preserve">Při dokončení rozjížďky loď A protnula cílovou čáru ve směru, o kterém se domnívala, že je to směr od poslední značky. Značku F minula pravobokem. Zapsala si svůj čas v cíli. Rozhodčí její dokončení nezaznamenal a nedal zvukový signál. Když neslyšela zvukové znamení, proplula dráhu, která je znázorněna v diagramu, a konečně protnula čáru poté, co minula značku F po pravoboku, a hlavní rozhodčí zapsal její čas a dal zvukové znamení. A podala žádost o nápravu, v které požadovala, aby pro dokončení byl vzat čas jejího prvního protnutí cílové čáry. </w:t>
      </w:r>
    </w:p>
    <w:p w:rsidR="00155C02" w:rsidRPr="00C56B73" w:rsidRDefault="00155C02" w:rsidP="00FD6BD7">
      <w:pPr>
        <w:rPr>
          <w:rFonts w:ascii="Calibri" w:hAnsi="Calibri" w:cs="Calibri"/>
          <w:sz w:val="22"/>
          <w:szCs w:val="22"/>
        </w:rPr>
      </w:pPr>
      <w:r w:rsidRPr="00C56B73">
        <w:rPr>
          <w:rFonts w:ascii="Calibri" w:hAnsi="Calibri" w:cs="Calibri"/>
          <w:sz w:val="22"/>
          <w:szCs w:val="22"/>
        </w:rPr>
        <w:t xml:space="preserve">Protestní komise zjistila jako skutečnost, že člun komise se na kotvě otáčel ze strany na stranu, ale domnívala se, že rozhodčí určoval pozorně pro každou loď její správný směr k protnutí cílové čáry. Náprava podle pravidla 62.1(a) byla zamítnuta a </w:t>
      </w:r>
      <w:proofErr w:type="spellStart"/>
      <w:r w:rsidRPr="00C56B73">
        <w:rPr>
          <w:rFonts w:ascii="Calibri" w:hAnsi="Calibri" w:cs="Calibri"/>
          <w:sz w:val="22"/>
          <w:szCs w:val="22"/>
        </w:rPr>
        <w:t>A</w:t>
      </w:r>
      <w:proofErr w:type="spellEnd"/>
      <w:r w:rsidRPr="00C56B73">
        <w:rPr>
          <w:rFonts w:ascii="Calibri" w:hAnsi="Calibri" w:cs="Calibri"/>
          <w:sz w:val="22"/>
          <w:szCs w:val="22"/>
        </w:rPr>
        <w:t xml:space="preserve"> se odvolala.</w:t>
      </w:r>
    </w:p>
    <w:p w:rsidR="00155C02" w:rsidRPr="00C56B73" w:rsidRDefault="00155C02" w:rsidP="00FD6BD7">
      <w:pPr>
        <w:rPr>
          <w:rFonts w:ascii="Calibri" w:hAnsi="Calibri" w:cs="Calibri"/>
          <w:i/>
          <w:sz w:val="22"/>
          <w:szCs w:val="22"/>
        </w:rPr>
      </w:pPr>
    </w:p>
    <w:p w:rsidR="003B7B85" w:rsidRPr="00C56B73" w:rsidRDefault="00494765" w:rsidP="00FD6BD7">
      <w:pPr>
        <w:rPr>
          <w:rFonts w:ascii="Calibri" w:hAnsi="Calibri" w:cs="Calibri"/>
          <w:sz w:val="22"/>
          <w:szCs w:val="22"/>
        </w:rPr>
      </w:pPr>
      <w:r>
        <w:rPr>
          <w:rFonts w:ascii="Calibri" w:hAnsi="Calibri" w:cs="Calibri"/>
          <w:noProof/>
          <w:sz w:val="22"/>
          <w:szCs w:val="22"/>
          <w:lang w:eastAsia="cs-CZ"/>
        </w:rPr>
        <w:pict>
          <v:shape id="obrázek 42" o:spid="_x0000_i1063" type="#_x0000_t75" style="width:285pt;height:282pt;visibility:visible">
            <v:imagedata r:id="rId46" o:title=""/>
          </v:shape>
        </w:pict>
      </w:r>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sz w:val="22"/>
          <w:szCs w:val="22"/>
        </w:rPr>
      </w:pPr>
      <w:r w:rsidRPr="00C56B73">
        <w:rPr>
          <w:rFonts w:ascii="Calibri" w:hAnsi="Calibri" w:cs="Calibri"/>
          <w:b/>
          <w:sz w:val="22"/>
          <w:szCs w:val="22"/>
        </w:rPr>
        <w:t>Rozhodnutí</w:t>
      </w:r>
    </w:p>
    <w:p w:rsidR="00631141" w:rsidRPr="00C56B73" w:rsidRDefault="003B7B85" w:rsidP="00FD6BD7">
      <w:pPr>
        <w:rPr>
          <w:rFonts w:ascii="Calibri" w:hAnsi="Calibri" w:cs="Calibri"/>
          <w:sz w:val="22"/>
          <w:szCs w:val="22"/>
        </w:rPr>
      </w:pPr>
      <w:r w:rsidRPr="00C56B73">
        <w:rPr>
          <w:rFonts w:ascii="Calibri" w:hAnsi="Calibri" w:cs="Calibri"/>
          <w:sz w:val="22"/>
          <w:szCs w:val="22"/>
        </w:rPr>
        <w:t xml:space="preserve">Odvolání </w:t>
      </w:r>
      <w:r w:rsidR="00631141" w:rsidRPr="00C56B73">
        <w:rPr>
          <w:rFonts w:ascii="Calibri" w:hAnsi="Calibri" w:cs="Calibri"/>
          <w:sz w:val="22"/>
          <w:szCs w:val="22"/>
        </w:rPr>
        <w:t>lodě A je přijato. Umístění cílové značky tak, že lodě nemohou jednoduše určit, ze které strany ji mají protnout, je nesprávné jednání závodní komise. Když loď nemůže rozumně určit, ze kterého směru by měla dokončit tak, jak to odpovídá definici, má nárok dokončit z jednoho i z druhého směru</w:t>
      </w:r>
      <w:r w:rsidRPr="00C56B73">
        <w:rPr>
          <w:rFonts w:ascii="Calibri" w:hAnsi="Calibri" w:cs="Calibri"/>
          <w:sz w:val="22"/>
          <w:szCs w:val="22"/>
        </w:rPr>
        <w:t xml:space="preserve">. A </w:t>
      </w:r>
      <w:r w:rsidR="00631141" w:rsidRPr="00C56B73">
        <w:rPr>
          <w:rFonts w:ascii="Calibri" w:hAnsi="Calibri" w:cs="Calibri"/>
          <w:sz w:val="22"/>
          <w:szCs w:val="22"/>
        </w:rPr>
        <w:t>má právo na nápravu podle pravidla 62.1(a). A také je</w:t>
      </w:r>
      <w:r w:rsidRPr="00C56B73">
        <w:rPr>
          <w:rFonts w:ascii="Calibri" w:hAnsi="Calibri" w:cs="Calibri"/>
          <w:sz w:val="22"/>
          <w:szCs w:val="22"/>
        </w:rPr>
        <w:t xml:space="preserve"> </w:t>
      </w:r>
      <w:r w:rsidR="00631141" w:rsidRPr="00C56B73">
        <w:rPr>
          <w:rFonts w:ascii="Calibri" w:hAnsi="Calibri" w:cs="Calibri"/>
          <w:sz w:val="22"/>
          <w:szCs w:val="22"/>
        </w:rPr>
        <w:t xml:space="preserve">jí </w:t>
      </w:r>
      <w:r w:rsidRPr="00C56B73">
        <w:rPr>
          <w:rFonts w:ascii="Calibri" w:hAnsi="Calibri" w:cs="Calibri"/>
          <w:sz w:val="22"/>
          <w:szCs w:val="22"/>
        </w:rPr>
        <w:t>přiznáno její umístění v cíli vypočítané z času, který si zaznačila, když po</w:t>
      </w:r>
      <w:r w:rsidR="00631141" w:rsidRPr="00C56B73">
        <w:rPr>
          <w:rFonts w:ascii="Calibri" w:hAnsi="Calibri" w:cs="Calibri"/>
          <w:sz w:val="22"/>
          <w:szCs w:val="22"/>
        </w:rPr>
        <w:t>prvé protnula cílovou čáru.</w:t>
      </w:r>
    </w:p>
    <w:p w:rsidR="003B7B85" w:rsidRPr="00C56B73" w:rsidRDefault="003B7B85" w:rsidP="00FD6BD7">
      <w:pPr>
        <w:rPr>
          <w:rFonts w:ascii="Calibri" w:hAnsi="Calibri" w:cs="Calibri"/>
          <w:sz w:val="22"/>
          <w:szCs w:val="22"/>
        </w:rPr>
      </w:pPr>
      <w:r w:rsidRPr="00C56B73">
        <w:rPr>
          <w:rFonts w:ascii="Calibri" w:hAnsi="Calibri" w:cs="Calibri"/>
          <w:sz w:val="22"/>
          <w:szCs w:val="22"/>
        </w:rPr>
        <w:t xml:space="preserve"> </w:t>
      </w:r>
    </w:p>
    <w:p w:rsidR="003B7B85" w:rsidRPr="00C56B73" w:rsidRDefault="003B7B85" w:rsidP="00FD6BD7">
      <w:pPr>
        <w:rPr>
          <w:rFonts w:ascii="Calibri" w:hAnsi="Calibri" w:cs="Calibri"/>
          <w:sz w:val="22"/>
          <w:szCs w:val="22"/>
        </w:rPr>
      </w:pPr>
      <w:r w:rsidRPr="00C56B73">
        <w:rPr>
          <w:rFonts w:ascii="Calibri" w:hAnsi="Calibri" w:cs="Calibri"/>
          <w:sz w:val="22"/>
          <w:szCs w:val="22"/>
        </w:rPr>
        <w:t>RYA 1992/1</w:t>
      </w:r>
    </w:p>
    <w:p w:rsidR="00631141" w:rsidRPr="00C56B73" w:rsidRDefault="00631141" w:rsidP="00FD6BD7">
      <w:pPr>
        <w:pBdr>
          <w:bottom w:val="single" w:sz="4" w:space="1" w:color="auto"/>
        </w:pBdr>
        <w:rPr>
          <w:rFonts w:ascii="Calibri" w:hAnsi="Calibri" w:cs="Calibri"/>
          <w:sz w:val="22"/>
          <w:szCs w:val="22"/>
        </w:rPr>
      </w:pPr>
    </w:p>
    <w:p w:rsidR="00631141" w:rsidRPr="00C56B73" w:rsidRDefault="00631141" w:rsidP="00FD6BD7">
      <w:pPr>
        <w:rPr>
          <w:rFonts w:ascii="Calibri" w:hAnsi="Calibri" w:cs="Calibri"/>
          <w:sz w:val="22"/>
          <w:szCs w:val="22"/>
        </w:rPr>
      </w:pPr>
    </w:p>
    <w:p w:rsidR="003B7B85" w:rsidRPr="00C56B73" w:rsidRDefault="003B7B85" w:rsidP="00FD6BD7">
      <w:pPr>
        <w:rPr>
          <w:rFonts w:ascii="Calibri" w:hAnsi="Calibri" w:cs="Calibri"/>
          <w:b/>
          <w:sz w:val="22"/>
          <w:szCs w:val="22"/>
        </w:rPr>
      </w:pPr>
      <w:bookmarkStart w:id="181" w:name="P83"/>
      <w:r w:rsidRPr="00C56B73">
        <w:rPr>
          <w:rFonts w:ascii="Calibri" w:hAnsi="Calibri" w:cs="Calibri"/>
          <w:b/>
          <w:sz w:val="22"/>
          <w:szCs w:val="22"/>
        </w:rPr>
        <w:t>PŘÍPAD 83</w:t>
      </w:r>
      <w:bookmarkEnd w:id="181"/>
    </w:p>
    <w:p w:rsidR="003B7B85" w:rsidRPr="00C56B73" w:rsidRDefault="003B7B85" w:rsidP="00FD6BD7">
      <w:pPr>
        <w:rPr>
          <w:rFonts w:ascii="Calibri" w:hAnsi="Calibri" w:cs="Calibri"/>
          <w:b/>
          <w:sz w:val="22"/>
          <w:szCs w:val="22"/>
        </w:rPr>
      </w:pPr>
    </w:p>
    <w:p w:rsidR="003B7B85" w:rsidRPr="00C56B73" w:rsidRDefault="00494765" w:rsidP="00FD6BD7">
      <w:pPr>
        <w:rPr>
          <w:rFonts w:ascii="Calibri" w:hAnsi="Calibri" w:cs="Calibri"/>
          <w:bCs/>
          <w:sz w:val="22"/>
          <w:szCs w:val="22"/>
        </w:rPr>
      </w:pPr>
      <w:hyperlink w:anchor="R49" w:history="1">
        <w:r w:rsidR="003B7B85" w:rsidRPr="00C56B73">
          <w:rPr>
            <w:rStyle w:val="Hypertextovodkaz"/>
            <w:rFonts w:ascii="Calibri" w:hAnsi="Calibri" w:cs="Calibri"/>
            <w:bCs/>
            <w:sz w:val="22"/>
            <w:szCs w:val="22"/>
          </w:rPr>
          <w:t>Pravidlo 49.2, Pozice posádky</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sz w:val="22"/>
          <w:szCs w:val="22"/>
        </w:rPr>
      </w:pPr>
      <w:r w:rsidRPr="00C56B73">
        <w:rPr>
          <w:rFonts w:ascii="Calibri" w:hAnsi="Calibri" w:cs="Calibri"/>
          <w:i/>
          <w:sz w:val="22"/>
          <w:szCs w:val="22"/>
        </w:rPr>
        <w:t>Opakované nastavování plachet závodníkem, jehož trup je vně lan zábradlí, není povoleno.</w:t>
      </w:r>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sz w:val="22"/>
          <w:szCs w:val="22"/>
        </w:rPr>
      </w:pPr>
      <w:r w:rsidRPr="00C56B73">
        <w:rPr>
          <w:rFonts w:ascii="Calibri" w:hAnsi="Calibri" w:cs="Calibri"/>
          <w:b/>
          <w:sz w:val="22"/>
          <w:szCs w:val="22"/>
        </w:rPr>
        <w:t>Souhrn skutečností</w:t>
      </w:r>
    </w:p>
    <w:p w:rsidR="003B7B85" w:rsidRPr="00C56B73" w:rsidRDefault="003B7B85" w:rsidP="00FD6BD7">
      <w:pPr>
        <w:rPr>
          <w:rFonts w:ascii="Calibri" w:hAnsi="Calibri" w:cs="Calibri"/>
          <w:sz w:val="22"/>
          <w:szCs w:val="22"/>
        </w:rPr>
      </w:pPr>
      <w:r w:rsidRPr="00C56B73">
        <w:rPr>
          <w:rFonts w:ascii="Calibri" w:hAnsi="Calibri" w:cs="Calibri"/>
          <w:sz w:val="22"/>
          <w:szCs w:val="22"/>
        </w:rPr>
        <w:t xml:space="preserve">V závodě </w:t>
      </w:r>
      <w:proofErr w:type="spellStart"/>
      <w:r w:rsidR="00343B82" w:rsidRPr="00C56B73">
        <w:rPr>
          <w:rFonts w:ascii="Calibri" w:hAnsi="Calibri" w:cs="Calibri"/>
          <w:sz w:val="22"/>
          <w:szCs w:val="22"/>
        </w:rPr>
        <w:t>čtyřia</w:t>
      </w:r>
      <w:r w:rsidRPr="00C56B73">
        <w:rPr>
          <w:rFonts w:ascii="Calibri" w:hAnsi="Calibri" w:cs="Calibri"/>
          <w:sz w:val="22"/>
          <w:szCs w:val="22"/>
        </w:rPr>
        <w:t>dvaceti</w:t>
      </w:r>
      <w:r w:rsidR="00343B82" w:rsidRPr="00C56B73">
        <w:rPr>
          <w:rFonts w:ascii="Calibri" w:hAnsi="Calibri" w:cs="Calibri"/>
          <w:sz w:val="22"/>
          <w:szCs w:val="22"/>
        </w:rPr>
        <w:t>stopových</w:t>
      </w:r>
      <w:proofErr w:type="spellEnd"/>
      <w:r w:rsidRPr="00C56B73">
        <w:rPr>
          <w:rFonts w:ascii="Calibri" w:hAnsi="Calibri" w:cs="Calibri"/>
          <w:sz w:val="22"/>
          <w:szCs w:val="22"/>
        </w:rPr>
        <w:t xml:space="preserve"> </w:t>
      </w:r>
      <w:r w:rsidR="00343B82" w:rsidRPr="00C56B73">
        <w:rPr>
          <w:rFonts w:ascii="Calibri" w:hAnsi="Calibri" w:cs="Calibri"/>
          <w:sz w:val="22"/>
          <w:szCs w:val="22"/>
        </w:rPr>
        <w:t>lodí</w:t>
      </w:r>
      <w:r w:rsidRPr="00C56B73">
        <w:rPr>
          <w:rFonts w:ascii="Calibri" w:hAnsi="Calibri" w:cs="Calibri"/>
          <w:sz w:val="22"/>
          <w:szCs w:val="22"/>
        </w:rPr>
        <w:t xml:space="preserve"> vál vítr rychlostí okolo 15 uzlů s nárazy trvajícími okolo tří sekund.</w:t>
      </w:r>
      <w:r w:rsidR="00343B82" w:rsidRPr="00C56B73">
        <w:rPr>
          <w:rFonts w:ascii="Calibri" w:hAnsi="Calibri" w:cs="Calibri"/>
          <w:sz w:val="22"/>
          <w:szCs w:val="22"/>
        </w:rPr>
        <w:t xml:space="preserve"> </w:t>
      </w:r>
      <w:r w:rsidRPr="00C56B73">
        <w:rPr>
          <w:rFonts w:ascii="Calibri" w:hAnsi="Calibri" w:cs="Calibri"/>
          <w:sz w:val="22"/>
          <w:szCs w:val="22"/>
        </w:rPr>
        <w:t>Č</w:t>
      </w:r>
      <w:r w:rsidR="00343B82" w:rsidRPr="00C56B73">
        <w:rPr>
          <w:rFonts w:ascii="Calibri" w:hAnsi="Calibri" w:cs="Calibri"/>
          <w:sz w:val="22"/>
          <w:szCs w:val="22"/>
        </w:rPr>
        <w:t xml:space="preserve">len posádky, který ovládal </w:t>
      </w:r>
      <w:proofErr w:type="spellStart"/>
      <w:r w:rsidR="00343B82" w:rsidRPr="00C56B73">
        <w:rPr>
          <w:rFonts w:ascii="Calibri" w:hAnsi="Calibri" w:cs="Calibri"/>
          <w:sz w:val="22"/>
          <w:szCs w:val="22"/>
        </w:rPr>
        <w:t>spin</w:t>
      </w:r>
      <w:r w:rsidRPr="00C56B73">
        <w:rPr>
          <w:rFonts w:ascii="Calibri" w:hAnsi="Calibri" w:cs="Calibri"/>
          <w:sz w:val="22"/>
          <w:szCs w:val="22"/>
        </w:rPr>
        <w:t>aker</w:t>
      </w:r>
      <w:proofErr w:type="spellEnd"/>
      <w:r w:rsidRPr="00C56B73">
        <w:rPr>
          <w:rFonts w:ascii="Calibri" w:hAnsi="Calibri" w:cs="Calibri"/>
          <w:sz w:val="22"/>
          <w:szCs w:val="22"/>
        </w:rPr>
        <w:t xml:space="preserve"> na lodi A, stál na návětrné straně paluby, a držel otěž, kterou mohl přitáhnout pouze při vynaložení značného úsilí. Pozici těla měnil tak, aby kompenzoval změny v </w:t>
      </w:r>
      <w:proofErr w:type="spellStart"/>
      <w:r w:rsidRPr="00C56B73">
        <w:rPr>
          <w:rFonts w:ascii="Calibri" w:hAnsi="Calibri" w:cs="Calibri"/>
          <w:sz w:val="22"/>
          <w:szCs w:val="22"/>
        </w:rPr>
        <w:t>trimu</w:t>
      </w:r>
      <w:proofErr w:type="spellEnd"/>
      <w:r w:rsidRPr="00C56B73">
        <w:rPr>
          <w:rFonts w:ascii="Calibri" w:hAnsi="Calibri" w:cs="Calibri"/>
          <w:sz w:val="22"/>
          <w:szCs w:val="22"/>
        </w:rPr>
        <w:t xml:space="preserve"> lodi a tahu na otěž. Během některých poryvů byl viděn, jak se zaklání a část jeho trupu je vně lan zábradlí.</w:t>
      </w:r>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b/>
          <w:sz w:val="22"/>
          <w:szCs w:val="22"/>
        </w:rPr>
      </w:pPr>
      <w:r w:rsidRPr="00C56B73">
        <w:rPr>
          <w:rFonts w:ascii="Calibri" w:hAnsi="Calibri" w:cs="Calibri"/>
          <w:b/>
          <w:sz w:val="22"/>
          <w:szCs w:val="22"/>
        </w:rPr>
        <w:t>Otázka</w:t>
      </w:r>
    </w:p>
    <w:p w:rsidR="003B7B85" w:rsidRPr="00C56B73" w:rsidRDefault="003B7B85" w:rsidP="00FD6BD7">
      <w:pPr>
        <w:tabs>
          <w:tab w:val="left" w:pos="567"/>
        </w:tabs>
        <w:rPr>
          <w:rFonts w:ascii="Calibri" w:hAnsi="Calibri" w:cs="Calibri"/>
          <w:sz w:val="22"/>
          <w:szCs w:val="22"/>
        </w:rPr>
      </w:pPr>
      <w:r w:rsidRPr="00C56B73">
        <w:rPr>
          <w:rFonts w:ascii="Calibri" w:hAnsi="Calibri" w:cs="Calibri"/>
          <w:sz w:val="22"/>
          <w:szCs w:val="22"/>
        </w:rPr>
        <w:t xml:space="preserve">1. </w:t>
      </w:r>
      <w:r w:rsidR="00EE50BD" w:rsidRPr="00C56B73">
        <w:rPr>
          <w:rFonts w:ascii="Calibri" w:hAnsi="Calibri" w:cs="Calibri"/>
          <w:sz w:val="22"/>
          <w:szCs w:val="22"/>
        </w:rPr>
        <w:tab/>
      </w:r>
      <w:r w:rsidRPr="00C56B73">
        <w:rPr>
          <w:rFonts w:ascii="Calibri" w:hAnsi="Calibri" w:cs="Calibri"/>
          <w:sz w:val="22"/>
          <w:szCs w:val="22"/>
        </w:rPr>
        <w:t>Je správné porovnávat slova „pozice jakékoliv části“ v pravidle 49.2 s nepohyblivou pozicí?</w:t>
      </w:r>
    </w:p>
    <w:p w:rsidR="003B7B85" w:rsidRPr="00C56B73" w:rsidRDefault="003B7B85" w:rsidP="00FD6BD7">
      <w:pPr>
        <w:tabs>
          <w:tab w:val="left" w:pos="567"/>
        </w:tabs>
        <w:rPr>
          <w:rFonts w:ascii="Calibri" w:hAnsi="Calibri" w:cs="Calibri"/>
          <w:sz w:val="22"/>
          <w:szCs w:val="22"/>
        </w:rPr>
      </w:pPr>
      <w:r w:rsidRPr="00C56B73">
        <w:rPr>
          <w:rFonts w:ascii="Calibri" w:hAnsi="Calibri" w:cs="Calibri"/>
          <w:sz w:val="22"/>
          <w:szCs w:val="22"/>
        </w:rPr>
        <w:t>2</w:t>
      </w:r>
      <w:r w:rsidR="00EE50BD" w:rsidRPr="00C56B73">
        <w:rPr>
          <w:rFonts w:ascii="Calibri" w:hAnsi="Calibri" w:cs="Calibri"/>
          <w:sz w:val="22"/>
          <w:szCs w:val="22"/>
        </w:rPr>
        <w:t>.</w:t>
      </w:r>
      <w:r w:rsidRPr="00C56B73">
        <w:rPr>
          <w:rFonts w:ascii="Calibri" w:hAnsi="Calibri" w:cs="Calibri"/>
          <w:sz w:val="22"/>
          <w:szCs w:val="22"/>
        </w:rPr>
        <w:t xml:space="preserve"> </w:t>
      </w:r>
      <w:r w:rsidR="00EE50BD" w:rsidRPr="00C56B73">
        <w:rPr>
          <w:rFonts w:ascii="Calibri" w:hAnsi="Calibri" w:cs="Calibri"/>
          <w:sz w:val="22"/>
          <w:szCs w:val="22"/>
        </w:rPr>
        <w:tab/>
      </w:r>
      <w:r w:rsidRPr="00C56B73">
        <w:rPr>
          <w:rFonts w:ascii="Calibri" w:hAnsi="Calibri" w:cs="Calibri"/>
          <w:sz w:val="22"/>
          <w:szCs w:val="22"/>
        </w:rPr>
        <w:t xml:space="preserve">Je záklon proti tahu otěží „provedení nezbytného úkonu“, </w:t>
      </w:r>
      <w:r w:rsidR="00EE50BD" w:rsidRPr="00C56B73">
        <w:rPr>
          <w:rFonts w:ascii="Calibri" w:hAnsi="Calibri" w:cs="Calibri"/>
          <w:sz w:val="22"/>
          <w:szCs w:val="22"/>
        </w:rPr>
        <w:t>na</w:t>
      </w:r>
      <w:r w:rsidRPr="00C56B73">
        <w:rPr>
          <w:rFonts w:ascii="Calibri" w:hAnsi="Calibri" w:cs="Calibri"/>
          <w:sz w:val="22"/>
          <w:szCs w:val="22"/>
        </w:rPr>
        <w:t xml:space="preserve">příklad </w:t>
      </w:r>
      <w:r w:rsidR="00EE50BD" w:rsidRPr="00C56B73">
        <w:rPr>
          <w:rFonts w:ascii="Calibri" w:hAnsi="Calibri" w:cs="Calibri"/>
          <w:sz w:val="22"/>
          <w:szCs w:val="22"/>
        </w:rPr>
        <w:t xml:space="preserve">při </w:t>
      </w:r>
      <w:r w:rsidRPr="00C56B73">
        <w:rPr>
          <w:rFonts w:ascii="Calibri" w:hAnsi="Calibri" w:cs="Calibri"/>
          <w:sz w:val="22"/>
          <w:szCs w:val="22"/>
        </w:rPr>
        <w:t>nastavování otěže?</w:t>
      </w:r>
    </w:p>
    <w:p w:rsidR="003B7B85" w:rsidRPr="00C56B73" w:rsidRDefault="003B7B85" w:rsidP="00FD6BD7">
      <w:pPr>
        <w:tabs>
          <w:tab w:val="left" w:pos="567"/>
        </w:tabs>
        <w:rPr>
          <w:rFonts w:ascii="Calibri" w:hAnsi="Calibri" w:cs="Calibri"/>
          <w:sz w:val="22"/>
          <w:szCs w:val="22"/>
        </w:rPr>
      </w:pPr>
      <w:r w:rsidRPr="00C56B73">
        <w:rPr>
          <w:rFonts w:ascii="Calibri" w:hAnsi="Calibri" w:cs="Calibri"/>
          <w:sz w:val="22"/>
          <w:szCs w:val="22"/>
        </w:rPr>
        <w:t xml:space="preserve">3.  </w:t>
      </w:r>
      <w:r w:rsidR="00EE50BD" w:rsidRPr="00C56B73">
        <w:rPr>
          <w:rFonts w:ascii="Calibri" w:hAnsi="Calibri" w:cs="Calibri"/>
          <w:sz w:val="22"/>
          <w:szCs w:val="22"/>
        </w:rPr>
        <w:tab/>
      </w:r>
      <w:r w:rsidRPr="00C56B73">
        <w:rPr>
          <w:rFonts w:ascii="Calibri" w:hAnsi="Calibri" w:cs="Calibri"/>
          <w:sz w:val="22"/>
          <w:szCs w:val="22"/>
        </w:rPr>
        <w:t>Je trvání poryvu, za těchto okolností, „krátké“?</w:t>
      </w:r>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b/>
          <w:sz w:val="22"/>
          <w:szCs w:val="22"/>
        </w:rPr>
      </w:pPr>
      <w:r w:rsidRPr="00C56B73">
        <w:rPr>
          <w:rFonts w:ascii="Calibri" w:hAnsi="Calibri" w:cs="Calibri"/>
          <w:b/>
          <w:sz w:val="22"/>
          <w:szCs w:val="22"/>
        </w:rPr>
        <w:t>Odpověď</w:t>
      </w:r>
    </w:p>
    <w:p w:rsidR="003B7B85" w:rsidRPr="00C56B73" w:rsidRDefault="003B7B85" w:rsidP="00FD6BD7">
      <w:pPr>
        <w:rPr>
          <w:rFonts w:ascii="Calibri" w:hAnsi="Calibri" w:cs="Calibri"/>
          <w:sz w:val="22"/>
          <w:szCs w:val="22"/>
        </w:rPr>
      </w:pPr>
      <w:r w:rsidRPr="00C56B73">
        <w:rPr>
          <w:rFonts w:ascii="Calibri" w:hAnsi="Calibri" w:cs="Calibri"/>
          <w:sz w:val="22"/>
          <w:szCs w:val="22"/>
        </w:rPr>
        <w:t xml:space="preserve">Z obrázku 6 </w:t>
      </w:r>
      <w:hyperlink w:anchor="P36" w:history="1">
        <w:r w:rsidR="006C1A65" w:rsidRPr="00C56B73">
          <w:rPr>
            <w:rStyle w:val="Hypertextovodkaz"/>
            <w:rFonts w:ascii="Calibri" w:hAnsi="Calibri" w:cs="Calibri"/>
            <w:sz w:val="22"/>
            <w:szCs w:val="22"/>
          </w:rPr>
          <w:t>P</w:t>
        </w:r>
        <w:r w:rsidRPr="00C56B73">
          <w:rPr>
            <w:rStyle w:val="Hypertextovodkaz"/>
            <w:rFonts w:ascii="Calibri" w:hAnsi="Calibri" w:cs="Calibri"/>
            <w:sz w:val="22"/>
            <w:szCs w:val="22"/>
          </w:rPr>
          <w:t>řípadu 36</w:t>
        </w:r>
      </w:hyperlink>
      <w:r w:rsidRPr="00C56B73">
        <w:rPr>
          <w:rFonts w:ascii="Calibri" w:hAnsi="Calibri" w:cs="Calibri"/>
          <w:sz w:val="22"/>
          <w:szCs w:val="22"/>
        </w:rPr>
        <w:t xml:space="preserve"> je jasné, že zvolená pozice člena posádky lodě A může porušit pravidlo 49.2. Pozice trupu osoby neznamená, že její trup je nehybný, ale zahrnuje úmyslné jednání s určitou dobou trvání.</w:t>
      </w:r>
    </w:p>
    <w:p w:rsidR="003B7B85" w:rsidRPr="00C56B73" w:rsidRDefault="003B7B85" w:rsidP="00FD6BD7">
      <w:pPr>
        <w:rPr>
          <w:rFonts w:ascii="Calibri" w:hAnsi="Calibri" w:cs="Calibri"/>
          <w:sz w:val="22"/>
          <w:szCs w:val="22"/>
        </w:rPr>
      </w:pPr>
      <w:r w:rsidRPr="00C56B73">
        <w:rPr>
          <w:rFonts w:ascii="Calibri" w:hAnsi="Calibri" w:cs="Calibri"/>
          <w:sz w:val="22"/>
          <w:szCs w:val="22"/>
        </w:rPr>
        <w:t xml:space="preserve">Věta „provedení nezbytného úkonu“ obsažená v pravidle 49.2 znamená, že trup může být přemístěn vně ochranných lan pouze pro provedení úkonu, který by nemohl být rozumně proveden uvnitř ochranných lan. Užití „krátce“ v pravidle jasně znamená, že trup musí být vysunut vně jen po dobu vykonání úkonu. </w:t>
      </w:r>
    </w:p>
    <w:p w:rsidR="003B7B85" w:rsidRPr="00C56B73" w:rsidRDefault="003B7B85" w:rsidP="00FD6BD7">
      <w:pPr>
        <w:rPr>
          <w:rFonts w:ascii="Calibri" w:hAnsi="Calibri" w:cs="Calibri"/>
          <w:sz w:val="22"/>
          <w:szCs w:val="22"/>
        </w:rPr>
      </w:pPr>
      <w:r w:rsidRPr="00C56B73">
        <w:rPr>
          <w:rFonts w:ascii="Calibri" w:hAnsi="Calibri" w:cs="Calibri"/>
          <w:sz w:val="22"/>
          <w:szCs w:val="22"/>
        </w:rPr>
        <w:t>Pravidlo je jasně zaměřeno na povolení jinak nelegálního jednání. Povolení není rozšířeno na normální nastavování plachet, které by bylo efektivněji provedeno při pozici trupu vně ochranných lan. Pravidlo 49.2 je zavedeno pro zajištění bezpečnosti posádky, ale nevyhnutelně také zabraňuje získat výhody, která by mohla být získána optimalizací rozdělení váhy posádky. Jednání člena posádky lodě A záklonem vně ochranných lan porušuje pravidlo 49.2.</w:t>
      </w:r>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sz w:val="22"/>
          <w:szCs w:val="22"/>
        </w:rPr>
      </w:pPr>
      <w:r w:rsidRPr="00C56B73">
        <w:rPr>
          <w:rFonts w:ascii="Calibri" w:hAnsi="Calibri" w:cs="Calibri"/>
          <w:sz w:val="22"/>
          <w:szCs w:val="22"/>
        </w:rPr>
        <w:t>RYA 1992/10</w:t>
      </w:r>
    </w:p>
    <w:p w:rsidR="003B7B85" w:rsidRPr="00C56B73" w:rsidRDefault="003B7B85" w:rsidP="00FD6BD7">
      <w:pPr>
        <w:pBdr>
          <w:bottom w:val="single" w:sz="4" w:space="1" w:color="auto"/>
        </w:pBdr>
        <w:rPr>
          <w:rFonts w:ascii="Calibri" w:hAnsi="Calibri" w:cs="Calibri"/>
          <w:sz w:val="22"/>
          <w:szCs w:val="22"/>
          <w:highlight w:val="yellow"/>
        </w:rPr>
      </w:pPr>
    </w:p>
    <w:p w:rsidR="00343B82" w:rsidRPr="00C56B73" w:rsidRDefault="00343B82" w:rsidP="00FD6BD7">
      <w:pPr>
        <w:rPr>
          <w:rFonts w:ascii="Calibri" w:hAnsi="Calibri" w:cs="Calibri"/>
          <w:sz w:val="22"/>
          <w:szCs w:val="22"/>
        </w:rPr>
      </w:pPr>
    </w:p>
    <w:p w:rsidR="003B7B85" w:rsidRPr="00C56B73" w:rsidRDefault="003B7B85" w:rsidP="00FD6BD7">
      <w:pPr>
        <w:rPr>
          <w:rFonts w:ascii="Calibri" w:hAnsi="Calibri" w:cs="Calibri"/>
          <w:b/>
          <w:sz w:val="22"/>
          <w:szCs w:val="22"/>
        </w:rPr>
      </w:pPr>
      <w:bookmarkStart w:id="182" w:name="P84"/>
      <w:r w:rsidRPr="00C56B73">
        <w:rPr>
          <w:rFonts w:ascii="Calibri" w:hAnsi="Calibri" w:cs="Calibri"/>
          <w:b/>
          <w:sz w:val="22"/>
          <w:szCs w:val="22"/>
        </w:rPr>
        <w:t>PŘÍPAD 84</w:t>
      </w:r>
      <w:bookmarkEnd w:id="182"/>
    </w:p>
    <w:p w:rsidR="003B7B85" w:rsidRPr="00C56B73" w:rsidRDefault="003B7B85" w:rsidP="00FD6BD7">
      <w:pPr>
        <w:rPr>
          <w:rFonts w:ascii="Calibri" w:hAnsi="Calibri" w:cs="Calibri"/>
          <w:b/>
          <w:sz w:val="22"/>
          <w:szCs w:val="22"/>
        </w:rPr>
      </w:pPr>
    </w:p>
    <w:p w:rsidR="00343B82" w:rsidRPr="00C56B73" w:rsidRDefault="00343B82" w:rsidP="00FD6BD7">
      <w:pPr>
        <w:rPr>
          <w:rFonts w:ascii="Calibri" w:hAnsi="Calibri" w:cs="Calibri"/>
          <w:b/>
          <w:sz w:val="22"/>
          <w:szCs w:val="22"/>
        </w:rPr>
      </w:pPr>
      <w:r w:rsidRPr="00C56B73">
        <w:rPr>
          <w:rFonts w:ascii="Calibri" w:hAnsi="Calibri" w:cs="Calibri"/>
          <w:b/>
          <w:sz w:val="22"/>
          <w:szCs w:val="22"/>
        </w:rPr>
        <w:t>VYMAZÁN</w:t>
      </w:r>
    </w:p>
    <w:p w:rsidR="00343B82" w:rsidRPr="00C56B73" w:rsidRDefault="00343B82" w:rsidP="00FD6BD7">
      <w:pPr>
        <w:pBdr>
          <w:bottom w:val="single" w:sz="4" w:space="1" w:color="auto"/>
        </w:pBdr>
        <w:rPr>
          <w:rFonts w:ascii="Calibri" w:hAnsi="Calibri" w:cs="Calibri"/>
          <w:b/>
          <w:sz w:val="22"/>
          <w:szCs w:val="22"/>
        </w:rPr>
      </w:pPr>
    </w:p>
    <w:p w:rsidR="002B130B" w:rsidRPr="00C56B73" w:rsidRDefault="002B130B" w:rsidP="00FD6BD7">
      <w:pPr>
        <w:rPr>
          <w:rFonts w:ascii="Calibri" w:hAnsi="Calibri" w:cs="Calibri"/>
          <w:b/>
          <w:sz w:val="22"/>
          <w:szCs w:val="22"/>
        </w:rPr>
      </w:pPr>
    </w:p>
    <w:p w:rsidR="003B7B85" w:rsidRPr="00C56B73" w:rsidRDefault="003B7B85" w:rsidP="00FD6BD7">
      <w:pPr>
        <w:rPr>
          <w:rFonts w:ascii="Calibri" w:hAnsi="Calibri" w:cs="Calibri"/>
          <w:b/>
          <w:sz w:val="22"/>
          <w:szCs w:val="22"/>
        </w:rPr>
      </w:pPr>
      <w:r w:rsidRPr="00C56B73">
        <w:rPr>
          <w:rFonts w:ascii="Calibri" w:hAnsi="Calibri" w:cs="Calibri"/>
          <w:b/>
          <w:sz w:val="22"/>
          <w:szCs w:val="22"/>
        </w:rPr>
        <w:t>PŘÍPAD 85</w:t>
      </w:r>
      <w:bookmarkStart w:id="183" w:name="P85"/>
      <w:bookmarkEnd w:id="183"/>
    </w:p>
    <w:p w:rsidR="003B7B85" w:rsidRPr="00C56B73" w:rsidRDefault="003B7B85" w:rsidP="00FD6BD7">
      <w:pPr>
        <w:rPr>
          <w:rFonts w:ascii="Calibri" w:hAnsi="Calibri" w:cs="Calibri"/>
          <w:b/>
          <w:sz w:val="22"/>
          <w:szCs w:val="22"/>
        </w:rPr>
      </w:pPr>
    </w:p>
    <w:p w:rsidR="00A42481" w:rsidRPr="00C56B73" w:rsidRDefault="00494765" w:rsidP="00FD6BD7">
      <w:pPr>
        <w:rPr>
          <w:rFonts w:ascii="Calibri" w:hAnsi="Calibri" w:cs="Calibri"/>
          <w:bCs/>
          <w:sz w:val="22"/>
          <w:szCs w:val="22"/>
        </w:rPr>
      </w:pPr>
      <w:hyperlink w:anchor="Rdef_Prav" w:history="1">
        <w:r w:rsidR="00A42481" w:rsidRPr="00C56B73">
          <w:rPr>
            <w:rStyle w:val="Hypertextovodkaz"/>
            <w:rFonts w:ascii="Calibri" w:hAnsi="Calibri" w:cs="Calibri"/>
            <w:bCs/>
            <w:sz w:val="22"/>
            <w:szCs w:val="22"/>
          </w:rPr>
          <w:t>Definice, Pravidlo</w:t>
        </w:r>
      </w:hyperlink>
    </w:p>
    <w:p w:rsidR="003B7B85" w:rsidRPr="00C56B73" w:rsidRDefault="00494765" w:rsidP="00FD6BD7">
      <w:pPr>
        <w:rPr>
          <w:rFonts w:ascii="Calibri" w:hAnsi="Calibri" w:cs="Calibri"/>
          <w:bCs/>
          <w:sz w:val="22"/>
          <w:szCs w:val="22"/>
        </w:rPr>
      </w:pPr>
      <w:hyperlink w:anchor="R61_1" w:history="1">
        <w:r w:rsidR="003B7B85" w:rsidRPr="00C56B73">
          <w:rPr>
            <w:rStyle w:val="Hypertextovodkaz"/>
            <w:rFonts w:ascii="Calibri" w:hAnsi="Calibri" w:cs="Calibri"/>
            <w:bCs/>
            <w:sz w:val="22"/>
            <w:szCs w:val="22"/>
          </w:rPr>
          <w:t>Pravidlo 61.1, Požadavky protestu: Informování protestovaného</w:t>
        </w:r>
      </w:hyperlink>
    </w:p>
    <w:p w:rsidR="003B7B85" w:rsidRPr="00C56B73" w:rsidRDefault="00494765" w:rsidP="00FD6BD7">
      <w:pPr>
        <w:rPr>
          <w:rFonts w:ascii="Calibri" w:hAnsi="Calibri" w:cs="Calibri"/>
          <w:bCs/>
          <w:sz w:val="22"/>
          <w:szCs w:val="22"/>
        </w:rPr>
      </w:pPr>
      <w:hyperlink w:anchor="R86" w:history="1">
        <w:r w:rsidR="003B7B85" w:rsidRPr="00C56B73">
          <w:rPr>
            <w:rStyle w:val="Hypertextovodkaz"/>
            <w:rFonts w:ascii="Calibri" w:hAnsi="Calibri" w:cs="Calibri"/>
            <w:bCs/>
            <w:sz w:val="22"/>
            <w:szCs w:val="22"/>
          </w:rPr>
          <w:t>Pravidlo 86.1(c), Změny závodních pravidel</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3B7B85" w:rsidRPr="00C56B73" w:rsidRDefault="003B7B85" w:rsidP="00FD6BD7">
      <w:pPr>
        <w:rPr>
          <w:rFonts w:ascii="Calibri" w:hAnsi="Calibri" w:cs="Calibri"/>
          <w:sz w:val="22"/>
          <w:szCs w:val="22"/>
        </w:rPr>
      </w:pPr>
    </w:p>
    <w:p w:rsidR="003B7B85" w:rsidRPr="00C56B73" w:rsidRDefault="001E2E44" w:rsidP="00FD6BD7">
      <w:pPr>
        <w:pStyle w:val="Zkladntext"/>
        <w:ind w:right="0"/>
        <w:jc w:val="left"/>
        <w:rPr>
          <w:rFonts w:ascii="Calibri" w:hAnsi="Calibri" w:cs="Calibri"/>
          <w:sz w:val="22"/>
          <w:szCs w:val="22"/>
        </w:rPr>
      </w:pPr>
      <w:r w:rsidRPr="00C56B73">
        <w:rPr>
          <w:rFonts w:ascii="Calibri" w:hAnsi="Calibri" w:cs="Calibri"/>
          <w:sz w:val="22"/>
          <w:szCs w:val="22"/>
        </w:rPr>
        <w:t>Pokud závodní pravidlo není uvedeno v seznamu pravidel v pravidle 86.1(c), t</w:t>
      </w:r>
      <w:r w:rsidR="003B7B85" w:rsidRPr="00C56B73">
        <w:rPr>
          <w:rFonts w:ascii="Calibri" w:hAnsi="Calibri" w:cs="Calibri"/>
          <w:sz w:val="22"/>
          <w:szCs w:val="22"/>
        </w:rPr>
        <w:t xml:space="preserve">řídová pravidla </w:t>
      </w:r>
      <w:r w:rsidRPr="00C56B73">
        <w:rPr>
          <w:rFonts w:ascii="Calibri" w:hAnsi="Calibri" w:cs="Calibri"/>
          <w:sz w:val="22"/>
          <w:szCs w:val="22"/>
        </w:rPr>
        <w:t xml:space="preserve">jej </w:t>
      </w:r>
      <w:r w:rsidR="003B7B85" w:rsidRPr="00C56B73">
        <w:rPr>
          <w:rFonts w:ascii="Calibri" w:hAnsi="Calibri" w:cs="Calibri"/>
          <w:sz w:val="22"/>
          <w:szCs w:val="22"/>
        </w:rPr>
        <w:t xml:space="preserve">nemohou </w:t>
      </w:r>
      <w:r w:rsidRPr="00C56B73">
        <w:rPr>
          <w:rFonts w:ascii="Calibri" w:hAnsi="Calibri" w:cs="Calibri"/>
          <w:sz w:val="22"/>
          <w:szCs w:val="22"/>
        </w:rPr>
        <w:t>z</w:t>
      </w:r>
      <w:r w:rsidR="003B7B85" w:rsidRPr="00C56B73">
        <w:rPr>
          <w:rFonts w:ascii="Calibri" w:hAnsi="Calibri" w:cs="Calibri"/>
          <w:sz w:val="22"/>
          <w:szCs w:val="22"/>
        </w:rPr>
        <w:t>měnit</w:t>
      </w:r>
      <w:r w:rsidRPr="00C56B73">
        <w:rPr>
          <w:rFonts w:ascii="Calibri" w:hAnsi="Calibri" w:cs="Calibri"/>
          <w:sz w:val="22"/>
          <w:szCs w:val="22"/>
        </w:rPr>
        <w:t>. Pokud se třídové pravidlo pokouší o takovou změnu, je toto třídové pravidlo neplatné</w:t>
      </w:r>
      <w:r w:rsidR="003B7B85" w:rsidRPr="00C56B73">
        <w:rPr>
          <w:rFonts w:ascii="Calibri" w:hAnsi="Calibri" w:cs="Calibri"/>
          <w:sz w:val="22"/>
          <w:szCs w:val="22"/>
        </w:rPr>
        <w:t>.</w:t>
      </w:r>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sz w:val="22"/>
          <w:szCs w:val="22"/>
        </w:rPr>
      </w:pPr>
      <w:r w:rsidRPr="00C56B73">
        <w:rPr>
          <w:rFonts w:ascii="Calibri" w:hAnsi="Calibri" w:cs="Calibri"/>
          <w:b/>
          <w:sz w:val="22"/>
          <w:szCs w:val="22"/>
        </w:rPr>
        <w:t>Souhrn skutečností</w:t>
      </w:r>
    </w:p>
    <w:p w:rsidR="003B7B85" w:rsidRPr="00C56B73" w:rsidRDefault="003B7B85" w:rsidP="00FD6BD7">
      <w:pPr>
        <w:rPr>
          <w:rFonts w:ascii="Calibri" w:hAnsi="Calibri" w:cs="Calibri"/>
          <w:sz w:val="22"/>
          <w:szCs w:val="22"/>
        </w:rPr>
      </w:pPr>
      <w:r w:rsidRPr="00C56B73">
        <w:rPr>
          <w:rFonts w:ascii="Calibri" w:hAnsi="Calibri" w:cs="Calibri"/>
          <w:sz w:val="22"/>
          <w:szCs w:val="22"/>
        </w:rPr>
        <w:t xml:space="preserve">Lodě ve třídě XYZ mají trupy </w:t>
      </w:r>
      <w:proofErr w:type="gramStart"/>
      <w:r w:rsidRPr="00C56B73">
        <w:rPr>
          <w:rFonts w:ascii="Calibri" w:hAnsi="Calibri" w:cs="Calibri"/>
          <w:sz w:val="22"/>
          <w:szCs w:val="22"/>
        </w:rPr>
        <w:t>8m</w:t>
      </w:r>
      <w:proofErr w:type="gramEnd"/>
      <w:r w:rsidRPr="00C56B73">
        <w:rPr>
          <w:rFonts w:ascii="Calibri" w:hAnsi="Calibri" w:cs="Calibri"/>
          <w:sz w:val="22"/>
          <w:szCs w:val="22"/>
        </w:rPr>
        <w:t xml:space="preserve"> dlouhé. Pravidlo 5 v třídových pravidlech třídy XYZ říká:</w:t>
      </w:r>
    </w:p>
    <w:p w:rsidR="003B7B85" w:rsidRPr="00C56B73" w:rsidRDefault="003B7B85" w:rsidP="00FD6BD7">
      <w:pPr>
        <w:rPr>
          <w:rFonts w:ascii="Calibri" w:hAnsi="Calibri" w:cs="Calibri"/>
          <w:sz w:val="22"/>
          <w:szCs w:val="22"/>
        </w:rPr>
      </w:pPr>
      <w:r w:rsidRPr="00C56B73">
        <w:rPr>
          <w:rFonts w:ascii="Calibri" w:hAnsi="Calibri" w:cs="Calibri"/>
          <w:sz w:val="22"/>
          <w:szCs w:val="22"/>
        </w:rPr>
        <w:t>„Požadavky závodního pravidla 61.1 vztyčit červenou vlajku pro třídu XYZ neplatí, pokud to není výslovně požadováno v plachetních směrnicích závodu nebo série závodů.“</w:t>
      </w:r>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sz w:val="22"/>
          <w:szCs w:val="22"/>
        </w:rPr>
      </w:pPr>
      <w:r w:rsidRPr="00C56B73">
        <w:rPr>
          <w:rFonts w:ascii="Calibri" w:hAnsi="Calibri" w:cs="Calibri"/>
          <w:sz w:val="22"/>
          <w:szCs w:val="22"/>
        </w:rPr>
        <w:t xml:space="preserve">V rozjížďce třídy XYZ loď A podala protest proti lodím B a C a na svůj protestní formulář poznamenala, že nevztyčila červenou vlajku, protože to její </w:t>
      </w:r>
      <w:proofErr w:type="gramStart"/>
      <w:r w:rsidRPr="00C56B73">
        <w:rPr>
          <w:rFonts w:ascii="Calibri" w:hAnsi="Calibri" w:cs="Calibri"/>
          <w:sz w:val="22"/>
          <w:szCs w:val="22"/>
        </w:rPr>
        <w:t>třídové pravidla</w:t>
      </w:r>
      <w:proofErr w:type="gramEnd"/>
      <w:r w:rsidR="00A42481" w:rsidRPr="00C56B73">
        <w:rPr>
          <w:rFonts w:ascii="Calibri" w:hAnsi="Calibri" w:cs="Calibri"/>
          <w:sz w:val="22"/>
          <w:szCs w:val="22"/>
        </w:rPr>
        <w:t xml:space="preserve"> </w:t>
      </w:r>
      <w:r w:rsidRPr="00C56B73">
        <w:rPr>
          <w:rFonts w:ascii="Calibri" w:hAnsi="Calibri" w:cs="Calibri"/>
          <w:sz w:val="22"/>
          <w:szCs w:val="22"/>
        </w:rPr>
        <w:t>nevyžadují. Protestní komise, která rozhodla na základě třídového pravidla</w:t>
      </w:r>
      <w:r w:rsidR="001E2E44" w:rsidRPr="00C56B73">
        <w:rPr>
          <w:rFonts w:ascii="Calibri" w:hAnsi="Calibri" w:cs="Calibri"/>
          <w:sz w:val="22"/>
          <w:szCs w:val="22"/>
        </w:rPr>
        <w:t xml:space="preserve"> 5</w:t>
      </w:r>
      <w:r w:rsidRPr="00C56B73">
        <w:rPr>
          <w:rFonts w:ascii="Calibri" w:hAnsi="Calibri" w:cs="Calibri"/>
          <w:sz w:val="22"/>
          <w:szCs w:val="22"/>
        </w:rPr>
        <w:t>, že protest je platný</w:t>
      </w:r>
      <w:r w:rsidR="001E2E44" w:rsidRPr="00C56B73">
        <w:rPr>
          <w:rFonts w:ascii="Calibri" w:hAnsi="Calibri" w:cs="Calibri"/>
          <w:sz w:val="22"/>
          <w:szCs w:val="22"/>
        </w:rPr>
        <w:t xml:space="preserve">, a B podala námitku, že třídové pravidlo 5 je neplatné. Přes tuto námitku </w:t>
      </w:r>
      <w:r w:rsidRPr="00C56B73">
        <w:rPr>
          <w:rFonts w:ascii="Calibri" w:hAnsi="Calibri" w:cs="Calibri"/>
          <w:sz w:val="22"/>
          <w:szCs w:val="22"/>
        </w:rPr>
        <w:t xml:space="preserve">pokračovala </w:t>
      </w:r>
      <w:r w:rsidR="001E2E44" w:rsidRPr="00C56B73">
        <w:rPr>
          <w:rFonts w:ascii="Calibri" w:hAnsi="Calibri" w:cs="Calibri"/>
          <w:sz w:val="22"/>
          <w:szCs w:val="22"/>
        </w:rPr>
        <w:t xml:space="preserve">protestní komise </w:t>
      </w:r>
      <w:r w:rsidRPr="00C56B73">
        <w:rPr>
          <w:rFonts w:ascii="Calibri" w:hAnsi="Calibri" w:cs="Calibri"/>
          <w:sz w:val="22"/>
          <w:szCs w:val="22"/>
        </w:rPr>
        <w:t>v projednávání a diskvalifikovala B a C. B se odvolala.</w:t>
      </w:r>
    </w:p>
    <w:p w:rsidR="003B7B85" w:rsidRPr="00C56B73" w:rsidRDefault="003B7B85" w:rsidP="00FD6BD7">
      <w:pPr>
        <w:rPr>
          <w:rFonts w:ascii="Calibri" w:hAnsi="Calibri" w:cs="Calibri"/>
          <w:b/>
          <w:sz w:val="22"/>
          <w:szCs w:val="22"/>
        </w:rPr>
      </w:pPr>
    </w:p>
    <w:p w:rsidR="003B7B85" w:rsidRPr="00C56B73" w:rsidRDefault="003B7B85" w:rsidP="00FD6BD7">
      <w:pPr>
        <w:rPr>
          <w:rFonts w:ascii="Calibri" w:hAnsi="Calibri" w:cs="Calibri"/>
          <w:b/>
          <w:sz w:val="22"/>
          <w:szCs w:val="22"/>
        </w:rPr>
      </w:pPr>
      <w:r w:rsidRPr="00C56B73">
        <w:rPr>
          <w:rFonts w:ascii="Calibri" w:hAnsi="Calibri" w:cs="Calibri"/>
          <w:b/>
          <w:sz w:val="22"/>
          <w:szCs w:val="22"/>
        </w:rPr>
        <w:t>Rozhodnutí</w:t>
      </w:r>
    </w:p>
    <w:p w:rsidR="003B7B85" w:rsidRPr="00C56B73" w:rsidRDefault="003B7B85" w:rsidP="00FD6BD7">
      <w:pPr>
        <w:pStyle w:val="Zkladntext21"/>
        <w:ind w:left="0" w:firstLine="0"/>
        <w:jc w:val="left"/>
        <w:rPr>
          <w:rFonts w:ascii="Calibri" w:hAnsi="Calibri" w:cs="Calibri"/>
          <w:sz w:val="22"/>
          <w:szCs w:val="22"/>
        </w:rPr>
      </w:pPr>
      <w:r w:rsidRPr="00C56B73">
        <w:rPr>
          <w:rFonts w:ascii="Calibri" w:hAnsi="Calibri" w:cs="Calibri"/>
          <w:sz w:val="22"/>
          <w:szCs w:val="22"/>
        </w:rPr>
        <w:t xml:space="preserve">Odvolání </w:t>
      </w:r>
      <w:r w:rsidR="001E2E44" w:rsidRPr="00C56B73">
        <w:rPr>
          <w:rFonts w:ascii="Calibri" w:hAnsi="Calibri" w:cs="Calibri"/>
          <w:sz w:val="22"/>
          <w:szCs w:val="22"/>
        </w:rPr>
        <w:t>lodě B je přijato. Odstavec (d</w:t>
      </w:r>
      <w:r w:rsidRPr="00C56B73">
        <w:rPr>
          <w:rFonts w:ascii="Calibri" w:hAnsi="Calibri" w:cs="Calibri"/>
          <w:sz w:val="22"/>
          <w:szCs w:val="22"/>
        </w:rPr>
        <w:t>) definice „pravidlo“ jasně říká, že třídové pravidlo</w:t>
      </w:r>
      <w:r w:rsidR="001E2E44" w:rsidRPr="00C56B73">
        <w:rPr>
          <w:rFonts w:ascii="Calibri" w:hAnsi="Calibri" w:cs="Calibri"/>
          <w:sz w:val="22"/>
          <w:szCs w:val="22"/>
        </w:rPr>
        <w:t xml:space="preserve"> v závodě</w:t>
      </w:r>
      <w:r w:rsidRPr="00C56B73">
        <w:rPr>
          <w:rFonts w:ascii="Calibri" w:hAnsi="Calibri" w:cs="Calibri"/>
          <w:sz w:val="22"/>
          <w:szCs w:val="22"/>
        </w:rPr>
        <w:t xml:space="preserve"> platí</w:t>
      </w:r>
      <w:r w:rsidR="001E2E44" w:rsidRPr="00C56B73">
        <w:rPr>
          <w:rFonts w:ascii="Calibri" w:hAnsi="Calibri" w:cs="Calibri"/>
          <w:sz w:val="22"/>
          <w:szCs w:val="22"/>
        </w:rPr>
        <w:t>. Třídová pravidla mohou změnit závodní pravidlo, ale pouze pravidla uvedená</w:t>
      </w:r>
      <w:r w:rsidRPr="00C56B73">
        <w:rPr>
          <w:rFonts w:ascii="Calibri" w:hAnsi="Calibri" w:cs="Calibri"/>
          <w:sz w:val="22"/>
          <w:szCs w:val="22"/>
        </w:rPr>
        <w:t xml:space="preserve"> v seznamu v pravidle 86.1(c)</w:t>
      </w:r>
      <w:r w:rsidR="001E2E44" w:rsidRPr="00C56B73">
        <w:rPr>
          <w:rFonts w:ascii="Calibri" w:hAnsi="Calibri" w:cs="Calibri"/>
          <w:sz w:val="22"/>
          <w:szCs w:val="22"/>
        </w:rPr>
        <w:t>. Pravidlo 61 tam</w:t>
      </w:r>
      <w:r w:rsidRPr="00C56B73">
        <w:rPr>
          <w:rFonts w:ascii="Calibri" w:hAnsi="Calibri" w:cs="Calibri"/>
          <w:sz w:val="22"/>
          <w:szCs w:val="22"/>
        </w:rPr>
        <w:t xml:space="preserve"> </w:t>
      </w:r>
      <w:r w:rsidR="001E2E44" w:rsidRPr="00C56B73">
        <w:rPr>
          <w:rFonts w:ascii="Calibri" w:hAnsi="Calibri" w:cs="Calibri"/>
          <w:sz w:val="22"/>
          <w:szCs w:val="22"/>
        </w:rPr>
        <w:t xml:space="preserve">uvedeno </w:t>
      </w:r>
      <w:r w:rsidRPr="00C56B73">
        <w:rPr>
          <w:rFonts w:ascii="Calibri" w:hAnsi="Calibri" w:cs="Calibri"/>
          <w:sz w:val="22"/>
          <w:szCs w:val="22"/>
        </w:rPr>
        <w:t>není</w:t>
      </w:r>
      <w:r w:rsidR="001E2E44" w:rsidRPr="00C56B73">
        <w:rPr>
          <w:rFonts w:ascii="Calibri" w:hAnsi="Calibri" w:cs="Calibri"/>
          <w:sz w:val="22"/>
          <w:szCs w:val="22"/>
        </w:rPr>
        <w:t>,</w:t>
      </w:r>
      <w:r w:rsidRPr="00C56B73">
        <w:rPr>
          <w:rFonts w:ascii="Calibri" w:hAnsi="Calibri" w:cs="Calibri"/>
          <w:sz w:val="22"/>
          <w:szCs w:val="22"/>
        </w:rPr>
        <w:t xml:space="preserve"> a</w:t>
      </w:r>
      <w:r w:rsidR="001E2E44" w:rsidRPr="00C56B73">
        <w:rPr>
          <w:rFonts w:ascii="Calibri" w:hAnsi="Calibri" w:cs="Calibri"/>
          <w:sz w:val="22"/>
          <w:szCs w:val="22"/>
        </w:rPr>
        <w:t xml:space="preserve"> proto je třídové pravidlo 5, které se pokouší změnit pravidlo 61.1, neplatné</w:t>
      </w:r>
      <w:r w:rsidRPr="00C56B73">
        <w:rPr>
          <w:rFonts w:ascii="Calibri" w:hAnsi="Calibri" w:cs="Calibri"/>
          <w:sz w:val="22"/>
          <w:szCs w:val="22"/>
        </w:rPr>
        <w:t>. Plachetní směrnice by mohly změnit pravidlo 61.1, jak je povoleno v pravidle 86.1(b), ale neučinily tak. Pro</w:t>
      </w:r>
      <w:r w:rsidR="00EE50BD" w:rsidRPr="00C56B73">
        <w:rPr>
          <w:rFonts w:ascii="Calibri" w:hAnsi="Calibri" w:cs="Calibri"/>
          <w:sz w:val="22"/>
          <w:szCs w:val="22"/>
        </w:rPr>
        <w:t>to</w:t>
      </w:r>
      <w:r w:rsidRPr="00C56B73">
        <w:rPr>
          <w:rFonts w:ascii="Calibri" w:hAnsi="Calibri" w:cs="Calibri"/>
          <w:sz w:val="22"/>
          <w:szCs w:val="22"/>
        </w:rPr>
        <w:t xml:space="preserve"> byl protest</w:t>
      </w:r>
      <w:r w:rsidR="001E2E44" w:rsidRPr="00C56B73">
        <w:rPr>
          <w:rFonts w:ascii="Calibri" w:hAnsi="Calibri" w:cs="Calibri"/>
          <w:sz w:val="22"/>
          <w:szCs w:val="22"/>
        </w:rPr>
        <w:t xml:space="preserve"> lodě A</w:t>
      </w:r>
      <w:r w:rsidRPr="00C56B73">
        <w:rPr>
          <w:rFonts w:ascii="Calibri" w:hAnsi="Calibri" w:cs="Calibri"/>
          <w:sz w:val="22"/>
          <w:szCs w:val="22"/>
        </w:rPr>
        <w:t xml:space="preserve"> neplatný a měl být zamítnut. Podle toho je rozhodnutí protestní komise </w:t>
      </w:r>
      <w:r w:rsidR="00F8555E" w:rsidRPr="00C56B73">
        <w:rPr>
          <w:rFonts w:ascii="Calibri" w:hAnsi="Calibri" w:cs="Calibri"/>
          <w:sz w:val="22"/>
          <w:szCs w:val="22"/>
        </w:rPr>
        <w:t>změněno</w:t>
      </w:r>
      <w:r w:rsidRPr="00C56B73">
        <w:rPr>
          <w:rFonts w:ascii="Calibri" w:hAnsi="Calibri" w:cs="Calibri"/>
          <w:sz w:val="22"/>
          <w:szCs w:val="22"/>
        </w:rPr>
        <w:t xml:space="preserve"> a obě</w:t>
      </w:r>
      <w:r w:rsidR="001E2E44" w:rsidRPr="00C56B73">
        <w:rPr>
          <w:rFonts w:ascii="Calibri" w:hAnsi="Calibri" w:cs="Calibri"/>
          <w:sz w:val="22"/>
          <w:szCs w:val="22"/>
        </w:rPr>
        <w:t>ma lodím se vrací jejich umístění v cíli.</w:t>
      </w:r>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sz w:val="22"/>
          <w:szCs w:val="22"/>
        </w:rPr>
      </w:pPr>
      <w:r w:rsidRPr="00C56B73">
        <w:rPr>
          <w:rFonts w:ascii="Calibri" w:hAnsi="Calibri" w:cs="Calibri"/>
          <w:sz w:val="22"/>
          <w:szCs w:val="22"/>
        </w:rPr>
        <w:t>USSA 1994/299</w:t>
      </w:r>
    </w:p>
    <w:p w:rsidR="003B7B85" w:rsidRPr="00C56B73" w:rsidRDefault="003B7B85" w:rsidP="00FD6BD7">
      <w:pPr>
        <w:pBdr>
          <w:bottom w:val="single" w:sz="4" w:space="1" w:color="auto"/>
        </w:pBdr>
        <w:rPr>
          <w:rFonts w:ascii="Calibri" w:hAnsi="Calibri" w:cs="Calibri"/>
          <w:sz w:val="22"/>
          <w:szCs w:val="22"/>
          <w:highlight w:val="yellow"/>
        </w:rPr>
      </w:pPr>
    </w:p>
    <w:p w:rsidR="00C60979" w:rsidRPr="00C56B73" w:rsidRDefault="00C60979" w:rsidP="00FD6BD7">
      <w:pPr>
        <w:rPr>
          <w:rFonts w:ascii="Calibri" w:hAnsi="Calibri" w:cs="Calibri"/>
          <w:sz w:val="22"/>
          <w:szCs w:val="22"/>
        </w:rPr>
      </w:pPr>
    </w:p>
    <w:p w:rsidR="003B7B85" w:rsidRPr="00C56B73" w:rsidRDefault="003B7B85" w:rsidP="00FD6BD7">
      <w:pPr>
        <w:rPr>
          <w:rFonts w:ascii="Calibri" w:hAnsi="Calibri" w:cs="Calibri"/>
          <w:b/>
          <w:sz w:val="22"/>
          <w:szCs w:val="22"/>
        </w:rPr>
      </w:pPr>
      <w:bookmarkStart w:id="184" w:name="P86"/>
      <w:r w:rsidRPr="00C56B73">
        <w:rPr>
          <w:rFonts w:ascii="Calibri" w:hAnsi="Calibri" w:cs="Calibri"/>
          <w:b/>
          <w:sz w:val="22"/>
          <w:szCs w:val="22"/>
        </w:rPr>
        <w:t>PŘÍPAD 86</w:t>
      </w:r>
      <w:bookmarkEnd w:id="184"/>
    </w:p>
    <w:p w:rsidR="003B7B85" w:rsidRPr="00C56B73" w:rsidRDefault="003B7B85" w:rsidP="00FD6BD7">
      <w:pPr>
        <w:rPr>
          <w:rFonts w:ascii="Calibri" w:hAnsi="Calibri" w:cs="Calibri"/>
          <w:b/>
          <w:sz w:val="22"/>
          <w:szCs w:val="22"/>
        </w:rPr>
      </w:pPr>
    </w:p>
    <w:p w:rsidR="00C60979" w:rsidRPr="00C56B73" w:rsidRDefault="00C60979" w:rsidP="00FD6BD7">
      <w:pPr>
        <w:rPr>
          <w:rFonts w:ascii="Calibri" w:hAnsi="Calibri" w:cs="Calibri"/>
          <w:b/>
          <w:sz w:val="22"/>
          <w:szCs w:val="22"/>
        </w:rPr>
      </w:pPr>
      <w:r w:rsidRPr="00C56B73">
        <w:rPr>
          <w:rFonts w:ascii="Calibri" w:hAnsi="Calibri" w:cs="Calibri"/>
          <w:b/>
          <w:sz w:val="22"/>
          <w:szCs w:val="22"/>
        </w:rPr>
        <w:t>VYMAZÁN</w:t>
      </w:r>
    </w:p>
    <w:p w:rsidR="00C60979" w:rsidRPr="00C56B73" w:rsidRDefault="00C60979" w:rsidP="00FD6BD7">
      <w:pPr>
        <w:pBdr>
          <w:bottom w:val="single" w:sz="4" w:space="1" w:color="auto"/>
        </w:pBdr>
        <w:rPr>
          <w:rFonts w:ascii="Calibri" w:hAnsi="Calibri" w:cs="Calibri"/>
          <w:b/>
          <w:sz w:val="22"/>
          <w:szCs w:val="22"/>
        </w:rPr>
      </w:pPr>
    </w:p>
    <w:p w:rsidR="00C60979" w:rsidRPr="00C56B73" w:rsidRDefault="00C60979" w:rsidP="00FD6BD7">
      <w:pPr>
        <w:rPr>
          <w:rFonts w:ascii="Calibri" w:hAnsi="Calibri" w:cs="Calibri"/>
          <w:b/>
          <w:sz w:val="22"/>
          <w:szCs w:val="22"/>
        </w:rPr>
      </w:pPr>
    </w:p>
    <w:p w:rsidR="003B7B85" w:rsidRPr="00C56B73" w:rsidRDefault="003B7B85" w:rsidP="00FD6BD7">
      <w:pPr>
        <w:rPr>
          <w:rFonts w:ascii="Calibri" w:hAnsi="Calibri" w:cs="Calibri"/>
          <w:b/>
          <w:sz w:val="22"/>
          <w:szCs w:val="22"/>
        </w:rPr>
      </w:pPr>
      <w:bookmarkStart w:id="185" w:name="P87"/>
      <w:r w:rsidRPr="00C56B73">
        <w:rPr>
          <w:rFonts w:ascii="Calibri" w:hAnsi="Calibri" w:cs="Calibri"/>
          <w:b/>
          <w:sz w:val="22"/>
          <w:szCs w:val="22"/>
        </w:rPr>
        <w:t>PŘÍPAD 87</w:t>
      </w:r>
      <w:bookmarkEnd w:id="185"/>
    </w:p>
    <w:p w:rsidR="003B7B85" w:rsidRPr="00C56B73" w:rsidRDefault="003B7B85" w:rsidP="00FD6BD7">
      <w:pPr>
        <w:rPr>
          <w:rFonts w:ascii="Calibri" w:hAnsi="Calibri" w:cs="Calibri"/>
          <w:b/>
          <w:sz w:val="22"/>
          <w:szCs w:val="22"/>
        </w:rPr>
      </w:pPr>
    </w:p>
    <w:p w:rsidR="00A42481" w:rsidRPr="00C56B73" w:rsidRDefault="00494765" w:rsidP="00FD6BD7">
      <w:pPr>
        <w:rPr>
          <w:rFonts w:ascii="Calibri" w:hAnsi="Calibri" w:cs="Calibri"/>
          <w:bCs/>
          <w:sz w:val="22"/>
          <w:szCs w:val="22"/>
        </w:rPr>
      </w:pPr>
      <w:hyperlink w:anchor="RDef_Vyh" w:history="1">
        <w:r w:rsidR="00A42481" w:rsidRPr="00C56B73">
          <w:rPr>
            <w:rStyle w:val="Hypertextovodkaz"/>
            <w:rFonts w:ascii="Calibri" w:hAnsi="Calibri" w:cs="Calibri"/>
            <w:bCs/>
            <w:sz w:val="22"/>
            <w:szCs w:val="22"/>
          </w:rPr>
          <w:t>Definice, Vyhýbání</w:t>
        </w:r>
      </w:hyperlink>
    </w:p>
    <w:p w:rsidR="003B7B85" w:rsidRPr="00C56B73" w:rsidRDefault="00494765" w:rsidP="00FD6BD7">
      <w:pPr>
        <w:rPr>
          <w:rFonts w:ascii="Calibri" w:hAnsi="Calibri" w:cs="Calibri"/>
          <w:bCs/>
          <w:sz w:val="22"/>
          <w:szCs w:val="22"/>
        </w:rPr>
      </w:pPr>
      <w:hyperlink w:anchor="R10" w:history="1">
        <w:r w:rsidR="003B7B85" w:rsidRPr="00C56B73">
          <w:rPr>
            <w:rStyle w:val="Hypertextovodkaz"/>
            <w:rFonts w:ascii="Calibri" w:hAnsi="Calibri" w:cs="Calibri"/>
            <w:bCs/>
            <w:sz w:val="22"/>
            <w:szCs w:val="22"/>
          </w:rPr>
          <w:t>Pravidlo 10, Na opačném větru</w:t>
        </w:r>
      </w:hyperlink>
    </w:p>
    <w:p w:rsidR="003B7B85" w:rsidRPr="00C56B73" w:rsidRDefault="00494765" w:rsidP="00FD6BD7">
      <w:pPr>
        <w:rPr>
          <w:rFonts w:ascii="Calibri" w:hAnsi="Calibri" w:cs="Calibri"/>
          <w:bCs/>
          <w:sz w:val="22"/>
          <w:szCs w:val="22"/>
        </w:rPr>
      </w:pPr>
      <w:hyperlink w:anchor="R14" w:history="1">
        <w:r w:rsidR="003B7B85" w:rsidRPr="00C56B73">
          <w:rPr>
            <w:rStyle w:val="Hypertextovodkaz"/>
            <w:rFonts w:ascii="Calibri" w:hAnsi="Calibri" w:cs="Calibri"/>
            <w:bCs/>
            <w:sz w:val="22"/>
            <w:szCs w:val="22"/>
          </w:rPr>
          <w:t>Pravidlo 14, Zabránění doteku</w:t>
        </w:r>
      </w:hyperlink>
    </w:p>
    <w:p w:rsidR="002B130B" w:rsidRPr="00C56B73" w:rsidRDefault="00494765" w:rsidP="00FD6BD7">
      <w:pPr>
        <w:rPr>
          <w:rFonts w:ascii="Calibri" w:hAnsi="Calibri" w:cs="Calibri"/>
          <w:sz w:val="22"/>
          <w:szCs w:val="22"/>
        </w:rPr>
      </w:pPr>
      <w:hyperlink w:anchor="uvod_tab" w:history="1">
        <w:r w:rsidR="002B130B" w:rsidRPr="00C56B73">
          <w:rPr>
            <w:rStyle w:val="Hypertextovodkaz"/>
            <w:rFonts w:ascii="Calibri" w:hAnsi="Calibri" w:cs="Calibri"/>
            <w:sz w:val="22"/>
            <w:szCs w:val="22"/>
          </w:rPr>
          <w:t>(zpět na úvod)</w:t>
        </w:r>
      </w:hyperlink>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i/>
          <w:sz w:val="22"/>
          <w:szCs w:val="22"/>
        </w:rPr>
      </w:pPr>
      <w:r w:rsidRPr="00C56B73">
        <w:rPr>
          <w:rFonts w:ascii="Calibri" w:hAnsi="Calibri" w:cs="Calibri"/>
          <w:i/>
          <w:sz w:val="22"/>
          <w:szCs w:val="22"/>
        </w:rPr>
        <w:t xml:space="preserve">Loď s právem plavby nemusí </w:t>
      </w:r>
      <w:r w:rsidR="00C60979" w:rsidRPr="00C56B73">
        <w:rPr>
          <w:rFonts w:ascii="Calibri" w:hAnsi="Calibri" w:cs="Calibri"/>
          <w:i/>
          <w:sz w:val="22"/>
          <w:szCs w:val="22"/>
        </w:rPr>
        <w:t>jednat, aby zabránila doteku, dokud není jasné, že druhá loď nevyhýbá.</w:t>
      </w:r>
    </w:p>
    <w:p w:rsidR="003B7B85" w:rsidRPr="00C56B73" w:rsidRDefault="003B7B85" w:rsidP="00FD6BD7">
      <w:pPr>
        <w:rPr>
          <w:rFonts w:ascii="Calibri" w:hAnsi="Calibri" w:cs="Calibri"/>
          <w:sz w:val="22"/>
          <w:szCs w:val="22"/>
        </w:rPr>
      </w:pPr>
    </w:p>
    <w:p w:rsidR="003B7B85" w:rsidRPr="00C56B73" w:rsidRDefault="00494765" w:rsidP="00FD6BD7">
      <w:pPr>
        <w:rPr>
          <w:rFonts w:ascii="Calibri" w:hAnsi="Calibri" w:cs="Calibri"/>
          <w:b/>
          <w:sz w:val="22"/>
          <w:szCs w:val="22"/>
        </w:rPr>
      </w:pPr>
      <w:r>
        <w:rPr>
          <w:rFonts w:ascii="Calibri" w:hAnsi="Calibri" w:cs="Calibri"/>
          <w:noProof/>
          <w:sz w:val="22"/>
          <w:szCs w:val="22"/>
          <w:lang w:eastAsia="cs-CZ"/>
        </w:rPr>
        <w:pict>
          <v:shape id="obrázek 46" o:spid="_x0000_i1064" type="#_x0000_t75" style="width:342.75pt;height:224.25pt;visibility:visible">
            <v:imagedata r:id="rId47" o:title=""/>
          </v:shape>
        </w:pict>
      </w:r>
    </w:p>
    <w:p w:rsidR="003B7B85" w:rsidRPr="00C56B73" w:rsidRDefault="003B7B85" w:rsidP="00FD6BD7">
      <w:pPr>
        <w:rPr>
          <w:rFonts w:ascii="Calibri" w:hAnsi="Calibri" w:cs="Calibri"/>
          <w:b/>
          <w:sz w:val="22"/>
          <w:szCs w:val="22"/>
        </w:rPr>
      </w:pPr>
    </w:p>
    <w:p w:rsidR="003B7B85" w:rsidRPr="00C56B73" w:rsidRDefault="003B7B85" w:rsidP="00FD6BD7">
      <w:pPr>
        <w:rPr>
          <w:rFonts w:ascii="Calibri" w:hAnsi="Calibri" w:cs="Calibri"/>
          <w:b/>
          <w:sz w:val="22"/>
          <w:szCs w:val="22"/>
        </w:rPr>
      </w:pPr>
      <w:r w:rsidRPr="00C56B73">
        <w:rPr>
          <w:rFonts w:ascii="Calibri" w:hAnsi="Calibri" w:cs="Calibri"/>
          <w:b/>
          <w:sz w:val="22"/>
          <w:szCs w:val="22"/>
        </w:rPr>
        <w:t>Souhrn skutečností</w:t>
      </w:r>
    </w:p>
    <w:p w:rsidR="003B7B85" w:rsidRPr="00C56B73" w:rsidRDefault="003B7B85" w:rsidP="00FD6BD7">
      <w:pPr>
        <w:rPr>
          <w:rFonts w:ascii="Calibri" w:hAnsi="Calibri" w:cs="Calibri"/>
          <w:sz w:val="22"/>
          <w:szCs w:val="22"/>
        </w:rPr>
      </w:pPr>
      <w:r w:rsidRPr="00C56B73">
        <w:rPr>
          <w:rFonts w:ascii="Calibri" w:hAnsi="Calibri" w:cs="Calibri"/>
          <w:sz w:val="22"/>
          <w:szCs w:val="22"/>
        </w:rPr>
        <w:t>Úhel startovní čáry byl takový, že ji bylo možno přejet na větru zprava pouze ostře proti větru, a proto většina lodí se k ní přibližovalo na větru zleva. Avšak S se přibližovala na větru zprava od pravého konce startovní čáry a nepřetržitě volala „vítr zprava“ na lodě přibližující se na větru zleva.</w:t>
      </w:r>
    </w:p>
    <w:p w:rsidR="003B7B85" w:rsidRPr="00C56B73" w:rsidRDefault="003B7B85" w:rsidP="00FD6BD7">
      <w:pPr>
        <w:rPr>
          <w:rFonts w:ascii="Calibri" w:hAnsi="Calibri" w:cs="Calibri"/>
          <w:sz w:val="22"/>
          <w:szCs w:val="22"/>
        </w:rPr>
      </w:pPr>
      <w:r w:rsidRPr="00C56B73">
        <w:rPr>
          <w:rFonts w:ascii="Calibri" w:hAnsi="Calibri" w:cs="Calibri"/>
          <w:sz w:val="22"/>
          <w:szCs w:val="22"/>
        </w:rPr>
        <w:t>P1 a P2 odpadly pod S. P3 se ale nepokusila vyhnout S a vrazila pod pravým úhlem doprostřed lodě a způsobila značnou škodu. Protestní komise diskvalifikovala obě lodě, P3 podle pravidla 10 a S podle pravidla 14. S se odvolala.</w:t>
      </w:r>
    </w:p>
    <w:p w:rsidR="003B7B85" w:rsidRPr="00C56B73" w:rsidRDefault="003B7B85" w:rsidP="00FD6BD7">
      <w:pPr>
        <w:rPr>
          <w:rFonts w:ascii="Calibri" w:hAnsi="Calibri" w:cs="Calibri"/>
          <w:b/>
          <w:sz w:val="22"/>
          <w:szCs w:val="22"/>
        </w:rPr>
      </w:pPr>
    </w:p>
    <w:p w:rsidR="003B7B85" w:rsidRPr="00C56B73" w:rsidRDefault="003B7B85" w:rsidP="00FD6BD7">
      <w:pPr>
        <w:rPr>
          <w:rFonts w:ascii="Calibri" w:hAnsi="Calibri" w:cs="Calibri"/>
          <w:b/>
          <w:sz w:val="22"/>
          <w:szCs w:val="22"/>
        </w:rPr>
      </w:pPr>
      <w:r w:rsidRPr="00C56B73">
        <w:rPr>
          <w:rFonts w:ascii="Calibri" w:hAnsi="Calibri" w:cs="Calibri"/>
          <w:b/>
          <w:sz w:val="22"/>
          <w:szCs w:val="22"/>
        </w:rPr>
        <w:t>Rozhodnutí</w:t>
      </w:r>
    </w:p>
    <w:p w:rsidR="003B7B85" w:rsidRPr="00C56B73" w:rsidRDefault="003B7B85" w:rsidP="00FD6BD7">
      <w:pPr>
        <w:rPr>
          <w:rFonts w:ascii="Calibri" w:hAnsi="Calibri" w:cs="Calibri"/>
          <w:sz w:val="22"/>
          <w:szCs w:val="22"/>
        </w:rPr>
      </w:pPr>
      <w:r w:rsidRPr="00C56B73">
        <w:rPr>
          <w:rFonts w:ascii="Calibri" w:hAnsi="Calibri" w:cs="Calibri"/>
          <w:sz w:val="22"/>
          <w:szCs w:val="22"/>
        </w:rPr>
        <w:t>Pravidlo 10 požadovalo od lodi P3, aby se vyhýbala lodi S. Pravidlo 14 požadova</w:t>
      </w:r>
      <w:r w:rsidR="006A5820" w:rsidRPr="00C56B73">
        <w:rPr>
          <w:rFonts w:ascii="Calibri" w:hAnsi="Calibri" w:cs="Calibri"/>
          <w:sz w:val="22"/>
          <w:szCs w:val="22"/>
        </w:rPr>
        <w:t>lo po každé z lodí, aby zabránila</w:t>
      </w:r>
      <w:r w:rsidRPr="00C56B73">
        <w:rPr>
          <w:rFonts w:ascii="Calibri" w:hAnsi="Calibri" w:cs="Calibri"/>
          <w:sz w:val="22"/>
          <w:szCs w:val="22"/>
        </w:rPr>
        <w:t xml:space="preserve"> doteku s </w:t>
      </w:r>
      <w:r w:rsidR="00CA41FC" w:rsidRPr="00C56B73">
        <w:rPr>
          <w:rFonts w:ascii="Calibri" w:hAnsi="Calibri" w:cs="Calibri"/>
          <w:sz w:val="22"/>
          <w:szCs w:val="22"/>
        </w:rPr>
        <w:t>další</w:t>
      </w:r>
      <w:r w:rsidRPr="00C56B73">
        <w:rPr>
          <w:rFonts w:ascii="Calibri" w:hAnsi="Calibri" w:cs="Calibri"/>
          <w:sz w:val="22"/>
          <w:szCs w:val="22"/>
        </w:rPr>
        <w:t xml:space="preserve"> lodí</w:t>
      </w:r>
      <w:r w:rsidR="00C60979" w:rsidRPr="00C56B73">
        <w:rPr>
          <w:rFonts w:ascii="Calibri" w:hAnsi="Calibri" w:cs="Calibri"/>
          <w:sz w:val="22"/>
          <w:szCs w:val="22"/>
        </w:rPr>
        <w:t>, pokud je to rozumně možné</w:t>
      </w:r>
      <w:r w:rsidR="00CA41FC" w:rsidRPr="00C56B73">
        <w:rPr>
          <w:rFonts w:ascii="Calibri" w:hAnsi="Calibri" w:cs="Calibri"/>
          <w:sz w:val="22"/>
          <w:szCs w:val="22"/>
        </w:rPr>
        <w:t>. V případ</w:t>
      </w:r>
      <w:r w:rsidR="00C80EA4" w:rsidRPr="00C56B73">
        <w:rPr>
          <w:rFonts w:ascii="Calibri" w:hAnsi="Calibri" w:cs="Calibri"/>
          <w:sz w:val="22"/>
          <w:szCs w:val="22"/>
        </w:rPr>
        <w:t>ě P3</w:t>
      </w:r>
      <w:r w:rsidR="00CA41FC" w:rsidRPr="00C56B73">
        <w:rPr>
          <w:rFonts w:ascii="Calibri" w:hAnsi="Calibri" w:cs="Calibri"/>
          <w:sz w:val="22"/>
          <w:szCs w:val="22"/>
        </w:rPr>
        <w:t xml:space="preserve"> byl</w:t>
      </w:r>
      <w:r w:rsidRPr="00C56B73">
        <w:rPr>
          <w:rFonts w:ascii="Calibri" w:hAnsi="Calibri" w:cs="Calibri"/>
          <w:sz w:val="22"/>
          <w:szCs w:val="22"/>
        </w:rPr>
        <w:t xml:space="preserve"> požadavek pravidla 14 </w:t>
      </w:r>
      <w:r w:rsidR="00CA41FC" w:rsidRPr="00C56B73">
        <w:rPr>
          <w:rFonts w:ascii="Calibri" w:hAnsi="Calibri" w:cs="Calibri"/>
          <w:sz w:val="22"/>
          <w:szCs w:val="22"/>
        </w:rPr>
        <w:t>zabránit doteku s lodí S</w:t>
      </w:r>
      <w:r w:rsidRPr="00C56B73">
        <w:rPr>
          <w:rFonts w:ascii="Calibri" w:hAnsi="Calibri" w:cs="Calibri"/>
          <w:sz w:val="22"/>
          <w:szCs w:val="22"/>
        </w:rPr>
        <w:t xml:space="preserve"> v souladu se </w:t>
      </w:r>
      <w:r w:rsidR="00CA41FC" w:rsidRPr="00C56B73">
        <w:rPr>
          <w:rFonts w:ascii="Calibri" w:hAnsi="Calibri" w:cs="Calibri"/>
          <w:sz w:val="22"/>
          <w:szCs w:val="22"/>
        </w:rPr>
        <w:t>širším</w:t>
      </w:r>
      <w:r w:rsidRPr="00C56B73">
        <w:rPr>
          <w:rFonts w:ascii="Calibri" w:hAnsi="Calibri" w:cs="Calibri"/>
          <w:sz w:val="22"/>
          <w:szCs w:val="22"/>
        </w:rPr>
        <w:t xml:space="preserve"> požadavkem pravidla 10, které dovoluje lodi S plachtit svým směrem bez nutnosti provést vyhýbací manévr (viz definici „Vyhýbání“). </w:t>
      </w:r>
      <w:r w:rsidR="00CA41FC" w:rsidRPr="00C56B73">
        <w:rPr>
          <w:rFonts w:ascii="Calibri" w:hAnsi="Calibri" w:cs="Calibri"/>
          <w:sz w:val="22"/>
          <w:szCs w:val="22"/>
        </w:rPr>
        <w:t>P3 porušila pravidlo 10 a pravidlo 14.</w:t>
      </w:r>
    </w:p>
    <w:p w:rsidR="003B7B85" w:rsidRPr="00C56B73" w:rsidRDefault="00CA41FC" w:rsidP="00FD6BD7">
      <w:pPr>
        <w:rPr>
          <w:rFonts w:ascii="Calibri" w:hAnsi="Calibri" w:cs="Calibri"/>
          <w:sz w:val="22"/>
          <w:szCs w:val="22"/>
        </w:rPr>
      </w:pPr>
      <w:r w:rsidRPr="00C56B73">
        <w:rPr>
          <w:rFonts w:ascii="Calibri" w:hAnsi="Calibri" w:cs="Calibri"/>
          <w:sz w:val="22"/>
          <w:szCs w:val="22"/>
        </w:rPr>
        <w:t xml:space="preserve">V případě lodě S: zatímco pravidlo 10 požadovalo po P3, aby se jí vyhýbala, </w:t>
      </w:r>
      <w:r w:rsidR="003B7B85" w:rsidRPr="00C56B73">
        <w:rPr>
          <w:rFonts w:ascii="Calibri" w:hAnsi="Calibri" w:cs="Calibri"/>
          <w:sz w:val="22"/>
          <w:szCs w:val="22"/>
        </w:rPr>
        <w:t xml:space="preserve">ve stejném okamžiku </w:t>
      </w:r>
      <w:r w:rsidRPr="00C56B73">
        <w:rPr>
          <w:rFonts w:ascii="Calibri" w:hAnsi="Calibri" w:cs="Calibri"/>
          <w:sz w:val="22"/>
          <w:szCs w:val="22"/>
        </w:rPr>
        <w:t xml:space="preserve">S byla povinna podle </w:t>
      </w:r>
      <w:r w:rsidR="003B7B85" w:rsidRPr="00C56B73">
        <w:rPr>
          <w:rFonts w:ascii="Calibri" w:hAnsi="Calibri" w:cs="Calibri"/>
          <w:sz w:val="22"/>
          <w:szCs w:val="22"/>
        </w:rPr>
        <w:t>pravidl</w:t>
      </w:r>
      <w:r w:rsidRPr="00C56B73">
        <w:rPr>
          <w:rFonts w:ascii="Calibri" w:hAnsi="Calibri" w:cs="Calibri"/>
          <w:sz w:val="22"/>
          <w:szCs w:val="22"/>
        </w:rPr>
        <w:t>a</w:t>
      </w:r>
      <w:r w:rsidR="003B7B85" w:rsidRPr="00C56B73">
        <w:rPr>
          <w:rFonts w:ascii="Calibri" w:hAnsi="Calibri" w:cs="Calibri"/>
          <w:sz w:val="22"/>
          <w:szCs w:val="22"/>
        </w:rPr>
        <w:t xml:space="preserve"> 14 zabránit doteku, </w:t>
      </w:r>
      <w:r w:rsidR="00F17835" w:rsidRPr="00C56B73">
        <w:rPr>
          <w:rFonts w:ascii="Calibri" w:hAnsi="Calibri" w:cs="Calibri"/>
          <w:sz w:val="22"/>
          <w:szCs w:val="22"/>
        </w:rPr>
        <w:t xml:space="preserve">pokud to bylo </w:t>
      </w:r>
      <w:r w:rsidR="003B7B85" w:rsidRPr="00C56B73">
        <w:rPr>
          <w:rFonts w:ascii="Calibri" w:hAnsi="Calibri" w:cs="Calibri"/>
          <w:sz w:val="22"/>
          <w:szCs w:val="22"/>
        </w:rPr>
        <w:t>„</w:t>
      </w:r>
      <w:r w:rsidR="00F17835" w:rsidRPr="00C56B73">
        <w:rPr>
          <w:rFonts w:ascii="Calibri" w:hAnsi="Calibri" w:cs="Calibri"/>
          <w:sz w:val="22"/>
          <w:szCs w:val="22"/>
        </w:rPr>
        <w:t>rozumně možné“ tak</w:t>
      </w:r>
      <w:r w:rsidR="003B7B85" w:rsidRPr="00C56B73">
        <w:rPr>
          <w:rFonts w:ascii="Calibri" w:hAnsi="Calibri" w:cs="Calibri"/>
          <w:sz w:val="22"/>
          <w:szCs w:val="22"/>
        </w:rPr>
        <w:t xml:space="preserve"> učinit. Avšak druhá věta pravidla 14 dovolovala S</w:t>
      </w:r>
      <w:r w:rsidR="005E1F65" w:rsidRPr="00C56B73">
        <w:rPr>
          <w:rFonts w:ascii="Calibri" w:hAnsi="Calibri" w:cs="Calibri"/>
          <w:sz w:val="22"/>
          <w:szCs w:val="22"/>
        </w:rPr>
        <w:t> </w:t>
      </w:r>
      <w:r w:rsidR="003B7B85" w:rsidRPr="00C56B73">
        <w:rPr>
          <w:rFonts w:ascii="Calibri" w:hAnsi="Calibri" w:cs="Calibri"/>
          <w:sz w:val="22"/>
          <w:szCs w:val="22"/>
        </w:rPr>
        <w:t>pl</w:t>
      </w:r>
      <w:r w:rsidR="005E1F65" w:rsidRPr="00C56B73">
        <w:rPr>
          <w:rFonts w:ascii="Calibri" w:hAnsi="Calibri" w:cs="Calibri"/>
          <w:sz w:val="22"/>
          <w:szCs w:val="22"/>
        </w:rPr>
        <w:t>out svým</w:t>
      </w:r>
      <w:r w:rsidR="003B7B85" w:rsidRPr="00C56B73">
        <w:rPr>
          <w:rFonts w:ascii="Calibri" w:hAnsi="Calibri" w:cs="Calibri"/>
          <w:sz w:val="22"/>
          <w:szCs w:val="22"/>
        </w:rPr>
        <w:t xml:space="preserve"> správným směrem v očekávání, že loď P3 bude vyhýbat tak, jak je požadováno, až do okamžiku, kdy bylo zřejmé, že P3 tak neučiní. V tomto případě obrázek ukazuje, že P3 mohla </w:t>
      </w:r>
      <w:r w:rsidR="00EA28DE" w:rsidRPr="00C56B73">
        <w:rPr>
          <w:rFonts w:ascii="Calibri" w:hAnsi="Calibri" w:cs="Calibri"/>
          <w:sz w:val="22"/>
          <w:szCs w:val="22"/>
        </w:rPr>
        <w:t xml:space="preserve">jednoduše odpadnout a vyhnout se S i v </w:t>
      </w:r>
      <w:r w:rsidR="003B7B85" w:rsidRPr="00C56B73">
        <w:rPr>
          <w:rFonts w:ascii="Calibri" w:hAnsi="Calibri" w:cs="Calibri"/>
          <w:sz w:val="22"/>
          <w:szCs w:val="22"/>
        </w:rPr>
        <w:t xml:space="preserve">pozici velmi blízké k lodi S. Z tohoto důvodu byl časový interval mezi okamžikem, kdy bylo zřejmé, že P3 nevyhne, a okamžikem kolize velmi </w:t>
      </w:r>
      <w:proofErr w:type="gramStart"/>
      <w:r w:rsidR="003B7B85" w:rsidRPr="00C56B73">
        <w:rPr>
          <w:rFonts w:ascii="Calibri" w:hAnsi="Calibri" w:cs="Calibri"/>
          <w:sz w:val="22"/>
          <w:szCs w:val="22"/>
        </w:rPr>
        <w:t>krátký - tak</w:t>
      </w:r>
      <w:proofErr w:type="gramEnd"/>
      <w:r w:rsidR="003B7B85" w:rsidRPr="00C56B73">
        <w:rPr>
          <w:rFonts w:ascii="Calibri" w:hAnsi="Calibri" w:cs="Calibri"/>
          <w:sz w:val="22"/>
          <w:szCs w:val="22"/>
        </w:rPr>
        <w:t xml:space="preserve"> krátký, že pro loď S bylo nemožné zabránit doteku. Proto S neporušila pravidlo 14. </w:t>
      </w:r>
      <w:r w:rsidR="00EA28DE" w:rsidRPr="00C56B73">
        <w:rPr>
          <w:rFonts w:ascii="Calibri" w:hAnsi="Calibri" w:cs="Calibri"/>
          <w:sz w:val="22"/>
          <w:szCs w:val="22"/>
        </w:rPr>
        <w:t xml:space="preserve"> Odvolání lodě S je přijato a je jí vráceno její pořadí</w:t>
      </w:r>
      <w:r w:rsidR="003B7B85" w:rsidRPr="00C56B73">
        <w:rPr>
          <w:rFonts w:ascii="Calibri" w:hAnsi="Calibri" w:cs="Calibri"/>
          <w:sz w:val="22"/>
          <w:szCs w:val="22"/>
        </w:rPr>
        <w:t>.</w:t>
      </w:r>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sz w:val="22"/>
          <w:szCs w:val="22"/>
        </w:rPr>
      </w:pPr>
      <w:r w:rsidRPr="00C56B73">
        <w:rPr>
          <w:rFonts w:ascii="Calibri" w:hAnsi="Calibri" w:cs="Calibri"/>
          <w:sz w:val="22"/>
          <w:szCs w:val="22"/>
        </w:rPr>
        <w:t>CYA 1994/105</w:t>
      </w:r>
    </w:p>
    <w:p w:rsidR="003B7B85" w:rsidRPr="00C56B73" w:rsidRDefault="003B7B85" w:rsidP="00FD6BD7">
      <w:pPr>
        <w:pBdr>
          <w:bottom w:val="single" w:sz="4" w:space="1" w:color="auto"/>
        </w:pBdr>
        <w:rPr>
          <w:rFonts w:ascii="Calibri" w:hAnsi="Calibri" w:cs="Calibri"/>
          <w:sz w:val="22"/>
          <w:szCs w:val="22"/>
          <w:highlight w:val="yellow"/>
        </w:rPr>
      </w:pPr>
    </w:p>
    <w:p w:rsidR="00E44BF6" w:rsidRPr="00C56B73" w:rsidRDefault="00E44BF6" w:rsidP="00FD6BD7">
      <w:pPr>
        <w:rPr>
          <w:rFonts w:ascii="Calibri" w:hAnsi="Calibri" w:cs="Calibri"/>
          <w:sz w:val="22"/>
          <w:szCs w:val="22"/>
          <w:highlight w:val="yellow"/>
        </w:rPr>
      </w:pPr>
    </w:p>
    <w:p w:rsidR="003B7B85" w:rsidRPr="00C56B73" w:rsidRDefault="003B7B85" w:rsidP="00FD6BD7">
      <w:pPr>
        <w:rPr>
          <w:rFonts w:ascii="Calibri" w:hAnsi="Calibri" w:cs="Calibri"/>
          <w:b/>
          <w:sz w:val="22"/>
          <w:szCs w:val="22"/>
        </w:rPr>
      </w:pPr>
      <w:bookmarkStart w:id="186" w:name="P88"/>
      <w:r w:rsidRPr="00C56B73">
        <w:rPr>
          <w:rFonts w:ascii="Calibri" w:hAnsi="Calibri" w:cs="Calibri"/>
          <w:b/>
          <w:sz w:val="22"/>
          <w:szCs w:val="22"/>
        </w:rPr>
        <w:t>PŘÍPAD 88</w:t>
      </w:r>
    </w:p>
    <w:bookmarkEnd w:id="186"/>
    <w:p w:rsidR="003B7B85" w:rsidRPr="00C56B73" w:rsidRDefault="003B7B85" w:rsidP="00FD6BD7">
      <w:pPr>
        <w:rPr>
          <w:rFonts w:ascii="Calibri" w:hAnsi="Calibri" w:cs="Calibri"/>
          <w:b/>
          <w:sz w:val="22"/>
          <w:szCs w:val="22"/>
        </w:rPr>
      </w:pPr>
    </w:p>
    <w:p w:rsidR="00A42481" w:rsidRPr="00C56B73" w:rsidRDefault="00494765" w:rsidP="00FD6BD7">
      <w:pPr>
        <w:rPr>
          <w:rFonts w:ascii="Calibri" w:hAnsi="Calibri" w:cs="Calibri"/>
          <w:bCs/>
          <w:sz w:val="22"/>
          <w:szCs w:val="22"/>
        </w:rPr>
      </w:pPr>
      <w:hyperlink w:anchor="RDef_Vyh" w:history="1">
        <w:r w:rsidR="00A42481" w:rsidRPr="00C56B73">
          <w:rPr>
            <w:rStyle w:val="Hypertextovodkaz"/>
            <w:rFonts w:ascii="Calibri" w:hAnsi="Calibri" w:cs="Calibri"/>
            <w:bCs/>
            <w:sz w:val="22"/>
            <w:szCs w:val="22"/>
          </w:rPr>
          <w:t>Definice, Vyhýbání</w:t>
        </w:r>
      </w:hyperlink>
    </w:p>
    <w:p w:rsidR="003B7B85" w:rsidRPr="00C56B73" w:rsidRDefault="00494765" w:rsidP="00FD6BD7">
      <w:pPr>
        <w:rPr>
          <w:rFonts w:ascii="Calibri" w:hAnsi="Calibri" w:cs="Calibri"/>
          <w:bCs/>
          <w:sz w:val="22"/>
          <w:szCs w:val="22"/>
        </w:rPr>
      </w:pPr>
      <w:hyperlink w:anchor="R10" w:history="1">
        <w:r w:rsidR="003B7B85" w:rsidRPr="00C56B73">
          <w:rPr>
            <w:rStyle w:val="Hypertextovodkaz"/>
            <w:rFonts w:ascii="Calibri" w:hAnsi="Calibri" w:cs="Calibri"/>
            <w:bCs/>
            <w:sz w:val="22"/>
            <w:szCs w:val="22"/>
          </w:rPr>
          <w:t>Pravidlo 10, Na opačném větru</w:t>
        </w:r>
      </w:hyperlink>
    </w:p>
    <w:p w:rsidR="003B7B85" w:rsidRPr="00C56B73" w:rsidRDefault="00494765" w:rsidP="00FD6BD7">
      <w:pPr>
        <w:rPr>
          <w:rFonts w:ascii="Calibri" w:hAnsi="Calibri" w:cs="Calibri"/>
          <w:bCs/>
          <w:sz w:val="22"/>
          <w:szCs w:val="22"/>
        </w:rPr>
      </w:pPr>
      <w:hyperlink w:anchor="R14" w:history="1">
        <w:r w:rsidR="003B7B85" w:rsidRPr="00C56B73">
          <w:rPr>
            <w:rStyle w:val="Hypertextovodkaz"/>
            <w:rFonts w:ascii="Calibri" w:hAnsi="Calibri" w:cs="Calibri"/>
            <w:bCs/>
            <w:sz w:val="22"/>
            <w:szCs w:val="22"/>
          </w:rPr>
          <w:t>Pravidlo 14, Zabránění doteku</w:t>
        </w:r>
      </w:hyperlink>
    </w:p>
    <w:p w:rsidR="00940A7B" w:rsidRPr="00C56B73" w:rsidRDefault="00494765" w:rsidP="00FD6BD7">
      <w:pPr>
        <w:rPr>
          <w:rFonts w:ascii="Calibri" w:hAnsi="Calibri" w:cs="Calibri"/>
          <w:sz w:val="22"/>
          <w:szCs w:val="22"/>
        </w:rPr>
      </w:pPr>
      <w:hyperlink w:anchor="uvod_tab" w:history="1">
        <w:r w:rsidR="00940A7B" w:rsidRPr="00C56B73">
          <w:rPr>
            <w:rStyle w:val="Hypertextovodkaz"/>
            <w:rFonts w:ascii="Calibri" w:hAnsi="Calibri" w:cs="Calibri"/>
            <w:sz w:val="22"/>
            <w:szCs w:val="22"/>
          </w:rPr>
          <w:t>(zpět na úvod)</w:t>
        </w:r>
      </w:hyperlink>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i/>
          <w:sz w:val="22"/>
          <w:szCs w:val="22"/>
        </w:rPr>
      </w:pPr>
      <w:r w:rsidRPr="00C56B73">
        <w:rPr>
          <w:rFonts w:ascii="Calibri" w:hAnsi="Calibri" w:cs="Calibri"/>
          <w:i/>
          <w:sz w:val="22"/>
          <w:szCs w:val="22"/>
        </w:rPr>
        <w:t xml:space="preserve">Loď, která se sice </w:t>
      </w:r>
      <w:r w:rsidR="00A42481" w:rsidRPr="00C56B73">
        <w:rPr>
          <w:rFonts w:ascii="Calibri" w:hAnsi="Calibri" w:cs="Calibri"/>
          <w:i/>
          <w:sz w:val="22"/>
          <w:szCs w:val="22"/>
        </w:rPr>
        <w:t>může vyhnout</w:t>
      </w:r>
      <w:r w:rsidRPr="00C56B73">
        <w:rPr>
          <w:rFonts w:ascii="Calibri" w:hAnsi="Calibri" w:cs="Calibri"/>
          <w:i/>
          <w:sz w:val="22"/>
          <w:szCs w:val="22"/>
        </w:rPr>
        <w:t xml:space="preserve"> doteku, </w:t>
      </w:r>
      <w:r w:rsidR="00A42481" w:rsidRPr="00C56B73">
        <w:rPr>
          <w:rFonts w:ascii="Calibri" w:hAnsi="Calibri" w:cs="Calibri"/>
          <w:i/>
          <w:sz w:val="22"/>
          <w:szCs w:val="22"/>
        </w:rPr>
        <w:t>přesto ale nevyhýbat</w:t>
      </w:r>
      <w:r w:rsidRPr="00C56B73">
        <w:rPr>
          <w:rFonts w:ascii="Calibri" w:hAnsi="Calibri" w:cs="Calibri"/>
          <w:i/>
          <w:sz w:val="22"/>
          <w:szCs w:val="22"/>
        </w:rPr>
        <w:t>.</w:t>
      </w:r>
    </w:p>
    <w:p w:rsidR="003B7B85" w:rsidRPr="00C56B73" w:rsidRDefault="003B7B85" w:rsidP="00FD6BD7">
      <w:pPr>
        <w:rPr>
          <w:rFonts w:ascii="Calibri" w:hAnsi="Calibri" w:cs="Calibri"/>
          <w:sz w:val="22"/>
          <w:szCs w:val="22"/>
        </w:rPr>
      </w:pPr>
    </w:p>
    <w:p w:rsidR="003B7B85" w:rsidRPr="00C56B73" w:rsidRDefault="00494765" w:rsidP="00FD6BD7">
      <w:pPr>
        <w:rPr>
          <w:rFonts w:ascii="Calibri" w:hAnsi="Calibri" w:cs="Calibri"/>
          <w:sz w:val="22"/>
          <w:szCs w:val="22"/>
        </w:rPr>
      </w:pPr>
      <w:r>
        <w:rPr>
          <w:rFonts w:ascii="Calibri" w:hAnsi="Calibri" w:cs="Calibri"/>
          <w:noProof/>
          <w:sz w:val="22"/>
          <w:szCs w:val="22"/>
          <w:lang w:eastAsia="cs-CZ"/>
        </w:rPr>
        <w:pict>
          <v:shape id="obrázek 53" o:spid="_x0000_i1065" type="#_x0000_t75" style="width:269.25pt;height:222.75pt;visibility:visible">
            <v:imagedata r:id="rId48" o:title=""/>
          </v:shape>
        </w:pict>
      </w:r>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b/>
          <w:sz w:val="22"/>
          <w:szCs w:val="22"/>
        </w:rPr>
      </w:pPr>
      <w:r w:rsidRPr="00C56B73">
        <w:rPr>
          <w:rFonts w:ascii="Calibri" w:hAnsi="Calibri" w:cs="Calibri"/>
          <w:b/>
          <w:sz w:val="22"/>
          <w:szCs w:val="22"/>
        </w:rPr>
        <w:t>Souhrn skutečností</w:t>
      </w:r>
    </w:p>
    <w:p w:rsidR="003B7B85" w:rsidRPr="00C56B73" w:rsidRDefault="003B7B85" w:rsidP="00FD6BD7">
      <w:pPr>
        <w:pStyle w:val="Zkladntext21"/>
        <w:ind w:left="0" w:firstLine="0"/>
        <w:jc w:val="left"/>
        <w:rPr>
          <w:rFonts w:ascii="Calibri" w:hAnsi="Calibri" w:cs="Calibri"/>
          <w:sz w:val="22"/>
          <w:szCs w:val="22"/>
        </w:rPr>
      </w:pPr>
      <w:r w:rsidRPr="00C56B73">
        <w:rPr>
          <w:rFonts w:ascii="Calibri" w:hAnsi="Calibri" w:cs="Calibri"/>
          <w:sz w:val="22"/>
          <w:szCs w:val="22"/>
        </w:rPr>
        <w:t>Dvě kýlové lodě S a P délky okolo 24 stop (</w:t>
      </w:r>
      <w:proofErr w:type="gramStart"/>
      <w:r w:rsidRPr="00C56B73">
        <w:rPr>
          <w:rFonts w:ascii="Calibri" w:hAnsi="Calibri" w:cs="Calibri"/>
          <w:sz w:val="22"/>
          <w:szCs w:val="22"/>
        </w:rPr>
        <w:t>7m</w:t>
      </w:r>
      <w:proofErr w:type="gramEnd"/>
      <w:r w:rsidRPr="00C56B73">
        <w:rPr>
          <w:rFonts w:ascii="Calibri" w:hAnsi="Calibri" w:cs="Calibri"/>
          <w:sz w:val="22"/>
          <w:szCs w:val="22"/>
        </w:rPr>
        <w:t>) se na úseku</w:t>
      </w:r>
      <w:r w:rsidR="003D278E" w:rsidRPr="00C56B73">
        <w:rPr>
          <w:rFonts w:ascii="Calibri" w:hAnsi="Calibri" w:cs="Calibri"/>
          <w:sz w:val="22"/>
          <w:szCs w:val="22"/>
        </w:rPr>
        <w:t xml:space="preserve"> křižování proti větru</w:t>
      </w:r>
      <w:r w:rsidRPr="00C56B73">
        <w:rPr>
          <w:rFonts w:ascii="Calibri" w:hAnsi="Calibri" w:cs="Calibri"/>
          <w:sz w:val="22"/>
          <w:szCs w:val="22"/>
        </w:rPr>
        <w:t xml:space="preserve"> k sobě přibližovaly</w:t>
      </w:r>
      <w:r w:rsidR="003D278E" w:rsidRPr="00C56B73">
        <w:rPr>
          <w:rFonts w:ascii="Calibri" w:hAnsi="Calibri" w:cs="Calibri"/>
          <w:sz w:val="22"/>
          <w:szCs w:val="22"/>
        </w:rPr>
        <w:t xml:space="preserve"> rychlostí</w:t>
      </w:r>
      <w:r w:rsidRPr="00C56B73">
        <w:rPr>
          <w:rFonts w:ascii="Calibri" w:hAnsi="Calibri" w:cs="Calibri"/>
          <w:sz w:val="22"/>
          <w:szCs w:val="22"/>
        </w:rPr>
        <w:t xml:space="preserve"> mezi 12 až 15 uzly</w:t>
      </w:r>
      <w:r w:rsidR="003D278E" w:rsidRPr="00C56B73">
        <w:rPr>
          <w:rFonts w:ascii="Calibri" w:hAnsi="Calibri" w:cs="Calibri"/>
          <w:sz w:val="22"/>
          <w:szCs w:val="22"/>
        </w:rPr>
        <w:t>. V</w:t>
      </w:r>
      <w:r w:rsidRPr="00C56B73">
        <w:rPr>
          <w:rFonts w:ascii="Calibri" w:hAnsi="Calibri" w:cs="Calibri"/>
          <w:sz w:val="22"/>
          <w:szCs w:val="22"/>
        </w:rPr>
        <w:t xml:space="preserve">lny </w:t>
      </w:r>
      <w:r w:rsidR="003D278E" w:rsidRPr="00C56B73">
        <w:rPr>
          <w:rFonts w:ascii="Calibri" w:hAnsi="Calibri" w:cs="Calibri"/>
          <w:sz w:val="22"/>
          <w:szCs w:val="22"/>
        </w:rPr>
        <w:t xml:space="preserve">byly </w:t>
      </w:r>
      <w:r w:rsidRPr="00C56B73">
        <w:rPr>
          <w:rFonts w:ascii="Calibri" w:hAnsi="Calibri" w:cs="Calibri"/>
          <w:sz w:val="22"/>
          <w:szCs w:val="22"/>
        </w:rPr>
        <w:t>minimální. S byla nepatrně vpředu. Když byly vzdáleny přibližně tři délky trupu, loď S zvolala „vítr zprava“ a zvolala opět ve vzdálenosti dvou délek trupu, ale P nereagovala a svůj směr nezměnila. V pozici S1 a P1 na obrázku, změnily ve stejném okamžiku obě lodě směr. Loď S, která se obávala kolize, prudce vyostřila s úmyslem obrátit a tímto způsobem minimalizovat škodu nebo zranění, a loď P prudce odpadla. Když loď S viděla, že P odpadá, odpadla také. P s kormidlem na doraz minula záď S ve vzdálenosti dvou stop (0,6m). Nedošlo k doteku. S protestovala podle pravidla 10.</w:t>
      </w:r>
    </w:p>
    <w:p w:rsidR="003B7B85" w:rsidRPr="00C56B73" w:rsidRDefault="003B7B85" w:rsidP="00FD6BD7">
      <w:pPr>
        <w:rPr>
          <w:rFonts w:ascii="Calibri" w:hAnsi="Calibri" w:cs="Calibri"/>
          <w:sz w:val="22"/>
          <w:szCs w:val="22"/>
        </w:rPr>
      </w:pPr>
      <w:r w:rsidRPr="00C56B73">
        <w:rPr>
          <w:rFonts w:ascii="Calibri" w:hAnsi="Calibri" w:cs="Calibri"/>
          <w:sz w:val="22"/>
          <w:szCs w:val="22"/>
        </w:rPr>
        <w:t xml:space="preserve">Protestní komise </w:t>
      </w:r>
      <w:r w:rsidR="003D278E" w:rsidRPr="00C56B73">
        <w:rPr>
          <w:rFonts w:ascii="Calibri" w:hAnsi="Calibri" w:cs="Calibri"/>
          <w:sz w:val="22"/>
          <w:szCs w:val="22"/>
        </w:rPr>
        <w:t>rozhodla, že P neporušila pravidlo 10. N</w:t>
      </w:r>
      <w:r w:rsidRPr="00C56B73">
        <w:rPr>
          <w:rFonts w:ascii="Calibri" w:hAnsi="Calibri" w:cs="Calibri"/>
          <w:sz w:val="22"/>
          <w:szCs w:val="22"/>
        </w:rPr>
        <w:t>ásledně zvažovala, zda loď S neporušila pravidlo 16.1 nebo 16.2, když vyostřila a následně prudce odpadla. Dospěla k závěru, že loď S pravidlo neporušila, neboť její zm</w:t>
      </w:r>
      <w:r w:rsidR="003D278E" w:rsidRPr="00C56B73">
        <w:rPr>
          <w:rFonts w:ascii="Calibri" w:hAnsi="Calibri" w:cs="Calibri"/>
          <w:sz w:val="22"/>
          <w:szCs w:val="22"/>
        </w:rPr>
        <w:t>ěna směru neovlivnila P, která již prudce</w:t>
      </w:r>
      <w:r w:rsidRPr="00C56B73">
        <w:rPr>
          <w:rFonts w:ascii="Calibri" w:hAnsi="Calibri" w:cs="Calibri"/>
          <w:sz w:val="22"/>
          <w:szCs w:val="22"/>
        </w:rPr>
        <w:t xml:space="preserve"> měnila směr, což </w:t>
      </w:r>
      <w:r w:rsidR="003D278E" w:rsidRPr="00C56B73">
        <w:rPr>
          <w:rFonts w:ascii="Calibri" w:hAnsi="Calibri" w:cs="Calibri"/>
          <w:sz w:val="22"/>
          <w:szCs w:val="22"/>
        </w:rPr>
        <w:t>by bylo</w:t>
      </w:r>
      <w:r w:rsidRPr="00C56B73">
        <w:rPr>
          <w:rFonts w:ascii="Calibri" w:hAnsi="Calibri" w:cs="Calibri"/>
          <w:sz w:val="22"/>
          <w:szCs w:val="22"/>
        </w:rPr>
        <w:t xml:space="preserve"> nezbytné </w:t>
      </w:r>
      <w:r w:rsidR="003D278E" w:rsidRPr="00C56B73">
        <w:rPr>
          <w:rFonts w:ascii="Calibri" w:hAnsi="Calibri" w:cs="Calibri"/>
          <w:sz w:val="22"/>
          <w:szCs w:val="22"/>
        </w:rPr>
        <w:t>i</w:t>
      </w:r>
      <w:r w:rsidRPr="00C56B73">
        <w:rPr>
          <w:rFonts w:ascii="Calibri" w:hAnsi="Calibri" w:cs="Calibri"/>
          <w:sz w:val="22"/>
          <w:szCs w:val="22"/>
        </w:rPr>
        <w:t xml:space="preserve"> za absence jednání S. </w:t>
      </w:r>
      <w:r w:rsidR="003D278E" w:rsidRPr="00C56B73">
        <w:rPr>
          <w:rFonts w:ascii="Calibri" w:hAnsi="Calibri" w:cs="Calibri"/>
          <w:sz w:val="22"/>
          <w:szCs w:val="22"/>
        </w:rPr>
        <w:t>Protest S byl zamítnut a ta se</w:t>
      </w:r>
      <w:r w:rsidRPr="00C56B73">
        <w:rPr>
          <w:rFonts w:ascii="Calibri" w:hAnsi="Calibri" w:cs="Calibri"/>
          <w:sz w:val="22"/>
          <w:szCs w:val="22"/>
        </w:rPr>
        <w:t xml:space="preserve"> odvolala. </w:t>
      </w:r>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sz w:val="22"/>
          <w:szCs w:val="22"/>
        </w:rPr>
      </w:pPr>
      <w:r w:rsidRPr="00C56B73">
        <w:rPr>
          <w:rFonts w:ascii="Calibri" w:hAnsi="Calibri" w:cs="Calibri"/>
          <w:b/>
          <w:sz w:val="22"/>
          <w:szCs w:val="22"/>
        </w:rPr>
        <w:t>Rozhodnutí</w:t>
      </w:r>
    </w:p>
    <w:p w:rsidR="003B7B85" w:rsidRPr="00C56B73" w:rsidRDefault="003B7B85" w:rsidP="00FD6BD7">
      <w:pPr>
        <w:rPr>
          <w:rFonts w:ascii="Calibri" w:hAnsi="Calibri" w:cs="Calibri"/>
          <w:sz w:val="22"/>
          <w:szCs w:val="22"/>
        </w:rPr>
      </w:pPr>
      <w:r w:rsidRPr="00C56B73">
        <w:rPr>
          <w:rFonts w:ascii="Calibri" w:hAnsi="Calibri" w:cs="Calibri"/>
          <w:sz w:val="22"/>
          <w:szCs w:val="22"/>
        </w:rPr>
        <w:t xml:space="preserve">Odvolání </w:t>
      </w:r>
      <w:r w:rsidR="003D278E" w:rsidRPr="00C56B73">
        <w:rPr>
          <w:rFonts w:ascii="Calibri" w:hAnsi="Calibri" w:cs="Calibri"/>
          <w:sz w:val="22"/>
          <w:szCs w:val="22"/>
        </w:rPr>
        <w:t>je přijato</w:t>
      </w:r>
      <w:r w:rsidRPr="00C56B73">
        <w:rPr>
          <w:rFonts w:ascii="Calibri" w:hAnsi="Calibri" w:cs="Calibri"/>
          <w:sz w:val="22"/>
          <w:szCs w:val="22"/>
        </w:rPr>
        <w:t xml:space="preserve">. P je diskvalifikována pro porušení pravidla 10 a S je vrácena zpět do pořadí. </w:t>
      </w:r>
    </w:p>
    <w:p w:rsidR="003B7B85" w:rsidRPr="00C56B73" w:rsidRDefault="003B7B85" w:rsidP="00FD6BD7">
      <w:pPr>
        <w:rPr>
          <w:rFonts w:ascii="Calibri" w:hAnsi="Calibri" w:cs="Calibri"/>
          <w:sz w:val="22"/>
          <w:szCs w:val="22"/>
        </w:rPr>
      </w:pPr>
      <w:r w:rsidRPr="00C56B73">
        <w:rPr>
          <w:rFonts w:ascii="Calibri" w:hAnsi="Calibri" w:cs="Calibri"/>
          <w:sz w:val="22"/>
          <w:szCs w:val="22"/>
        </w:rPr>
        <w:t>Pravidlo 10 požaduje po lodi P, aby se vyhýbala S. Vyhýbat se však znamená o něco více než zabránění doteku. Jinak by pravidlo mohlo obsahovat tato nebo podobná slova. Proto skutečnost, že se lodě nesrazily</w:t>
      </w:r>
      <w:r w:rsidR="003D278E" w:rsidRPr="00C56B73">
        <w:rPr>
          <w:rFonts w:ascii="Calibri" w:hAnsi="Calibri" w:cs="Calibri"/>
          <w:sz w:val="22"/>
          <w:szCs w:val="22"/>
        </w:rPr>
        <w:t xml:space="preserve">, </w:t>
      </w:r>
      <w:r w:rsidRPr="00C56B73">
        <w:rPr>
          <w:rFonts w:ascii="Calibri" w:hAnsi="Calibri" w:cs="Calibri"/>
          <w:sz w:val="22"/>
          <w:szCs w:val="22"/>
        </w:rPr>
        <w:t>nezbytně neříká, že P vyhýbala. Definice vyhýbání v kombinaci se zj</w:t>
      </w:r>
      <w:r w:rsidR="003D278E" w:rsidRPr="00C56B73">
        <w:rPr>
          <w:rFonts w:ascii="Calibri" w:hAnsi="Calibri" w:cs="Calibri"/>
          <w:sz w:val="22"/>
          <w:szCs w:val="22"/>
        </w:rPr>
        <w:t>ištěnou skutečností určuje, zda</w:t>
      </w:r>
      <w:r w:rsidRPr="00C56B73">
        <w:rPr>
          <w:rFonts w:ascii="Calibri" w:hAnsi="Calibri" w:cs="Calibri"/>
          <w:sz w:val="22"/>
          <w:szCs w:val="22"/>
        </w:rPr>
        <w:t xml:space="preserve"> P vyhověla pravidlu</w:t>
      </w:r>
      <w:r w:rsidR="003D278E" w:rsidRPr="00C56B73">
        <w:rPr>
          <w:rFonts w:ascii="Calibri" w:hAnsi="Calibri" w:cs="Calibri"/>
          <w:sz w:val="22"/>
          <w:szCs w:val="22"/>
        </w:rPr>
        <w:t xml:space="preserve"> nebo nikoliv</w:t>
      </w:r>
      <w:r w:rsidRPr="00C56B73">
        <w:rPr>
          <w:rFonts w:ascii="Calibri" w:hAnsi="Calibri" w:cs="Calibri"/>
          <w:sz w:val="22"/>
          <w:szCs w:val="22"/>
        </w:rPr>
        <w:t xml:space="preserve">. V tomto případě klíčovou otázkou je, zda S byla schopna </w:t>
      </w:r>
      <w:r w:rsidR="003D278E" w:rsidRPr="00C56B73">
        <w:rPr>
          <w:rFonts w:ascii="Calibri" w:hAnsi="Calibri" w:cs="Calibri"/>
          <w:sz w:val="22"/>
          <w:szCs w:val="22"/>
        </w:rPr>
        <w:t>plout</w:t>
      </w:r>
      <w:r w:rsidRPr="00C56B73">
        <w:rPr>
          <w:rFonts w:ascii="Calibri" w:hAnsi="Calibri" w:cs="Calibri"/>
          <w:sz w:val="22"/>
          <w:szCs w:val="22"/>
        </w:rPr>
        <w:t xml:space="preserve"> svým správným směrem, </w:t>
      </w:r>
      <w:r w:rsidR="003D278E" w:rsidRPr="00C56B73">
        <w:rPr>
          <w:rFonts w:ascii="Calibri" w:hAnsi="Calibri" w:cs="Calibri"/>
          <w:sz w:val="22"/>
          <w:szCs w:val="22"/>
        </w:rPr>
        <w:t xml:space="preserve">aniž by musela jednat </w:t>
      </w:r>
      <w:r w:rsidRPr="00C56B73">
        <w:rPr>
          <w:rFonts w:ascii="Calibri" w:hAnsi="Calibri" w:cs="Calibri"/>
          <w:sz w:val="22"/>
          <w:szCs w:val="22"/>
        </w:rPr>
        <w:t xml:space="preserve">k zabránění doteku. </w:t>
      </w:r>
    </w:p>
    <w:p w:rsidR="00940A7B" w:rsidRPr="00C56B73" w:rsidRDefault="00940A7B" w:rsidP="00FD6BD7">
      <w:pPr>
        <w:rPr>
          <w:rFonts w:ascii="Calibri" w:hAnsi="Calibri" w:cs="Calibri"/>
          <w:sz w:val="22"/>
          <w:szCs w:val="22"/>
        </w:rPr>
      </w:pPr>
    </w:p>
    <w:p w:rsidR="003B7B85" w:rsidRPr="00C56B73" w:rsidRDefault="003D278E" w:rsidP="00FD6BD7">
      <w:pPr>
        <w:rPr>
          <w:rFonts w:ascii="Calibri" w:hAnsi="Calibri" w:cs="Calibri"/>
          <w:sz w:val="22"/>
          <w:szCs w:val="22"/>
        </w:rPr>
      </w:pPr>
      <w:r w:rsidRPr="00C56B73">
        <w:rPr>
          <w:rFonts w:ascii="Calibri" w:hAnsi="Calibri" w:cs="Calibri"/>
          <w:sz w:val="22"/>
          <w:szCs w:val="22"/>
        </w:rPr>
        <w:t>Následující úvahy vedly k závěru, že P se nevyhýbala S</w:t>
      </w:r>
      <w:r w:rsidR="004D5354" w:rsidRPr="00C56B73">
        <w:rPr>
          <w:rFonts w:ascii="Calibri" w:hAnsi="Calibri" w:cs="Calibri"/>
          <w:sz w:val="22"/>
          <w:szCs w:val="22"/>
        </w:rPr>
        <w:t>,</w:t>
      </w:r>
      <w:r w:rsidRPr="00C56B73">
        <w:rPr>
          <w:rFonts w:ascii="Calibri" w:hAnsi="Calibri" w:cs="Calibri"/>
          <w:sz w:val="22"/>
          <w:szCs w:val="22"/>
        </w:rPr>
        <w:t> a proto porušila pravidlo 10</w:t>
      </w:r>
      <w:r w:rsidR="003B7B85" w:rsidRPr="00C56B73">
        <w:rPr>
          <w:rFonts w:ascii="Calibri" w:hAnsi="Calibri" w:cs="Calibri"/>
          <w:sz w:val="22"/>
          <w:szCs w:val="22"/>
        </w:rPr>
        <w:t>:</w:t>
      </w:r>
    </w:p>
    <w:p w:rsidR="003B7B85" w:rsidRPr="00C56B73" w:rsidRDefault="003B7B85" w:rsidP="00FD6BD7">
      <w:pPr>
        <w:rPr>
          <w:rFonts w:ascii="Calibri" w:hAnsi="Calibri" w:cs="Calibri"/>
          <w:sz w:val="22"/>
          <w:szCs w:val="22"/>
        </w:rPr>
      </w:pPr>
      <w:r w:rsidRPr="00C56B73">
        <w:rPr>
          <w:rFonts w:ascii="Calibri" w:hAnsi="Calibri" w:cs="Calibri"/>
          <w:sz w:val="22"/>
          <w:szCs w:val="22"/>
        </w:rPr>
        <w:t>1.</w:t>
      </w:r>
      <w:r w:rsidRPr="00C56B73">
        <w:rPr>
          <w:rFonts w:ascii="Calibri" w:hAnsi="Calibri" w:cs="Calibri"/>
          <w:sz w:val="22"/>
          <w:szCs w:val="22"/>
        </w:rPr>
        <w:tab/>
      </w:r>
      <w:r w:rsidR="004D5354" w:rsidRPr="00C56B73">
        <w:rPr>
          <w:rFonts w:ascii="Calibri" w:hAnsi="Calibri" w:cs="Calibri"/>
          <w:sz w:val="22"/>
          <w:szCs w:val="22"/>
        </w:rPr>
        <w:t>S</w:t>
      </w:r>
      <w:r w:rsidR="000A2D05" w:rsidRPr="00C56B73">
        <w:rPr>
          <w:rFonts w:ascii="Calibri" w:hAnsi="Calibri" w:cs="Calibri"/>
          <w:sz w:val="22"/>
          <w:szCs w:val="22"/>
        </w:rPr>
        <w:t>měry</w:t>
      </w:r>
      <w:r w:rsidRPr="00C56B73">
        <w:rPr>
          <w:rFonts w:ascii="Calibri" w:hAnsi="Calibri" w:cs="Calibri"/>
          <w:sz w:val="22"/>
          <w:szCs w:val="22"/>
        </w:rPr>
        <w:t xml:space="preserve"> lodí</w:t>
      </w:r>
      <w:r w:rsidR="000A2D05" w:rsidRPr="00C56B73">
        <w:rPr>
          <w:rFonts w:ascii="Calibri" w:hAnsi="Calibri" w:cs="Calibri"/>
          <w:sz w:val="22"/>
          <w:szCs w:val="22"/>
        </w:rPr>
        <w:t xml:space="preserve"> v okamžiku</w:t>
      </w:r>
      <w:r w:rsidRPr="00C56B73">
        <w:rPr>
          <w:rFonts w:ascii="Calibri" w:hAnsi="Calibri" w:cs="Calibri"/>
          <w:sz w:val="22"/>
          <w:szCs w:val="22"/>
        </w:rPr>
        <w:t>, když incident začal. Lodě byly na kolizní</w:t>
      </w:r>
      <w:r w:rsidR="000A2D05" w:rsidRPr="00C56B73">
        <w:rPr>
          <w:rFonts w:ascii="Calibri" w:hAnsi="Calibri" w:cs="Calibri"/>
          <w:sz w:val="22"/>
          <w:szCs w:val="22"/>
        </w:rPr>
        <w:t>ch směrech</w:t>
      </w:r>
      <w:r w:rsidRPr="00C56B73">
        <w:rPr>
          <w:rFonts w:ascii="Calibri" w:hAnsi="Calibri" w:cs="Calibri"/>
          <w:sz w:val="22"/>
          <w:szCs w:val="22"/>
        </w:rPr>
        <w:t>, což znamenalo, že</w:t>
      </w:r>
      <w:r w:rsidR="000A2D05" w:rsidRPr="00C56B73">
        <w:rPr>
          <w:rFonts w:ascii="Calibri" w:hAnsi="Calibri" w:cs="Calibri"/>
          <w:sz w:val="22"/>
          <w:szCs w:val="22"/>
        </w:rPr>
        <w:t xml:space="preserve"> alespoň</w:t>
      </w:r>
      <w:r w:rsidRPr="00C56B73">
        <w:rPr>
          <w:rFonts w:ascii="Calibri" w:hAnsi="Calibri" w:cs="Calibri"/>
          <w:sz w:val="22"/>
          <w:szCs w:val="22"/>
        </w:rPr>
        <w:t xml:space="preserve"> jedna z nich bude muset měnit směr.</w:t>
      </w:r>
    </w:p>
    <w:p w:rsidR="003B7B85" w:rsidRPr="00C56B73" w:rsidRDefault="003B7B85" w:rsidP="00FD6BD7">
      <w:pPr>
        <w:rPr>
          <w:rFonts w:ascii="Calibri" w:hAnsi="Calibri" w:cs="Calibri"/>
          <w:sz w:val="22"/>
          <w:szCs w:val="22"/>
        </w:rPr>
      </w:pPr>
      <w:r w:rsidRPr="00C56B73">
        <w:rPr>
          <w:rFonts w:ascii="Calibri" w:hAnsi="Calibri" w:cs="Calibri"/>
          <w:sz w:val="22"/>
          <w:szCs w:val="22"/>
        </w:rPr>
        <w:t>2.</w:t>
      </w:r>
      <w:r w:rsidRPr="00C56B73">
        <w:rPr>
          <w:rFonts w:ascii="Calibri" w:hAnsi="Calibri" w:cs="Calibri"/>
          <w:sz w:val="22"/>
          <w:szCs w:val="22"/>
        </w:rPr>
        <w:tab/>
        <w:t xml:space="preserve">Vzdálenost mezi loděmi v okamžiku, kdy obě lodě </w:t>
      </w:r>
      <w:r w:rsidR="004D5354" w:rsidRPr="00C56B73">
        <w:rPr>
          <w:rFonts w:ascii="Calibri" w:hAnsi="Calibri" w:cs="Calibri"/>
          <w:sz w:val="22"/>
          <w:szCs w:val="22"/>
        </w:rPr>
        <w:t xml:space="preserve">začaly </w:t>
      </w:r>
      <w:r w:rsidRPr="00C56B73">
        <w:rPr>
          <w:rFonts w:ascii="Calibri" w:hAnsi="Calibri" w:cs="Calibri"/>
          <w:sz w:val="22"/>
          <w:szCs w:val="22"/>
        </w:rPr>
        <w:t>měni</w:t>
      </w:r>
      <w:r w:rsidR="004D5354" w:rsidRPr="00C56B73">
        <w:rPr>
          <w:rFonts w:ascii="Calibri" w:hAnsi="Calibri" w:cs="Calibri"/>
          <w:sz w:val="22"/>
          <w:szCs w:val="22"/>
        </w:rPr>
        <w:t>t</w:t>
      </w:r>
      <w:r w:rsidRPr="00C56B73">
        <w:rPr>
          <w:rFonts w:ascii="Calibri" w:hAnsi="Calibri" w:cs="Calibri"/>
          <w:sz w:val="22"/>
          <w:szCs w:val="22"/>
        </w:rPr>
        <w:t xml:space="preserve"> svůj směr. Na obrázku, vzdálenost přídě P od závětrné strany S za předpokladu, že S by nezměnila směr, byla přibližně dvě třetiny délky P.</w:t>
      </w:r>
    </w:p>
    <w:p w:rsidR="003B7B85" w:rsidRPr="00C56B73" w:rsidRDefault="003B7B85" w:rsidP="00FD6BD7">
      <w:pPr>
        <w:rPr>
          <w:rFonts w:ascii="Calibri" w:hAnsi="Calibri" w:cs="Calibri"/>
          <w:sz w:val="22"/>
          <w:szCs w:val="22"/>
        </w:rPr>
      </w:pPr>
      <w:r w:rsidRPr="00C56B73">
        <w:rPr>
          <w:rFonts w:ascii="Calibri" w:hAnsi="Calibri" w:cs="Calibri"/>
          <w:sz w:val="22"/>
          <w:szCs w:val="22"/>
        </w:rPr>
        <w:t>3.</w:t>
      </w:r>
      <w:r w:rsidRPr="00C56B73">
        <w:rPr>
          <w:rFonts w:ascii="Calibri" w:hAnsi="Calibri" w:cs="Calibri"/>
          <w:sz w:val="22"/>
          <w:szCs w:val="22"/>
        </w:rPr>
        <w:tab/>
        <w:t xml:space="preserve">Odhad času zbývajícího do kolize. Když obě lodě měnily směr, zbývalo velmi </w:t>
      </w:r>
      <w:r w:rsidR="000A2D05" w:rsidRPr="00C56B73">
        <w:rPr>
          <w:rFonts w:ascii="Calibri" w:hAnsi="Calibri" w:cs="Calibri"/>
          <w:sz w:val="22"/>
          <w:szCs w:val="22"/>
        </w:rPr>
        <w:t>krátká doba</w:t>
      </w:r>
      <w:r w:rsidRPr="00C56B73">
        <w:rPr>
          <w:rFonts w:ascii="Calibri" w:hAnsi="Calibri" w:cs="Calibri"/>
          <w:sz w:val="22"/>
          <w:szCs w:val="22"/>
        </w:rPr>
        <w:t xml:space="preserve"> do okamžiku, kdy mohla nastat kolize. Např. při rychlosti 5 uzlů, by jedna z těchto lodí proplula dvě třetiny </w:t>
      </w:r>
      <w:r w:rsidR="004D5354" w:rsidRPr="00C56B73">
        <w:rPr>
          <w:rFonts w:ascii="Calibri" w:hAnsi="Calibri" w:cs="Calibri"/>
          <w:sz w:val="22"/>
          <w:szCs w:val="22"/>
        </w:rPr>
        <w:t>svojí</w:t>
      </w:r>
      <w:r w:rsidRPr="00C56B73">
        <w:rPr>
          <w:rFonts w:ascii="Calibri" w:hAnsi="Calibri" w:cs="Calibri"/>
          <w:sz w:val="22"/>
          <w:szCs w:val="22"/>
        </w:rPr>
        <w:t xml:space="preserve"> délky za 1,9 sekundy. Při šesti uzlech by to bylo za 1,5 sekundy. </w:t>
      </w:r>
    </w:p>
    <w:p w:rsidR="003B7B85" w:rsidRPr="00C56B73" w:rsidRDefault="003B7B85" w:rsidP="00FD6BD7">
      <w:pPr>
        <w:rPr>
          <w:rFonts w:ascii="Calibri" w:hAnsi="Calibri" w:cs="Calibri"/>
          <w:sz w:val="22"/>
          <w:szCs w:val="22"/>
        </w:rPr>
      </w:pPr>
      <w:r w:rsidRPr="00C56B73">
        <w:rPr>
          <w:rFonts w:ascii="Calibri" w:hAnsi="Calibri" w:cs="Calibri"/>
          <w:sz w:val="22"/>
          <w:szCs w:val="22"/>
        </w:rPr>
        <w:t>4.</w:t>
      </w:r>
      <w:r w:rsidRPr="00C56B73">
        <w:rPr>
          <w:rFonts w:ascii="Calibri" w:hAnsi="Calibri" w:cs="Calibri"/>
          <w:sz w:val="22"/>
          <w:szCs w:val="22"/>
        </w:rPr>
        <w:tab/>
        <w:t>Rozsah změny směru nezbytný pro každou z lodí, aby zabránily kolizi. Ten se zvětšoval, jak se lodě více přibližovaly. V okamžiku změny směru P, byla vyžadována taková změna, že s kormidlem „na doraz“ minula záď S ve vzdálenosti dvě stopy (0,6m). V tom stejném okamžiku změna smě</w:t>
      </w:r>
      <w:r w:rsidR="000A2D05" w:rsidRPr="00C56B73">
        <w:rPr>
          <w:rFonts w:ascii="Calibri" w:hAnsi="Calibri" w:cs="Calibri"/>
          <w:sz w:val="22"/>
          <w:szCs w:val="22"/>
        </w:rPr>
        <w:t xml:space="preserve">ru S, která by byla </w:t>
      </w:r>
      <w:r w:rsidRPr="00C56B73">
        <w:rPr>
          <w:rFonts w:ascii="Calibri" w:hAnsi="Calibri" w:cs="Calibri"/>
          <w:sz w:val="22"/>
          <w:szCs w:val="22"/>
        </w:rPr>
        <w:t>potřebná pro vyhnutí</w:t>
      </w:r>
      <w:r w:rsidR="000A2D05" w:rsidRPr="00C56B73">
        <w:rPr>
          <w:rFonts w:ascii="Calibri" w:hAnsi="Calibri" w:cs="Calibri"/>
          <w:sz w:val="22"/>
          <w:szCs w:val="22"/>
        </w:rPr>
        <w:t xml:space="preserve"> se</w:t>
      </w:r>
      <w:r w:rsidRPr="00C56B73">
        <w:rPr>
          <w:rFonts w:ascii="Calibri" w:hAnsi="Calibri" w:cs="Calibri"/>
          <w:sz w:val="22"/>
          <w:szCs w:val="22"/>
        </w:rPr>
        <w:t xml:space="preserve"> P, jestliže by P nezměnila směr, </w:t>
      </w:r>
      <w:r w:rsidR="000A2D05" w:rsidRPr="00C56B73">
        <w:rPr>
          <w:rFonts w:ascii="Calibri" w:hAnsi="Calibri" w:cs="Calibri"/>
          <w:sz w:val="22"/>
          <w:szCs w:val="22"/>
        </w:rPr>
        <w:t xml:space="preserve">by </w:t>
      </w:r>
      <w:r w:rsidRPr="00C56B73">
        <w:rPr>
          <w:rFonts w:ascii="Calibri" w:hAnsi="Calibri" w:cs="Calibri"/>
          <w:sz w:val="22"/>
          <w:szCs w:val="22"/>
        </w:rPr>
        <w:t xml:space="preserve">byla přibližně o 90 stupňů, protože S by musela obrátit. </w:t>
      </w:r>
    </w:p>
    <w:p w:rsidR="003B7B85" w:rsidRPr="00C56B73" w:rsidRDefault="003B7B85" w:rsidP="00FD6BD7">
      <w:pPr>
        <w:rPr>
          <w:rFonts w:ascii="Calibri" w:hAnsi="Calibri" w:cs="Calibri"/>
          <w:sz w:val="22"/>
          <w:szCs w:val="22"/>
        </w:rPr>
      </w:pPr>
      <w:r w:rsidRPr="00C56B73">
        <w:rPr>
          <w:rFonts w:ascii="Calibri" w:hAnsi="Calibri" w:cs="Calibri"/>
          <w:sz w:val="22"/>
          <w:szCs w:val="22"/>
        </w:rPr>
        <w:t>5.</w:t>
      </w:r>
      <w:r w:rsidRPr="00C56B73">
        <w:rPr>
          <w:rFonts w:ascii="Calibri" w:hAnsi="Calibri" w:cs="Calibri"/>
          <w:sz w:val="22"/>
          <w:szCs w:val="22"/>
        </w:rPr>
        <w:tab/>
        <w:t>Čas potřebný k nez</w:t>
      </w:r>
      <w:r w:rsidR="000A2D05" w:rsidRPr="00C56B73">
        <w:rPr>
          <w:rFonts w:ascii="Calibri" w:hAnsi="Calibri" w:cs="Calibri"/>
          <w:sz w:val="22"/>
          <w:szCs w:val="22"/>
        </w:rPr>
        <w:t xml:space="preserve">bytné změně směru pro každou z </w:t>
      </w:r>
      <w:r w:rsidRPr="00C56B73">
        <w:rPr>
          <w:rFonts w:ascii="Calibri" w:hAnsi="Calibri" w:cs="Calibri"/>
          <w:sz w:val="22"/>
          <w:szCs w:val="22"/>
        </w:rPr>
        <w:t>lodí. Tento činitel byl určen z několika různých skutečností: z váhy a rychlosti lodi, tvaru trupu pod vodoryskou, rozměru jejího kormidla, požadovaného ovládání plachet a z povětrnostních podmínek a stavu moře.</w:t>
      </w:r>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sz w:val="22"/>
          <w:szCs w:val="22"/>
        </w:rPr>
      </w:pPr>
      <w:r w:rsidRPr="00C56B73">
        <w:rPr>
          <w:rFonts w:ascii="Calibri" w:hAnsi="Calibri" w:cs="Calibri"/>
          <w:sz w:val="22"/>
          <w:szCs w:val="22"/>
        </w:rPr>
        <w:t xml:space="preserve">Když lodě v obrázku dosáhly pozice </w:t>
      </w:r>
      <w:r w:rsidR="000A2D05" w:rsidRPr="00C56B73">
        <w:rPr>
          <w:rFonts w:ascii="Calibri" w:hAnsi="Calibri" w:cs="Calibri"/>
          <w:sz w:val="22"/>
          <w:szCs w:val="22"/>
        </w:rPr>
        <w:t xml:space="preserve">1, </w:t>
      </w:r>
      <w:r w:rsidRPr="00C56B73">
        <w:rPr>
          <w:rFonts w:ascii="Calibri" w:hAnsi="Calibri" w:cs="Calibri"/>
          <w:sz w:val="22"/>
          <w:szCs w:val="22"/>
        </w:rPr>
        <w:t xml:space="preserve">P nevyhýbala. Kolize hrozila a byla téměř neodvratná, jak ukazují zjištěná fakta, </w:t>
      </w:r>
      <w:r w:rsidR="000A2D05" w:rsidRPr="00C56B73">
        <w:rPr>
          <w:rFonts w:ascii="Calibri" w:hAnsi="Calibri" w:cs="Calibri"/>
          <w:sz w:val="22"/>
          <w:szCs w:val="22"/>
        </w:rPr>
        <w:t>neboť</w:t>
      </w:r>
      <w:r w:rsidRPr="00C56B73">
        <w:rPr>
          <w:rFonts w:ascii="Calibri" w:hAnsi="Calibri" w:cs="Calibri"/>
          <w:sz w:val="22"/>
          <w:szCs w:val="22"/>
        </w:rPr>
        <w:t xml:space="preserve"> s kormidlem „nadoraz“ P minula záď lodě S ve vzdálenosti 2 stop. V této pozici S neměla jistotu, že P slyšela její volání nebo připravovala změnu směru nebo zda vůbec si P byla vědoma přítomnosti S. Kromě toho P </w:t>
      </w:r>
      <w:r w:rsidR="000A2D05" w:rsidRPr="00C56B73">
        <w:rPr>
          <w:rFonts w:ascii="Calibri" w:hAnsi="Calibri" w:cs="Calibri"/>
          <w:sz w:val="22"/>
          <w:szCs w:val="22"/>
        </w:rPr>
        <w:t>plula</w:t>
      </w:r>
      <w:r w:rsidRPr="00C56B73">
        <w:rPr>
          <w:rFonts w:ascii="Calibri" w:hAnsi="Calibri" w:cs="Calibri"/>
          <w:sz w:val="22"/>
          <w:szCs w:val="22"/>
        </w:rPr>
        <w:t xml:space="preserve"> za </w:t>
      </w:r>
      <w:r w:rsidR="000A2D05" w:rsidRPr="00C56B73">
        <w:rPr>
          <w:rFonts w:ascii="Calibri" w:hAnsi="Calibri" w:cs="Calibri"/>
          <w:sz w:val="22"/>
          <w:szCs w:val="22"/>
        </w:rPr>
        <w:t xml:space="preserve">pomyslný </w:t>
      </w:r>
      <w:r w:rsidRPr="00C56B73">
        <w:rPr>
          <w:rFonts w:ascii="Calibri" w:hAnsi="Calibri" w:cs="Calibri"/>
          <w:sz w:val="22"/>
          <w:szCs w:val="22"/>
        </w:rPr>
        <w:t>bod, ve kterém by mohla odpadnout, aby buďto minimalizovala čas a vzdálenost k dosažení závětrné značky, nebo plachtila směrem, který by si vybrala z taktických důvodů. Pro všechny tyto důvody S</w:t>
      </w:r>
      <w:r w:rsidR="000A2D05" w:rsidRPr="00C56B73">
        <w:rPr>
          <w:rFonts w:ascii="Calibri" w:hAnsi="Calibri" w:cs="Calibri"/>
          <w:sz w:val="22"/>
          <w:szCs w:val="22"/>
        </w:rPr>
        <w:t xml:space="preserve"> nebyla </w:t>
      </w:r>
      <w:r w:rsidRPr="00C56B73">
        <w:rPr>
          <w:rFonts w:ascii="Calibri" w:hAnsi="Calibri" w:cs="Calibri"/>
          <w:sz w:val="22"/>
          <w:szCs w:val="22"/>
        </w:rPr>
        <w:t xml:space="preserve">schopná </w:t>
      </w:r>
      <w:proofErr w:type="spellStart"/>
      <w:r w:rsidR="000A2D05" w:rsidRPr="00C56B73">
        <w:rPr>
          <w:rFonts w:ascii="Calibri" w:hAnsi="Calibri" w:cs="Calibri"/>
          <w:sz w:val="22"/>
          <w:szCs w:val="22"/>
        </w:rPr>
        <w:t>pliut</w:t>
      </w:r>
      <w:proofErr w:type="spellEnd"/>
      <w:r w:rsidRPr="00C56B73">
        <w:rPr>
          <w:rFonts w:ascii="Calibri" w:hAnsi="Calibri" w:cs="Calibri"/>
          <w:sz w:val="22"/>
          <w:szCs w:val="22"/>
        </w:rPr>
        <w:t xml:space="preserve"> svým směrem „bez nutnosti provést vyhýbací manévr“ a tak P porušila pravidlo 10. S tedy správně očekávala kolizi a správně dospěla k názoru, že pouze její vlastní akce by mohla kolizi zabránit.</w:t>
      </w:r>
    </w:p>
    <w:p w:rsidR="003B7B85" w:rsidRPr="00C56B73" w:rsidRDefault="003B7B85" w:rsidP="00FD6BD7">
      <w:pPr>
        <w:rPr>
          <w:rFonts w:ascii="Calibri" w:hAnsi="Calibri" w:cs="Calibri"/>
          <w:sz w:val="22"/>
          <w:szCs w:val="22"/>
        </w:rPr>
      </w:pPr>
      <w:r w:rsidRPr="00C56B73">
        <w:rPr>
          <w:rFonts w:ascii="Calibri" w:hAnsi="Calibri" w:cs="Calibri"/>
          <w:sz w:val="22"/>
          <w:szCs w:val="22"/>
        </w:rPr>
        <w:t>Otázka, zda S porušila či neporušila pravidlo 16.1 nebo 16.2, je nepodstatná, protože v okamžiku změny směru lodě S, loď P již porušila pravidlo 10, S jednala tak, jak je vyžadováno pravidlem 14</w:t>
      </w:r>
      <w:r w:rsidR="004D5354" w:rsidRPr="00C56B73">
        <w:rPr>
          <w:rFonts w:ascii="Calibri" w:hAnsi="Calibri" w:cs="Calibri"/>
          <w:sz w:val="22"/>
          <w:szCs w:val="22"/>
        </w:rPr>
        <w:t>:</w:t>
      </w:r>
      <w:r w:rsidRPr="00C56B73">
        <w:rPr>
          <w:rFonts w:ascii="Calibri" w:hAnsi="Calibri" w:cs="Calibri"/>
          <w:sz w:val="22"/>
          <w:szCs w:val="22"/>
        </w:rPr>
        <w:t xml:space="preserve"> změnila směr, aby kolizi zabránila. I kdyby zjištěn</w:t>
      </w:r>
      <w:r w:rsidR="004D5354" w:rsidRPr="00C56B73">
        <w:rPr>
          <w:rFonts w:ascii="Calibri" w:hAnsi="Calibri" w:cs="Calibri"/>
          <w:sz w:val="22"/>
          <w:szCs w:val="22"/>
        </w:rPr>
        <w:t>é</w:t>
      </w:r>
      <w:r w:rsidRPr="00C56B73">
        <w:rPr>
          <w:rFonts w:ascii="Calibri" w:hAnsi="Calibri" w:cs="Calibri"/>
          <w:sz w:val="22"/>
          <w:szCs w:val="22"/>
        </w:rPr>
        <w:t xml:space="preserve"> skutečnost</w:t>
      </w:r>
      <w:r w:rsidR="004D5354" w:rsidRPr="00C56B73">
        <w:rPr>
          <w:rFonts w:ascii="Calibri" w:hAnsi="Calibri" w:cs="Calibri"/>
          <w:sz w:val="22"/>
          <w:szCs w:val="22"/>
        </w:rPr>
        <w:t>i</w:t>
      </w:r>
      <w:r w:rsidRPr="00C56B73">
        <w:rPr>
          <w:rFonts w:ascii="Calibri" w:hAnsi="Calibri" w:cs="Calibri"/>
          <w:sz w:val="22"/>
          <w:szCs w:val="22"/>
        </w:rPr>
        <w:t xml:space="preserve"> ukázal</w:t>
      </w:r>
      <w:r w:rsidR="004D5354" w:rsidRPr="00C56B73">
        <w:rPr>
          <w:rFonts w:ascii="Calibri" w:hAnsi="Calibri" w:cs="Calibri"/>
          <w:sz w:val="22"/>
          <w:szCs w:val="22"/>
        </w:rPr>
        <w:t>y</w:t>
      </w:r>
      <w:r w:rsidRPr="00C56B73">
        <w:rPr>
          <w:rFonts w:ascii="Calibri" w:hAnsi="Calibri" w:cs="Calibri"/>
          <w:sz w:val="22"/>
          <w:szCs w:val="22"/>
        </w:rPr>
        <w:t xml:space="preserve">, že S porušila pravidlo 16.1 nebo 16.2, </w:t>
      </w:r>
      <w:r w:rsidR="004D5354" w:rsidRPr="00C56B73">
        <w:rPr>
          <w:rFonts w:ascii="Calibri" w:hAnsi="Calibri" w:cs="Calibri"/>
          <w:sz w:val="22"/>
          <w:szCs w:val="22"/>
        </w:rPr>
        <w:t>byla by</w:t>
      </w:r>
      <w:r w:rsidRPr="00C56B73">
        <w:rPr>
          <w:rFonts w:ascii="Calibri" w:hAnsi="Calibri" w:cs="Calibri"/>
          <w:sz w:val="22"/>
          <w:szCs w:val="22"/>
        </w:rPr>
        <w:t xml:space="preserve"> zbavena viny</w:t>
      </w:r>
      <w:r w:rsidR="000A2D05" w:rsidRPr="00C56B73">
        <w:rPr>
          <w:rFonts w:ascii="Calibri" w:hAnsi="Calibri" w:cs="Calibri"/>
          <w:sz w:val="22"/>
          <w:szCs w:val="22"/>
        </w:rPr>
        <w:t>,</w:t>
      </w:r>
      <w:r w:rsidRPr="00C56B73">
        <w:rPr>
          <w:rFonts w:ascii="Calibri" w:hAnsi="Calibri" w:cs="Calibri"/>
          <w:sz w:val="22"/>
          <w:szCs w:val="22"/>
        </w:rPr>
        <w:t xml:space="preserve"> jak je předpokládáno v pravidle 64.1(b). </w:t>
      </w:r>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sz w:val="22"/>
          <w:szCs w:val="22"/>
        </w:rPr>
      </w:pPr>
      <w:r w:rsidRPr="00C56B73">
        <w:rPr>
          <w:rFonts w:ascii="Calibri" w:hAnsi="Calibri" w:cs="Calibri"/>
          <w:sz w:val="22"/>
          <w:szCs w:val="22"/>
        </w:rPr>
        <w:t>USSA 1996/305</w:t>
      </w:r>
    </w:p>
    <w:p w:rsidR="003B7B85" w:rsidRPr="00C56B73" w:rsidRDefault="003B7B85" w:rsidP="00FD6BD7">
      <w:pPr>
        <w:pBdr>
          <w:bottom w:val="single" w:sz="4" w:space="1" w:color="auto"/>
        </w:pBdr>
        <w:rPr>
          <w:rFonts w:ascii="Calibri" w:hAnsi="Calibri" w:cs="Calibri"/>
          <w:sz w:val="22"/>
          <w:szCs w:val="22"/>
          <w:highlight w:val="yellow"/>
        </w:rPr>
      </w:pPr>
    </w:p>
    <w:p w:rsidR="000A2D05" w:rsidRPr="00C56B73" w:rsidRDefault="000A2D05" w:rsidP="00FD6BD7">
      <w:pPr>
        <w:rPr>
          <w:rFonts w:ascii="Calibri" w:hAnsi="Calibri" w:cs="Calibri"/>
          <w:sz w:val="22"/>
          <w:szCs w:val="22"/>
        </w:rPr>
      </w:pPr>
    </w:p>
    <w:p w:rsidR="003B7B85" w:rsidRPr="00C56B73" w:rsidRDefault="003B7B85" w:rsidP="00FD6BD7">
      <w:pPr>
        <w:rPr>
          <w:rFonts w:ascii="Calibri" w:hAnsi="Calibri" w:cs="Calibri"/>
          <w:b/>
          <w:sz w:val="22"/>
          <w:szCs w:val="22"/>
        </w:rPr>
      </w:pPr>
      <w:bookmarkStart w:id="187" w:name="P89"/>
      <w:r w:rsidRPr="00C56B73">
        <w:rPr>
          <w:rFonts w:ascii="Calibri" w:hAnsi="Calibri" w:cs="Calibri"/>
          <w:b/>
          <w:sz w:val="22"/>
          <w:szCs w:val="22"/>
        </w:rPr>
        <w:t>PŘÍPAD 89</w:t>
      </w:r>
      <w:bookmarkEnd w:id="187"/>
    </w:p>
    <w:p w:rsidR="003B7B85" w:rsidRPr="00C56B73" w:rsidRDefault="003B7B85" w:rsidP="00FD6BD7">
      <w:pPr>
        <w:rPr>
          <w:rFonts w:ascii="Calibri" w:hAnsi="Calibri" w:cs="Calibri"/>
          <w:b/>
          <w:sz w:val="22"/>
          <w:szCs w:val="22"/>
        </w:rPr>
      </w:pPr>
    </w:p>
    <w:p w:rsidR="003B7B85" w:rsidRPr="00C56B73" w:rsidRDefault="00494765" w:rsidP="00FD6BD7">
      <w:pPr>
        <w:rPr>
          <w:rFonts w:ascii="Calibri" w:hAnsi="Calibri" w:cs="Calibri"/>
          <w:bCs/>
          <w:sz w:val="22"/>
          <w:szCs w:val="22"/>
        </w:rPr>
      </w:pPr>
      <w:hyperlink w:anchor="R43" w:history="1">
        <w:r w:rsidR="003B7B85" w:rsidRPr="00C56B73">
          <w:rPr>
            <w:rStyle w:val="Hypertextovodkaz"/>
            <w:rFonts w:ascii="Calibri" w:hAnsi="Calibri" w:cs="Calibri"/>
            <w:bCs/>
            <w:sz w:val="22"/>
            <w:szCs w:val="22"/>
          </w:rPr>
          <w:t>Pravidlo 43.1, Oblečení a výstroj závodníka</w:t>
        </w:r>
      </w:hyperlink>
    </w:p>
    <w:p w:rsidR="00940A7B" w:rsidRPr="00C56B73" w:rsidRDefault="00494765" w:rsidP="00FD6BD7">
      <w:pPr>
        <w:rPr>
          <w:rFonts w:ascii="Calibri" w:hAnsi="Calibri" w:cs="Calibri"/>
          <w:sz w:val="22"/>
          <w:szCs w:val="22"/>
        </w:rPr>
      </w:pPr>
      <w:hyperlink w:anchor="uvod_tab" w:history="1">
        <w:r w:rsidR="00940A7B" w:rsidRPr="00C56B73">
          <w:rPr>
            <w:rStyle w:val="Hypertextovodkaz"/>
            <w:rFonts w:ascii="Calibri" w:hAnsi="Calibri" w:cs="Calibri"/>
            <w:sz w:val="22"/>
            <w:szCs w:val="22"/>
          </w:rPr>
          <w:t>(zpět na úvod)</w:t>
        </w:r>
      </w:hyperlink>
    </w:p>
    <w:p w:rsidR="003B7B85" w:rsidRPr="00C56B73" w:rsidRDefault="003B7B85" w:rsidP="00FD6BD7">
      <w:pPr>
        <w:rPr>
          <w:rFonts w:ascii="Calibri" w:hAnsi="Calibri" w:cs="Calibri"/>
          <w:sz w:val="22"/>
          <w:szCs w:val="22"/>
        </w:rPr>
      </w:pPr>
    </w:p>
    <w:p w:rsidR="003B7B85" w:rsidRPr="00C56B73" w:rsidRDefault="00A42481" w:rsidP="00FD6BD7">
      <w:pPr>
        <w:rPr>
          <w:rFonts w:ascii="Calibri" w:hAnsi="Calibri" w:cs="Calibri"/>
          <w:sz w:val="22"/>
          <w:szCs w:val="22"/>
        </w:rPr>
      </w:pPr>
      <w:r w:rsidRPr="00C56B73">
        <w:rPr>
          <w:rFonts w:ascii="Calibri" w:hAnsi="Calibri" w:cs="Calibri"/>
          <w:i/>
          <w:sz w:val="22"/>
          <w:szCs w:val="22"/>
        </w:rPr>
        <w:t xml:space="preserve">Mimo windsurfera nebo </w:t>
      </w:r>
      <w:proofErr w:type="spellStart"/>
      <w:r w:rsidRPr="00C56B73">
        <w:rPr>
          <w:rFonts w:ascii="Calibri" w:hAnsi="Calibri" w:cs="Calibri"/>
          <w:i/>
          <w:sz w:val="22"/>
          <w:szCs w:val="22"/>
        </w:rPr>
        <w:t>kajtaře</w:t>
      </w:r>
      <w:proofErr w:type="spellEnd"/>
      <w:r w:rsidRPr="00C56B73">
        <w:rPr>
          <w:rFonts w:ascii="Calibri" w:hAnsi="Calibri" w:cs="Calibri"/>
          <w:i/>
          <w:sz w:val="22"/>
          <w:szCs w:val="22"/>
        </w:rPr>
        <w:t>, z</w:t>
      </w:r>
      <w:r w:rsidR="003B7B85" w:rsidRPr="00C56B73">
        <w:rPr>
          <w:rFonts w:ascii="Calibri" w:hAnsi="Calibri" w:cs="Calibri"/>
          <w:i/>
          <w:sz w:val="22"/>
          <w:szCs w:val="22"/>
        </w:rPr>
        <w:t>ávodník nemůže mít oblečen</w:t>
      </w:r>
      <w:r w:rsidR="000A2D05" w:rsidRPr="00C56B73">
        <w:rPr>
          <w:rFonts w:ascii="Calibri" w:hAnsi="Calibri" w:cs="Calibri"/>
          <w:i/>
          <w:sz w:val="22"/>
          <w:szCs w:val="22"/>
        </w:rPr>
        <w:t xml:space="preserve">ou </w:t>
      </w:r>
      <w:r w:rsidR="003B7B85" w:rsidRPr="00C56B73">
        <w:rPr>
          <w:rFonts w:ascii="Calibri" w:hAnsi="Calibri" w:cs="Calibri"/>
          <w:i/>
          <w:sz w:val="22"/>
          <w:szCs w:val="22"/>
        </w:rPr>
        <w:t>nebo jinak na sobě připevněnu nádobu s nápojem.</w:t>
      </w:r>
    </w:p>
    <w:p w:rsidR="003B7B85" w:rsidRPr="00C56B73" w:rsidRDefault="003B7B85" w:rsidP="00FD6BD7">
      <w:pPr>
        <w:rPr>
          <w:rFonts w:ascii="Calibri" w:hAnsi="Calibri" w:cs="Calibri"/>
          <w:color w:val="FF0000"/>
          <w:sz w:val="22"/>
          <w:szCs w:val="22"/>
        </w:rPr>
      </w:pPr>
    </w:p>
    <w:p w:rsidR="003B7B85" w:rsidRPr="00C56B73" w:rsidRDefault="003B7B85" w:rsidP="00FD6BD7">
      <w:pPr>
        <w:rPr>
          <w:rFonts w:ascii="Calibri" w:hAnsi="Calibri" w:cs="Calibri"/>
          <w:b/>
          <w:sz w:val="22"/>
          <w:szCs w:val="22"/>
        </w:rPr>
      </w:pPr>
      <w:r w:rsidRPr="00C56B73">
        <w:rPr>
          <w:rFonts w:ascii="Calibri" w:hAnsi="Calibri" w:cs="Calibri"/>
          <w:b/>
          <w:sz w:val="22"/>
          <w:szCs w:val="22"/>
        </w:rPr>
        <w:t>Otázka</w:t>
      </w:r>
    </w:p>
    <w:p w:rsidR="003B7B85" w:rsidRPr="00C56B73" w:rsidRDefault="003B7B85" w:rsidP="00FD6BD7">
      <w:pPr>
        <w:rPr>
          <w:rFonts w:ascii="Calibri" w:hAnsi="Calibri" w:cs="Calibri"/>
          <w:sz w:val="22"/>
          <w:szCs w:val="22"/>
        </w:rPr>
      </w:pPr>
      <w:r w:rsidRPr="00C56B73">
        <w:rPr>
          <w:rFonts w:ascii="Calibri" w:hAnsi="Calibri" w:cs="Calibri"/>
          <w:sz w:val="22"/>
          <w:szCs w:val="22"/>
        </w:rPr>
        <w:t>Povoluje pravidlo 43.1(a) závodníkovi, když závodí, mít na sobě oblečenu nebo si jinak na sebe připevnit nádobu s nápojem?</w:t>
      </w:r>
    </w:p>
    <w:p w:rsidR="003B7B85" w:rsidRPr="00C56B73" w:rsidRDefault="003B7B85" w:rsidP="00FD6BD7">
      <w:pPr>
        <w:rPr>
          <w:rFonts w:ascii="Calibri" w:hAnsi="Calibri" w:cs="Calibri"/>
          <w:b/>
          <w:sz w:val="22"/>
          <w:szCs w:val="22"/>
        </w:rPr>
      </w:pPr>
    </w:p>
    <w:p w:rsidR="003B7B85" w:rsidRPr="00C56B73" w:rsidRDefault="003B7B85" w:rsidP="00FD6BD7">
      <w:pPr>
        <w:rPr>
          <w:rFonts w:ascii="Calibri" w:hAnsi="Calibri" w:cs="Calibri"/>
          <w:sz w:val="22"/>
          <w:szCs w:val="22"/>
        </w:rPr>
      </w:pPr>
      <w:r w:rsidRPr="00C56B73">
        <w:rPr>
          <w:rFonts w:ascii="Calibri" w:hAnsi="Calibri" w:cs="Calibri"/>
          <w:b/>
          <w:sz w:val="22"/>
          <w:szCs w:val="22"/>
        </w:rPr>
        <w:t>Odpověď</w:t>
      </w:r>
    </w:p>
    <w:p w:rsidR="003B7B85" w:rsidRPr="00C56B73" w:rsidRDefault="003B7B85" w:rsidP="00FD6BD7">
      <w:pPr>
        <w:rPr>
          <w:rFonts w:ascii="Calibri" w:hAnsi="Calibri" w:cs="Calibri"/>
          <w:sz w:val="22"/>
          <w:szCs w:val="22"/>
        </w:rPr>
      </w:pPr>
      <w:r w:rsidRPr="00C56B73">
        <w:rPr>
          <w:rFonts w:ascii="Calibri" w:hAnsi="Calibri" w:cs="Calibri"/>
          <w:sz w:val="22"/>
          <w:szCs w:val="22"/>
        </w:rPr>
        <w:t xml:space="preserve">Ne. S výjimkou </w:t>
      </w:r>
      <w:r w:rsidR="004D5354" w:rsidRPr="00C56B73">
        <w:rPr>
          <w:rFonts w:ascii="Calibri" w:hAnsi="Calibri" w:cs="Calibri"/>
          <w:sz w:val="22"/>
          <w:szCs w:val="22"/>
        </w:rPr>
        <w:t>prken (</w:t>
      </w:r>
      <w:r w:rsidRPr="00C56B73">
        <w:rPr>
          <w:rFonts w:ascii="Calibri" w:hAnsi="Calibri" w:cs="Calibri"/>
          <w:sz w:val="22"/>
          <w:szCs w:val="22"/>
        </w:rPr>
        <w:t>oplachtěné plováky</w:t>
      </w:r>
      <w:r w:rsidR="004D5354" w:rsidRPr="00C56B73">
        <w:rPr>
          <w:rFonts w:ascii="Calibri" w:hAnsi="Calibri" w:cs="Calibri"/>
          <w:sz w:val="22"/>
          <w:szCs w:val="22"/>
        </w:rPr>
        <w:t>)</w:t>
      </w:r>
      <w:r w:rsidRPr="00C56B73">
        <w:rPr>
          <w:rFonts w:ascii="Calibri" w:hAnsi="Calibri" w:cs="Calibri"/>
          <w:sz w:val="22"/>
          <w:szCs w:val="22"/>
        </w:rPr>
        <w:t xml:space="preserve"> není taková praxe </w:t>
      </w:r>
      <w:proofErr w:type="gramStart"/>
      <w:r w:rsidRPr="00C56B73">
        <w:rPr>
          <w:rFonts w:ascii="Calibri" w:hAnsi="Calibri" w:cs="Calibri"/>
          <w:sz w:val="22"/>
          <w:szCs w:val="22"/>
        </w:rPr>
        <w:t>nezbytná</w:t>
      </w:r>
      <w:proofErr w:type="gramEnd"/>
      <w:r w:rsidRPr="00C56B73">
        <w:rPr>
          <w:rFonts w:ascii="Calibri" w:hAnsi="Calibri" w:cs="Calibri"/>
          <w:sz w:val="22"/>
          <w:szCs w:val="22"/>
        </w:rPr>
        <w:t xml:space="preserve"> a proto je nutno se domnívat, že primárním cílem je zvýšení váhy závodníka (Poznámka - pravidlo B2.1(b)</w:t>
      </w:r>
      <w:r w:rsidR="000A2D05" w:rsidRPr="00C56B73">
        <w:rPr>
          <w:rFonts w:ascii="Calibri" w:hAnsi="Calibri" w:cs="Calibri"/>
          <w:sz w:val="22"/>
          <w:szCs w:val="22"/>
        </w:rPr>
        <w:t>, které mění</w:t>
      </w:r>
      <w:r w:rsidRPr="00C56B73">
        <w:rPr>
          <w:rFonts w:ascii="Calibri" w:hAnsi="Calibri" w:cs="Calibri"/>
          <w:sz w:val="22"/>
          <w:szCs w:val="22"/>
        </w:rPr>
        <w:t xml:space="preserve"> pro závo</w:t>
      </w:r>
      <w:r w:rsidR="000A2D05" w:rsidRPr="00C56B73">
        <w:rPr>
          <w:rFonts w:ascii="Calibri" w:hAnsi="Calibri" w:cs="Calibri"/>
          <w:sz w:val="22"/>
          <w:szCs w:val="22"/>
        </w:rPr>
        <w:t>dy oplachtěných plováků</w:t>
      </w:r>
      <w:r w:rsidRPr="00C56B73">
        <w:rPr>
          <w:rFonts w:ascii="Calibri" w:hAnsi="Calibri" w:cs="Calibri"/>
          <w:sz w:val="22"/>
          <w:szCs w:val="22"/>
        </w:rPr>
        <w:t xml:space="preserve"> pravidlo 43.1(a)). </w:t>
      </w:r>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sz w:val="22"/>
          <w:szCs w:val="22"/>
        </w:rPr>
      </w:pPr>
      <w:r w:rsidRPr="00C56B73">
        <w:rPr>
          <w:rFonts w:ascii="Calibri" w:hAnsi="Calibri" w:cs="Calibri"/>
          <w:sz w:val="22"/>
          <w:szCs w:val="22"/>
        </w:rPr>
        <w:t>ISAF 1997/1</w:t>
      </w:r>
    </w:p>
    <w:p w:rsidR="003B7B85" w:rsidRPr="00C56B73" w:rsidRDefault="003B7B85" w:rsidP="00FD6BD7">
      <w:pPr>
        <w:pBdr>
          <w:bottom w:val="single" w:sz="4" w:space="1" w:color="auto"/>
        </w:pBdr>
        <w:rPr>
          <w:rFonts w:ascii="Calibri" w:hAnsi="Calibri" w:cs="Calibri"/>
          <w:sz w:val="22"/>
          <w:szCs w:val="22"/>
        </w:rPr>
      </w:pPr>
    </w:p>
    <w:p w:rsidR="000A2D05" w:rsidRPr="00C56B73" w:rsidRDefault="000A2D05" w:rsidP="00FD6BD7">
      <w:pPr>
        <w:rPr>
          <w:rFonts w:ascii="Calibri" w:hAnsi="Calibri" w:cs="Calibri"/>
          <w:sz w:val="22"/>
          <w:szCs w:val="22"/>
        </w:rPr>
      </w:pPr>
    </w:p>
    <w:p w:rsidR="003B7B85" w:rsidRPr="00C56B73" w:rsidRDefault="003B7B85" w:rsidP="00FD6BD7">
      <w:pPr>
        <w:rPr>
          <w:rFonts w:ascii="Calibri" w:hAnsi="Calibri" w:cs="Calibri"/>
          <w:b/>
          <w:sz w:val="22"/>
          <w:szCs w:val="22"/>
        </w:rPr>
      </w:pPr>
      <w:bookmarkStart w:id="188" w:name="P90"/>
      <w:r w:rsidRPr="00C56B73">
        <w:rPr>
          <w:rFonts w:ascii="Calibri" w:hAnsi="Calibri" w:cs="Calibri"/>
          <w:b/>
          <w:sz w:val="22"/>
          <w:szCs w:val="22"/>
        </w:rPr>
        <w:t>PŘÍPAD 90</w:t>
      </w:r>
      <w:bookmarkEnd w:id="188"/>
    </w:p>
    <w:p w:rsidR="003B7B85" w:rsidRPr="00C56B73" w:rsidRDefault="003B7B85" w:rsidP="00FD6BD7">
      <w:pPr>
        <w:rPr>
          <w:rFonts w:ascii="Calibri" w:hAnsi="Calibri" w:cs="Calibri"/>
          <w:b/>
          <w:sz w:val="22"/>
          <w:szCs w:val="22"/>
        </w:rPr>
      </w:pPr>
    </w:p>
    <w:p w:rsidR="003B7B85" w:rsidRPr="00C56B73" w:rsidRDefault="00494765" w:rsidP="00FD6BD7">
      <w:pPr>
        <w:rPr>
          <w:rFonts w:ascii="Calibri" w:hAnsi="Calibri" w:cs="Calibri"/>
          <w:bCs/>
          <w:sz w:val="22"/>
          <w:szCs w:val="22"/>
        </w:rPr>
      </w:pPr>
      <w:hyperlink w:anchor="R28_1" w:history="1">
        <w:r w:rsidR="003B7B85" w:rsidRPr="00C56B73">
          <w:rPr>
            <w:rStyle w:val="Hypertextovodkaz"/>
            <w:rFonts w:ascii="Calibri" w:hAnsi="Calibri" w:cs="Calibri"/>
            <w:bCs/>
            <w:sz w:val="22"/>
            <w:szCs w:val="22"/>
          </w:rPr>
          <w:t>Pravidlo 28.1, Plachtění po dráze</w:t>
        </w:r>
      </w:hyperlink>
    </w:p>
    <w:p w:rsidR="00940A7B" w:rsidRPr="00C56B73" w:rsidRDefault="00494765" w:rsidP="00FD6BD7">
      <w:pPr>
        <w:rPr>
          <w:rFonts w:ascii="Calibri" w:hAnsi="Calibri" w:cs="Calibri"/>
          <w:sz w:val="22"/>
          <w:szCs w:val="22"/>
        </w:rPr>
      </w:pPr>
      <w:hyperlink w:anchor="uvod_tab" w:history="1">
        <w:r w:rsidR="00940A7B" w:rsidRPr="00C56B73">
          <w:rPr>
            <w:rStyle w:val="Hypertextovodkaz"/>
            <w:rFonts w:ascii="Calibri" w:hAnsi="Calibri" w:cs="Calibri"/>
            <w:sz w:val="22"/>
            <w:szCs w:val="22"/>
          </w:rPr>
          <w:t>(zpět na úvod)</w:t>
        </w:r>
      </w:hyperlink>
    </w:p>
    <w:p w:rsidR="003B7B85" w:rsidRPr="00C56B73" w:rsidRDefault="003B7B85" w:rsidP="00FD6BD7">
      <w:pPr>
        <w:rPr>
          <w:rFonts w:ascii="Calibri" w:hAnsi="Calibri" w:cs="Calibri"/>
          <w:sz w:val="22"/>
          <w:szCs w:val="22"/>
        </w:rPr>
      </w:pPr>
    </w:p>
    <w:p w:rsidR="003C46A9" w:rsidRPr="00C56B73" w:rsidRDefault="00E17C5D" w:rsidP="00FD6BD7">
      <w:pPr>
        <w:rPr>
          <w:rFonts w:ascii="Calibri" w:hAnsi="Calibri" w:cs="Calibri"/>
          <w:i/>
          <w:sz w:val="22"/>
          <w:szCs w:val="22"/>
        </w:rPr>
      </w:pPr>
      <w:r w:rsidRPr="00C56B73">
        <w:rPr>
          <w:rFonts w:ascii="Calibri" w:hAnsi="Calibri" w:cs="Calibri"/>
          <w:i/>
          <w:sz w:val="22"/>
          <w:szCs w:val="22"/>
        </w:rPr>
        <w:t>Pokud provázek dráhy lodě mine značku požadovanou stranou, loď neporuší pravidlo 28.1, i když současně tento provázek, když je napnut, mine značku druhou, nepožadovanou stranou.</w:t>
      </w:r>
    </w:p>
    <w:p w:rsidR="003B7B85" w:rsidRPr="00C56B73" w:rsidRDefault="003B7B85" w:rsidP="00FD6BD7">
      <w:pPr>
        <w:rPr>
          <w:rFonts w:ascii="Calibri" w:hAnsi="Calibri" w:cs="Calibri"/>
          <w:sz w:val="22"/>
          <w:szCs w:val="22"/>
          <w:highlight w:val="yellow"/>
        </w:rPr>
      </w:pPr>
    </w:p>
    <w:p w:rsidR="00B72384" w:rsidRPr="00C56B73" w:rsidRDefault="00494765" w:rsidP="00FD6BD7">
      <w:pPr>
        <w:rPr>
          <w:rFonts w:ascii="Calibri" w:hAnsi="Calibri" w:cs="Calibri"/>
          <w:noProof/>
          <w:sz w:val="22"/>
          <w:szCs w:val="22"/>
          <w:lang w:eastAsia="cs-CZ"/>
        </w:rPr>
      </w:pPr>
      <w:r>
        <w:rPr>
          <w:rFonts w:ascii="Calibri" w:hAnsi="Calibri" w:cs="Calibri"/>
          <w:noProof/>
          <w:sz w:val="22"/>
          <w:szCs w:val="22"/>
          <w:lang w:eastAsia="cs-CZ"/>
        </w:rPr>
        <w:pict>
          <v:shape id="_x0000_i1066" type="#_x0000_t75" style="width:339pt;height:257.25pt">
            <v:imagedata r:id="rId49" o:title="090"/>
          </v:shape>
        </w:pict>
      </w:r>
    </w:p>
    <w:p w:rsidR="003B7B85" w:rsidRPr="00C56B73" w:rsidRDefault="003B7B85" w:rsidP="00FD6BD7">
      <w:pPr>
        <w:rPr>
          <w:rFonts w:ascii="Calibri" w:hAnsi="Calibri" w:cs="Calibri"/>
          <w:sz w:val="22"/>
          <w:szCs w:val="22"/>
          <w:highlight w:val="yellow"/>
        </w:rPr>
      </w:pPr>
    </w:p>
    <w:p w:rsidR="003B7B85" w:rsidRPr="00C56B73" w:rsidRDefault="003B7B85" w:rsidP="00FD6BD7">
      <w:pPr>
        <w:rPr>
          <w:rFonts w:ascii="Calibri" w:hAnsi="Calibri" w:cs="Calibri"/>
          <w:sz w:val="22"/>
          <w:szCs w:val="22"/>
        </w:rPr>
      </w:pPr>
      <w:r w:rsidRPr="00C56B73">
        <w:rPr>
          <w:rFonts w:ascii="Calibri" w:hAnsi="Calibri" w:cs="Calibri"/>
          <w:b/>
          <w:sz w:val="22"/>
          <w:szCs w:val="22"/>
        </w:rPr>
        <w:t>Souhrn skutečností</w:t>
      </w:r>
    </w:p>
    <w:p w:rsidR="003B7B85" w:rsidRPr="00C56B73" w:rsidRDefault="003B7B85" w:rsidP="00FD6BD7">
      <w:pPr>
        <w:rPr>
          <w:rFonts w:ascii="Calibri" w:hAnsi="Calibri" w:cs="Calibri"/>
          <w:sz w:val="22"/>
          <w:szCs w:val="22"/>
        </w:rPr>
      </w:pPr>
      <w:r w:rsidRPr="00C56B73">
        <w:rPr>
          <w:rFonts w:ascii="Calibri" w:hAnsi="Calibri" w:cs="Calibri"/>
          <w:sz w:val="22"/>
          <w:szCs w:val="22"/>
        </w:rPr>
        <w:t>První úsek rozjížďky na řece Panama byl postave</w:t>
      </w:r>
      <w:r w:rsidR="001D40CA" w:rsidRPr="00C56B73">
        <w:rPr>
          <w:rFonts w:ascii="Calibri" w:hAnsi="Calibri" w:cs="Calibri"/>
          <w:sz w:val="22"/>
          <w:szCs w:val="22"/>
        </w:rPr>
        <w:t>n jako křižování proti slabému</w:t>
      </w:r>
      <w:r w:rsidRPr="00C56B73">
        <w:rPr>
          <w:rFonts w:ascii="Calibri" w:hAnsi="Calibri" w:cs="Calibri"/>
          <w:sz w:val="22"/>
          <w:szCs w:val="22"/>
        </w:rPr>
        <w:t xml:space="preserve"> proměnlivém</w:t>
      </w:r>
      <w:r w:rsidR="00BD75A9" w:rsidRPr="00C56B73">
        <w:rPr>
          <w:rFonts w:ascii="Calibri" w:hAnsi="Calibri" w:cs="Calibri"/>
          <w:sz w:val="22"/>
          <w:szCs w:val="22"/>
        </w:rPr>
        <w:t>u</w:t>
      </w:r>
      <w:r w:rsidRPr="00C56B73">
        <w:rPr>
          <w:rFonts w:ascii="Calibri" w:hAnsi="Calibri" w:cs="Calibri"/>
          <w:sz w:val="22"/>
          <w:szCs w:val="22"/>
        </w:rPr>
        <w:t xml:space="preserve"> větru, ale také oproti silnému proudu. Lodě A </w:t>
      </w:r>
      <w:proofErr w:type="spellStart"/>
      <w:r w:rsidRPr="00C56B73">
        <w:rPr>
          <w:rFonts w:ascii="Calibri" w:hAnsi="Calibri" w:cs="Calibri"/>
          <w:sz w:val="22"/>
          <w:szCs w:val="22"/>
        </w:rPr>
        <w:t>a</w:t>
      </w:r>
      <w:proofErr w:type="spellEnd"/>
      <w:r w:rsidRPr="00C56B73">
        <w:rPr>
          <w:rFonts w:ascii="Calibri" w:hAnsi="Calibri" w:cs="Calibri"/>
          <w:sz w:val="22"/>
          <w:szCs w:val="22"/>
        </w:rPr>
        <w:t xml:space="preserve"> B startov</w:t>
      </w:r>
      <w:r w:rsidR="00FA4877" w:rsidRPr="00C56B73">
        <w:rPr>
          <w:rFonts w:ascii="Calibri" w:hAnsi="Calibri" w:cs="Calibri"/>
          <w:sz w:val="22"/>
          <w:szCs w:val="22"/>
        </w:rPr>
        <w:t>aly správně, ale vítr zeslábl a</w:t>
      </w:r>
      <w:r w:rsidRPr="00C56B73">
        <w:rPr>
          <w:rFonts w:ascii="Calibri" w:hAnsi="Calibri" w:cs="Calibri"/>
          <w:sz w:val="22"/>
          <w:szCs w:val="22"/>
        </w:rPr>
        <w:t xml:space="preserve"> splouvaly zpět. A minula vnější levý konec čáry a B se vrátila zpět přes čáru. Později se vítr opět vrátil, ale z nového směru a obě lodě minuly pravý bok lodi závodní komise na pravém konci startovní čáry a pokračovaly po dráze.</w:t>
      </w:r>
    </w:p>
    <w:p w:rsidR="003B7B85" w:rsidRPr="00C56B73" w:rsidRDefault="003B7B85" w:rsidP="00FD6BD7">
      <w:pPr>
        <w:rPr>
          <w:rFonts w:ascii="Calibri" w:hAnsi="Calibri" w:cs="Calibri"/>
          <w:sz w:val="22"/>
          <w:szCs w:val="22"/>
        </w:rPr>
      </w:pPr>
      <w:r w:rsidRPr="00C56B73">
        <w:rPr>
          <w:rFonts w:ascii="Calibri" w:hAnsi="Calibri" w:cs="Calibri"/>
          <w:sz w:val="22"/>
          <w:szCs w:val="22"/>
        </w:rPr>
        <w:t xml:space="preserve">A </w:t>
      </w:r>
      <w:r w:rsidR="001D40CA" w:rsidRPr="00C56B73">
        <w:rPr>
          <w:rFonts w:ascii="Calibri" w:hAnsi="Calibri" w:cs="Calibri"/>
          <w:sz w:val="22"/>
          <w:szCs w:val="22"/>
        </w:rPr>
        <w:t xml:space="preserve">protestovala na B pro porušení </w:t>
      </w:r>
      <w:r w:rsidRPr="00C56B73">
        <w:rPr>
          <w:rFonts w:ascii="Calibri" w:hAnsi="Calibri" w:cs="Calibri"/>
          <w:sz w:val="22"/>
          <w:szCs w:val="22"/>
        </w:rPr>
        <w:t>„pravidla provázku“ (pravidlo 28.1), ale protestní komise rozhodla, že protest byl neplatný. Avšak z</w:t>
      </w:r>
      <w:r w:rsidR="001D40CA" w:rsidRPr="00C56B73">
        <w:rPr>
          <w:rFonts w:ascii="Calibri" w:hAnsi="Calibri" w:cs="Calibri"/>
          <w:sz w:val="22"/>
          <w:szCs w:val="22"/>
        </w:rPr>
        <w:t xml:space="preserve">aslala protest podle pravidla </w:t>
      </w:r>
      <w:r w:rsidRPr="00C56B73">
        <w:rPr>
          <w:rFonts w:ascii="Calibri" w:hAnsi="Calibri" w:cs="Calibri"/>
          <w:sz w:val="22"/>
          <w:szCs w:val="22"/>
        </w:rPr>
        <w:t>70.3 národnímu svazu.</w:t>
      </w:r>
    </w:p>
    <w:p w:rsidR="003B7B85" w:rsidRPr="00C56B73" w:rsidRDefault="003B7B85" w:rsidP="00FD6BD7">
      <w:pPr>
        <w:rPr>
          <w:rFonts w:ascii="Calibri" w:hAnsi="Calibri" w:cs="Calibri"/>
          <w:b/>
          <w:sz w:val="22"/>
          <w:szCs w:val="22"/>
        </w:rPr>
      </w:pPr>
    </w:p>
    <w:p w:rsidR="003B7B85" w:rsidRPr="00C56B73" w:rsidRDefault="003B7B85" w:rsidP="00FD6BD7">
      <w:pPr>
        <w:rPr>
          <w:rFonts w:ascii="Calibri" w:hAnsi="Calibri" w:cs="Calibri"/>
          <w:sz w:val="22"/>
          <w:szCs w:val="22"/>
        </w:rPr>
      </w:pPr>
      <w:r w:rsidRPr="00C56B73">
        <w:rPr>
          <w:rFonts w:ascii="Calibri" w:hAnsi="Calibri" w:cs="Calibri"/>
          <w:b/>
          <w:sz w:val="22"/>
          <w:szCs w:val="22"/>
        </w:rPr>
        <w:t>Rozhodnutí</w:t>
      </w:r>
    </w:p>
    <w:p w:rsidR="003B7B85" w:rsidRPr="00C56B73" w:rsidRDefault="003B7B85" w:rsidP="00FD6BD7">
      <w:pPr>
        <w:rPr>
          <w:rFonts w:ascii="Calibri" w:hAnsi="Calibri" w:cs="Calibri"/>
          <w:sz w:val="22"/>
          <w:szCs w:val="22"/>
        </w:rPr>
      </w:pPr>
      <w:r w:rsidRPr="00C56B73">
        <w:rPr>
          <w:rFonts w:ascii="Calibri" w:hAnsi="Calibri" w:cs="Calibri"/>
          <w:sz w:val="22"/>
          <w:szCs w:val="22"/>
        </w:rPr>
        <w:t xml:space="preserve">Loď A vyhověla pravidlu 28.1. Po startu minula každou startovní značku </w:t>
      </w:r>
      <w:r w:rsidR="001D40CA" w:rsidRPr="00C56B73">
        <w:rPr>
          <w:rFonts w:ascii="Calibri" w:hAnsi="Calibri" w:cs="Calibri"/>
          <w:sz w:val="22"/>
          <w:szCs w:val="22"/>
        </w:rPr>
        <w:t>její požadovanou stranou</w:t>
      </w:r>
      <w:r w:rsidRPr="00C56B73">
        <w:rPr>
          <w:rFonts w:ascii="Calibri" w:hAnsi="Calibri" w:cs="Calibri"/>
          <w:sz w:val="22"/>
          <w:szCs w:val="22"/>
        </w:rPr>
        <w:t xml:space="preserve">. Potom </w:t>
      </w:r>
      <w:r w:rsidR="001D40CA" w:rsidRPr="00C56B73">
        <w:rPr>
          <w:rFonts w:ascii="Calibri" w:hAnsi="Calibri" w:cs="Calibri"/>
          <w:sz w:val="22"/>
          <w:szCs w:val="22"/>
        </w:rPr>
        <w:t>plula</w:t>
      </w:r>
      <w:r w:rsidRPr="00C56B73">
        <w:rPr>
          <w:rFonts w:ascii="Calibri" w:hAnsi="Calibri" w:cs="Calibri"/>
          <w:sz w:val="22"/>
          <w:szCs w:val="22"/>
        </w:rPr>
        <w:t>, jak je ukázáno, okolo celé startovní čáry. Dokonce tak, že provázek reprezentující její dráhu, když se zatažením napnul, minul od okamžiku, kdy překročila startovní čáru, každou značku požadovanou stranou. Pravidlo 28.1 nezakazuje dodatečné obrátky okolo značky za předpokladu, že napnutý provázek leží na požadované straně každé značky. Například, jestliže se loď dotkne obeplouvané značky</w:t>
      </w:r>
      <w:r w:rsidR="001D40CA" w:rsidRPr="00C56B73">
        <w:rPr>
          <w:rFonts w:ascii="Calibri" w:hAnsi="Calibri" w:cs="Calibri"/>
          <w:sz w:val="22"/>
          <w:szCs w:val="22"/>
        </w:rPr>
        <w:t>,</w:t>
      </w:r>
      <w:r w:rsidRPr="00C56B73">
        <w:rPr>
          <w:rFonts w:ascii="Calibri" w:hAnsi="Calibri" w:cs="Calibri"/>
          <w:sz w:val="22"/>
          <w:szCs w:val="22"/>
        </w:rPr>
        <w:t xml:space="preserve"> zatímco jí míjí po její levé straně, jak je to požadováno plachetními směrnicemi a potom dělá ve směru hodinových ručiček trest otáčkou okolo ní, splňuje pravidlo 28.1. Jiný příklad, jak loď A ilustruje v tomto případě, když provázek lodi míjí značku (v tomto případě loď závodní komise), A neporuší pravidlo 28.1, když její provázek také míjí značku na nepožadované straně.</w:t>
      </w:r>
    </w:p>
    <w:p w:rsidR="003B7B85" w:rsidRPr="00C56B73" w:rsidRDefault="003B7B85" w:rsidP="00FD6BD7">
      <w:pPr>
        <w:rPr>
          <w:rFonts w:ascii="Calibri" w:hAnsi="Calibri" w:cs="Calibri"/>
          <w:sz w:val="22"/>
          <w:szCs w:val="22"/>
        </w:rPr>
      </w:pPr>
      <w:r w:rsidRPr="00C56B73">
        <w:rPr>
          <w:rFonts w:ascii="Calibri" w:hAnsi="Calibri" w:cs="Calibri"/>
          <w:sz w:val="22"/>
          <w:szCs w:val="22"/>
        </w:rPr>
        <w:t>Loď B porušila pravidlo 28.1. Po odstartování sice minula levou značku levobokem a pravou značku pravobokem</w:t>
      </w:r>
      <w:r w:rsidR="00940A7B" w:rsidRPr="00C56B73">
        <w:rPr>
          <w:rFonts w:ascii="Calibri" w:hAnsi="Calibri" w:cs="Calibri"/>
          <w:sz w:val="22"/>
          <w:szCs w:val="22"/>
        </w:rPr>
        <w:t>,</w:t>
      </w:r>
      <w:r w:rsidRPr="00C56B73">
        <w:rPr>
          <w:rFonts w:ascii="Calibri" w:hAnsi="Calibri" w:cs="Calibri"/>
          <w:sz w:val="22"/>
          <w:szCs w:val="22"/>
        </w:rPr>
        <w:t xml:space="preserve"> jak bylo požadováno, ale později splula zpět přes startovní čáru a minula značku na pravém konci levým bokem lodi. Když </w:t>
      </w:r>
      <w:r w:rsidR="001D40CA" w:rsidRPr="00C56B73">
        <w:rPr>
          <w:rFonts w:ascii="Calibri" w:hAnsi="Calibri" w:cs="Calibri"/>
          <w:sz w:val="22"/>
          <w:szCs w:val="22"/>
        </w:rPr>
        <w:t>je</w:t>
      </w:r>
      <w:r w:rsidRPr="00C56B73">
        <w:rPr>
          <w:rFonts w:ascii="Calibri" w:hAnsi="Calibri" w:cs="Calibri"/>
          <w:sz w:val="22"/>
          <w:szCs w:val="22"/>
        </w:rPr>
        <w:t xml:space="preserve"> prov</w:t>
      </w:r>
      <w:r w:rsidR="001D40CA" w:rsidRPr="00C56B73">
        <w:rPr>
          <w:rFonts w:ascii="Calibri" w:hAnsi="Calibri" w:cs="Calibri"/>
          <w:sz w:val="22"/>
          <w:szCs w:val="22"/>
        </w:rPr>
        <w:t>ázek reprezentující její dráhu napnut</w:t>
      </w:r>
      <w:r w:rsidRPr="00C56B73">
        <w:rPr>
          <w:rFonts w:ascii="Calibri" w:hAnsi="Calibri" w:cs="Calibri"/>
          <w:sz w:val="22"/>
          <w:szCs w:val="22"/>
        </w:rPr>
        <w:t>, neprojde přes startovní čáru</w:t>
      </w:r>
      <w:r w:rsidR="001D40CA" w:rsidRPr="00C56B73">
        <w:rPr>
          <w:rFonts w:ascii="Calibri" w:hAnsi="Calibri" w:cs="Calibri"/>
          <w:sz w:val="22"/>
          <w:szCs w:val="22"/>
        </w:rPr>
        <w:t xml:space="preserve">, a proto nemine </w:t>
      </w:r>
      <w:r w:rsidRPr="00C56B73">
        <w:rPr>
          <w:rFonts w:ascii="Calibri" w:hAnsi="Calibri" w:cs="Calibri"/>
          <w:sz w:val="22"/>
          <w:szCs w:val="22"/>
        </w:rPr>
        <w:t>pravou značku požadovanou stranou.</w:t>
      </w:r>
    </w:p>
    <w:p w:rsidR="003B7B85" w:rsidRPr="00C56B73" w:rsidRDefault="001D40CA" w:rsidP="00FD6BD7">
      <w:pPr>
        <w:rPr>
          <w:rFonts w:ascii="Calibri" w:hAnsi="Calibri" w:cs="Calibri"/>
          <w:sz w:val="22"/>
          <w:szCs w:val="22"/>
        </w:rPr>
      </w:pPr>
      <w:r w:rsidRPr="00C56B73">
        <w:rPr>
          <w:rFonts w:ascii="Calibri" w:hAnsi="Calibri" w:cs="Calibri"/>
          <w:sz w:val="22"/>
          <w:szCs w:val="22"/>
        </w:rPr>
        <w:t>Diskuze ohledně podobného případu na cílové čáře</w:t>
      </w:r>
      <w:r w:rsidR="004D5354" w:rsidRPr="00C56B73">
        <w:rPr>
          <w:rFonts w:ascii="Calibri" w:hAnsi="Calibri" w:cs="Calibri"/>
          <w:sz w:val="22"/>
          <w:szCs w:val="22"/>
        </w:rPr>
        <w:t xml:space="preserve">: </w:t>
      </w:r>
      <w:r w:rsidRPr="00C56B73">
        <w:rPr>
          <w:rFonts w:ascii="Calibri" w:hAnsi="Calibri" w:cs="Calibri"/>
          <w:sz w:val="22"/>
          <w:szCs w:val="22"/>
        </w:rPr>
        <w:t xml:space="preserve">viz </w:t>
      </w:r>
      <w:hyperlink w:anchor="P106" w:history="1">
        <w:r w:rsidRPr="00C56B73">
          <w:rPr>
            <w:rStyle w:val="Hypertextovodkaz"/>
            <w:rFonts w:ascii="Calibri" w:hAnsi="Calibri" w:cs="Calibri"/>
            <w:sz w:val="22"/>
            <w:szCs w:val="22"/>
          </w:rPr>
          <w:t>Případ 106</w:t>
        </w:r>
      </w:hyperlink>
    </w:p>
    <w:p w:rsidR="001D40CA" w:rsidRPr="00C56B73" w:rsidRDefault="001D40CA" w:rsidP="00FD6BD7">
      <w:pPr>
        <w:rPr>
          <w:rFonts w:ascii="Calibri" w:hAnsi="Calibri" w:cs="Calibri"/>
          <w:sz w:val="22"/>
          <w:szCs w:val="22"/>
        </w:rPr>
      </w:pPr>
    </w:p>
    <w:p w:rsidR="003B7B85" w:rsidRPr="00C56B73" w:rsidRDefault="003B7B85" w:rsidP="00FD6BD7">
      <w:pPr>
        <w:rPr>
          <w:rFonts w:ascii="Calibri" w:hAnsi="Calibri" w:cs="Calibri"/>
          <w:sz w:val="22"/>
          <w:szCs w:val="22"/>
        </w:rPr>
      </w:pPr>
      <w:r w:rsidRPr="00C56B73">
        <w:rPr>
          <w:rFonts w:ascii="Calibri" w:hAnsi="Calibri" w:cs="Calibri"/>
          <w:sz w:val="22"/>
          <w:szCs w:val="22"/>
        </w:rPr>
        <w:t>FAY 1996/3</w:t>
      </w:r>
    </w:p>
    <w:p w:rsidR="003B7B85" w:rsidRPr="00C56B73" w:rsidRDefault="003B7B85" w:rsidP="00FD6BD7">
      <w:pPr>
        <w:pBdr>
          <w:bottom w:val="single" w:sz="4" w:space="1" w:color="auto"/>
        </w:pBdr>
        <w:rPr>
          <w:rFonts w:ascii="Calibri" w:hAnsi="Calibri" w:cs="Calibri"/>
          <w:sz w:val="22"/>
          <w:szCs w:val="22"/>
        </w:rPr>
      </w:pPr>
    </w:p>
    <w:p w:rsidR="001D40CA" w:rsidRPr="00C56B73" w:rsidRDefault="001D40CA" w:rsidP="00FD6BD7">
      <w:pPr>
        <w:rPr>
          <w:rFonts w:ascii="Calibri" w:hAnsi="Calibri" w:cs="Calibri"/>
          <w:sz w:val="22"/>
          <w:szCs w:val="22"/>
        </w:rPr>
      </w:pPr>
    </w:p>
    <w:p w:rsidR="003B7B85" w:rsidRPr="00C56B73" w:rsidRDefault="003B7B85" w:rsidP="00FD6BD7">
      <w:pPr>
        <w:rPr>
          <w:rFonts w:ascii="Calibri" w:hAnsi="Calibri" w:cs="Calibri"/>
          <w:b/>
          <w:sz w:val="22"/>
          <w:szCs w:val="22"/>
        </w:rPr>
      </w:pPr>
      <w:bookmarkStart w:id="189" w:name="P91"/>
      <w:r w:rsidRPr="00C56B73">
        <w:rPr>
          <w:rFonts w:ascii="Calibri" w:hAnsi="Calibri" w:cs="Calibri"/>
          <w:b/>
          <w:sz w:val="22"/>
          <w:szCs w:val="22"/>
        </w:rPr>
        <w:t>PŘÍPAD 91</w:t>
      </w:r>
      <w:bookmarkEnd w:id="189"/>
    </w:p>
    <w:p w:rsidR="003B7B85" w:rsidRPr="00C56B73" w:rsidRDefault="003B7B85" w:rsidP="00FD6BD7">
      <w:pPr>
        <w:rPr>
          <w:rFonts w:ascii="Calibri" w:hAnsi="Calibri" w:cs="Calibri"/>
          <w:b/>
          <w:sz w:val="22"/>
          <w:szCs w:val="22"/>
        </w:rPr>
      </w:pPr>
    </w:p>
    <w:p w:rsidR="00A42481" w:rsidRPr="00C56B73" w:rsidRDefault="00494765" w:rsidP="00FD6BD7">
      <w:pPr>
        <w:rPr>
          <w:rFonts w:ascii="Calibri" w:hAnsi="Calibri" w:cs="Calibri"/>
          <w:bCs/>
          <w:sz w:val="22"/>
          <w:szCs w:val="22"/>
        </w:rPr>
      </w:pPr>
      <w:hyperlink w:anchor="RDef_ZVZV" w:history="1">
        <w:r w:rsidR="00A42481" w:rsidRPr="00C56B73">
          <w:rPr>
            <w:rStyle w:val="Hypertextovodkaz"/>
            <w:rFonts w:ascii="Calibri" w:hAnsi="Calibri" w:cs="Calibri"/>
            <w:bCs/>
            <w:sz w:val="22"/>
            <w:szCs w:val="22"/>
          </w:rPr>
          <w:t>Definice, Zcela vpředu a zcela vzadu, krytí</w:t>
        </w:r>
      </w:hyperlink>
    </w:p>
    <w:p w:rsidR="00A42481" w:rsidRPr="00C56B73" w:rsidRDefault="00494765" w:rsidP="00FD6BD7">
      <w:pPr>
        <w:rPr>
          <w:rFonts w:ascii="Calibri" w:hAnsi="Calibri" w:cs="Calibri"/>
          <w:bCs/>
          <w:sz w:val="22"/>
          <w:szCs w:val="22"/>
        </w:rPr>
      </w:pPr>
      <w:hyperlink w:anchor="RDef_Vyh" w:history="1">
        <w:r w:rsidR="00A42481" w:rsidRPr="00C56B73">
          <w:rPr>
            <w:rStyle w:val="Hypertextovodkaz"/>
            <w:rFonts w:ascii="Calibri" w:hAnsi="Calibri" w:cs="Calibri"/>
            <w:bCs/>
            <w:sz w:val="22"/>
            <w:szCs w:val="22"/>
          </w:rPr>
          <w:t>Definice, Vyhýbání</w:t>
        </w:r>
      </w:hyperlink>
    </w:p>
    <w:p w:rsidR="003B7B85" w:rsidRPr="00C56B73" w:rsidRDefault="00494765" w:rsidP="00FD6BD7">
      <w:pPr>
        <w:rPr>
          <w:rFonts w:ascii="Calibri" w:hAnsi="Calibri" w:cs="Calibri"/>
          <w:bCs/>
          <w:sz w:val="22"/>
          <w:szCs w:val="22"/>
        </w:rPr>
      </w:pPr>
      <w:hyperlink w:anchor="R12" w:history="1">
        <w:r w:rsidR="003B7B85" w:rsidRPr="00C56B73">
          <w:rPr>
            <w:rStyle w:val="Hypertextovodkaz"/>
            <w:rFonts w:ascii="Calibri" w:hAnsi="Calibri" w:cs="Calibri"/>
            <w:bCs/>
            <w:sz w:val="22"/>
            <w:szCs w:val="22"/>
          </w:rPr>
          <w:t>Pravidlo 12, Na stejném větru, bez krytí</w:t>
        </w:r>
      </w:hyperlink>
    </w:p>
    <w:p w:rsidR="003B7B85" w:rsidRPr="00C56B73" w:rsidRDefault="00494765" w:rsidP="00FD6BD7">
      <w:pPr>
        <w:rPr>
          <w:rFonts w:ascii="Calibri" w:hAnsi="Calibri" w:cs="Calibri"/>
          <w:bCs/>
          <w:sz w:val="22"/>
          <w:szCs w:val="22"/>
        </w:rPr>
      </w:pPr>
      <w:hyperlink w:anchor="R14" w:history="1">
        <w:r w:rsidR="003B7B85" w:rsidRPr="00C56B73">
          <w:rPr>
            <w:rStyle w:val="Hypertextovodkaz"/>
            <w:rFonts w:ascii="Calibri" w:hAnsi="Calibri" w:cs="Calibri"/>
            <w:bCs/>
            <w:sz w:val="22"/>
            <w:szCs w:val="22"/>
          </w:rPr>
          <w:t>Pravidlo 14, Zabránění doteku</w:t>
        </w:r>
      </w:hyperlink>
    </w:p>
    <w:p w:rsidR="00940A7B" w:rsidRPr="00C56B73" w:rsidRDefault="00494765" w:rsidP="00FD6BD7">
      <w:pPr>
        <w:rPr>
          <w:rFonts w:ascii="Calibri" w:hAnsi="Calibri" w:cs="Calibri"/>
          <w:sz w:val="22"/>
          <w:szCs w:val="22"/>
        </w:rPr>
      </w:pPr>
      <w:hyperlink w:anchor="uvod_tab" w:history="1">
        <w:r w:rsidR="00940A7B" w:rsidRPr="00C56B73">
          <w:rPr>
            <w:rStyle w:val="Hypertextovodkaz"/>
            <w:rFonts w:ascii="Calibri" w:hAnsi="Calibri" w:cs="Calibri"/>
            <w:sz w:val="22"/>
            <w:szCs w:val="22"/>
          </w:rPr>
          <w:t>(zpět na úvod)</w:t>
        </w:r>
      </w:hyperlink>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i/>
          <w:sz w:val="22"/>
          <w:szCs w:val="22"/>
        </w:rPr>
      </w:pPr>
      <w:r w:rsidRPr="00C56B73">
        <w:rPr>
          <w:rFonts w:ascii="Calibri" w:hAnsi="Calibri" w:cs="Calibri"/>
          <w:i/>
          <w:sz w:val="22"/>
          <w:szCs w:val="22"/>
        </w:rPr>
        <w:t xml:space="preserve">Loď, po které je požadováno vyhýbat, </w:t>
      </w:r>
      <w:r w:rsidR="008664F2" w:rsidRPr="00C56B73">
        <w:rPr>
          <w:rFonts w:ascii="Calibri" w:hAnsi="Calibri" w:cs="Calibri"/>
          <w:i/>
          <w:sz w:val="22"/>
          <w:szCs w:val="22"/>
        </w:rPr>
        <w:t>musí vyhýbat výstroji druhé lodě</w:t>
      </w:r>
      <w:r w:rsidRPr="00C56B73">
        <w:rPr>
          <w:rFonts w:ascii="Calibri" w:hAnsi="Calibri" w:cs="Calibri"/>
          <w:i/>
          <w:sz w:val="22"/>
          <w:szCs w:val="22"/>
        </w:rPr>
        <w:t>, která je mimo normální pozici, jestliže výstroj byla mimo normální pozici dostatečně dlouho, aby byla zpozorována</w:t>
      </w:r>
      <w:r w:rsidR="001D40CA" w:rsidRPr="00C56B73">
        <w:rPr>
          <w:rFonts w:ascii="Calibri" w:hAnsi="Calibri" w:cs="Calibri"/>
          <w:i/>
          <w:sz w:val="22"/>
          <w:szCs w:val="22"/>
        </w:rPr>
        <w:t xml:space="preserve"> a aby se </w:t>
      </w:r>
      <w:r w:rsidR="008664F2" w:rsidRPr="00C56B73">
        <w:rPr>
          <w:rFonts w:ascii="Calibri" w:hAnsi="Calibri" w:cs="Calibri"/>
          <w:i/>
          <w:sz w:val="22"/>
          <w:szCs w:val="22"/>
        </w:rPr>
        <w:t>jí</w:t>
      </w:r>
      <w:r w:rsidR="001D40CA" w:rsidRPr="00C56B73">
        <w:rPr>
          <w:rFonts w:ascii="Calibri" w:hAnsi="Calibri" w:cs="Calibri"/>
          <w:i/>
          <w:sz w:val="22"/>
          <w:szCs w:val="22"/>
        </w:rPr>
        <w:t xml:space="preserve"> mohlo vyhnout</w:t>
      </w:r>
      <w:r w:rsidRPr="00C56B73">
        <w:rPr>
          <w:rFonts w:ascii="Calibri" w:hAnsi="Calibri" w:cs="Calibri"/>
          <w:i/>
          <w:sz w:val="22"/>
          <w:szCs w:val="22"/>
        </w:rPr>
        <w:t>.</w:t>
      </w:r>
    </w:p>
    <w:p w:rsidR="003B7B85" w:rsidRPr="00C56B73" w:rsidRDefault="003B7B85" w:rsidP="00FD6BD7">
      <w:pPr>
        <w:rPr>
          <w:rFonts w:ascii="Calibri" w:hAnsi="Calibri" w:cs="Calibri"/>
          <w:sz w:val="22"/>
          <w:szCs w:val="22"/>
        </w:rPr>
      </w:pPr>
    </w:p>
    <w:p w:rsidR="00B72384" w:rsidRPr="00C56B73" w:rsidRDefault="00494765" w:rsidP="00FD6BD7">
      <w:pPr>
        <w:rPr>
          <w:rFonts w:ascii="Calibri" w:hAnsi="Calibri" w:cs="Calibri"/>
          <w:sz w:val="22"/>
          <w:szCs w:val="22"/>
        </w:rPr>
      </w:pPr>
      <w:r>
        <w:rPr>
          <w:rFonts w:ascii="Calibri" w:hAnsi="Calibri" w:cs="Calibri"/>
          <w:sz w:val="22"/>
          <w:szCs w:val="22"/>
        </w:rPr>
        <w:pict>
          <v:shape id="_x0000_i1067" type="#_x0000_t75" style="width:289.5pt;height:213pt">
            <v:imagedata r:id="rId50" o:title="091"/>
          </v:shape>
        </w:pict>
      </w:r>
    </w:p>
    <w:p w:rsidR="00B72384" w:rsidRPr="00C56B73" w:rsidRDefault="00B72384" w:rsidP="00FD6BD7">
      <w:pPr>
        <w:rPr>
          <w:rFonts w:ascii="Calibri" w:hAnsi="Calibri" w:cs="Calibri"/>
          <w:sz w:val="22"/>
          <w:szCs w:val="22"/>
        </w:rPr>
      </w:pPr>
    </w:p>
    <w:p w:rsidR="003B7B85" w:rsidRPr="00C56B73" w:rsidRDefault="003B7B85" w:rsidP="00FD6BD7">
      <w:pPr>
        <w:rPr>
          <w:rFonts w:ascii="Calibri" w:hAnsi="Calibri" w:cs="Calibri"/>
          <w:b/>
          <w:sz w:val="22"/>
          <w:szCs w:val="22"/>
        </w:rPr>
      </w:pPr>
      <w:r w:rsidRPr="00C56B73">
        <w:rPr>
          <w:rFonts w:ascii="Calibri" w:hAnsi="Calibri" w:cs="Calibri"/>
          <w:b/>
          <w:sz w:val="22"/>
          <w:szCs w:val="22"/>
        </w:rPr>
        <w:t>Souhrn skutečností</w:t>
      </w:r>
    </w:p>
    <w:p w:rsidR="00FB3FD3" w:rsidRPr="00C56B73" w:rsidRDefault="00FB3FD3" w:rsidP="00FD6BD7">
      <w:pPr>
        <w:rPr>
          <w:rFonts w:ascii="Calibri" w:hAnsi="Calibri" w:cs="Calibri"/>
          <w:sz w:val="22"/>
          <w:szCs w:val="22"/>
        </w:rPr>
      </w:pPr>
      <w:r w:rsidRPr="00C56B73">
        <w:rPr>
          <w:rFonts w:ascii="Calibri" w:hAnsi="Calibri" w:cs="Calibri"/>
          <w:sz w:val="22"/>
          <w:szCs w:val="22"/>
        </w:rPr>
        <w:t xml:space="preserve">Lodě A </w:t>
      </w:r>
      <w:proofErr w:type="spellStart"/>
      <w:r w:rsidRPr="00C56B73">
        <w:rPr>
          <w:rFonts w:ascii="Calibri" w:hAnsi="Calibri" w:cs="Calibri"/>
          <w:sz w:val="22"/>
          <w:szCs w:val="22"/>
        </w:rPr>
        <w:t>a</w:t>
      </w:r>
      <w:proofErr w:type="spellEnd"/>
      <w:r w:rsidRPr="00C56B73">
        <w:rPr>
          <w:rFonts w:ascii="Calibri" w:hAnsi="Calibri" w:cs="Calibri"/>
          <w:sz w:val="22"/>
          <w:szCs w:val="22"/>
        </w:rPr>
        <w:t xml:space="preserve"> B pluly </w:t>
      </w:r>
      <w:r w:rsidR="003B7B85" w:rsidRPr="00C56B73">
        <w:rPr>
          <w:rFonts w:ascii="Calibri" w:hAnsi="Calibri" w:cs="Calibri"/>
          <w:sz w:val="22"/>
          <w:szCs w:val="22"/>
        </w:rPr>
        <w:t>na větru zleva a přibližovaly se k závětrné značce</w:t>
      </w:r>
      <w:r w:rsidR="001D40CA" w:rsidRPr="00C56B73">
        <w:rPr>
          <w:rFonts w:ascii="Calibri" w:hAnsi="Calibri" w:cs="Calibri"/>
          <w:sz w:val="22"/>
          <w:szCs w:val="22"/>
        </w:rPr>
        <w:t>, kterou obeplouvaly</w:t>
      </w:r>
      <w:r w:rsidRPr="00C56B73">
        <w:rPr>
          <w:rFonts w:ascii="Calibri" w:hAnsi="Calibri" w:cs="Calibri"/>
          <w:sz w:val="22"/>
          <w:szCs w:val="22"/>
        </w:rPr>
        <w:t xml:space="preserve"> </w:t>
      </w:r>
      <w:r w:rsidR="003B7B85" w:rsidRPr="00C56B73">
        <w:rPr>
          <w:rFonts w:ascii="Calibri" w:hAnsi="Calibri" w:cs="Calibri"/>
          <w:sz w:val="22"/>
          <w:szCs w:val="22"/>
        </w:rPr>
        <w:t xml:space="preserve">levobokem. B byla zcela vzadu od A. </w:t>
      </w:r>
      <w:proofErr w:type="spellStart"/>
      <w:r w:rsidR="003B7B85" w:rsidRPr="00C56B73">
        <w:rPr>
          <w:rFonts w:ascii="Calibri" w:hAnsi="Calibri" w:cs="Calibri"/>
          <w:sz w:val="22"/>
          <w:szCs w:val="22"/>
        </w:rPr>
        <w:t>Spinaker</w:t>
      </w:r>
      <w:proofErr w:type="spellEnd"/>
      <w:r w:rsidR="003B7B85" w:rsidRPr="00C56B73">
        <w:rPr>
          <w:rFonts w:ascii="Calibri" w:hAnsi="Calibri" w:cs="Calibri"/>
          <w:sz w:val="22"/>
          <w:szCs w:val="22"/>
        </w:rPr>
        <w:t xml:space="preserve"> lodě A neovladatelně </w:t>
      </w:r>
      <w:proofErr w:type="spellStart"/>
      <w:r w:rsidR="003B7B85" w:rsidRPr="00C56B73">
        <w:rPr>
          <w:rFonts w:ascii="Calibri" w:hAnsi="Calibri" w:cs="Calibri"/>
          <w:sz w:val="22"/>
          <w:szCs w:val="22"/>
        </w:rPr>
        <w:t>fl</w:t>
      </w:r>
      <w:r w:rsidR="00FA4877" w:rsidRPr="00C56B73">
        <w:rPr>
          <w:rFonts w:ascii="Calibri" w:hAnsi="Calibri" w:cs="Calibri"/>
          <w:sz w:val="22"/>
          <w:szCs w:val="22"/>
        </w:rPr>
        <w:t>e</w:t>
      </w:r>
      <w:r w:rsidR="003B7B85" w:rsidRPr="00C56B73">
        <w:rPr>
          <w:rFonts w:ascii="Calibri" w:hAnsi="Calibri" w:cs="Calibri"/>
          <w:sz w:val="22"/>
          <w:szCs w:val="22"/>
        </w:rPr>
        <w:t>troval</w:t>
      </w:r>
      <w:proofErr w:type="spellEnd"/>
      <w:r w:rsidR="003B7B85" w:rsidRPr="00C56B73">
        <w:rPr>
          <w:rFonts w:ascii="Calibri" w:hAnsi="Calibri" w:cs="Calibri"/>
          <w:sz w:val="22"/>
          <w:szCs w:val="22"/>
        </w:rPr>
        <w:t xml:space="preserve"> </w:t>
      </w:r>
      <w:r w:rsidRPr="00C56B73">
        <w:rPr>
          <w:rFonts w:ascii="Calibri" w:hAnsi="Calibri" w:cs="Calibri"/>
          <w:sz w:val="22"/>
          <w:szCs w:val="22"/>
        </w:rPr>
        <w:t>na</w:t>
      </w:r>
      <w:r w:rsidR="003B7B85" w:rsidRPr="00C56B73">
        <w:rPr>
          <w:rFonts w:ascii="Calibri" w:hAnsi="Calibri" w:cs="Calibri"/>
          <w:sz w:val="22"/>
          <w:szCs w:val="22"/>
        </w:rPr>
        <w:t xml:space="preserve"> špič</w:t>
      </w:r>
      <w:r w:rsidRPr="00C56B73">
        <w:rPr>
          <w:rFonts w:ascii="Calibri" w:hAnsi="Calibri" w:cs="Calibri"/>
          <w:sz w:val="22"/>
          <w:szCs w:val="22"/>
        </w:rPr>
        <w:t>ce</w:t>
      </w:r>
      <w:r w:rsidR="003B7B85" w:rsidRPr="00C56B73">
        <w:rPr>
          <w:rFonts w:ascii="Calibri" w:hAnsi="Calibri" w:cs="Calibri"/>
          <w:sz w:val="22"/>
          <w:szCs w:val="22"/>
        </w:rPr>
        <w:t xml:space="preserve"> jejího stěžně po celé délce úseku dráhy. Obě lodě obrátily okolo značky. Když obě obrátily, B </w:t>
      </w:r>
      <w:r w:rsidRPr="00C56B73">
        <w:rPr>
          <w:rFonts w:ascii="Calibri" w:hAnsi="Calibri" w:cs="Calibri"/>
          <w:sz w:val="22"/>
          <w:szCs w:val="22"/>
        </w:rPr>
        <w:t xml:space="preserve">plula </w:t>
      </w:r>
      <w:r w:rsidR="003B7B85" w:rsidRPr="00C56B73">
        <w:rPr>
          <w:rFonts w:ascii="Calibri" w:hAnsi="Calibri" w:cs="Calibri"/>
          <w:sz w:val="22"/>
          <w:szCs w:val="22"/>
        </w:rPr>
        <w:t>krátký úsek ostře proti větru. Potom odpadla a její takeláž se dostala do kontaktu se spina</w:t>
      </w:r>
      <w:r w:rsidRPr="00C56B73">
        <w:rPr>
          <w:rFonts w:ascii="Calibri" w:hAnsi="Calibri" w:cs="Calibri"/>
          <w:sz w:val="22"/>
          <w:szCs w:val="22"/>
        </w:rPr>
        <w:t xml:space="preserve">krem A, který stále </w:t>
      </w:r>
      <w:proofErr w:type="spellStart"/>
      <w:r w:rsidRPr="00C56B73">
        <w:rPr>
          <w:rFonts w:ascii="Calibri" w:hAnsi="Calibri" w:cs="Calibri"/>
          <w:sz w:val="22"/>
          <w:szCs w:val="22"/>
        </w:rPr>
        <w:t>fl</w:t>
      </w:r>
      <w:r w:rsidR="00FA4877" w:rsidRPr="00C56B73">
        <w:rPr>
          <w:rFonts w:ascii="Calibri" w:hAnsi="Calibri" w:cs="Calibri"/>
          <w:sz w:val="22"/>
          <w:szCs w:val="22"/>
        </w:rPr>
        <w:t>e</w:t>
      </w:r>
      <w:r w:rsidRPr="00C56B73">
        <w:rPr>
          <w:rFonts w:ascii="Calibri" w:hAnsi="Calibri" w:cs="Calibri"/>
          <w:sz w:val="22"/>
          <w:szCs w:val="22"/>
        </w:rPr>
        <w:t>troval</w:t>
      </w:r>
      <w:proofErr w:type="spellEnd"/>
      <w:r w:rsidRPr="00C56B73">
        <w:rPr>
          <w:rFonts w:ascii="Calibri" w:hAnsi="Calibri" w:cs="Calibri"/>
          <w:sz w:val="22"/>
          <w:szCs w:val="22"/>
        </w:rPr>
        <w:t xml:space="preserve"> na</w:t>
      </w:r>
      <w:r w:rsidR="003B7B85" w:rsidRPr="00C56B73">
        <w:rPr>
          <w:rFonts w:ascii="Calibri" w:hAnsi="Calibri" w:cs="Calibri"/>
          <w:sz w:val="22"/>
          <w:szCs w:val="22"/>
        </w:rPr>
        <w:t xml:space="preserve"> špič</w:t>
      </w:r>
      <w:r w:rsidRPr="00C56B73">
        <w:rPr>
          <w:rFonts w:ascii="Calibri" w:hAnsi="Calibri" w:cs="Calibri"/>
          <w:sz w:val="22"/>
          <w:szCs w:val="22"/>
        </w:rPr>
        <w:t>ce</w:t>
      </w:r>
      <w:r w:rsidR="003B7B85" w:rsidRPr="00C56B73">
        <w:rPr>
          <w:rFonts w:ascii="Calibri" w:hAnsi="Calibri" w:cs="Calibri"/>
          <w:sz w:val="22"/>
          <w:szCs w:val="22"/>
        </w:rPr>
        <w:t xml:space="preserve"> stěžně. A protestovala. </w:t>
      </w:r>
    </w:p>
    <w:p w:rsidR="003B7B85" w:rsidRPr="00C56B73" w:rsidRDefault="003B7B85" w:rsidP="00FD6BD7">
      <w:pPr>
        <w:rPr>
          <w:rFonts w:ascii="Calibri" w:hAnsi="Calibri" w:cs="Calibri"/>
          <w:sz w:val="22"/>
          <w:szCs w:val="22"/>
        </w:rPr>
      </w:pPr>
      <w:r w:rsidRPr="00C56B73">
        <w:rPr>
          <w:rFonts w:ascii="Calibri" w:hAnsi="Calibri" w:cs="Calibri"/>
          <w:sz w:val="22"/>
          <w:szCs w:val="22"/>
        </w:rPr>
        <w:t>Protestní komise diskvalifikovala B pro porušení pravidla 12, když došlo ke kontaktu mezi její takeláží a spinakrem lodě A. B se odvolala.</w:t>
      </w:r>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b/>
          <w:sz w:val="22"/>
          <w:szCs w:val="22"/>
        </w:rPr>
      </w:pPr>
      <w:r w:rsidRPr="00C56B73">
        <w:rPr>
          <w:rFonts w:ascii="Calibri" w:hAnsi="Calibri" w:cs="Calibri"/>
          <w:b/>
          <w:sz w:val="22"/>
          <w:szCs w:val="22"/>
        </w:rPr>
        <w:t>Rozhodnutí</w:t>
      </w:r>
    </w:p>
    <w:p w:rsidR="003B7B85" w:rsidRPr="00C56B73" w:rsidRDefault="003B7B85" w:rsidP="00FD6BD7">
      <w:pPr>
        <w:rPr>
          <w:rFonts w:ascii="Calibri" w:hAnsi="Calibri" w:cs="Calibri"/>
          <w:sz w:val="22"/>
          <w:szCs w:val="22"/>
        </w:rPr>
      </w:pPr>
      <w:r w:rsidRPr="00C56B73">
        <w:rPr>
          <w:rFonts w:ascii="Calibri" w:hAnsi="Calibri" w:cs="Calibri"/>
          <w:sz w:val="22"/>
          <w:szCs w:val="22"/>
        </w:rPr>
        <w:t xml:space="preserve">Dotek byl způsoben odpadnutím B. V okamžiku doteku nebyl </w:t>
      </w:r>
      <w:proofErr w:type="spellStart"/>
      <w:r w:rsidRPr="00C56B73">
        <w:rPr>
          <w:rFonts w:ascii="Calibri" w:hAnsi="Calibri" w:cs="Calibri"/>
          <w:sz w:val="22"/>
          <w:szCs w:val="22"/>
        </w:rPr>
        <w:t>spinaker</w:t>
      </w:r>
      <w:proofErr w:type="spellEnd"/>
      <w:r w:rsidRPr="00C56B73">
        <w:rPr>
          <w:rFonts w:ascii="Calibri" w:hAnsi="Calibri" w:cs="Calibri"/>
          <w:sz w:val="22"/>
          <w:szCs w:val="22"/>
        </w:rPr>
        <w:t xml:space="preserve"> A ve své normální pozici a příď B byla za trupem lodě A </w:t>
      </w:r>
      <w:proofErr w:type="spellStart"/>
      <w:r w:rsidRPr="00C56B73">
        <w:rPr>
          <w:rFonts w:ascii="Calibri" w:hAnsi="Calibri" w:cs="Calibri"/>
          <w:sz w:val="22"/>
          <w:szCs w:val="22"/>
        </w:rPr>
        <w:t>a</w:t>
      </w:r>
      <w:proofErr w:type="spellEnd"/>
      <w:r w:rsidRPr="00C56B73">
        <w:rPr>
          <w:rFonts w:ascii="Calibri" w:hAnsi="Calibri" w:cs="Calibri"/>
          <w:sz w:val="22"/>
          <w:szCs w:val="22"/>
        </w:rPr>
        <w:t xml:space="preserve"> její výstrojí, která byla v normální pozici. Proto lodě nebyly v krytí (viz definici Zcela vzadu, Zcela vpředu, Krytí) a platilo pravidlo 12. Po B bylo požadováno, aby se vyhýbala trupu lodě A, její posádce a výstroji včetně spinakru.</w:t>
      </w:r>
    </w:p>
    <w:p w:rsidR="003B7B85" w:rsidRPr="00C56B73" w:rsidRDefault="003B7B85" w:rsidP="00FD6BD7">
      <w:pPr>
        <w:rPr>
          <w:rFonts w:ascii="Calibri" w:hAnsi="Calibri" w:cs="Calibri"/>
          <w:sz w:val="22"/>
          <w:szCs w:val="22"/>
        </w:rPr>
      </w:pPr>
      <w:r w:rsidRPr="00C56B73">
        <w:rPr>
          <w:rFonts w:ascii="Calibri" w:hAnsi="Calibri" w:cs="Calibri"/>
          <w:sz w:val="22"/>
          <w:szCs w:val="22"/>
        </w:rPr>
        <w:t xml:space="preserve">B porušila pravidlo 12, protože nesplnila povinnost vyhýbat, protože plachtěním směrem ke spinakru lodě A vytvořila pro A situaci, kdy by musela provést manévr nezbytný k zabránění doteku (viz definici Vyhýbání). Posádka B byla schopna po dosti dlouhou dobu před dotekem vidět </w:t>
      </w:r>
      <w:proofErr w:type="spellStart"/>
      <w:r w:rsidRPr="00C56B73">
        <w:rPr>
          <w:rFonts w:ascii="Calibri" w:hAnsi="Calibri" w:cs="Calibri"/>
          <w:sz w:val="22"/>
          <w:szCs w:val="22"/>
        </w:rPr>
        <w:t>spinaker</w:t>
      </w:r>
      <w:proofErr w:type="spellEnd"/>
      <w:r w:rsidRPr="00C56B73">
        <w:rPr>
          <w:rFonts w:ascii="Calibri" w:hAnsi="Calibri" w:cs="Calibri"/>
          <w:sz w:val="22"/>
          <w:szCs w:val="22"/>
        </w:rPr>
        <w:t xml:space="preserve"> lodě A, jak vlaje od špičky stěžně, takže nesplnění její povinnosti vyhýbat nemohlo být sváděno na skutečnost, že </w:t>
      </w:r>
      <w:proofErr w:type="spellStart"/>
      <w:r w:rsidRPr="00C56B73">
        <w:rPr>
          <w:rFonts w:ascii="Calibri" w:hAnsi="Calibri" w:cs="Calibri"/>
          <w:sz w:val="22"/>
          <w:szCs w:val="22"/>
        </w:rPr>
        <w:t>spinaker</w:t>
      </w:r>
      <w:proofErr w:type="spellEnd"/>
      <w:r w:rsidRPr="00C56B73">
        <w:rPr>
          <w:rFonts w:ascii="Calibri" w:hAnsi="Calibri" w:cs="Calibri"/>
          <w:sz w:val="22"/>
          <w:szCs w:val="22"/>
        </w:rPr>
        <w:t xml:space="preserve"> A nebyl v normální pozici.</w:t>
      </w:r>
    </w:p>
    <w:p w:rsidR="003B7B85" w:rsidRPr="00C56B73" w:rsidRDefault="00494765" w:rsidP="00FD6BD7">
      <w:pPr>
        <w:rPr>
          <w:rFonts w:ascii="Calibri" w:hAnsi="Calibri" w:cs="Calibri"/>
          <w:sz w:val="22"/>
          <w:szCs w:val="22"/>
        </w:rPr>
      </w:pPr>
      <w:hyperlink w:anchor="P77" w:history="1">
        <w:r w:rsidR="003B7B85" w:rsidRPr="00C56B73">
          <w:rPr>
            <w:rStyle w:val="Hypertextovodkaz"/>
            <w:rFonts w:ascii="Calibri" w:hAnsi="Calibri" w:cs="Calibri"/>
            <w:sz w:val="22"/>
            <w:szCs w:val="22"/>
          </w:rPr>
          <w:t>Případ 77</w:t>
        </w:r>
      </w:hyperlink>
      <w:r w:rsidR="003B7B85" w:rsidRPr="00C56B73">
        <w:rPr>
          <w:rFonts w:ascii="Calibri" w:hAnsi="Calibri" w:cs="Calibri"/>
          <w:sz w:val="22"/>
          <w:szCs w:val="22"/>
        </w:rPr>
        <w:t xml:space="preserve"> řeší incident, který se sice může </w:t>
      </w:r>
      <w:r w:rsidR="00FB3FD3" w:rsidRPr="00C56B73">
        <w:rPr>
          <w:rFonts w:ascii="Calibri" w:hAnsi="Calibri" w:cs="Calibri"/>
          <w:sz w:val="22"/>
          <w:szCs w:val="22"/>
        </w:rPr>
        <w:t>zdát</w:t>
      </w:r>
      <w:r w:rsidR="003B7B85" w:rsidRPr="00C56B73">
        <w:rPr>
          <w:rFonts w:ascii="Calibri" w:hAnsi="Calibri" w:cs="Calibri"/>
          <w:sz w:val="22"/>
          <w:szCs w:val="22"/>
        </w:rPr>
        <w:t xml:space="preserve"> obdobný, ale významně </w:t>
      </w:r>
      <w:r w:rsidR="00FB3FD3" w:rsidRPr="00C56B73">
        <w:rPr>
          <w:rFonts w:ascii="Calibri" w:hAnsi="Calibri" w:cs="Calibri"/>
          <w:sz w:val="22"/>
          <w:szCs w:val="22"/>
        </w:rPr>
        <w:t>se liší</w:t>
      </w:r>
      <w:r w:rsidR="003B7B85" w:rsidRPr="00C56B73">
        <w:rPr>
          <w:rFonts w:ascii="Calibri" w:hAnsi="Calibri" w:cs="Calibri"/>
          <w:sz w:val="22"/>
          <w:szCs w:val="22"/>
        </w:rPr>
        <w:t xml:space="preserve">. V něm loď B míjí značku těsně za lodí A, aniž by věděla, že A ztratí kontrolu nad svým spinakrem. B nemohla předvídat, že </w:t>
      </w:r>
      <w:proofErr w:type="spellStart"/>
      <w:r w:rsidR="003B7B85" w:rsidRPr="00C56B73">
        <w:rPr>
          <w:rFonts w:ascii="Calibri" w:hAnsi="Calibri" w:cs="Calibri"/>
          <w:sz w:val="22"/>
          <w:szCs w:val="22"/>
        </w:rPr>
        <w:t>spinaker</w:t>
      </w:r>
      <w:proofErr w:type="spellEnd"/>
      <w:r w:rsidR="003B7B85" w:rsidRPr="00C56B73">
        <w:rPr>
          <w:rFonts w:ascii="Calibri" w:hAnsi="Calibri" w:cs="Calibri"/>
          <w:sz w:val="22"/>
          <w:szCs w:val="22"/>
        </w:rPr>
        <w:t xml:space="preserve"> A by se mohl uvolnit a neočekávaně být vlečen za lodí ve vzdálenosti 20 stop (</w:t>
      </w:r>
      <w:proofErr w:type="gramStart"/>
      <w:r w:rsidR="003B7B85" w:rsidRPr="00C56B73">
        <w:rPr>
          <w:rFonts w:ascii="Calibri" w:hAnsi="Calibri" w:cs="Calibri"/>
          <w:sz w:val="22"/>
          <w:szCs w:val="22"/>
        </w:rPr>
        <w:t>6m</w:t>
      </w:r>
      <w:proofErr w:type="gramEnd"/>
      <w:r w:rsidR="003B7B85" w:rsidRPr="00C56B73">
        <w:rPr>
          <w:rFonts w:ascii="Calibri" w:hAnsi="Calibri" w:cs="Calibri"/>
          <w:sz w:val="22"/>
          <w:szCs w:val="22"/>
        </w:rPr>
        <w:t>).</w:t>
      </w:r>
    </w:p>
    <w:p w:rsidR="003B7B85" w:rsidRPr="00C56B73" w:rsidRDefault="003B7B85" w:rsidP="00FD6BD7">
      <w:pPr>
        <w:rPr>
          <w:rFonts w:ascii="Calibri" w:hAnsi="Calibri" w:cs="Calibri"/>
          <w:sz w:val="22"/>
          <w:szCs w:val="22"/>
        </w:rPr>
      </w:pPr>
      <w:r w:rsidRPr="00C56B73">
        <w:rPr>
          <w:rFonts w:ascii="Calibri" w:hAnsi="Calibri" w:cs="Calibri"/>
          <w:sz w:val="22"/>
          <w:szCs w:val="22"/>
        </w:rPr>
        <w:t>V tomto případě B také porušila pravidlo 14, protože způsobila dotek, kterému mohla zabránit. Ale loď A pravidlo neporušila, protože pro ni nebylo rozumně možné doteku zabránit. Dokonce, i kdyby to bylo možné, jako loď s právem plavby nemohla být potrestána, protože nevznikla ani škoda, ani zranění (viz pravidlo 14(b)).</w:t>
      </w:r>
    </w:p>
    <w:p w:rsidR="003B7B85" w:rsidRPr="00C56B73" w:rsidRDefault="003B7B85" w:rsidP="00FD6BD7">
      <w:pPr>
        <w:rPr>
          <w:rFonts w:ascii="Calibri" w:hAnsi="Calibri" w:cs="Calibri"/>
          <w:sz w:val="22"/>
          <w:szCs w:val="22"/>
        </w:rPr>
      </w:pPr>
      <w:r w:rsidRPr="00C56B73">
        <w:rPr>
          <w:rFonts w:ascii="Calibri" w:hAnsi="Calibri" w:cs="Calibri"/>
          <w:sz w:val="22"/>
          <w:szCs w:val="22"/>
        </w:rPr>
        <w:t xml:space="preserve">B byla správně diskvalifikována pro porušení pravidla 12. Porušila také pravidlo 14. Její odvolání </w:t>
      </w:r>
      <w:r w:rsidR="00FB3FD3" w:rsidRPr="00C56B73">
        <w:rPr>
          <w:rFonts w:ascii="Calibri" w:hAnsi="Calibri" w:cs="Calibri"/>
          <w:sz w:val="22"/>
          <w:szCs w:val="22"/>
        </w:rPr>
        <w:t>je</w:t>
      </w:r>
      <w:r w:rsidRPr="00C56B73">
        <w:rPr>
          <w:rFonts w:ascii="Calibri" w:hAnsi="Calibri" w:cs="Calibri"/>
          <w:sz w:val="22"/>
          <w:szCs w:val="22"/>
        </w:rPr>
        <w:t xml:space="preserve"> zamítnuto.</w:t>
      </w:r>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sz w:val="22"/>
          <w:szCs w:val="22"/>
        </w:rPr>
      </w:pPr>
      <w:r w:rsidRPr="00C56B73">
        <w:rPr>
          <w:rFonts w:ascii="Calibri" w:hAnsi="Calibri" w:cs="Calibri"/>
          <w:sz w:val="22"/>
          <w:szCs w:val="22"/>
        </w:rPr>
        <w:t>USSA 1987/271</w:t>
      </w:r>
    </w:p>
    <w:p w:rsidR="003B7B85" w:rsidRPr="00C56B73" w:rsidRDefault="003B7B85" w:rsidP="00FD6BD7">
      <w:pPr>
        <w:pBdr>
          <w:bottom w:val="single" w:sz="4" w:space="1" w:color="auto"/>
        </w:pBdr>
        <w:rPr>
          <w:rFonts w:ascii="Calibri" w:hAnsi="Calibri" w:cs="Calibri"/>
          <w:sz w:val="22"/>
          <w:szCs w:val="22"/>
        </w:rPr>
      </w:pPr>
    </w:p>
    <w:p w:rsidR="003B7B85" w:rsidRPr="00C56B73" w:rsidRDefault="003B7B85" w:rsidP="00FD6BD7">
      <w:pPr>
        <w:rPr>
          <w:rFonts w:ascii="Calibri" w:hAnsi="Calibri" w:cs="Calibri"/>
          <w:sz w:val="22"/>
          <w:szCs w:val="22"/>
          <w:highlight w:val="yellow"/>
        </w:rPr>
      </w:pPr>
    </w:p>
    <w:p w:rsidR="003B7B85" w:rsidRPr="00C56B73" w:rsidRDefault="003B7B85" w:rsidP="00FD6BD7">
      <w:pPr>
        <w:rPr>
          <w:rFonts w:ascii="Calibri" w:hAnsi="Calibri" w:cs="Calibri"/>
          <w:b/>
          <w:sz w:val="22"/>
          <w:szCs w:val="22"/>
        </w:rPr>
      </w:pPr>
      <w:bookmarkStart w:id="190" w:name="P92"/>
      <w:r w:rsidRPr="00C56B73">
        <w:rPr>
          <w:rFonts w:ascii="Calibri" w:hAnsi="Calibri" w:cs="Calibri"/>
          <w:b/>
          <w:sz w:val="22"/>
          <w:szCs w:val="22"/>
        </w:rPr>
        <w:t>PŘÍPAD 92</w:t>
      </w:r>
      <w:bookmarkEnd w:id="190"/>
    </w:p>
    <w:p w:rsidR="003B7B85" w:rsidRPr="00C56B73" w:rsidRDefault="003B7B85" w:rsidP="00FD6BD7">
      <w:pPr>
        <w:rPr>
          <w:rFonts w:ascii="Calibri" w:hAnsi="Calibri" w:cs="Calibri"/>
          <w:b/>
          <w:sz w:val="22"/>
          <w:szCs w:val="22"/>
        </w:rPr>
      </w:pPr>
    </w:p>
    <w:p w:rsidR="003B7B85" w:rsidRPr="00C56B73" w:rsidRDefault="00494765" w:rsidP="00FD6BD7">
      <w:pPr>
        <w:rPr>
          <w:rFonts w:ascii="Calibri" w:hAnsi="Calibri" w:cs="Calibri"/>
          <w:bCs/>
          <w:sz w:val="22"/>
          <w:szCs w:val="22"/>
        </w:rPr>
      </w:pPr>
      <w:hyperlink w:anchor="R14" w:history="1">
        <w:r w:rsidR="003B7B85" w:rsidRPr="00C56B73">
          <w:rPr>
            <w:rStyle w:val="Hypertextovodkaz"/>
            <w:rFonts w:ascii="Calibri" w:hAnsi="Calibri" w:cs="Calibri"/>
            <w:bCs/>
            <w:sz w:val="22"/>
            <w:szCs w:val="22"/>
          </w:rPr>
          <w:t>Pravidlo 14, Zabránění doteku</w:t>
        </w:r>
      </w:hyperlink>
    </w:p>
    <w:p w:rsidR="003B7B85" w:rsidRPr="00C56B73" w:rsidRDefault="00494765" w:rsidP="00FD6BD7">
      <w:pPr>
        <w:rPr>
          <w:rFonts w:ascii="Calibri" w:hAnsi="Calibri" w:cs="Calibri"/>
          <w:bCs/>
          <w:sz w:val="22"/>
          <w:szCs w:val="22"/>
        </w:rPr>
      </w:pPr>
      <w:hyperlink w:anchor="R16_1" w:history="1">
        <w:r w:rsidR="003B7B85" w:rsidRPr="00C56B73">
          <w:rPr>
            <w:rStyle w:val="Hypertextovodkaz"/>
            <w:rFonts w:ascii="Calibri" w:hAnsi="Calibri" w:cs="Calibri"/>
            <w:bCs/>
            <w:sz w:val="22"/>
            <w:szCs w:val="22"/>
          </w:rPr>
          <w:t>Pravidlo 16.1, Změna směru</w:t>
        </w:r>
      </w:hyperlink>
    </w:p>
    <w:p w:rsidR="003B7B85" w:rsidRPr="00C56B73" w:rsidRDefault="00494765" w:rsidP="00FD6BD7">
      <w:pPr>
        <w:rPr>
          <w:rFonts w:ascii="Calibri" w:hAnsi="Calibri" w:cs="Calibri"/>
          <w:bCs/>
          <w:sz w:val="22"/>
          <w:szCs w:val="22"/>
        </w:rPr>
      </w:pPr>
      <w:hyperlink w:anchor="R16_2" w:history="1">
        <w:r w:rsidR="003B7B85" w:rsidRPr="00C56B73">
          <w:rPr>
            <w:rStyle w:val="Hypertextovodkaz"/>
            <w:rFonts w:ascii="Calibri" w:hAnsi="Calibri" w:cs="Calibri"/>
            <w:bCs/>
            <w:sz w:val="22"/>
            <w:szCs w:val="22"/>
          </w:rPr>
          <w:t>Pravidlo 16.2, Změna směru</w:t>
        </w:r>
      </w:hyperlink>
    </w:p>
    <w:p w:rsidR="00940A7B" w:rsidRPr="00C56B73" w:rsidRDefault="00494765" w:rsidP="00FD6BD7">
      <w:pPr>
        <w:rPr>
          <w:rFonts w:ascii="Calibri" w:hAnsi="Calibri" w:cs="Calibri"/>
          <w:sz w:val="22"/>
          <w:szCs w:val="22"/>
        </w:rPr>
      </w:pPr>
      <w:hyperlink w:anchor="uvod_tab" w:history="1">
        <w:r w:rsidR="00940A7B" w:rsidRPr="00C56B73">
          <w:rPr>
            <w:rStyle w:val="Hypertextovodkaz"/>
            <w:rFonts w:ascii="Calibri" w:hAnsi="Calibri" w:cs="Calibri"/>
            <w:sz w:val="22"/>
            <w:szCs w:val="22"/>
          </w:rPr>
          <w:t>(zpět na úvod)</w:t>
        </w:r>
      </w:hyperlink>
    </w:p>
    <w:p w:rsidR="003B7B85" w:rsidRPr="00C56B73" w:rsidRDefault="003B7B85" w:rsidP="00FD6BD7">
      <w:pPr>
        <w:rPr>
          <w:rFonts w:ascii="Calibri" w:hAnsi="Calibri" w:cs="Calibri"/>
          <w:sz w:val="22"/>
          <w:szCs w:val="22"/>
        </w:rPr>
      </w:pPr>
    </w:p>
    <w:p w:rsidR="003B7B85" w:rsidRPr="00C56B73" w:rsidRDefault="003B7B85" w:rsidP="00FD6BD7">
      <w:pPr>
        <w:tabs>
          <w:tab w:val="left" w:pos="8931"/>
        </w:tabs>
        <w:rPr>
          <w:rFonts w:ascii="Calibri" w:hAnsi="Calibri" w:cs="Calibri"/>
          <w:i/>
          <w:sz w:val="22"/>
          <w:szCs w:val="22"/>
        </w:rPr>
      </w:pPr>
      <w:r w:rsidRPr="00C56B73">
        <w:rPr>
          <w:rFonts w:ascii="Calibri" w:hAnsi="Calibri" w:cs="Calibri"/>
          <w:i/>
          <w:sz w:val="22"/>
          <w:szCs w:val="22"/>
        </w:rPr>
        <w:t xml:space="preserve">Když loď s právem plavby mění směr, je po lodi, která se má vyhýbat, požadováno reagovat pouze na to, co loď s právem plavby v daném okamžiku dělá, a nikoliv na to, co by mohla učinit </w:t>
      </w:r>
      <w:r w:rsidR="004D5354" w:rsidRPr="00C56B73">
        <w:rPr>
          <w:rFonts w:ascii="Calibri" w:hAnsi="Calibri" w:cs="Calibri"/>
          <w:i/>
          <w:sz w:val="22"/>
          <w:szCs w:val="22"/>
        </w:rPr>
        <w:t>v následujících okamžicích</w:t>
      </w:r>
      <w:r w:rsidRPr="00C56B73">
        <w:rPr>
          <w:rFonts w:ascii="Calibri" w:hAnsi="Calibri" w:cs="Calibri"/>
          <w:i/>
          <w:sz w:val="22"/>
          <w:szCs w:val="22"/>
        </w:rPr>
        <w:t>.</w:t>
      </w:r>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b/>
          <w:sz w:val="22"/>
          <w:szCs w:val="22"/>
        </w:rPr>
      </w:pPr>
    </w:p>
    <w:p w:rsidR="00B72384" w:rsidRPr="00C56B73" w:rsidRDefault="00494765" w:rsidP="00FD6BD7">
      <w:pPr>
        <w:rPr>
          <w:rFonts w:ascii="Calibri" w:hAnsi="Calibri" w:cs="Calibri"/>
          <w:b/>
          <w:sz w:val="22"/>
          <w:szCs w:val="22"/>
        </w:rPr>
      </w:pPr>
      <w:r>
        <w:rPr>
          <w:rFonts w:ascii="Calibri" w:hAnsi="Calibri" w:cs="Calibri"/>
          <w:b/>
          <w:sz w:val="22"/>
          <w:szCs w:val="22"/>
        </w:rPr>
        <w:pict>
          <v:shape id="_x0000_i1068" type="#_x0000_t75" style="width:293.25pt;height:253.5pt">
            <v:imagedata r:id="rId51" o:title="092"/>
          </v:shape>
        </w:pict>
      </w:r>
    </w:p>
    <w:p w:rsidR="00B72384" w:rsidRPr="00C56B73" w:rsidRDefault="00B72384" w:rsidP="00FD6BD7">
      <w:pPr>
        <w:rPr>
          <w:rFonts w:ascii="Calibri" w:hAnsi="Calibri" w:cs="Calibri"/>
          <w:b/>
          <w:sz w:val="22"/>
          <w:szCs w:val="22"/>
        </w:rPr>
      </w:pPr>
    </w:p>
    <w:p w:rsidR="003B7B85" w:rsidRPr="00C56B73" w:rsidRDefault="003B7B85" w:rsidP="00FD6BD7">
      <w:pPr>
        <w:rPr>
          <w:rFonts w:ascii="Calibri" w:hAnsi="Calibri" w:cs="Calibri"/>
          <w:b/>
          <w:sz w:val="22"/>
          <w:szCs w:val="22"/>
        </w:rPr>
      </w:pPr>
      <w:r w:rsidRPr="00C56B73">
        <w:rPr>
          <w:rFonts w:ascii="Calibri" w:hAnsi="Calibri" w:cs="Calibri"/>
          <w:b/>
          <w:sz w:val="22"/>
          <w:szCs w:val="22"/>
        </w:rPr>
        <w:t>Souhrn skutečností</w:t>
      </w:r>
    </w:p>
    <w:p w:rsidR="003B7B85" w:rsidRPr="00C56B73" w:rsidRDefault="003B7B85" w:rsidP="00FD6BD7">
      <w:pPr>
        <w:rPr>
          <w:rFonts w:ascii="Calibri" w:hAnsi="Calibri" w:cs="Calibri"/>
          <w:sz w:val="22"/>
          <w:szCs w:val="22"/>
        </w:rPr>
      </w:pPr>
      <w:r w:rsidRPr="00C56B73">
        <w:rPr>
          <w:rFonts w:ascii="Calibri" w:hAnsi="Calibri" w:cs="Calibri"/>
          <w:sz w:val="22"/>
          <w:szCs w:val="22"/>
        </w:rPr>
        <w:t>Lodě S a P se na opačném větru na návětrném úseku dráhy ve větru</w:t>
      </w:r>
      <w:r w:rsidR="00FB3FD3" w:rsidRPr="00C56B73">
        <w:rPr>
          <w:rFonts w:ascii="Calibri" w:hAnsi="Calibri" w:cs="Calibri"/>
          <w:sz w:val="22"/>
          <w:szCs w:val="22"/>
        </w:rPr>
        <w:t xml:space="preserve"> síly</w:t>
      </w:r>
      <w:r w:rsidRPr="00C56B73">
        <w:rPr>
          <w:rFonts w:ascii="Calibri" w:hAnsi="Calibri" w:cs="Calibri"/>
          <w:sz w:val="22"/>
          <w:szCs w:val="22"/>
        </w:rPr>
        <w:t xml:space="preserve"> 18 uzlů přibližovaly k sobě. P odpadla, by se vyhnula S. S také odpadla a P pokračovala v</w:t>
      </w:r>
      <w:r w:rsidR="00FB3FD3" w:rsidRPr="00C56B73">
        <w:rPr>
          <w:rFonts w:ascii="Calibri" w:hAnsi="Calibri" w:cs="Calibri"/>
          <w:sz w:val="22"/>
          <w:szCs w:val="22"/>
        </w:rPr>
        <w:t> </w:t>
      </w:r>
      <w:r w:rsidRPr="00C56B73">
        <w:rPr>
          <w:rFonts w:ascii="Calibri" w:hAnsi="Calibri" w:cs="Calibri"/>
          <w:sz w:val="22"/>
          <w:szCs w:val="22"/>
        </w:rPr>
        <w:t>odpadání</w:t>
      </w:r>
      <w:r w:rsidR="00FB3FD3" w:rsidRPr="00C56B73">
        <w:rPr>
          <w:rFonts w:ascii="Calibri" w:hAnsi="Calibri" w:cs="Calibri"/>
          <w:sz w:val="22"/>
          <w:szCs w:val="22"/>
        </w:rPr>
        <w:t>,</w:t>
      </w:r>
      <w:r w:rsidRPr="00C56B73">
        <w:rPr>
          <w:rFonts w:ascii="Calibri" w:hAnsi="Calibri" w:cs="Calibri"/>
          <w:sz w:val="22"/>
          <w:szCs w:val="22"/>
        </w:rPr>
        <w:t xml:space="preserve"> aby proplula za zádí S. S také pokračovala v odpadání. Výsledkem byl náklon lodě P do návětří. Došlo k doteku mezi stěžněm a lanovím obou lodí a stěžen P byl poškozen. Protestní komise diskvalifikovala S pro porušení pravidla 16 a ta se odvolala. </w:t>
      </w:r>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b/>
          <w:sz w:val="22"/>
          <w:szCs w:val="22"/>
        </w:rPr>
      </w:pPr>
      <w:r w:rsidRPr="00C56B73">
        <w:rPr>
          <w:rFonts w:ascii="Calibri" w:hAnsi="Calibri" w:cs="Calibri"/>
          <w:b/>
          <w:sz w:val="22"/>
          <w:szCs w:val="22"/>
        </w:rPr>
        <w:t>Rozhodnutí</w:t>
      </w:r>
    </w:p>
    <w:p w:rsidR="003B7B85" w:rsidRPr="00C56B73" w:rsidRDefault="003B7B85" w:rsidP="00FD6BD7">
      <w:pPr>
        <w:rPr>
          <w:rFonts w:ascii="Calibri" w:hAnsi="Calibri" w:cs="Calibri"/>
          <w:sz w:val="22"/>
          <w:szCs w:val="22"/>
        </w:rPr>
      </w:pPr>
      <w:r w:rsidRPr="00C56B73">
        <w:rPr>
          <w:rFonts w:ascii="Calibri" w:hAnsi="Calibri" w:cs="Calibri"/>
          <w:sz w:val="22"/>
          <w:szCs w:val="22"/>
        </w:rPr>
        <w:t xml:space="preserve">Odvolání je zamítnuto. Rozhodnutí protestní komise diskvalifikovat S podle pravidel 14, 16.1 a 16.2 se potvrzuje. </w:t>
      </w:r>
    </w:p>
    <w:p w:rsidR="003B7B85" w:rsidRPr="00C56B73" w:rsidRDefault="003B7B85" w:rsidP="00FD6BD7">
      <w:pPr>
        <w:rPr>
          <w:rFonts w:ascii="Calibri" w:hAnsi="Calibri" w:cs="Calibri"/>
          <w:sz w:val="22"/>
          <w:szCs w:val="22"/>
        </w:rPr>
      </w:pPr>
      <w:r w:rsidRPr="00C56B73">
        <w:rPr>
          <w:rFonts w:ascii="Calibri" w:hAnsi="Calibri" w:cs="Calibri"/>
          <w:sz w:val="22"/>
          <w:szCs w:val="22"/>
        </w:rPr>
        <w:t>Z počátku byly lodě na kolizních směrech. P odpadla, aby se vyhnula S tak, jak je to požadováno pravidlem 10. V popisu skutečností a v odsouhlaseném</w:t>
      </w:r>
      <w:r w:rsidR="00FB3FD3" w:rsidRPr="00C56B73">
        <w:rPr>
          <w:rFonts w:ascii="Calibri" w:hAnsi="Calibri" w:cs="Calibri"/>
          <w:sz w:val="22"/>
          <w:szCs w:val="22"/>
        </w:rPr>
        <w:t xml:space="preserve"> nákresu P mohla vyhnout lodi S</w:t>
      </w:r>
      <w:r w:rsidRPr="00C56B73">
        <w:rPr>
          <w:rFonts w:ascii="Calibri" w:hAnsi="Calibri" w:cs="Calibri"/>
          <w:sz w:val="22"/>
          <w:szCs w:val="22"/>
        </w:rPr>
        <w:t xml:space="preserve"> proplutím za ní, </w:t>
      </w:r>
      <w:r w:rsidR="00FB3FD3" w:rsidRPr="00C56B73">
        <w:rPr>
          <w:rFonts w:ascii="Calibri" w:hAnsi="Calibri" w:cs="Calibri"/>
          <w:sz w:val="22"/>
          <w:szCs w:val="22"/>
        </w:rPr>
        <w:t>pokud</w:t>
      </w:r>
      <w:r w:rsidRPr="00C56B73">
        <w:rPr>
          <w:rFonts w:ascii="Calibri" w:hAnsi="Calibri" w:cs="Calibri"/>
          <w:sz w:val="22"/>
          <w:szCs w:val="22"/>
        </w:rPr>
        <w:t xml:space="preserve"> by S nezměnila svůj směr. Avšak S odpadla, což způsobilo, že P musela dále odpadat, </w:t>
      </w:r>
      <w:r w:rsidR="00FB3FD3" w:rsidRPr="00C56B73">
        <w:rPr>
          <w:rFonts w:ascii="Calibri" w:hAnsi="Calibri" w:cs="Calibri"/>
          <w:sz w:val="22"/>
          <w:szCs w:val="22"/>
        </w:rPr>
        <w:t xml:space="preserve">aby byla schopna pokračovat ve </w:t>
      </w:r>
      <w:r w:rsidRPr="00C56B73">
        <w:rPr>
          <w:rFonts w:ascii="Calibri" w:hAnsi="Calibri" w:cs="Calibri"/>
          <w:sz w:val="22"/>
          <w:szCs w:val="22"/>
        </w:rPr>
        <w:t>vyhýbání. Změnou směru tímto způsobem loď S porušila pravidlo 16.2.</w:t>
      </w:r>
    </w:p>
    <w:p w:rsidR="003B7B85" w:rsidRPr="00C56B73" w:rsidRDefault="003B7B85" w:rsidP="00FD6BD7">
      <w:pPr>
        <w:rPr>
          <w:rFonts w:ascii="Calibri" w:hAnsi="Calibri" w:cs="Calibri"/>
          <w:sz w:val="22"/>
          <w:szCs w:val="22"/>
        </w:rPr>
      </w:pPr>
      <w:r w:rsidRPr="00C56B73">
        <w:rPr>
          <w:rFonts w:ascii="Calibri" w:hAnsi="Calibri" w:cs="Calibri"/>
          <w:sz w:val="22"/>
          <w:szCs w:val="22"/>
        </w:rPr>
        <w:t>S pokračovala ve změně směru. V určitém okamžiku před kolizí nemohla P nic udělat pro to, aby se jí s jachtařskou dovedností vyhnula. Proto pokračováním změny směru loď S také porušila pravidlo 16.1.</w:t>
      </w:r>
    </w:p>
    <w:p w:rsidR="003B7B85" w:rsidRPr="00C56B73" w:rsidRDefault="003B7B85" w:rsidP="00FD6BD7">
      <w:pPr>
        <w:rPr>
          <w:rFonts w:ascii="Calibri" w:hAnsi="Calibri" w:cs="Calibri"/>
          <w:sz w:val="22"/>
          <w:szCs w:val="22"/>
        </w:rPr>
      </w:pPr>
      <w:r w:rsidRPr="00C56B73">
        <w:rPr>
          <w:rFonts w:ascii="Calibri" w:hAnsi="Calibri" w:cs="Calibri"/>
          <w:sz w:val="22"/>
          <w:szCs w:val="22"/>
        </w:rPr>
        <w:t>Navíc S porušila pravidlo 14 a byla subjektem pro potrestání podle tohoto pravidla, protože jako loď s právem plavby nesplnila svoji povinnost zabránit doteku, jehož výsledkem byla škoda.</w:t>
      </w:r>
    </w:p>
    <w:p w:rsidR="003B7B85" w:rsidRPr="00C56B73" w:rsidRDefault="00FB3FD3" w:rsidP="00FD6BD7">
      <w:pPr>
        <w:rPr>
          <w:rFonts w:ascii="Calibri" w:hAnsi="Calibri" w:cs="Calibri"/>
          <w:sz w:val="22"/>
          <w:szCs w:val="22"/>
        </w:rPr>
      </w:pPr>
      <w:r w:rsidRPr="00C56B73">
        <w:rPr>
          <w:rFonts w:ascii="Calibri" w:hAnsi="Calibri" w:cs="Calibri"/>
          <w:sz w:val="22"/>
          <w:szCs w:val="22"/>
        </w:rPr>
        <w:t>S</w:t>
      </w:r>
      <w:r w:rsidR="003B7B85" w:rsidRPr="00C56B73">
        <w:rPr>
          <w:rFonts w:ascii="Calibri" w:hAnsi="Calibri" w:cs="Calibri"/>
          <w:sz w:val="22"/>
          <w:szCs w:val="22"/>
        </w:rPr>
        <w:t xml:space="preserve"> argumentoval</w:t>
      </w:r>
      <w:r w:rsidRPr="00C56B73">
        <w:rPr>
          <w:rFonts w:ascii="Calibri" w:hAnsi="Calibri" w:cs="Calibri"/>
          <w:sz w:val="22"/>
          <w:szCs w:val="22"/>
        </w:rPr>
        <w:t>a</w:t>
      </w:r>
      <w:r w:rsidR="003B7B85" w:rsidRPr="00C56B73">
        <w:rPr>
          <w:rFonts w:ascii="Calibri" w:hAnsi="Calibri" w:cs="Calibri"/>
          <w:sz w:val="22"/>
          <w:szCs w:val="22"/>
        </w:rPr>
        <w:t xml:space="preserve"> tím, že P mohla obrátit nebo přehodit, a tvrdil</w:t>
      </w:r>
      <w:r w:rsidR="00BD75A9" w:rsidRPr="00C56B73">
        <w:rPr>
          <w:rFonts w:ascii="Calibri" w:hAnsi="Calibri" w:cs="Calibri"/>
          <w:sz w:val="22"/>
          <w:szCs w:val="22"/>
        </w:rPr>
        <w:t>a</w:t>
      </w:r>
      <w:r w:rsidR="003B7B85" w:rsidRPr="00C56B73">
        <w:rPr>
          <w:rFonts w:ascii="Calibri" w:hAnsi="Calibri" w:cs="Calibri"/>
          <w:sz w:val="22"/>
          <w:szCs w:val="22"/>
        </w:rPr>
        <w:t>, že to bylo povinností P. To je neporozumění povinnostem vyhýbající lodi podle pravidla 10 a dalších pravidel práva plavby. Od vyhýbající lodi je požadováno reagovat pouze na to, co loď s právem plavby v daném okamžiku dělá</w:t>
      </w:r>
      <w:r w:rsidR="00B72384" w:rsidRPr="00C56B73">
        <w:rPr>
          <w:rFonts w:ascii="Calibri" w:hAnsi="Calibri" w:cs="Calibri"/>
          <w:sz w:val="22"/>
          <w:szCs w:val="22"/>
        </w:rPr>
        <w:t>,</w:t>
      </w:r>
      <w:r w:rsidR="003B7B85" w:rsidRPr="00C56B73">
        <w:rPr>
          <w:rFonts w:ascii="Calibri" w:hAnsi="Calibri" w:cs="Calibri"/>
          <w:sz w:val="22"/>
          <w:szCs w:val="22"/>
        </w:rPr>
        <w:t xml:space="preserve"> a nikoliv na to, co bude dělat následně. Loď P byla povinna vyhýbat změnou směru takovým způsobem, aby S, pokud by dále neodpadala směrem k lodi P, nemusela „činit manévr k zabránění kontaktu“ (viz definici Vyhýbání).</w:t>
      </w:r>
    </w:p>
    <w:p w:rsidR="003B7B85" w:rsidRPr="00C56B73" w:rsidRDefault="003B7B85" w:rsidP="00FD6BD7">
      <w:pPr>
        <w:rPr>
          <w:rFonts w:ascii="Calibri" w:hAnsi="Calibri" w:cs="Calibri"/>
          <w:sz w:val="22"/>
          <w:szCs w:val="22"/>
        </w:rPr>
      </w:pPr>
      <w:r w:rsidRPr="00C56B73">
        <w:rPr>
          <w:rFonts w:ascii="Calibri" w:hAnsi="Calibri" w:cs="Calibri"/>
          <w:sz w:val="22"/>
          <w:szCs w:val="22"/>
        </w:rPr>
        <w:t>Nedodržením vyhýbání, P porušila pravidlo 10, ale bylo to následkem toho, že S porušila pravidla 16.1 a 16.2. Proto je P podle pravidla 64.1(b) zbavena viny.</w:t>
      </w:r>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sz w:val="22"/>
          <w:szCs w:val="22"/>
        </w:rPr>
      </w:pPr>
      <w:r w:rsidRPr="00C56B73">
        <w:rPr>
          <w:rFonts w:ascii="Calibri" w:hAnsi="Calibri" w:cs="Calibri"/>
          <w:sz w:val="22"/>
          <w:szCs w:val="22"/>
        </w:rPr>
        <w:t>USSA 1997/75</w:t>
      </w:r>
    </w:p>
    <w:p w:rsidR="003B7B85" w:rsidRPr="00C56B73" w:rsidRDefault="003B7B85" w:rsidP="00FD6BD7">
      <w:pPr>
        <w:pBdr>
          <w:bottom w:val="single" w:sz="4" w:space="1" w:color="auto"/>
        </w:pBdr>
        <w:rPr>
          <w:rFonts w:ascii="Calibri" w:hAnsi="Calibri" w:cs="Calibri"/>
          <w:sz w:val="22"/>
          <w:szCs w:val="22"/>
          <w:highlight w:val="yellow"/>
        </w:rPr>
      </w:pPr>
    </w:p>
    <w:p w:rsidR="00FB3FD3" w:rsidRPr="00C56B73" w:rsidRDefault="00FB3FD3" w:rsidP="00FD6BD7">
      <w:pPr>
        <w:rPr>
          <w:rFonts w:ascii="Calibri" w:hAnsi="Calibri" w:cs="Calibri"/>
          <w:sz w:val="22"/>
          <w:szCs w:val="22"/>
        </w:rPr>
      </w:pPr>
    </w:p>
    <w:p w:rsidR="003B7B85" w:rsidRPr="00C56B73" w:rsidRDefault="003B7B85" w:rsidP="00FD6BD7">
      <w:pPr>
        <w:rPr>
          <w:rFonts w:ascii="Calibri" w:hAnsi="Calibri" w:cs="Calibri"/>
          <w:b/>
          <w:sz w:val="22"/>
          <w:szCs w:val="22"/>
        </w:rPr>
      </w:pPr>
      <w:bookmarkStart w:id="191" w:name="P93"/>
      <w:r w:rsidRPr="00C56B73">
        <w:rPr>
          <w:rFonts w:ascii="Calibri" w:hAnsi="Calibri" w:cs="Calibri"/>
          <w:b/>
          <w:sz w:val="22"/>
          <w:szCs w:val="22"/>
        </w:rPr>
        <w:t>PŘÍPAD 93</w:t>
      </w:r>
      <w:bookmarkEnd w:id="191"/>
    </w:p>
    <w:p w:rsidR="003B7B85" w:rsidRPr="00C56B73" w:rsidRDefault="003B7B85" w:rsidP="00FD6BD7">
      <w:pPr>
        <w:rPr>
          <w:rFonts w:ascii="Calibri" w:hAnsi="Calibri" w:cs="Calibri"/>
          <w:b/>
          <w:sz w:val="22"/>
          <w:szCs w:val="22"/>
        </w:rPr>
      </w:pPr>
    </w:p>
    <w:p w:rsidR="008D43F4" w:rsidRPr="00C56B73" w:rsidRDefault="00494765" w:rsidP="00FD6BD7">
      <w:pPr>
        <w:rPr>
          <w:rFonts w:ascii="Calibri" w:hAnsi="Calibri" w:cs="Calibri"/>
          <w:bCs/>
          <w:sz w:val="22"/>
          <w:szCs w:val="22"/>
        </w:rPr>
      </w:pPr>
      <w:hyperlink w:anchor="Rdef_Misto" w:history="1">
        <w:r w:rsidR="008D43F4" w:rsidRPr="00C56B73">
          <w:rPr>
            <w:rStyle w:val="Hypertextovodkaz"/>
            <w:rFonts w:ascii="Calibri" w:hAnsi="Calibri" w:cs="Calibri"/>
            <w:bCs/>
            <w:sz w:val="22"/>
            <w:szCs w:val="22"/>
          </w:rPr>
          <w:t>Definice, Místo</w:t>
        </w:r>
      </w:hyperlink>
    </w:p>
    <w:p w:rsidR="001967DE" w:rsidRPr="00C56B73" w:rsidRDefault="00494765" w:rsidP="00FD6BD7">
      <w:pPr>
        <w:rPr>
          <w:rFonts w:ascii="Calibri" w:hAnsi="Calibri" w:cs="Calibri"/>
          <w:bCs/>
          <w:sz w:val="22"/>
          <w:szCs w:val="22"/>
        </w:rPr>
      </w:pPr>
      <w:hyperlink w:anchor="R15" w:history="1">
        <w:r w:rsidR="001967DE" w:rsidRPr="00C56B73">
          <w:rPr>
            <w:rStyle w:val="Hypertextovodkaz"/>
            <w:rFonts w:ascii="Calibri" w:hAnsi="Calibri" w:cs="Calibri"/>
            <w:bCs/>
            <w:sz w:val="22"/>
            <w:szCs w:val="22"/>
          </w:rPr>
          <w:t>Pravidlo 15, Získání práva plavby</w:t>
        </w:r>
      </w:hyperlink>
    </w:p>
    <w:p w:rsidR="003B7B85" w:rsidRPr="00C56B73" w:rsidRDefault="00494765" w:rsidP="00FD6BD7">
      <w:pPr>
        <w:rPr>
          <w:rFonts w:ascii="Calibri" w:hAnsi="Calibri" w:cs="Calibri"/>
          <w:bCs/>
          <w:sz w:val="22"/>
          <w:szCs w:val="22"/>
        </w:rPr>
      </w:pPr>
      <w:hyperlink w:anchor="R16_1" w:history="1">
        <w:r w:rsidR="003B7B85" w:rsidRPr="00C56B73">
          <w:rPr>
            <w:rStyle w:val="Hypertextovodkaz"/>
            <w:rFonts w:ascii="Calibri" w:hAnsi="Calibri" w:cs="Calibri"/>
            <w:bCs/>
            <w:sz w:val="22"/>
            <w:szCs w:val="22"/>
          </w:rPr>
          <w:t>Pravidlo 16.1, Změna směru</w:t>
        </w:r>
      </w:hyperlink>
    </w:p>
    <w:p w:rsidR="003B7B85" w:rsidRPr="00C56B73" w:rsidRDefault="00494765" w:rsidP="00FD6BD7">
      <w:pPr>
        <w:rPr>
          <w:rFonts w:ascii="Calibri" w:hAnsi="Calibri" w:cs="Calibri"/>
          <w:bCs/>
          <w:sz w:val="22"/>
          <w:szCs w:val="22"/>
        </w:rPr>
      </w:pPr>
      <w:hyperlink w:anchor="R18_3" w:history="1">
        <w:r w:rsidR="003B7B85" w:rsidRPr="00C56B73">
          <w:rPr>
            <w:rStyle w:val="Hypertextovodkaz"/>
            <w:rFonts w:ascii="Calibri" w:hAnsi="Calibri" w:cs="Calibri"/>
            <w:bCs/>
            <w:sz w:val="22"/>
            <w:szCs w:val="22"/>
          </w:rPr>
          <w:t xml:space="preserve">Pravidlo 18.3, </w:t>
        </w:r>
        <w:r w:rsidR="0010752C" w:rsidRPr="00C56B73">
          <w:rPr>
            <w:rStyle w:val="Hypertextovodkaz"/>
            <w:rFonts w:ascii="Calibri" w:hAnsi="Calibri" w:cs="Calibri"/>
            <w:bCs/>
            <w:sz w:val="22"/>
            <w:szCs w:val="22"/>
          </w:rPr>
          <w:t xml:space="preserve">Místo u značky: Obrat </w:t>
        </w:r>
        <w:r w:rsidR="00A34562" w:rsidRPr="00C56B73">
          <w:rPr>
            <w:rStyle w:val="Hypertextovodkaz"/>
            <w:rFonts w:ascii="Calibri" w:hAnsi="Calibri" w:cs="Calibri"/>
            <w:bCs/>
            <w:sz w:val="22"/>
            <w:szCs w:val="22"/>
          </w:rPr>
          <w:t>v zóně</w:t>
        </w:r>
      </w:hyperlink>
    </w:p>
    <w:p w:rsidR="001967DE" w:rsidRPr="00C56B73" w:rsidRDefault="008D43F4" w:rsidP="00FD6BD7">
      <w:pPr>
        <w:rPr>
          <w:rStyle w:val="Hypertextovodkaz"/>
          <w:rFonts w:ascii="Calibri" w:hAnsi="Calibri" w:cs="Calibri"/>
          <w:bCs/>
          <w:sz w:val="22"/>
          <w:szCs w:val="22"/>
        </w:rPr>
      </w:pPr>
      <w:r w:rsidRPr="00C56B73">
        <w:rPr>
          <w:rFonts w:ascii="Calibri" w:hAnsi="Calibri" w:cs="Calibri"/>
          <w:bCs/>
          <w:sz w:val="22"/>
          <w:szCs w:val="22"/>
        </w:rPr>
        <w:fldChar w:fldCharType="begin"/>
      </w:r>
      <w:r w:rsidRPr="00C56B73">
        <w:rPr>
          <w:rFonts w:ascii="Calibri" w:hAnsi="Calibri" w:cs="Calibri"/>
          <w:bCs/>
          <w:sz w:val="22"/>
          <w:szCs w:val="22"/>
        </w:rPr>
        <w:instrText xml:space="preserve"> HYPERLINK  \l "R21" </w:instrText>
      </w:r>
      <w:r w:rsidRPr="00C56B73">
        <w:rPr>
          <w:rFonts w:ascii="Calibri" w:hAnsi="Calibri" w:cs="Calibri"/>
          <w:bCs/>
          <w:sz w:val="22"/>
          <w:szCs w:val="22"/>
        </w:rPr>
        <w:fldChar w:fldCharType="separate"/>
      </w:r>
      <w:r w:rsidR="001967DE" w:rsidRPr="00C56B73">
        <w:rPr>
          <w:rStyle w:val="Hypertextovodkaz"/>
          <w:rFonts w:ascii="Calibri" w:hAnsi="Calibri" w:cs="Calibri"/>
          <w:bCs/>
          <w:sz w:val="22"/>
          <w:szCs w:val="22"/>
        </w:rPr>
        <w:t xml:space="preserve">Pravidlo </w:t>
      </w:r>
      <w:r w:rsidRPr="00C56B73">
        <w:rPr>
          <w:rStyle w:val="Hypertextovodkaz"/>
          <w:rFonts w:ascii="Calibri" w:hAnsi="Calibri" w:cs="Calibri"/>
          <w:bCs/>
          <w:sz w:val="22"/>
          <w:szCs w:val="22"/>
        </w:rPr>
        <w:t>21(a)</w:t>
      </w:r>
      <w:r w:rsidR="001967DE" w:rsidRPr="00C56B73">
        <w:rPr>
          <w:rStyle w:val="Hypertextovodkaz"/>
          <w:rFonts w:ascii="Calibri" w:hAnsi="Calibri" w:cs="Calibri"/>
          <w:bCs/>
          <w:sz w:val="22"/>
          <w:szCs w:val="22"/>
        </w:rPr>
        <w:t xml:space="preserve">, </w:t>
      </w:r>
      <w:r w:rsidR="00390613" w:rsidRPr="00C56B73">
        <w:rPr>
          <w:rStyle w:val="Hypertextovodkaz"/>
          <w:rFonts w:ascii="Calibri" w:hAnsi="Calibri" w:cs="Calibri"/>
          <w:bCs/>
          <w:sz w:val="22"/>
          <w:szCs w:val="22"/>
        </w:rPr>
        <w:t>Z</w:t>
      </w:r>
      <w:r w:rsidR="001967DE" w:rsidRPr="00C56B73">
        <w:rPr>
          <w:rStyle w:val="Hypertextovodkaz"/>
          <w:rFonts w:ascii="Calibri" w:hAnsi="Calibri" w:cs="Calibri"/>
          <w:bCs/>
          <w:sz w:val="22"/>
          <w:szCs w:val="22"/>
        </w:rPr>
        <w:t>proštění viny</w:t>
      </w:r>
    </w:p>
    <w:p w:rsidR="003B7B85" w:rsidRPr="00C56B73" w:rsidRDefault="008D43F4" w:rsidP="00FD6BD7">
      <w:pPr>
        <w:rPr>
          <w:rFonts w:ascii="Calibri" w:hAnsi="Calibri" w:cs="Calibri"/>
          <w:bCs/>
          <w:sz w:val="22"/>
          <w:szCs w:val="22"/>
        </w:rPr>
      </w:pPr>
      <w:r w:rsidRPr="00C56B73">
        <w:rPr>
          <w:rFonts w:ascii="Calibri" w:hAnsi="Calibri" w:cs="Calibri"/>
          <w:bCs/>
          <w:sz w:val="22"/>
          <w:szCs w:val="22"/>
        </w:rPr>
        <w:fldChar w:fldCharType="end"/>
      </w:r>
      <w:hyperlink w:anchor="R64_1a" w:history="1">
        <w:r w:rsidR="00934A1D" w:rsidRPr="00C56B73">
          <w:rPr>
            <w:rStyle w:val="Hypertextovodkaz"/>
            <w:rFonts w:ascii="Calibri" w:hAnsi="Calibri" w:cs="Calibri"/>
            <w:bCs/>
            <w:sz w:val="22"/>
            <w:szCs w:val="22"/>
          </w:rPr>
          <w:t>Pravidlo 64.1(</w:t>
        </w:r>
        <w:r w:rsidRPr="00C56B73">
          <w:rPr>
            <w:rStyle w:val="Hypertextovodkaz"/>
            <w:rFonts w:ascii="Calibri" w:hAnsi="Calibri" w:cs="Calibri"/>
            <w:bCs/>
            <w:sz w:val="22"/>
            <w:szCs w:val="22"/>
          </w:rPr>
          <w:t>a</w:t>
        </w:r>
        <w:r w:rsidR="00934A1D" w:rsidRPr="00C56B73">
          <w:rPr>
            <w:rStyle w:val="Hypertextovodkaz"/>
            <w:rFonts w:ascii="Calibri" w:hAnsi="Calibri" w:cs="Calibri"/>
            <w:bCs/>
            <w:sz w:val="22"/>
            <w:szCs w:val="22"/>
          </w:rPr>
          <w:t>)</w:t>
        </w:r>
        <w:r w:rsidR="003B7B85" w:rsidRPr="00C56B73">
          <w:rPr>
            <w:rStyle w:val="Hypertextovodkaz"/>
            <w:rFonts w:ascii="Calibri" w:hAnsi="Calibri" w:cs="Calibri"/>
            <w:bCs/>
            <w:sz w:val="22"/>
            <w:szCs w:val="22"/>
          </w:rPr>
          <w:t xml:space="preserve">, </w:t>
        </w:r>
        <w:r w:rsidR="001967DE" w:rsidRPr="00C56B73">
          <w:rPr>
            <w:rStyle w:val="Hypertextovodkaz"/>
            <w:rFonts w:ascii="Calibri" w:hAnsi="Calibri" w:cs="Calibri"/>
            <w:bCs/>
            <w:sz w:val="22"/>
            <w:szCs w:val="22"/>
          </w:rPr>
          <w:t>Rozhodnutí: Tresty a zproštění viny</w:t>
        </w:r>
      </w:hyperlink>
    </w:p>
    <w:p w:rsidR="00940A7B" w:rsidRPr="00C56B73" w:rsidRDefault="00494765" w:rsidP="00FD6BD7">
      <w:pPr>
        <w:rPr>
          <w:rFonts w:ascii="Calibri" w:hAnsi="Calibri" w:cs="Calibri"/>
          <w:sz w:val="22"/>
          <w:szCs w:val="22"/>
        </w:rPr>
      </w:pPr>
      <w:hyperlink w:anchor="uvod_tab" w:history="1">
        <w:r w:rsidR="00940A7B" w:rsidRPr="00C56B73">
          <w:rPr>
            <w:rStyle w:val="Hypertextovodkaz"/>
            <w:rFonts w:ascii="Calibri" w:hAnsi="Calibri" w:cs="Calibri"/>
            <w:sz w:val="22"/>
            <w:szCs w:val="22"/>
          </w:rPr>
          <w:t>(zpět na úvod)</w:t>
        </w:r>
      </w:hyperlink>
    </w:p>
    <w:p w:rsidR="003B7B85" w:rsidRPr="00C56B73" w:rsidRDefault="003B7B85" w:rsidP="00FD6BD7">
      <w:pPr>
        <w:rPr>
          <w:rFonts w:ascii="Calibri" w:hAnsi="Calibri" w:cs="Calibri"/>
          <w:sz w:val="22"/>
          <w:szCs w:val="22"/>
        </w:rPr>
      </w:pPr>
    </w:p>
    <w:p w:rsidR="000A37E6" w:rsidRPr="00C56B73" w:rsidRDefault="000A37E6" w:rsidP="00FD6BD7">
      <w:pPr>
        <w:rPr>
          <w:rFonts w:ascii="Calibri" w:hAnsi="Calibri" w:cs="Calibri"/>
          <w:i/>
          <w:sz w:val="22"/>
          <w:szCs w:val="22"/>
        </w:rPr>
      </w:pPr>
      <w:r w:rsidRPr="00C56B73">
        <w:rPr>
          <w:rFonts w:ascii="Calibri" w:hAnsi="Calibri" w:cs="Calibri"/>
          <w:i/>
          <w:sz w:val="22"/>
          <w:szCs w:val="22"/>
        </w:rPr>
        <w:t>Pokud loď okamžitě vyostří, když získá závětrné krytí vůči druhé lodi</w:t>
      </w:r>
      <w:r w:rsidR="001B5193" w:rsidRPr="00C56B73">
        <w:rPr>
          <w:rFonts w:ascii="Calibri" w:hAnsi="Calibri" w:cs="Calibri"/>
          <w:i/>
          <w:sz w:val="22"/>
          <w:szCs w:val="22"/>
        </w:rPr>
        <w:t>,</w:t>
      </w:r>
      <w:r w:rsidRPr="00C56B73">
        <w:rPr>
          <w:rFonts w:ascii="Calibri" w:hAnsi="Calibri" w:cs="Calibri"/>
          <w:i/>
          <w:sz w:val="22"/>
          <w:szCs w:val="22"/>
        </w:rPr>
        <w:t xml:space="preserve"> a pokud tato loď </w:t>
      </w:r>
      <w:r w:rsidR="001B5193" w:rsidRPr="00C56B73">
        <w:rPr>
          <w:rFonts w:ascii="Calibri" w:hAnsi="Calibri" w:cs="Calibri"/>
          <w:i/>
          <w:sz w:val="22"/>
          <w:szCs w:val="22"/>
        </w:rPr>
        <w:t xml:space="preserve">se </w:t>
      </w:r>
      <w:r w:rsidRPr="00C56B73">
        <w:rPr>
          <w:rFonts w:ascii="Calibri" w:hAnsi="Calibri" w:cs="Calibri"/>
          <w:i/>
          <w:sz w:val="22"/>
          <w:szCs w:val="22"/>
        </w:rPr>
        <w:t>nemůže s jachtařskou dovedností vyhýbat, loď, která vyostřila, porušila pravidlo 15 a 16.1. Druhá loď porušila pravidlo 11, ale je zproštěna viny.</w:t>
      </w:r>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b/>
          <w:sz w:val="22"/>
          <w:szCs w:val="22"/>
        </w:rPr>
      </w:pPr>
      <w:r w:rsidRPr="00C56B73">
        <w:rPr>
          <w:rFonts w:ascii="Calibri" w:hAnsi="Calibri" w:cs="Calibri"/>
          <w:b/>
          <w:sz w:val="22"/>
          <w:szCs w:val="22"/>
        </w:rPr>
        <w:t>Souhrn skutečností</w:t>
      </w:r>
    </w:p>
    <w:p w:rsidR="003B7B85" w:rsidRPr="00C56B73" w:rsidRDefault="003B7B85" w:rsidP="00FD6BD7">
      <w:pPr>
        <w:rPr>
          <w:rFonts w:ascii="Calibri" w:hAnsi="Calibri" w:cs="Calibri"/>
          <w:sz w:val="22"/>
          <w:szCs w:val="22"/>
        </w:rPr>
      </w:pPr>
      <w:r w:rsidRPr="00C56B73">
        <w:rPr>
          <w:rFonts w:ascii="Calibri" w:hAnsi="Calibri" w:cs="Calibri"/>
          <w:sz w:val="22"/>
          <w:szCs w:val="22"/>
        </w:rPr>
        <w:t>Jak se přibližovaly k návětrné značce, L byla přímo za W poté, co W dokončila obrat v</w:t>
      </w:r>
      <w:r w:rsidR="00184B1C" w:rsidRPr="00C56B73">
        <w:rPr>
          <w:rFonts w:ascii="Calibri" w:hAnsi="Calibri" w:cs="Calibri"/>
          <w:sz w:val="22"/>
          <w:szCs w:val="22"/>
        </w:rPr>
        <w:t> </w:t>
      </w:r>
      <w:r w:rsidRPr="00C56B73">
        <w:rPr>
          <w:rFonts w:ascii="Calibri" w:hAnsi="Calibri" w:cs="Calibri"/>
          <w:sz w:val="22"/>
          <w:szCs w:val="22"/>
        </w:rPr>
        <w:t>zóně</w:t>
      </w:r>
      <w:r w:rsidR="00184B1C" w:rsidRPr="00C56B73">
        <w:rPr>
          <w:rFonts w:ascii="Calibri" w:hAnsi="Calibri" w:cs="Calibri"/>
          <w:sz w:val="22"/>
          <w:szCs w:val="22"/>
        </w:rPr>
        <w:t>,</w:t>
      </w:r>
      <w:r w:rsidRPr="00C56B73">
        <w:rPr>
          <w:rFonts w:ascii="Calibri" w:hAnsi="Calibri" w:cs="Calibri"/>
          <w:sz w:val="22"/>
          <w:szCs w:val="22"/>
        </w:rPr>
        <w:t xml:space="preserve"> a byla </w:t>
      </w:r>
      <w:r w:rsidR="000A37E6" w:rsidRPr="00C56B73">
        <w:rPr>
          <w:rFonts w:ascii="Calibri" w:hAnsi="Calibri" w:cs="Calibri"/>
          <w:sz w:val="22"/>
          <w:szCs w:val="22"/>
        </w:rPr>
        <w:t xml:space="preserve">již na novém </w:t>
      </w:r>
      <w:r w:rsidRPr="00C56B73">
        <w:rPr>
          <w:rFonts w:ascii="Calibri" w:hAnsi="Calibri" w:cs="Calibri"/>
          <w:sz w:val="22"/>
          <w:szCs w:val="22"/>
        </w:rPr>
        <w:t xml:space="preserve">na směru ostře proti větru. Směr W byl dost </w:t>
      </w:r>
      <w:r w:rsidR="000A37E6" w:rsidRPr="00C56B73">
        <w:rPr>
          <w:rFonts w:ascii="Calibri" w:hAnsi="Calibri" w:cs="Calibri"/>
          <w:sz w:val="22"/>
          <w:szCs w:val="22"/>
        </w:rPr>
        <w:t>vysoko</w:t>
      </w:r>
      <w:r w:rsidRPr="00C56B73">
        <w:rPr>
          <w:rFonts w:ascii="Calibri" w:hAnsi="Calibri" w:cs="Calibri"/>
          <w:sz w:val="22"/>
          <w:szCs w:val="22"/>
        </w:rPr>
        <w:t xml:space="preserve"> nad mezní </w:t>
      </w:r>
      <w:r w:rsidR="000A37E6" w:rsidRPr="00C56B73">
        <w:rPr>
          <w:rFonts w:ascii="Calibri" w:hAnsi="Calibri" w:cs="Calibri"/>
          <w:sz w:val="22"/>
          <w:szCs w:val="22"/>
        </w:rPr>
        <w:t>čarou</w:t>
      </w:r>
      <w:r w:rsidRPr="00C56B73">
        <w:rPr>
          <w:rFonts w:ascii="Calibri" w:hAnsi="Calibri" w:cs="Calibri"/>
          <w:sz w:val="22"/>
          <w:szCs w:val="22"/>
        </w:rPr>
        <w:t>, aby umožnil</w:t>
      </w:r>
      <w:r w:rsidR="000A37E6" w:rsidRPr="00C56B73">
        <w:rPr>
          <w:rFonts w:ascii="Calibri" w:hAnsi="Calibri" w:cs="Calibri"/>
          <w:sz w:val="22"/>
          <w:szCs w:val="22"/>
        </w:rPr>
        <w:t>a</w:t>
      </w:r>
      <w:r w:rsidRPr="00C56B73">
        <w:rPr>
          <w:rFonts w:ascii="Calibri" w:hAnsi="Calibri" w:cs="Calibri"/>
          <w:sz w:val="22"/>
          <w:szCs w:val="22"/>
        </w:rPr>
        <w:t xml:space="preserve"> L proplout mezi W a značkou. V pozici 2 L odpadla a z pozice zcela vzadu získala krytí v závětří W. Když krytí za</w:t>
      </w:r>
      <w:r w:rsidR="000A37E6" w:rsidRPr="00C56B73">
        <w:rPr>
          <w:rFonts w:ascii="Calibri" w:hAnsi="Calibri" w:cs="Calibri"/>
          <w:sz w:val="22"/>
          <w:szCs w:val="22"/>
        </w:rPr>
        <w:t>čalo</w:t>
      </w:r>
      <w:r w:rsidRPr="00C56B73">
        <w:rPr>
          <w:rFonts w:ascii="Calibri" w:hAnsi="Calibri" w:cs="Calibri"/>
          <w:sz w:val="22"/>
          <w:szCs w:val="22"/>
        </w:rPr>
        <w:t>, L bezprostředně vyostřila a narazila do levého boku W.  Lodě potom pokračovaly okolo značky bez dalšího incidentu. L protestovala na W, ale L byla diskvalifikována pro porušení pravidla 16.1. Odvolala se.</w:t>
      </w:r>
    </w:p>
    <w:p w:rsidR="003B7B85" w:rsidRPr="00C56B73" w:rsidRDefault="003B7B85" w:rsidP="00FD6BD7">
      <w:pPr>
        <w:rPr>
          <w:rFonts w:ascii="Calibri" w:hAnsi="Calibri" w:cs="Calibri"/>
          <w:sz w:val="22"/>
          <w:szCs w:val="22"/>
          <w:highlight w:val="yellow"/>
        </w:rPr>
      </w:pPr>
    </w:p>
    <w:p w:rsidR="003B7B85" w:rsidRPr="00C56B73" w:rsidRDefault="003B7B85" w:rsidP="00FD6BD7">
      <w:pPr>
        <w:rPr>
          <w:rFonts w:ascii="Calibri" w:hAnsi="Calibri" w:cs="Calibri"/>
          <w:sz w:val="22"/>
          <w:szCs w:val="22"/>
          <w:highlight w:val="yellow"/>
        </w:rPr>
      </w:pPr>
    </w:p>
    <w:p w:rsidR="003B7B85" w:rsidRPr="00C56B73" w:rsidRDefault="00494765" w:rsidP="00FD6BD7">
      <w:pPr>
        <w:rPr>
          <w:rFonts w:ascii="Calibri" w:hAnsi="Calibri" w:cs="Calibri"/>
          <w:b/>
          <w:sz w:val="22"/>
          <w:szCs w:val="22"/>
          <w:highlight w:val="yellow"/>
        </w:rPr>
      </w:pPr>
      <w:r>
        <w:rPr>
          <w:rFonts w:ascii="Calibri" w:hAnsi="Calibri" w:cs="Calibri"/>
          <w:b/>
          <w:sz w:val="22"/>
          <w:szCs w:val="22"/>
          <w:highlight w:val="yellow"/>
        </w:rPr>
        <w:pict>
          <v:shape id="_x0000_i1069" type="#_x0000_t75" style="width:360.75pt;height:264pt">
            <v:imagedata r:id="rId52" o:title="093"/>
          </v:shape>
        </w:pict>
      </w:r>
    </w:p>
    <w:p w:rsidR="00B72384" w:rsidRPr="00C56B73" w:rsidRDefault="00B72384" w:rsidP="00FD6BD7">
      <w:pPr>
        <w:rPr>
          <w:rFonts w:ascii="Calibri" w:hAnsi="Calibri" w:cs="Calibri"/>
          <w:b/>
          <w:sz w:val="22"/>
          <w:szCs w:val="22"/>
          <w:highlight w:val="yellow"/>
        </w:rPr>
      </w:pPr>
    </w:p>
    <w:p w:rsidR="003B7B85" w:rsidRPr="00C56B73" w:rsidRDefault="003B7B85" w:rsidP="00FD6BD7">
      <w:pPr>
        <w:rPr>
          <w:rFonts w:ascii="Calibri" w:hAnsi="Calibri" w:cs="Calibri"/>
          <w:b/>
          <w:sz w:val="22"/>
          <w:szCs w:val="22"/>
        </w:rPr>
      </w:pPr>
      <w:r w:rsidRPr="00C56B73">
        <w:rPr>
          <w:rFonts w:ascii="Calibri" w:hAnsi="Calibri" w:cs="Calibri"/>
          <w:b/>
          <w:sz w:val="22"/>
          <w:szCs w:val="22"/>
        </w:rPr>
        <w:t>Rozhodnutí</w:t>
      </w:r>
    </w:p>
    <w:p w:rsidR="000A37E6" w:rsidRPr="00C56B73" w:rsidRDefault="000A37E6" w:rsidP="00FD6BD7">
      <w:pPr>
        <w:rPr>
          <w:rFonts w:ascii="Calibri" w:hAnsi="Calibri" w:cs="Calibri"/>
          <w:sz w:val="22"/>
          <w:szCs w:val="22"/>
        </w:rPr>
      </w:pPr>
      <w:r w:rsidRPr="00C56B73">
        <w:rPr>
          <w:rFonts w:ascii="Calibri" w:hAnsi="Calibri" w:cs="Calibri"/>
          <w:sz w:val="22"/>
          <w:szCs w:val="22"/>
        </w:rPr>
        <w:t>V pozici 1 se lodě přibližovaly ke značce na opačném větru. Když první část trupu lodě W vplula do zóny, L směřovala ke značce a W byla subjektem pravidla 13, protože přešla přes sm</w:t>
      </w:r>
      <w:r w:rsidR="00F9390E" w:rsidRPr="00C56B73">
        <w:rPr>
          <w:rFonts w:ascii="Calibri" w:hAnsi="Calibri" w:cs="Calibri"/>
          <w:sz w:val="22"/>
          <w:szCs w:val="22"/>
        </w:rPr>
        <w:t xml:space="preserve">ěr přídí proti </w:t>
      </w:r>
      <w:proofErr w:type="gramStart"/>
      <w:r w:rsidR="00F9390E" w:rsidRPr="00C56B73">
        <w:rPr>
          <w:rFonts w:ascii="Calibri" w:hAnsi="Calibri" w:cs="Calibri"/>
          <w:sz w:val="22"/>
          <w:szCs w:val="22"/>
        </w:rPr>
        <w:t>větru</w:t>
      </w:r>
      <w:proofErr w:type="gramEnd"/>
      <w:r w:rsidR="00F9390E" w:rsidRPr="00C56B73">
        <w:rPr>
          <w:rFonts w:ascii="Calibri" w:hAnsi="Calibri" w:cs="Calibri"/>
          <w:sz w:val="22"/>
          <w:szCs w:val="22"/>
        </w:rPr>
        <w:t xml:space="preserve"> a ještě ne</w:t>
      </w:r>
      <w:r w:rsidRPr="00C56B73">
        <w:rPr>
          <w:rFonts w:ascii="Calibri" w:hAnsi="Calibri" w:cs="Calibri"/>
          <w:sz w:val="22"/>
          <w:szCs w:val="22"/>
        </w:rPr>
        <w:t>o</w:t>
      </w:r>
      <w:r w:rsidR="00F9390E" w:rsidRPr="00C56B73">
        <w:rPr>
          <w:rFonts w:ascii="Calibri" w:hAnsi="Calibri" w:cs="Calibri"/>
          <w:sz w:val="22"/>
          <w:szCs w:val="22"/>
        </w:rPr>
        <w:t>d</w:t>
      </w:r>
      <w:r w:rsidRPr="00C56B73">
        <w:rPr>
          <w:rFonts w:ascii="Calibri" w:hAnsi="Calibri" w:cs="Calibri"/>
          <w:sz w:val="22"/>
          <w:szCs w:val="22"/>
        </w:rPr>
        <w:t>padla na směr ostře proti větru. Proto pravidlo 18.3 začalo platit</w:t>
      </w:r>
      <w:r w:rsidR="00F57509" w:rsidRPr="00C56B73">
        <w:rPr>
          <w:rFonts w:ascii="Calibri" w:hAnsi="Calibri" w:cs="Calibri"/>
          <w:sz w:val="22"/>
          <w:szCs w:val="22"/>
        </w:rPr>
        <w:t>. V odvolání L argumentuje, že W porušila pravidlo 18.3(b). Tato pravidlo po W vyžaduje, aby poskytla L místo u značky. Skutečnosti ukazují, že kurz W byl hodně vysoko nad mezní čarou, aby L mohla plout ke značce a obeplout ji svým správným směrem. Proto W neporušila pravidlo 18.3(b).</w:t>
      </w:r>
    </w:p>
    <w:p w:rsidR="00F57509" w:rsidRPr="00C56B73" w:rsidRDefault="00F57509" w:rsidP="00FD6BD7">
      <w:pPr>
        <w:rPr>
          <w:rFonts w:ascii="Calibri" w:hAnsi="Calibri" w:cs="Calibri"/>
          <w:sz w:val="22"/>
          <w:szCs w:val="22"/>
        </w:rPr>
      </w:pPr>
      <w:r w:rsidRPr="00C56B73">
        <w:rPr>
          <w:rFonts w:ascii="Calibri" w:hAnsi="Calibri" w:cs="Calibri"/>
          <w:sz w:val="22"/>
          <w:szCs w:val="22"/>
        </w:rPr>
        <w:t>V pozici 2 W měla právo plavby vzhledem k L podle pravidla 12. Chvíli později, mezi pozicí 2 a 3, lodě se dostaly do krytí a tím L získala právo plavby podle pravidla 15, které požaduje, aby L dala zpočátku W místo k vyhýbání. Celou dobu, kdy lodě byly v krytí, platilo pravidlo 16.1. Vyostření lodě L, který provedla okamžitě po získání krytí, odebralo lodi W potřebné místo, aby se vyhýbala. Žádný manévr s jachtařskou dovedností jí nezbýval. L proto porušila pravidla 15 a 16.1.</w:t>
      </w:r>
    </w:p>
    <w:p w:rsidR="00F57509" w:rsidRPr="00C56B73" w:rsidRDefault="00F57509" w:rsidP="00FD6BD7">
      <w:pPr>
        <w:rPr>
          <w:rFonts w:ascii="Calibri" w:hAnsi="Calibri" w:cs="Calibri"/>
          <w:sz w:val="22"/>
          <w:szCs w:val="22"/>
        </w:rPr>
      </w:pPr>
      <w:r w:rsidRPr="00C56B73">
        <w:rPr>
          <w:rFonts w:ascii="Calibri" w:hAnsi="Calibri" w:cs="Calibri"/>
          <w:sz w:val="22"/>
          <w:szCs w:val="22"/>
        </w:rPr>
        <w:t xml:space="preserve">L není zproštěna viny podle pravidla 18.5, protože v okamžiku, kdy porušila pravidla 15 a 16.1, nevyužívala místa u značky, </w:t>
      </w:r>
      <w:r w:rsidR="00023D12" w:rsidRPr="00C56B73">
        <w:rPr>
          <w:rFonts w:ascii="Calibri" w:hAnsi="Calibri" w:cs="Calibri"/>
          <w:sz w:val="22"/>
          <w:szCs w:val="22"/>
        </w:rPr>
        <w:t xml:space="preserve">na které měla nárok a </w:t>
      </w:r>
      <w:r w:rsidRPr="00C56B73">
        <w:rPr>
          <w:rFonts w:ascii="Calibri" w:hAnsi="Calibri" w:cs="Calibri"/>
          <w:sz w:val="22"/>
          <w:szCs w:val="22"/>
        </w:rPr>
        <w:t>které ji W poskytla.</w:t>
      </w:r>
      <w:r w:rsidR="00940A7B" w:rsidRPr="00C56B73">
        <w:rPr>
          <w:rFonts w:ascii="Calibri" w:hAnsi="Calibri" w:cs="Calibri"/>
          <w:sz w:val="22"/>
          <w:szCs w:val="22"/>
        </w:rPr>
        <w:t xml:space="preserve"> </w:t>
      </w:r>
      <w:r w:rsidRPr="00C56B73">
        <w:rPr>
          <w:rFonts w:ascii="Calibri" w:hAnsi="Calibri" w:cs="Calibri"/>
          <w:sz w:val="22"/>
          <w:szCs w:val="22"/>
        </w:rPr>
        <w:t xml:space="preserve">Tato skutečnost </w:t>
      </w:r>
      <w:r w:rsidR="002C6469" w:rsidRPr="00C56B73">
        <w:rPr>
          <w:rFonts w:ascii="Calibri" w:hAnsi="Calibri" w:cs="Calibri"/>
          <w:sz w:val="22"/>
          <w:szCs w:val="22"/>
        </w:rPr>
        <w:t>učinila</w:t>
      </w:r>
      <w:r w:rsidRPr="00C56B73">
        <w:rPr>
          <w:rFonts w:ascii="Calibri" w:hAnsi="Calibri" w:cs="Calibri"/>
          <w:sz w:val="22"/>
          <w:szCs w:val="22"/>
        </w:rPr>
        <w:t xml:space="preserve"> pravidlo 18.5</w:t>
      </w:r>
      <w:r w:rsidR="002C6469" w:rsidRPr="00C56B73">
        <w:rPr>
          <w:rFonts w:ascii="Calibri" w:hAnsi="Calibri" w:cs="Calibri"/>
          <w:sz w:val="22"/>
          <w:szCs w:val="22"/>
        </w:rPr>
        <w:t xml:space="preserve"> neplatným. Také protož</w:t>
      </w:r>
      <w:r w:rsidR="00940A7B" w:rsidRPr="00C56B73">
        <w:rPr>
          <w:rFonts w:ascii="Calibri" w:hAnsi="Calibri" w:cs="Calibri"/>
          <w:sz w:val="22"/>
          <w:szCs w:val="22"/>
        </w:rPr>
        <w:t>e</w:t>
      </w:r>
      <w:r w:rsidR="002C6469" w:rsidRPr="00C56B73">
        <w:rPr>
          <w:rFonts w:ascii="Calibri" w:hAnsi="Calibri" w:cs="Calibri"/>
          <w:sz w:val="22"/>
          <w:szCs w:val="22"/>
        </w:rPr>
        <w:t xml:space="preserve"> teprve plula ke značce</w:t>
      </w:r>
      <w:r w:rsidR="00184B1C" w:rsidRPr="00C56B73">
        <w:rPr>
          <w:rFonts w:ascii="Calibri" w:hAnsi="Calibri" w:cs="Calibri"/>
          <w:sz w:val="22"/>
          <w:szCs w:val="22"/>
        </w:rPr>
        <w:t>,</w:t>
      </w:r>
      <w:r w:rsidR="002C6469" w:rsidRPr="00C56B73">
        <w:rPr>
          <w:rFonts w:ascii="Calibri" w:hAnsi="Calibri" w:cs="Calibri"/>
          <w:sz w:val="22"/>
          <w:szCs w:val="22"/>
        </w:rPr>
        <w:t xml:space="preserve"> a </w:t>
      </w:r>
      <w:r w:rsidR="00940A7B" w:rsidRPr="00C56B73">
        <w:rPr>
          <w:rFonts w:ascii="Calibri" w:hAnsi="Calibri" w:cs="Calibri"/>
          <w:sz w:val="22"/>
          <w:szCs w:val="22"/>
        </w:rPr>
        <w:t xml:space="preserve">protože ji </w:t>
      </w:r>
      <w:r w:rsidR="002C6469" w:rsidRPr="00C56B73">
        <w:rPr>
          <w:rFonts w:ascii="Calibri" w:hAnsi="Calibri" w:cs="Calibri"/>
          <w:sz w:val="22"/>
          <w:szCs w:val="22"/>
        </w:rPr>
        <w:t>ještě neobe</w:t>
      </w:r>
      <w:r w:rsidR="00940A7B" w:rsidRPr="00C56B73">
        <w:rPr>
          <w:rFonts w:ascii="Calibri" w:hAnsi="Calibri" w:cs="Calibri"/>
          <w:sz w:val="22"/>
          <w:szCs w:val="22"/>
        </w:rPr>
        <w:t>plouvala</w:t>
      </w:r>
      <w:r w:rsidR="002C6469" w:rsidRPr="00C56B73">
        <w:rPr>
          <w:rFonts w:ascii="Calibri" w:hAnsi="Calibri" w:cs="Calibri"/>
          <w:sz w:val="22"/>
          <w:szCs w:val="22"/>
        </w:rPr>
        <w:t xml:space="preserve">, zproštění viny pro porušení pravidel 15 a 16.1 by ještě nebylo </w:t>
      </w:r>
      <w:r w:rsidR="00940A7B" w:rsidRPr="00C56B73">
        <w:rPr>
          <w:rFonts w:ascii="Calibri" w:hAnsi="Calibri" w:cs="Calibri"/>
          <w:sz w:val="22"/>
          <w:szCs w:val="22"/>
        </w:rPr>
        <w:t>možné</w:t>
      </w:r>
      <w:r w:rsidR="002C6469" w:rsidRPr="00C56B73">
        <w:rPr>
          <w:rFonts w:ascii="Calibri" w:hAnsi="Calibri" w:cs="Calibri"/>
          <w:sz w:val="22"/>
          <w:szCs w:val="22"/>
        </w:rPr>
        <w:t>, i kdyby využívala místo u značky, které jí W poskytla (viz pravidlo 18.5(b)).</w:t>
      </w:r>
    </w:p>
    <w:p w:rsidR="00F72732" w:rsidRPr="00C56B73" w:rsidRDefault="00F72732" w:rsidP="00FD6BD7">
      <w:pPr>
        <w:rPr>
          <w:rFonts w:ascii="Calibri" w:hAnsi="Calibri" w:cs="Calibri"/>
          <w:sz w:val="22"/>
          <w:szCs w:val="22"/>
        </w:rPr>
      </w:pPr>
      <w:r w:rsidRPr="00C56B73">
        <w:rPr>
          <w:rFonts w:ascii="Calibri" w:hAnsi="Calibri" w:cs="Calibri"/>
          <w:sz w:val="22"/>
          <w:szCs w:val="22"/>
        </w:rPr>
        <w:t>Když L vyostřila, W nevyhnutelně porušila pravidlo 11, ale je zproštěna viny podle pravidla 64.1(c), protože L porušila pravidla 15 a 16.1.</w:t>
      </w:r>
    </w:p>
    <w:p w:rsidR="003B7B85" w:rsidRPr="00C56B73" w:rsidRDefault="003B7B85" w:rsidP="00FD6BD7">
      <w:pPr>
        <w:rPr>
          <w:rFonts w:ascii="Calibri" w:hAnsi="Calibri" w:cs="Calibri"/>
          <w:sz w:val="22"/>
          <w:szCs w:val="22"/>
        </w:rPr>
      </w:pPr>
      <w:r w:rsidRPr="00C56B73">
        <w:rPr>
          <w:rFonts w:ascii="Calibri" w:hAnsi="Calibri" w:cs="Calibri"/>
          <w:sz w:val="22"/>
          <w:szCs w:val="22"/>
        </w:rPr>
        <w:t xml:space="preserve">L se dostala do krytí z pozice zcela vzadu ve </w:t>
      </w:r>
      <w:r w:rsidR="00F72732" w:rsidRPr="00C56B73">
        <w:rPr>
          <w:rFonts w:ascii="Calibri" w:hAnsi="Calibri" w:cs="Calibri"/>
          <w:sz w:val="22"/>
          <w:szCs w:val="22"/>
        </w:rPr>
        <w:t>dvou délkách trupu</w:t>
      </w:r>
      <w:r w:rsidRPr="00C56B73">
        <w:rPr>
          <w:rFonts w:ascii="Calibri" w:hAnsi="Calibri" w:cs="Calibri"/>
          <w:sz w:val="22"/>
          <w:szCs w:val="22"/>
        </w:rPr>
        <w:t xml:space="preserve"> W, a tak pravidlo 17.1 </w:t>
      </w:r>
      <w:r w:rsidR="00F72732" w:rsidRPr="00C56B73">
        <w:rPr>
          <w:rFonts w:ascii="Calibri" w:hAnsi="Calibri" w:cs="Calibri"/>
          <w:sz w:val="22"/>
          <w:szCs w:val="22"/>
        </w:rPr>
        <w:t>zakazovalo</w:t>
      </w:r>
      <w:r w:rsidRPr="00C56B73">
        <w:rPr>
          <w:rFonts w:ascii="Calibri" w:hAnsi="Calibri" w:cs="Calibri"/>
          <w:sz w:val="22"/>
          <w:szCs w:val="22"/>
        </w:rPr>
        <w:t xml:space="preserve"> L pl</w:t>
      </w:r>
      <w:r w:rsidR="00F72732" w:rsidRPr="00C56B73">
        <w:rPr>
          <w:rFonts w:ascii="Calibri" w:hAnsi="Calibri" w:cs="Calibri"/>
          <w:sz w:val="22"/>
          <w:szCs w:val="22"/>
        </w:rPr>
        <w:t>out</w:t>
      </w:r>
      <w:r w:rsidRPr="00C56B73">
        <w:rPr>
          <w:rFonts w:ascii="Calibri" w:hAnsi="Calibri" w:cs="Calibri"/>
          <w:sz w:val="22"/>
          <w:szCs w:val="22"/>
        </w:rPr>
        <w:t xml:space="preserve"> nad </w:t>
      </w:r>
      <w:r w:rsidR="00F72732" w:rsidRPr="00C56B73">
        <w:rPr>
          <w:rFonts w:ascii="Calibri" w:hAnsi="Calibri" w:cs="Calibri"/>
          <w:sz w:val="22"/>
          <w:szCs w:val="22"/>
        </w:rPr>
        <w:t>svůj</w:t>
      </w:r>
      <w:r w:rsidRPr="00C56B73">
        <w:rPr>
          <w:rFonts w:ascii="Calibri" w:hAnsi="Calibri" w:cs="Calibri"/>
          <w:sz w:val="22"/>
          <w:szCs w:val="22"/>
        </w:rPr>
        <w:t xml:space="preserve"> správný směr. Protestní komise nezjistila jako skutečnost, zda L </w:t>
      </w:r>
      <w:r w:rsidR="00F72732" w:rsidRPr="00C56B73">
        <w:rPr>
          <w:rFonts w:ascii="Calibri" w:hAnsi="Calibri" w:cs="Calibri"/>
          <w:sz w:val="22"/>
          <w:szCs w:val="22"/>
        </w:rPr>
        <w:t>od počátku</w:t>
      </w:r>
      <w:r w:rsidRPr="00C56B73">
        <w:rPr>
          <w:rFonts w:ascii="Calibri" w:hAnsi="Calibri" w:cs="Calibri"/>
          <w:sz w:val="22"/>
          <w:szCs w:val="22"/>
        </w:rPr>
        <w:t xml:space="preserve"> krytí </w:t>
      </w:r>
      <w:r w:rsidR="00F72732" w:rsidRPr="00C56B73">
        <w:rPr>
          <w:rFonts w:ascii="Calibri" w:hAnsi="Calibri" w:cs="Calibri"/>
          <w:sz w:val="22"/>
          <w:szCs w:val="22"/>
        </w:rPr>
        <w:t>plula</w:t>
      </w:r>
      <w:r w:rsidRPr="00C56B73">
        <w:rPr>
          <w:rFonts w:ascii="Calibri" w:hAnsi="Calibri" w:cs="Calibri"/>
          <w:sz w:val="22"/>
          <w:szCs w:val="22"/>
        </w:rPr>
        <w:t xml:space="preserve"> či </w:t>
      </w:r>
      <w:r w:rsidR="00F72732" w:rsidRPr="00C56B73">
        <w:rPr>
          <w:rFonts w:ascii="Calibri" w:hAnsi="Calibri" w:cs="Calibri"/>
          <w:sz w:val="22"/>
          <w:szCs w:val="22"/>
        </w:rPr>
        <w:t>neplula</w:t>
      </w:r>
      <w:r w:rsidRPr="00C56B73">
        <w:rPr>
          <w:rFonts w:ascii="Calibri" w:hAnsi="Calibri" w:cs="Calibri"/>
          <w:sz w:val="22"/>
          <w:szCs w:val="22"/>
        </w:rPr>
        <w:t xml:space="preserve"> nad svůj správný směr. Jestliže </w:t>
      </w:r>
      <w:r w:rsidR="00F72732" w:rsidRPr="00C56B73">
        <w:rPr>
          <w:rFonts w:ascii="Calibri" w:hAnsi="Calibri" w:cs="Calibri"/>
          <w:sz w:val="22"/>
          <w:szCs w:val="22"/>
        </w:rPr>
        <w:t>plula</w:t>
      </w:r>
      <w:r w:rsidRPr="00C56B73">
        <w:rPr>
          <w:rFonts w:ascii="Calibri" w:hAnsi="Calibri" w:cs="Calibri"/>
          <w:sz w:val="22"/>
          <w:szCs w:val="22"/>
        </w:rPr>
        <w:t xml:space="preserve">, </w:t>
      </w:r>
      <w:r w:rsidR="00F72732" w:rsidRPr="00C56B73">
        <w:rPr>
          <w:rFonts w:ascii="Calibri" w:hAnsi="Calibri" w:cs="Calibri"/>
          <w:sz w:val="22"/>
          <w:szCs w:val="22"/>
        </w:rPr>
        <w:t xml:space="preserve">potom </w:t>
      </w:r>
      <w:r w:rsidRPr="00C56B73">
        <w:rPr>
          <w:rFonts w:ascii="Calibri" w:hAnsi="Calibri" w:cs="Calibri"/>
          <w:sz w:val="22"/>
          <w:szCs w:val="22"/>
        </w:rPr>
        <w:t xml:space="preserve">porušila pravidlo 17.1. Avšak nic by se nezískalo hledáním dalších skutečností nezbytných pro vyřešení této otázky, protože L by zůstala diskvalifikována podle pravidla 16.1. </w:t>
      </w:r>
    </w:p>
    <w:p w:rsidR="003B7B85" w:rsidRPr="00C56B73" w:rsidRDefault="003B7B85" w:rsidP="00FD6BD7">
      <w:pPr>
        <w:rPr>
          <w:rFonts w:ascii="Calibri" w:hAnsi="Calibri" w:cs="Calibri"/>
          <w:sz w:val="22"/>
          <w:szCs w:val="22"/>
        </w:rPr>
      </w:pPr>
      <w:r w:rsidRPr="00C56B73">
        <w:rPr>
          <w:rFonts w:ascii="Calibri" w:hAnsi="Calibri" w:cs="Calibri"/>
          <w:sz w:val="22"/>
          <w:szCs w:val="22"/>
        </w:rPr>
        <w:t xml:space="preserve">Protestní komise nediskutovala pravidlo 14. W neporušila pravidlo 14, protože pro ni nebylo rozumně možné zabránit doteku. Způsobením doteku L porušila pravidlo 14 a mohla by být subjektem trestu, pokud by na kterékoliv lodi vznikla škoda nebo zranění. Nebyl zjištěn žádný fakt o škodě nebo zranění, ale tento problém </w:t>
      </w:r>
      <w:r w:rsidR="00F72732" w:rsidRPr="00C56B73">
        <w:rPr>
          <w:rFonts w:ascii="Calibri" w:hAnsi="Calibri" w:cs="Calibri"/>
          <w:sz w:val="22"/>
          <w:szCs w:val="22"/>
        </w:rPr>
        <w:t>není třeba řešit, protože L zůstává</w:t>
      </w:r>
      <w:r w:rsidRPr="00C56B73">
        <w:rPr>
          <w:rFonts w:ascii="Calibri" w:hAnsi="Calibri" w:cs="Calibri"/>
          <w:sz w:val="22"/>
          <w:szCs w:val="22"/>
        </w:rPr>
        <w:t xml:space="preserve"> diskvalifikována podle pravidla 16.1</w:t>
      </w:r>
    </w:p>
    <w:p w:rsidR="003B7B85" w:rsidRPr="00C56B73" w:rsidRDefault="003B7B85" w:rsidP="00FD6BD7">
      <w:pPr>
        <w:rPr>
          <w:rFonts w:ascii="Calibri" w:hAnsi="Calibri" w:cs="Calibri"/>
          <w:sz w:val="22"/>
          <w:szCs w:val="22"/>
        </w:rPr>
      </w:pPr>
      <w:r w:rsidRPr="00C56B73">
        <w:rPr>
          <w:rFonts w:ascii="Calibri" w:hAnsi="Calibri" w:cs="Calibri"/>
          <w:sz w:val="22"/>
          <w:szCs w:val="22"/>
        </w:rPr>
        <w:t xml:space="preserve">Z výše uvedených důvodů </w:t>
      </w:r>
      <w:r w:rsidR="00F72732" w:rsidRPr="00C56B73">
        <w:rPr>
          <w:rFonts w:ascii="Calibri" w:hAnsi="Calibri" w:cs="Calibri"/>
          <w:sz w:val="22"/>
          <w:szCs w:val="22"/>
        </w:rPr>
        <w:t>je</w:t>
      </w:r>
      <w:r w:rsidRPr="00C56B73">
        <w:rPr>
          <w:rFonts w:ascii="Calibri" w:hAnsi="Calibri" w:cs="Calibri"/>
          <w:sz w:val="22"/>
          <w:szCs w:val="22"/>
        </w:rPr>
        <w:t xml:space="preserve"> odvolání </w:t>
      </w:r>
      <w:r w:rsidR="00F72732" w:rsidRPr="00C56B73">
        <w:rPr>
          <w:rFonts w:ascii="Calibri" w:hAnsi="Calibri" w:cs="Calibri"/>
          <w:sz w:val="22"/>
          <w:szCs w:val="22"/>
        </w:rPr>
        <w:t xml:space="preserve">lodě L </w:t>
      </w:r>
      <w:r w:rsidRPr="00C56B73">
        <w:rPr>
          <w:rFonts w:ascii="Calibri" w:hAnsi="Calibri" w:cs="Calibri"/>
          <w:sz w:val="22"/>
          <w:szCs w:val="22"/>
        </w:rPr>
        <w:t>zamítnuto.</w:t>
      </w:r>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sz w:val="22"/>
          <w:szCs w:val="22"/>
        </w:rPr>
      </w:pPr>
      <w:r w:rsidRPr="00C56B73">
        <w:rPr>
          <w:rFonts w:ascii="Calibri" w:hAnsi="Calibri" w:cs="Calibri"/>
          <w:sz w:val="22"/>
          <w:szCs w:val="22"/>
        </w:rPr>
        <w:t>USSA 1998/76</w:t>
      </w:r>
    </w:p>
    <w:p w:rsidR="003B7B85" w:rsidRPr="00C56B73" w:rsidRDefault="003B7B85" w:rsidP="00FD6BD7">
      <w:pPr>
        <w:pBdr>
          <w:bottom w:val="single" w:sz="4" w:space="1" w:color="auto"/>
        </w:pBdr>
        <w:rPr>
          <w:rFonts w:ascii="Calibri" w:hAnsi="Calibri" w:cs="Calibri"/>
          <w:sz w:val="22"/>
          <w:szCs w:val="22"/>
        </w:rPr>
      </w:pPr>
    </w:p>
    <w:p w:rsidR="00F72732" w:rsidRPr="00C56B73" w:rsidRDefault="00F72732" w:rsidP="00FD6BD7">
      <w:pPr>
        <w:rPr>
          <w:rFonts w:ascii="Calibri" w:hAnsi="Calibri" w:cs="Calibri"/>
          <w:sz w:val="22"/>
          <w:szCs w:val="22"/>
        </w:rPr>
      </w:pPr>
    </w:p>
    <w:p w:rsidR="003B7B85" w:rsidRPr="00C56B73" w:rsidRDefault="003B7B85" w:rsidP="00FD6BD7">
      <w:pPr>
        <w:rPr>
          <w:rFonts w:ascii="Calibri" w:hAnsi="Calibri" w:cs="Calibri"/>
          <w:b/>
          <w:sz w:val="22"/>
          <w:szCs w:val="22"/>
        </w:rPr>
      </w:pPr>
      <w:bookmarkStart w:id="192" w:name="P94"/>
      <w:r w:rsidRPr="00C56B73">
        <w:rPr>
          <w:rFonts w:ascii="Calibri" w:hAnsi="Calibri" w:cs="Calibri"/>
          <w:b/>
          <w:sz w:val="22"/>
          <w:szCs w:val="22"/>
        </w:rPr>
        <w:t>PŘÍPAD 94</w:t>
      </w:r>
      <w:bookmarkEnd w:id="192"/>
    </w:p>
    <w:p w:rsidR="003B7B85" w:rsidRPr="00C56B73" w:rsidRDefault="003B7B85" w:rsidP="00FD6BD7">
      <w:pPr>
        <w:rPr>
          <w:rFonts w:ascii="Calibri" w:hAnsi="Calibri" w:cs="Calibri"/>
          <w:b/>
          <w:sz w:val="22"/>
          <w:szCs w:val="22"/>
        </w:rPr>
      </w:pPr>
    </w:p>
    <w:p w:rsidR="00F72732" w:rsidRPr="00C56B73" w:rsidRDefault="00F72732" w:rsidP="00FD6BD7">
      <w:pPr>
        <w:rPr>
          <w:rFonts w:ascii="Calibri" w:hAnsi="Calibri" w:cs="Calibri"/>
          <w:b/>
          <w:sz w:val="22"/>
          <w:szCs w:val="22"/>
        </w:rPr>
      </w:pPr>
      <w:r w:rsidRPr="00C56B73">
        <w:rPr>
          <w:rFonts w:ascii="Calibri" w:hAnsi="Calibri" w:cs="Calibri"/>
          <w:b/>
          <w:sz w:val="22"/>
          <w:szCs w:val="22"/>
        </w:rPr>
        <w:t>VYMAZÁN</w:t>
      </w:r>
    </w:p>
    <w:p w:rsidR="00F72732" w:rsidRPr="00C56B73" w:rsidRDefault="00F72732" w:rsidP="00FD6BD7">
      <w:pPr>
        <w:pBdr>
          <w:bottom w:val="single" w:sz="4" w:space="1" w:color="auto"/>
        </w:pBdr>
        <w:rPr>
          <w:rFonts w:ascii="Calibri" w:hAnsi="Calibri" w:cs="Calibri"/>
          <w:b/>
          <w:sz w:val="22"/>
          <w:szCs w:val="22"/>
        </w:rPr>
      </w:pPr>
    </w:p>
    <w:p w:rsidR="00F72732" w:rsidRPr="00C56B73" w:rsidRDefault="00F72732" w:rsidP="00FD6BD7">
      <w:pPr>
        <w:rPr>
          <w:rFonts w:ascii="Calibri" w:hAnsi="Calibri" w:cs="Calibri"/>
          <w:b/>
          <w:sz w:val="22"/>
          <w:szCs w:val="22"/>
        </w:rPr>
      </w:pPr>
    </w:p>
    <w:p w:rsidR="003B7B85" w:rsidRPr="00C56B73" w:rsidRDefault="003B7B85" w:rsidP="00FD6BD7">
      <w:pPr>
        <w:rPr>
          <w:rFonts w:ascii="Calibri" w:hAnsi="Calibri" w:cs="Calibri"/>
          <w:b/>
          <w:sz w:val="22"/>
          <w:szCs w:val="22"/>
        </w:rPr>
      </w:pPr>
      <w:bookmarkStart w:id="193" w:name="P95"/>
      <w:r w:rsidRPr="00C56B73">
        <w:rPr>
          <w:rFonts w:ascii="Calibri" w:hAnsi="Calibri" w:cs="Calibri"/>
          <w:b/>
          <w:sz w:val="22"/>
          <w:szCs w:val="22"/>
        </w:rPr>
        <w:t>PŘÍPAD 95</w:t>
      </w:r>
      <w:bookmarkEnd w:id="193"/>
    </w:p>
    <w:p w:rsidR="003B7B85" w:rsidRPr="00C56B73" w:rsidRDefault="003B7B85" w:rsidP="00FD6BD7">
      <w:pPr>
        <w:rPr>
          <w:rFonts w:ascii="Calibri" w:hAnsi="Calibri" w:cs="Calibri"/>
          <w:b/>
          <w:sz w:val="22"/>
          <w:szCs w:val="22"/>
        </w:rPr>
      </w:pPr>
    </w:p>
    <w:p w:rsidR="00471BAF" w:rsidRPr="00C56B73" w:rsidRDefault="00494765" w:rsidP="00FD6BD7">
      <w:pPr>
        <w:rPr>
          <w:rFonts w:ascii="Calibri" w:hAnsi="Calibri" w:cs="Calibri"/>
          <w:bCs/>
          <w:sz w:val="22"/>
          <w:szCs w:val="22"/>
        </w:rPr>
      </w:pPr>
      <w:hyperlink w:anchor="RDef_misto_u_znacky" w:history="1">
        <w:r w:rsidR="00471BAF" w:rsidRPr="00C56B73">
          <w:rPr>
            <w:rStyle w:val="Hypertextovodkaz"/>
            <w:rFonts w:ascii="Calibri" w:hAnsi="Calibri" w:cs="Calibri"/>
            <w:bCs/>
            <w:sz w:val="22"/>
            <w:szCs w:val="22"/>
          </w:rPr>
          <w:t>Definice, Místo u značky</w:t>
        </w:r>
      </w:hyperlink>
    </w:p>
    <w:p w:rsidR="00471BAF" w:rsidRPr="00C56B73" w:rsidRDefault="00494765" w:rsidP="00FD6BD7">
      <w:pPr>
        <w:rPr>
          <w:rFonts w:ascii="Calibri" w:hAnsi="Calibri" w:cs="Calibri"/>
          <w:bCs/>
          <w:sz w:val="22"/>
          <w:szCs w:val="22"/>
        </w:rPr>
      </w:pPr>
      <w:hyperlink w:anchor="Rdef_Misto" w:history="1">
        <w:r w:rsidR="00471BAF" w:rsidRPr="00C56B73">
          <w:rPr>
            <w:rStyle w:val="Hypertextovodkaz"/>
            <w:rFonts w:ascii="Calibri" w:hAnsi="Calibri" w:cs="Calibri"/>
            <w:bCs/>
            <w:sz w:val="22"/>
            <w:szCs w:val="22"/>
          </w:rPr>
          <w:t>Definice, Místo</w:t>
        </w:r>
      </w:hyperlink>
    </w:p>
    <w:p w:rsidR="00B27DC5" w:rsidRPr="00C56B73" w:rsidRDefault="00494765" w:rsidP="00FD6BD7">
      <w:pPr>
        <w:rPr>
          <w:rFonts w:ascii="Calibri" w:hAnsi="Calibri" w:cs="Calibri"/>
          <w:bCs/>
          <w:sz w:val="22"/>
          <w:szCs w:val="22"/>
        </w:rPr>
      </w:pPr>
      <w:hyperlink w:anchor="R18_1" w:history="1">
        <w:r w:rsidR="00B27DC5" w:rsidRPr="00C56B73">
          <w:rPr>
            <w:rStyle w:val="Hypertextovodkaz"/>
            <w:rFonts w:ascii="Calibri" w:hAnsi="Calibri" w:cs="Calibri"/>
            <w:bCs/>
            <w:sz w:val="22"/>
            <w:szCs w:val="22"/>
          </w:rPr>
          <w:t>Pravidlo 18.1(a), Místo u značky: Když pravidlo 18 platí</w:t>
        </w:r>
      </w:hyperlink>
    </w:p>
    <w:p w:rsidR="00F72732" w:rsidRPr="00C56B73" w:rsidRDefault="00494765" w:rsidP="00FD6BD7">
      <w:pPr>
        <w:rPr>
          <w:rFonts w:ascii="Calibri" w:hAnsi="Calibri" w:cs="Calibri"/>
          <w:bCs/>
          <w:sz w:val="22"/>
          <w:szCs w:val="22"/>
        </w:rPr>
      </w:pPr>
      <w:hyperlink w:anchor="R18_2bc" w:history="1">
        <w:r w:rsidR="00F72732" w:rsidRPr="00C56B73">
          <w:rPr>
            <w:rStyle w:val="Hypertextovodkaz"/>
            <w:rFonts w:ascii="Calibri" w:hAnsi="Calibri" w:cs="Calibri"/>
            <w:bCs/>
            <w:sz w:val="22"/>
            <w:szCs w:val="22"/>
          </w:rPr>
          <w:t>P</w:t>
        </w:r>
        <w:r w:rsidR="00B27DC5" w:rsidRPr="00C56B73">
          <w:rPr>
            <w:rStyle w:val="Hypertextovodkaz"/>
            <w:rFonts w:ascii="Calibri" w:hAnsi="Calibri" w:cs="Calibri"/>
            <w:bCs/>
            <w:sz w:val="22"/>
            <w:szCs w:val="22"/>
          </w:rPr>
          <w:t>ravidlo 18.2(b), Místo u značky: P</w:t>
        </w:r>
        <w:r w:rsidR="00F72732" w:rsidRPr="00C56B73">
          <w:rPr>
            <w:rStyle w:val="Hypertextovodkaz"/>
            <w:rFonts w:ascii="Calibri" w:hAnsi="Calibri" w:cs="Calibri"/>
            <w:bCs/>
            <w:sz w:val="22"/>
            <w:szCs w:val="22"/>
          </w:rPr>
          <w:t>oskytnutí místa u značky</w:t>
        </w:r>
      </w:hyperlink>
    </w:p>
    <w:p w:rsidR="003B7B85" w:rsidRPr="00C56B73" w:rsidRDefault="00494765" w:rsidP="00FD6BD7">
      <w:pPr>
        <w:rPr>
          <w:rFonts w:ascii="Calibri" w:hAnsi="Calibri" w:cs="Calibri"/>
          <w:bCs/>
          <w:sz w:val="22"/>
          <w:szCs w:val="22"/>
        </w:rPr>
      </w:pPr>
      <w:hyperlink w:anchor="R18_3" w:history="1">
        <w:r w:rsidR="003B7B85" w:rsidRPr="00C56B73">
          <w:rPr>
            <w:rStyle w:val="Hypertextovodkaz"/>
            <w:rFonts w:ascii="Calibri" w:hAnsi="Calibri" w:cs="Calibri"/>
            <w:bCs/>
            <w:sz w:val="22"/>
            <w:szCs w:val="22"/>
          </w:rPr>
          <w:t xml:space="preserve">Pravidlo 18.3, </w:t>
        </w:r>
        <w:r w:rsidR="00F72732" w:rsidRPr="00C56B73">
          <w:rPr>
            <w:rStyle w:val="Hypertextovodkaz"/>
            <w:rFonts w:ascii="Calibri" w:hAnsi="Calibri" w:cs="Calibri"/>
            <w:bCs/>
            <w:sz w:val="22"/>
            <w:szCs w:val="22"/>
          </w:rPr>
          <w:t>Místo u značky</w:t>
        </w:r>
        <w:r w:rsidR="003B7B85" w:rsidRPr="00C56B73">
          <w:rPr>
            <w:rStyle w:val="Hypertextovodkaz"/>
            <w:rFonts w:ascii="Calibri" w:hAnsi="Calibri" w:cs="Calibri"/>
            <w:bCs/>
            <w:sz w:val="22"/>
            <w:szCs w:val="22"/>
          </w:rPr>
          <w:t>: Obra</w:t>
        </w:r>
        <w:r w:rsidR="00F72732" w:rsidRPr="00C56B73">
          <w:rPr>
            <w:rStyle w:val="Hypertextovodkaz"/>
            <w:rFonts w:ascii="Calibri" w:hAnsi="Calibri" w:cs="Calibri"/>
            <w:bCs/>
            <w:sz w:val="22"/>
            <w:szCs w:val="22"/>
          </w:rPr>
          <w:t>t</w:t>
        </w:r>
        <w:r w:rsidR="003B7B85" w:rsidRPr="00C56B73">
          <w:rPr>
            <w:rStyle w:val="Hypertextovodkaz"/>
            <w:rFonts w:ascii="Calibri" w:hAnsi="Calibri" w:cs="Calibri"/>
            <w:bCs/>
            <w:sz w:val="22"/>
            <w:szCs w:val="22"/>
          </w:rPr>
          <w:t xml:space="preserve"> </w:t>
        </w:r>
        <w:r w:rsidR="00A34562" w:rsidRPr="00C56B73">
          <w:rPr>
            <w:rStyle w:val="Hypertextovodkaz"/>
            <w:rFonts w:ascii="Calibri" w:hAnsi="Calibri" w:cs="Calibri"/>
            <w:bCs/>
            <w:sz w:val="22"/>
            <w:szCs w:val="22"/>
          </w:rPr>
          <w:t>v zóně</w:t>
        </w:r>
      </w:hyperlink>
    </w:p>
    <w:p w:rsidR="00471BAF" w:rsidRPr="00C56B73" w:rsidRDefault="00494765" w:rsidP="00FD6BD7">
      <w:pPr>
        <w:rPr>
          <w:rFonts w:ascii="Calibri" w:hAnsi="Calibri" w:cs="Calibri"/>
          <w:bCs/>
          <w:sz w:val="22"/>
          <w:szCs w:val="22"/>
        </w:rPr>
      </w:pPr>
      <w:hyperlink w:anchor="R21" w:history="1">
        <w:r w:rsidR="00471BAF" w:rsidRPr="00C56B73">
          <w:rPr>
            <w:rStyle w:val="Hypertextovodkaz"/>
            <w:rFonts w:ascii="Calibri" w:hAnsi="Calibri" w:cs="Calibri"/>
            <w:bCs/>
            <w:sz w:val="22"/>
            <w:szCs w:val="22"/>
          </w:rPr>
          <w:t>Pravidlo 21(b), Zproštění viny</w:t>
        </w:r>
      </w:hyperlink>
    </w:p>
    <w:p w:rsidR="00F72732" w:rsidRPr="00C56B73" w:rsidRDefault="00494765" w:rsidP="00FD6BD7">
      <w:pPr>
        <w:rPr>
          <w:rFonts w:ascii="Calibri" w:hAnsi="Calibri" w:cs="Calibri"/>
          <w:bCs/>
          <w:sz w:val="22"/>
          <w:szCs w:val="22"/>
        </w:rPr>
      </w:pPr>
      <w:hyperlink w:anchor="R64_1a" w:history="1">
        <w:r w:rsidR="00F72732" w:rsidRPr="00C56B73">
          <w:rPr>
            <w:rStyle w:val="Hypertextovodkaz"/>
            <w:rFonts w:ascii="Calibri" w:hAnsi="Calibri" w:cs="Calibri"/>
            <w:bCs/>
            <w:sz w:val="22"/>
            <w:szCs w:val="22"/>
          </w:rPr>
          <w:t>Pravidlo 64.1(c), Rozhodnutí: Tresty a zproštění viny</w:t>
        </w:r>
      </w:hyperlink>
    </w:p>
    <w:p w:rsidR="00940A7B" w:rsidRPr="00C56B73" w:rsidRDefault="00494765" w:rsidP="00FD6BD7">
      <w:pPr>
        <w:rPr>
          <w:rFonts w:ascii="Calibri" w:hAnsi="Calibri" w:cs="Calibri"/>
          <w:sz w:val="22"/>
          <w:szCs w:val="22"/>
        </w:rPr>
      </w:pPr>
      <w:hyperlink w:anchor="uvod_tab" w:history="1">
        <w:r w:rsidR="00940A7B" w:rsidRPr="00C56B73">
          <w:rPr>
            <w:rStyle w:val="Hypertextovodkaz"/>
            <w:rFonts w:ascii="Calibri" w:hAnsi="Calibri" w:cs="Calibri"/>
            <w:sz w:val="22"/>
            <w:szCs w:val="22"/>
          </w:rPr>
          <w:t>(zpět na úvod)</w:t>
        </w:r>
      </w:hyperlink>
    </w:p>
    <w:p w:rsidR="003B7B85" w:rsidRPr="00C56B73" w:rsidRDefault="003B7B85" w:rsidP="00FD6BD7">
      <w:pPr>
        <w:rPr>
          <w:rFonts w:ascii="Calibri" w:hAnsi="Calibri" w:cs="Calibri"/>
          <w:sz w:val="22"/>
          <w:szCs w:val="22"/>
        </w:rPr>
      </w:pPr>
    </w:p>
    <w:p w:rsidR="00471BAF" w:rsidRPr="00C56B73" w:rsidRDefault="00511277" w:rsidP="00FD6BD7">
      <w:pPr>
        <w:rPr>
          <w:rFonts w:ascii="Calibri" w:hAnsi="Calibri" w:cs="Calibri"/>
          <w:i/>
          <w:sz w:val="22"/>
          <w:szCs w:val="22"/>
        </w:rPr>
      </w:pPr>
      <w:r w:rsidRPr="00C56B73">
        <w:rPr>
          <w:rFonts w:ascii="Calibri" w:hAnsi="Calibri" w:cs="Calibri"/>
          <w:i/>
          <w:sz w:val="22"/>
          <w:szCs w:val="22"/>
        </w:rPr>
        <w:t>Když dvě lodě plují na stoupačce v krytí na stejném větru a jsou subjektem pravidla 18.2(b), pravidlo 18</w:t>
      </w:r>
      <w:r w:rsidR="00F72732" w:rsidRPr="00C56B73">
        <w:rPr>
          <w:rFonts w:ascii="Calibri" w:hAnsi="Calibri" w:cs="Calibri"/>
          <w:i/>
          <w:sz w:val="22"/>
          <w:szCs w:val="22"/>
        </w:rPr>
        <w:t xml:space="preserve"> přest</w:t>
      </w:r>
      <w:r w:rsidRPr="00C56B73">
        <w:rPr>
          <w:rFonts w:ascii="Calibri" w:hAnsi="Calibri" w:cs="Calibri"/>
          <w:i/>
          <w:sz w:val="22"/>
          <w:szCs w:val="22"/>
        </w:rPr>
        <w:t>ane</w:t>
      </w:r>
      <w:r w:rsidR="00F72732" w:rsidRPr="00C56B73">
        <w:rPr>
          <w:rFonts w:ascii="Calibri" w:hAnsi="Calibri" w:cs="Calibri"/>
          <w:i/>
          <w:sz w:val="22"/>
          <w:szCs w:val="22"/>
        </w:rPr>
        <w:t xml:space="preserve"> platit, když </w:t>
      </w:r>
      <w:r w:rsidRPr="00C56B73">
        <w:rPr>
          <w:rFonts w:ascii="Calibri" w:hAnsi="Calibri" w:cs="Calibri"/>
          <w:i/>
          <w:sz w:val="22"/>
          <w:szCs w:val="22"/>
        </w:rPr>
        <w:t>jedna z lodí přejde</w:t>
      </w:r>
      <w:r w:rsidR="00F72732" w:rsidRPr="00C56B73">
        <w:rPr>
          <w:rFonts w:ascii="Calibri" w:hAnsi="Calibri" w:cs="Calibri"/>
          <w:i/>
          <w:sz w:val="22"/>
          <w:szCs w:val="22"/>
        </w:rPr>
        <w:t xml:space="preserve"> přes směr přídí proti větru. </w:t>
      </w:r>
      <w:r w:rsidR="00471BAF" w:rsidRPr="00C56B73">
        <w:rPr>
          <w:rFonts w:ascii="Calibri" w:hAnsi="Calibri" w:cs="Calibri"/>
          <w:i/>
          <w:sz w:val="22"/>
          <w:szCs w:val="22"/>
        </w:rPr>
        <w:t>Když loď musí dát druhé lodi místo u značky, prostor, který musí dát zahrnuje prostor pro druhou loď, aby vyhověla pravidlu 31. Když loď s právem na místo</w:t>
      </w:r>
      <w:r w:rsidR="008D43F4" w:rsidRPr="00C56B73">
        <w:rPr>
          <w:rFonts w:ascii="Calibri" w:hAnsi="Calibri" w:cs="Calibri"/>
          <w:i/>
          <w:sz w:val="22"/>
          <w:szCs w:val="22"/>
        </w:rPr>
        <w:t xml:space="preserve"> je donucena k doteku se značkou, pokud pluje v prostoru, který ji byl poskytnut, je zproštěna viny za porušení pravidla 31</w:t>
      </w:r>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sz w:val="22"/>
          <w:szCs w:val="22"/>
        </w:rPr>
      </w:pPr>
      <w:r w:rsidRPr="00C56B73">
        <w:rPr>
          <w:rFonts w:ascii="Calibri" w:hAnsi="Calibri" w:cs="Calibri"/>
          <w:b/>
          <w:sz w:val="22"/>
          <w:szCs w:val="22"/>
        </w:rPr>
        <w:t>Souhrn skutečností</w:t>
      </w:r>
    </w:p>
    <w:p w:rsidR="003B7B85" w:rsidRPr="00C56B73" w:rsidRDefault="00064B09" w:rsidP="00FD6BD7">
      <w:pPr>
        <w:rPr>
          <w:rFonts w:ascii="Calibri" w:hAnsi="Calibri" w:cs="Calibri"/>
          <w:sz w:val="22"/>
          <w:szCs w:val="22"/>
        </w:rPr>
      </w:pPr>
      <w:r w:rsidRPr="00C56B73">
        <w:rPr>
          <w:rFonts w:ascii="Calibri" w:hAnsi="Calibri" w:cs="Calibri"/>
          <w:sz w:val="22"/>
          <w:szCs w:val="22"/>
        </w:rPr>
        <w:t xml:space="preserve">Když se lodě </w:t>
      </w:r>
      <w:proofErr w:type="spellStart"/>
      <w:r w:rsidRPr="00C56B73">
        <w:rPr>
          <w:rFonts w:ascii="Calibri" w:hAnsi="Calibri" w:cs="Calibri"/>
          <w:sz w:val="22"/>
          <w:szCs w:val="22"/>
        </w:rPr>
        <w:t>Jagga</w:t>
      </w:r>
      <w:proofErr w:type="spellEnd"/>
      <w:r w:rsidRPr="00C56B73">
        <w:rPr>
          <w:rFonts w:ascii="Calibri" w:hAnsi="Calibri" w:cs="Calibri"/>
          <w:sz w:val="22"/>
          <w:szCs w:val="22"/>
        </w:rPr>
        <w:t xml:space="preserve"> a </w:t>
      </w:r>
      <w:proofErr w:type="spellStart"/>
      <w:r w:rsidRPr="00C56B73">
        <w:rPr>
          <w:rFonts w:ascii="Calibri" w:hAnsi="Calibri" w:cs="Calibri"/>
          <w:sz w:val="22"/>
          <w:szCs w:val="22"/>
        </w:rPr>
        <w:t>Freebird</w:t>
      </w:r>
      <w:proofErr w:type="spellEnd"/>
      <w:r w:rsidRPr="00C56B73">
        <w:rPr>
          <w:rFonts w:ascii="Calibri" w:hAnsi="Calibri" w:cs="Calibri"/>
          <w:sz w:val="22"/>
          <w:szCs w:val="22"/>
        </w:rPr>
        <w:t xml:space="preserve"> </w:t>
      </w:r>
      <w:r w:rsidR="003B7B85" w:rsidRPr="00C56B73">
        <w:rPr>
          <w:rFonts w:ascii="Calibri" w:hAnsi="Calibri" w:cs="Calibri"/>
          <w:sz w:val="22"/>
          <w:szCs w:val="22"/>
        </w:rPr>
        <w:t>přibližov</w:t>
      </w:r>
      <w:r w:rsidRPr="00C56B73">
        <w:rPr>
          <w:rFonts w:ascii="Calibri" w:hAnsi="Calibri" w:cs="Calibri"/>
          <w:sz w:val="22"/>
          <w:szCs w:val="22"/>
        </w:rPr>
        <w:t>aly</w:t>
      </w:r>
      <w:r w:rsidR="003B7B85" w:rsidRPr="00C56B73">
        <w:rPr>
          <w:rFonts w:ascii="Calibri" w:hAnsi="Calibri" w:cs="Calibri"/>
          <w:sz w:val="22"/>
          <w:szCs w:val="22"/>
        </w:rPr>
        <w:t xml:space="preserve"> k návětrné značce</w:t>
      </w:r>
      <w:r w:rsidRPr="00C56B73">
        <w:rPr>
          <w:rFonts w:ascii="Calibri" w:hAnsi="Calibri" w:cs="Calibri"/>
          <w:sz w:val="22"/>
          <w:szCs w:val="22"/>
        </w:rPr>
        <w:t>,</w:t>
      </w:r>
      <w:r w:rsidR="003B7B85" w:rsidRPr="00C56B73">
        <w:rPr>
          <w:rFonts w:ascii="Calibri" w:hAnsi="Calibri" w:cs="Calibri"/>
          <w:sz w:val="22"/>
          <w:szCs w:val="22"/>
        </w:rPr>
        <w:t xml:space="preserve"> byly </w:t>
      </w:r>
      <w:r w:rsidRPr="00C56B73">
        <w:rPr>
          <w:rFonts w:ascii="Calibri" w:hAnsi="Calibri" w:cs="Calibri"/>
          <w:sz w:val="22"/>
          <w:szCs w:val="22"/>
        </w:rPr>
        <w:t>v krytí na větru zleva a</w:t>
      </w:r>
      <w:r w:rsidR="003B7B85" w:rsidRPr="00C56B73">
        <w:rPr>
          <w:rFonts w:ascii="Calibri" w:hAnsi="Calibri" w:cs="Calibri"/>
          <w:sz w:val="22"/>
          <w:szCs w:val="22"/>
        </w:rPr>
        <w:t xml:space="preserve"> </w:t>
      </w:r>
      <w:proofErr w:type="spellStart"/>
      <w:r w:rsidR="003B7B85" w:rsidRPr="00C56B73">
        <w:rPr>
          <w:rFonts w:ascii="Calibri" w:hAnsi="Calibri" w:cs="Calibri"/>
          <w:sz w:val="22"/>
          <w:szCs w:val="22"/>
        </w:rPr>
        <w:t>Freebird</w:t>
      </w:r>
      <w:proofErr w:type="spellEnd"/>
      <w:r w:rsidR="003B7B85" w:rsidRPr="00C56B73">
        <w:rPr>
          <w:rFonts w:ascii="Calibri" w:hAnsi="Calibri" w:cs="Calibri"/>
          <w:sz w:val="22"/>
          <w:szCs w:val="22"/>
        </w:rPr>
        <w:t xml:space="preserve"> plula asi jednu až dvě délky trupu v závětří. </w:t>
      </w:r>
      <w:proofErr w:type="spellStart"/>
      <w:r w:rsidR="003B7B85" w:rsidRPr="00C56B73">
        <w:rPr>
          <w:rFonts w:ascii="Calibri" w:hAnsi="Calibri" w:cs="Calibri"/>
          <w:sz w:val="22"/>
          <w:szCs w:val="22"/>
        </w:rPr>
        <w:t>Freebird</w:t>
      </w:r>
      <w:proofErr w:type="spellEnd"/>
      <w:r w:rsidR="003B7B85" w:rsidRPr="00C56B73">
        <w:rPr>
          <w:rFonts w:ascii="Calibri" w:hAnsi="Calibri" w:cs="Calibri"/>
          <w:sz w:val="22"/>
          <w:szCs w:val="22"/>
        </w:rPr>
        <w:t xml:space="preserve"> obrátila</w:t>
      </w:r>
      <w:r w:rsidRPr="00C56B73">
        <w:rPr>
          <w:rFonts w:ascii="Calibri" w:hAnsi="Calibri" w:cs="Calibri"/>
          <w:sz w:val="22"/>
          <w:szCs w:val="22"/>
        </w:rPr>
        <w:t xml:space="preserve"> do pozice v návětří vzhledem k Jazze</w:t>
      </w:r>
      <w:r w:rsidR="003B7B85" w:rsidRPr="00C56B73">
        <w:rPr>
          <w:rFonts w:ascii="Calibri" w:hAnsi="Calibri" w:cs="Calibri"/>
          <w:sz w:val="22"/>
          <w:szCs w:val="22"/>
        </w:rPr>
        <w:t xml:space="preserve">. </w:t>
      </w:r>
      <w:proofErr w:type="spellStart"/>
      <w:r w:rsidR="003B7B85" w:rsidRPr="00C56B73">
        <w:rPr>
          <w:rFonts w:ascii="Calibri" w:hAnsi="Calibri" w:cs="Calibri"/>
          <w:sz w:val="22"/>
          <w:szCs w:val="22"/>
        </w:rPr>
        <w:t>Jagga</w:t>
      </w:r>
      <w:proofErr w:type="spellEnd"/>
      <w:r w:rsidR="003B7B85" w:rsidRPr="00C56B73">
        <w:rPr>
          <w:rFonts w:ascii="Calibri" w:hAnsi="Calibri" w:cs="Calibri"/>
          <w:sz w:val="22"/>
          <w:szCs w:val="22"/>
        </w:rPr>
        <w:t xml:space="preserve"> vyostřila tak, že její rotující záď přinutila </w:t>
      </w:r>
      <w:proofErr w:type="spellStart"/>
      <w:r w:rsidR="003B7B85" w:rsidRPr="00C56B73">
        <w:rPr>
          <w:rFonts w:ascii="Calibri" w:hAnsi="Calibri" w:cs="Calibri"/>
          <w:sz w:val="22"/>
          <w:szCs w:val="22"/>
        </w:rPr>
        <w:t>Freebird</w:t>
      </w:r>
      <w:proofErr w:type="spellEnd"/>
      <w:r w:rsidR="003B7B85" w:rsidRPr="00C56B73">
        <w:rPr>
          <w:rFonts w:ascii="Calibri" w:hAnsi="Calibri" w:cs="Calibri"/>
          <w:sz w:val="22"/>
          <w:szCs w:val="22"/>
        </w:rPr>
        <w:t xml:space="preserve"> změnit směr, aby zabránila doteku, což udělala, ale výsledkem byl dotek značky. </w:t>
      </w:r>
      <w:proofErr w:type="spellStart"/>
      <w:r w:rsidR="003B7B85" w:rsidRPr="00C56B73">
        <w:rPr>
          <w:rFonts w:ascii="Calibri" w:hAnsi="Calibri" w:cs="Calibri"/>
          <w:sz w:val="22"/>
          <w:szCs w:val="22"/>
        </w:rPr>
        <w:t>Freebird</w:t>
      </w:r>
      <w:proofErr w:type="spellEnd"/>
      <w:r w:rsidR="003B7B85" w:rsidRPr="00C56B73">
        <w:rPr>
          <w:rFonts w:ascii="Calibri" w:hAnsi="Calibri" w:cs="Calibri"/>
          <w:sz w:val="22"/>
          <w:szCs w:val="22"/>
        </w:rPr>
        <w:t xml:space="preserve"> protestovala.</w:t>
      </w:r>
    </w:p>
    <w:p w:rsidR="003B7B85" w:rsidRPr="00C56B73" w:rsidRDefault="003B7B85" w:rsidP="00FD6BD7">
      <w:pPr>
        <w:rPr>
          <w:rFonts w:ascii="Calibri" w:hAnsi="Calibri" w:cs="Calibri"/>
          <w:sz w:val="22"/>
          <w:szCs w:val="22"/>
        </w:rPr>
      </w:pPr>
      <w:r w:rsidRPr="00C56B73">
        <w:rPr>
          <w:rFonts w:ascii="Calibri" w:hAnsi="Calibri" w:cs="Calibri"/>
          <w:sz w:val="22"/>
          <w:szCs w:val="22"/>
        </w:rPr>
        <w:t xml:space="preserve">Protestní komise diskvalifikovala </w:t>
      </w:r>
      <w:proofErr w:type="spellStart"/>
      <w:r w:rsidRPr="00C56B73">
        <w:rPr>
          <w:rFonts w:ascii="Calibri" w:hAnsi="Calibri" w:cs="Calibri"/>
          <w:sz w:val="22"/>
          <w:szCs w:val="22"/>
        </w:rPr>
        <w:t>Jaggu</w:t>
      </w:r>
      <w:proofErr w:type="spellEnd"/>
      <w:r w:rsidRPr="00C56B73">
        <w:rPr>
          <w:rFonts w:ascii="Calibri" w:hAnsi="Calibri" w:cs="Calibri"/>
          <w:sz w:val="22"/>
          <w:szCs w:val="22"/>
        </w:rPr>
        <w:t xml:space="preserve"> podle pravidla 18.3(b). </w:t>
      </w:r>
      <w:proofErr w:type="spellStart"/>
      <w:r w:rsidRPr="00C56B73">
        <w:rPr>
          <w:rFonts w:ascii="Calibri" w:hAnsi="Calibri" w:cs="Calibri"/>
          <w:sz w:val="22"/>
          <w:szCs w:val="22"/>
        </w:rPr>
        <w:t>Jagga</w:t>
      </w:r>
      <w:proofErr w:type="spellEnd"/>
      <w:r w:rsidRPr="00C56B73">
        <w:rPr>
          <w:rFonts w:ascii="Calibri" w:hAnsi="Calibri" w:cs="Calibri"/>
          <w:sz w:val="22"/>
          <w:szCs w:val="22"/>
        </w:rPr>
        <w:t xml:space="preserve"> se odvolala na základě toho, že jako vnitřní loď v krytí měla nárok na místo k obeplutí značky.</w:t>
      </w:r>
    </w:p>
    <w:p w:rsidR="003B7B85" w:rsidRPr="00C56B73" w:rsidRDefault="003B7B85" w:rsidP="00FD6BD7">
      <w:pPr>
        <w:rPr>
          <w:rFonts w:ascii="Calibri" w:hAnsi="Calibri" w:cs="Calibri"/>
          <w:sz w:val="22"/>
          <w:szCs w:val="22"/>
        </w:rPr>
      </w:pPr>
    </w:p>
    <w:p w:rsidR="003B7B85" w:rsidRPr="00C56B73" w:rsidRDefault="00494765" w:rsidP="00FD6BD7">
      <w:pPr>
        <w:rPr>
          <w:rFonts w:ascii="Calibri" w:hAnsi="Calibri" w:cs="Calibri"/>
          <w:sz w:val="22"/>
          <w:szCs w:val="22"/>
        </w:rPr>
      </w:pPr>
      <w:r>
        <w:rPr>
          <w:rFonts w:ascii="Calibri" w:hAnsi="Calibri" w:cs="Calibri"/>
          <w:noProof/>
          <w:sz w:val="22"/>
          <w:szCs w:val="22"/>
          <w:lang w:eastAsia="cs-CZ"/>
        </w:rPr>
        <w:pict>
          <v:shape id="obrázek 58" o:spid="_x0000_i1070" type="#_x0000_t75" style="width:194.25pt;height:249pt;visibility:visible">
            <v:imagedata r:id="rId53" o:title=""/>
          </v:shape>
        </w:pict>
      </w:r>
    </w:p>
    <w:p w:rsidR="003B7B85" w:rsidRPr="00C56B73" w:rsidRDefault="003B7B85" w:rsidP="00FD6BD7">
      <w:pPr>
        <w:rPr>
          <w:rFonts w:ascii="Calibri" w:hAnsi="Calibri" w:cs="Calibri"/>
          <w:b/>
          <w:sz w:val="22"/>
          <w:szCs w:val="22"/>
        </w:rPr>
      </w:pPr>
      <w:r w:rsidRPr="00C56B73">
        <w:rPr>
          <w:rFonts w:ascii="Calibri" w:hAnsi="Calibri" w:cs="Calibri"/>
          <w:b/>
          <w:sz w:val="22"/>
          <w:szCs w:val="22"/>
        </w:rPr>
        <w:t>Rozhodnutí</w:t>
      </w:r>
    </w:p>
    <w:p w:rsidR="00064B09" w:rsidRPr="00C56B73" w:rsidRDefault="00064B09" w:rsidP="00FD6BD7">
      <w:pPr>
        <w:rPr>
          <w:rFonts w:ascii="Calibri" w:hAnsi="Calibri" w:cs="Calibri"/>
          <w:sz w:val="22"/>
          <w:szCs w:val="22"/>
        </w:rPr>
      </w:pPr>
      <w:r w:rsidRPr="00C56B73">
        <w:rPr>
          <w:rFonts w:ascii="Calibri" w:hAnsi="Calibri" w:cs="Calibri"/>
          <w:sz w:val="22"/>
          <w:szCs w:val="22"/>
        </w:rPr>
        <w:t xml:space="preserve">Když </w:t>
      </w:r>
      <w:proofErr w:type="spellStart"/>
      <w:r w:rsidRPr="00C56B73">
        <w:rPr>
          <w:rFonts w:ascii="Calibri" w:hAnsi="Calibri" w:cs="Calibri"/>
          <w:sz w:val="22"/>
          <w:szCs w:val="22"/>
        </w:rPr>
        <w:t>Jagga</w:t>
      </w:r>
      <w:proofErr w:type="spellEnd"/>
      <w:r w:rsidRPr="00C56B73">
        <w:rPr>
          <w:rFonts w:ascii="Calibri" w:hAnsi="Calibri" w:cs="Calibri"/>
          <w:sz w:val="22"/>
          <w:szCs w:val="22"/>
        </w:rPr>
        <w:t xml:space="preserve"> vplula do zóny, byla ve vnitřním krytí vzhledem k Jazze. Od tohoto okamžiku až do chvíle, kdy </w:t>
      </w:r>
      <w:proofErr w:type="spellStart"/>
      <w:r w:rsidR="002348A8" w:rsidRPr="00C56B73">
        <w:rPr>
          <w:rFonts w:ascii="Calibri" w:hAnsi="Calibri" w:cs="Calibri"/>
          <w:sz w:val="22"/>
          <w:szCs w:val="22"/>
        </w:rPr>
        <w:t>Freebird</w:t>
      </w:r>
      <w:proofErr w:type="spellEnd"/>
      <w:r w:rsidR="002348A8" w:rsidRPr="00C56B73">
        <w:rPr>
          <w:rFonts w:ascii="Calibri" w:hAnsi="Calibri" w:cs="Calibri"/>
          <w:sz w:val="22"/>
          <w:szCs w:val="22"/>
        </w:rPr>
        <w:t xml:space="preserve"> </w:t>
      </w:r>
      <w:r w:rsidRPr="00C56B73">
        <w:rPr>
          <w:rFonts w:ascii="Calibri" w:hAnsi="Calibri" w:cs="Calibri"/>
          <w:sz w:val="22"/>
          <w:szCs w:val="22"/>
        </w:rPr>
        <w:t xml:space="preserve">přešla přes směr přídí proti větru, pravidlo 18.2(b) požadovalo po </w:t>
      </w:r>
      <w:proofErr w:type="spellStart"/>
      <w:r w:rsidR="002348A8" w:rsidRPr="00C56B73">
        <w:rPr>
          <w:rFonts w:ascii="Calibri" w:hAnsi="Calibri" w:cs="Calibri"/>
          <w:sz w:val="22"/>
          <w:szCs w:val="22"/>
        </w:rPr>
        <w:t>Freebird</w:t>
      </w:r>
      <w:proofErr w:type="spellEnd"/>
      <w:r w:rsidR="002348A8" w:rsidRPr="00C56B73">
        <w:rPr>
          <w:rFonts w:ascii="Calibri" w:hAnsi="Calibri" w:cs="Calibri"/>
          <w:sz w:val="22"/>
          <w:szCs w:val="22"/>
        </w:rPr>
        <w:t xml:space="preserve"> </w:t>
      </w:r>
      <w:r w:rsidRPr="00C56B73">
        <w:rPr>
          <w:rFonts w:ascii="Calibri" w:hAnsi="Calibri" w:cs="Calibri"/>
          <w:sz w:val="22"/>
          <w:szCs w:val="22"/>
        </w:rPr>
        <w:t xml:space="preserve">poskytnout Jazze místo u značky. Avšak poté, co </w:t>
      </w:r>
      <w:proofErr w:type="spellStart"/>
      <w:r w:rsidR="002348A8" w:rsidRPr="00C56B73">
        <w:rPr>
          <w:rFonts w:ascii="Calibri" w:hAnsi="Calibri" w:cs="Calibri"/>
          <w:sz w:val="22"/>
          <w:szCs w:val="22"/>
        </w:rPr>
        <w:t>Freebird</w:t>
      </w:r>
      <w:proofErr w:type="spellEnd"/>
      <w:r w:rsidR="002348A8" w:rsidRPr="00C56B73">
        <w:rPr>
          <w:rFonts w:ascii="Calibri" w:hAnsi="Calibri" w:cs="Calibri"/>
          <w:sz w:val="22"/>
          <w:szCs w:val="22"/>
        </w:rPr>
        <w:t xml:space="preserve"> </w:t>
      </w:r>
      <w:r w:rsidRPr="00C56B73">
        <w:rPr>
          <w:rFonts w:ascii="Calibri" w:hAnsi="Calibri" w:cs="Calibri"/>
          <w:sz w:val="22"/>
          <w:szCs w:val="22"/>
        </w:rPr>
        <w:t>přešla přes směr přídí proti větru</w:t>
      </w:r>
      <w:r w:rsidR="002E077B" w:rsidRPr="00C56B73">
        <w:rPr>
          <w:rFonts w:ascii="Calibri" w:hAnsi="Calibri" w:cs="Calibri"/>
          <w:sz w:val="22"/>
          <w:szCs w:val="22"/>
        </w:rPr>
        <w:t>, pravidlo 18</w:t>
      </w:r>
      <w:r w:rsidRPr="00C56B73">
        <w:rPr>
          <w:rFonts w:ascii="Calibri" w:hAnsi="Calibri" w:cs="Calibri"/>
          <w:sz w:val="22"/>
          <w:szCs w:val="22"/>
        </w:rPr>
        <w:t xml:space="preserve"> přestalo platit (viz pravidlo 18.2(c)) a </w:t>
      </w:r>
      <w:proofErr w:type="spellStart"/>
      <w:r w:rsidRPr="00C56B73">
        <w:rPr>
          <w:rFonts w:ascii="Calibri" w:hAnsi="Calibri" w:cs="Calibri"/>
          <w:sz w:val="22"/>
          <w:szCs w:val="22"/>
        </w:rPr>
        <w:t>Jagga</w:t>
      </w:r>
      <w:proofErr w:type="spellEnd"/>
      <w:r w:rsidRPr="00C56B73">
        <w:rPr>
          <w:rFonts w:ascii="Calibri" w:hAnsi="Calibri" w:cs="Calibri"/>
          <w:sz w:val="22"/>
          <w:szCs w:val="22"/>
        </w:rPr>
        <w:t xml:space="preserve"> již neměla na místo u značky nárok. Lodě byly na </w:t>
      </w:r>
      <w:r w:rsidR="00E00B56" w:rsidRPr="00C56B73">
        <w:rPr>
          <w:rFonts w:ascii="Calibri" w:hAnsi="Calibri" w:cs="Calibri"/>
          <w:sz w:val="22"/>
          <w:szCs w:val="22"/>
        </w:rPr>
        <w:t>opačném</w:t>
      </w:r>
      <w:r w:rsidRPr="00C56B73">
        <w:rPr>
          <w:rFonts w:ascii="Calibri" w:hAnsi="Calibri" w:cs="Calibri"/>
          <w:sz w:val="22"/>
          <w:szCs w:val="22"/>
        </w:rPr>
        <w:t xml:space="preserve"> větru, </w:t>
      </w:r>
      <w:proofErr w:type="spellStart"/>
      <w:r w:rsidRPr="00C56B73">
        <w:rPr>
          <w:rFonts w:ascii="Calibri" w:hAnsi="Calibri" w:cs="Calibri"/>
          <w:sz w:val="22"/>
          <w:szCs w:val="22"/>
        </w:rPr>
        <w:t>Firebird</w:t>
      </w:r>
      <w:proofErr w:type="spellEnd"/>
      <w:r w:rsidRPr="00C56B73">
        <w:rPr>
          <w:rFonts w:ascii="Calibri" w:hAnsi="Calibri" w:cs="Calibri"/>
          <w:sz w:val="22"/>
          <w:szCs w:val="22"/>
        </w:rPr>
        <w:t xml:space="preserve"> mohl dosáhnout značky bez obratu. Když dokončila obrat, byla </w:t>
      </w:r>
      <w:proofErr w:type="spellStart"/>
      <w:r w:rsidR="002348A8" w:rsidRPr="00C56B73">
        <w:rPr>
          <w:rFonts w:ascii="Calibri" w:hAnsi="Calibri" w:cs="Calibri"/>
          <w:sz w:val="22"/>
          <w:szCs w:val="22"/>
        </w:rPr>
        <w:t>Freebird</w:t>
      </w:r>
      <w:proofErr w:type="spellEnd"/>
      <w:r w:rsidR="002348A8" w:rsidRPr="00C56B73">
        <w:rPr>
          <w:rFonts w:ascii="Calibri" w:hAnsi="Calibri" w:cs="Calibri"/>
          <w:sz w:val="22"/>
          <w:szCs w:val="22"/>
        </w:rPr>
        <w:t xml:space="preserve"> </w:t>
      </w:r>
      <w:r w:rsidRPr="00C56B73">
        <w:rPr>
          <w:rFonts w:ascii="Calibri" w:hAnsi="Calibri" w:cs="Calibri"/>
          <w:sz w:val="22"/>
          <w:szCs w:val="22"/>
        </w:rPr>
        <w:t xml:space="preserve">subjektem pravidla 15. Tuto povinnost splnila, protože </w:t>
      </w:r>
      <w:proofErr w:type="spellStart"/>
      <w:r w:rsidRPr="00C56B73">
        <w:rPr>
          <w:rFonts w:ascii="Calibri" w:hAnsi="Calibri" w:cs="Calibri"/>
          <w:sz w:val="22"/>
          <w:szCs w:val="22"/>
        </w:rPr>
        <w:t>Jagga</w:t>
      </w:r>
      <w:proofErr w:type="spellEnd"/>
      <w:r w:rsidRPr="00C56B73">
        <w:rPr>
          <w:rFonts w:ascii="Calibri" w:hAnsi="Calibri" w:cs="Calibri"/>
          <w:sz w:val="22"/>
          <w:szCs w:val="22"/>
        </w:rPr>
        <w:t xml:space="preserve"> měla dostatek místa, aby proplula před přídí </w:t>
      </w:r>
      <w:proofErr w:type="spellStart"/>
      <w:r w:rsidR="002348A8" w:rsidRPr="00C56B73">
        <w:rPr>
          <w:rFonts w:ascii="Calibri" w:hAnsi="Calibri" w:cs="Calibri"/>
          <w:sz w:val="22"/>
          <w:szCs w:val="22"/>
        </w:rPr>
        <w:t>Freebird</w:t>
      </w:r>
      <w:proofErr w:type="spellEnd"/>
      <w:r w:rsidRPr="00C56B73">
        <w:rPr>
          <w:rFonts w:ascii="Calibri" w:hAnsi="Calibri" w:cs="Calibri"/>
          <w:sz w:val="22"/>
          <w:szCs w:val="22"/>
        </w:rPr>
        <w:t>.</w:t>
      </w:r>
    </w:p>
    <w:p w:rsidR="00064B09" w:rsidRPr="00C56B73" w:rsidRDefault="00064B09" w:rsidP="00FD6BD7">
      <w:pPr>
        <w:rPr>
          <w:rFonts w:ascii="Calibri" w:hAnsi="Calibri" w:cs="Calibri"/>
          <w:sz w:val="22"/>
          <w:szCs w:val="22"/>
        </w:rPr>
      </w:pPr>
      <w:r w:rsidRPr="00C56B73">
        <w:rPr>
          <w:rFonts w:ascii="Calibri" w:hAnsi="Calibri" w:cs="Calibri"/>
          <w:sz w:val="22"/>
          <w:szCs w:val="22"/>
        </w:rPr>
        <w:t xml:space="preserve">Mezi pozicí 2 a 3, když </w:t>
      </w:r>
      <w:proofErr w:type="spellStart"/>
      <w:r w:rsidRPr="00C56B73">
        <w:rPr>
          <w:rFonts w:ascii="Calibri" w:hAnsi="Calibri" w:cs="Calibri"/>
          <w:sz w:val="22"/>
          <w:szCs w:val="22"/>
        </w:rPr>
        <w:t>Jagga</w:t>
      </w:r>
      <w:proofErr w:type="spellEnd"/>
      <w:r w:rsidRPr="00C56B73">
        <w:rPr>
          <w:rFonts w:ascii="Calibri" w:hAnsi="Calibri" w:cs="Calibri"/>
          <w:sz w:val="22"/>
          <w:szCs w:val="22"/>
        </w:rPr>
        <w:t xml:space="preserve"> přešla přes směr přídí proti větru, byla subjektem pravidla 13 v zóně, proto pravidlo 18.3 začalo platit. Když </w:t>
      </w:r>
      <w:proofErr w:type="spellStart"/>
      <w:r w:rsidRPr="00C56B73">
        <w:rPr>
          <w:rFonts w:ascii="Calibri" w:hAnsi="Calibri" w:cs="Calibri"/>
          <w:sz w:val="22"/>
          <w:szCs w:val="22"/>
        </w:rPr>
        <w:t>Jagga</w:t>
      </w:r>
      <w:proofErr w:type="spellEnd"/>
      <w:r w:rsidRPr="00C56B73">
        <w:rPr>
          <w:rFonts w:ascii="Calibri" w:hAnsi="Calibri" w:cs="Calibri"/>
          <w:sz w:val="22"/>
          <w:szCs w:val="22"/>
        </w:rPr>
        <w:t xml:space="preserve"> dokončila obrat, </w:t>
      </w:r>
      <w:proofErr w:type="spellStart"/>
      <w:r w:rsidR="002348A8" w:rsidRPr="00C56B73">
        <w:rPr>
          <w:rFonts w:ascii="Calibri" w:hAnsi="Calibri" w:cs="Calibri"/>
          <w:sz w:val="22"/>
          <w:szCs w:val="22"/>
        </w:rPr>
        <w:t>Freebird</w:t>
      </w:r>
      <w:proofErr w:type="spellEnd"/>
      <w:r w:rsidR="002348A8" w:rsidRPr="00C56B73">
        <w:rPr>
          <w:rFonts w:ascii="Calibri" w:hAnsi="Calibri" w:cs="Calibri"/>
          <w:sz w:val="22"/>
          <w:szCs w:val="22"/>
        </w:rPr>
        <w:t xml:space="preserve"> </w:t>
      </w:r>
      <w:r w:rsidRPr="00C56B73">
        <w:rPr>
          <w:rFonts w:ascii="Calibri" w:hAnsi="Calibri" w:cs="Calibri"/>
          <w:sz w:val="22"/>
          <w:szCs w:val="22"/>
        </w:rPr>
        <w:t xml:space="preserve">byla ve vnitřním krytí. </w:t>
      </w:r>
      <w:proofErr w:type="spellStart"/>
      <w:r w:rsidRPr="00C56B73">
        <w:rPr>
          <w:rFonts w:ascii="Calibri" w:hAnsi="Calibri" w:cs="Calibri"/>
          <w:sz w:val="22"/>
          <w:szCs w:val="22"/>
        </w:rPr>
        <w:t>Jagga</w:t>
      </w:r>
      <w:proofErr w:type="spellEnd"/>
      <w:r w:rsidRPr="00C56B73">
        <w:rPr>
          <w:rFonts w:ascii="Calibri" w:hAnsi="Calibri" w:cs="Calibri"/>
          <w:sz w:val="22"/>
          <w:szCs w:val="22"/>
        </w:rPr>
        <w:t xml:space="preserve"> měla povinnost se </w:t>
      </w:r>
      <w:proofErr w:type="spellStart"/>
      <w:r w:rsidR="002348A8" w:rsidRPr="00C56B73">
        <w:rPr>
          <w:rFonts w:ascii="Calibri" w:hAnsi="Calibri" w:cs="Calibri"/>
          <w:sz w:val="22"/>
          <w:szCs w:val="22"/>
        </w:rPr>
        <w:t>Freebird</w:t>
      </w:r>
      <w:proofErr w:type="spellEnd"/>
      <w:r w:rsidR="002348A8" w:rsidRPr="00C56B73">
        <w:rPr>
          <w:rFonts w:ascii="Calibri" w:hAnsi="Calibri" w:cs="Calibri"/>
          <w:sz w:val="22"/>
          <w:szCs w:val="22"/>
        </w:rPr>
        <w:t xml:space="preserve"> </w:t>
      </w:r>
      <w:r w:rsidRPr="00C56B73">
        <w:rPr>
          <w:rFonts w:ascii="Calibri" w:hAnsi="Calibri" w:cs="Calibri"/>
          <w:sz w:val="22"/>
          <w:szCs w:val="22"/>
        </w:rPr>
        <w:t>vyhýbat</w:t>
      </w:r>
      <w:r w:rsidR="00E00B56" w:rsidRPr="00C56B73">
        <w:rPr>
          <w:rFonts w:ascii="Calibri" w:hAnsi="Calibri" w:cs="Calibri"/>
          <w:sz w:val="22"/>
          <w:szCs w:val="22"/>
        </w:rPr>
        <w:t xml:space="preserve"> podle pravidla 11 a poskytnout jí místo u značky podle pravidla 18.3(b). Poté, co </w:t>
      </w:r>
      <w:proofErr w:type="spellStart"/>
      <w:r w:rsidR="00E00B56" w:rsidRPr="00C56B73">
        <w:rPr>
          <w:rFonts w:ascii="Calibri" w:hAnsi="Calibri" w:cs="Calibri"/>
          <w:sz w:val="22"/>
          <w:szCs w:val="22"/>
        </w:rPr>
        <w:t>Jagga</w:t>
      </w:r>
      <w:proofErr w:type="spellEnd"/>
      <w:r w:rsidR="00E00B56" w:rsidRPr="00C56B73">
        <w:rPr>
          <w:rFonts w:ascii="Calibri" w:hAnsi="Calibri" w:cs="Calibri"/>
          <w:sz w:val="22"/>
          <w:szCs w:val="22"/>
        </w:rPr>
        <w:t xml:space="preserve"> proplula před přídí </w:t>
      </w:r>
      <w:proofErr w:type="spellStart"/>
      <w:r w:rsidR="002348A8" w:rsidRPr="00C56B73">
        <w:rPr>
          <w:rFonts w:ascii="Calibri" w:hAnsi="Calibri" w:cs="Calibri"/>
          <w:sz w:val="22"/>
          <w:szCs w:val="22"/>
        </w:rPr>
        <w:t>Freebird</w:t>
      </w:r>
      <w:proofErr w:type="spellEnd"/>
      <w:r w:rsidR="00E00B56" w:rsidRPr="00C56B73">
        <w:rPr>
          <w:rFonts w:ascii="Calibri" w:hAnsi="Calibri" w:cs="Calibri"/>
          <w:sz w:val="22"/>
          <w:szCs w:val="22"/>
        </w:rPr>
        <w:t xml:space="preserve">, měla </w:t>
      </w:r>
      <w:proofErr w:type="spellStart"/>
      <w:r w:rsidR="002348A8" w:rsidRPr="00C56B73">
        <w:rPr>
          <w:rFonts w:ascii="Calibri" w:hAnsi="Calibri" w:cs="Calibri"/>
          <w:sz w:val="22"/>
          <w:szCs w:val="22"/>
        </w:rPr>
        <w:t>Freebird</w:t>
      </w:r>
      <w:proofErr w:type="spellEnd"/>
      <w:r w:rsidR="002348A8" w:rsidRPr="00C56B73">
        <w:rPr>
          <w:rFonts w:ascii="Calibri" w:hAnsi="Calibri" w:cs="Calibri"/>
          <w:sz w:val="22"/>
          <w:szCs w:val="22"/>
        </w:rPr>
        <w:t xml:space="preserve"> </w:t>
      </w:r>
      <w:r w:rsidR="00E00B56" w:rsidRPr="00C56B73">
        <w:rPr>
          <w:rFonts w:ascii="Calibri" w:hAnsi="Calibri" w:cs="Calibri"/>
          <w:sz w:val="22"/>
          <w:szCs w:val="22"/>
        </w:rPr>
        <w:t xml:space="preserve">právo plavby nejprve podle pravidla 10, poté podle pravidla 13 a nakonec podle pravidla 11. Proto </w:t>
      </w:r>
      <w:proofErr w:type="spellStart"/>
      <w:r w:rsidR="00E00B56" w:rsidRPr="00C56B73">
        <w:rPr>
          <w:rFonts w:ascii="Calibri" w:hAnsi="Calibri" w:cs="Calibri"/>
          <w:sz w:val="22"/>
          <w:szCs w:val="22"/>
        </w:rPr>
        <w:t>Jagga</w:t>
      </w:r>
      <w:proofErr w:type="spellEnd"/>
      <w:r w:rsidR="00E00B56" w:rsidRPr="00C56B73">
        <w:rPr>
          <w:rFonts w:ascii="Calibri" w:hAnsi="Calibri" w:cs="Calibri"/>
          <w:sz w:val="22"/>
          <w:szCs w:val="22"/>
        </w:rPr>
        <w:t xml:space="preserve"> neměla žádnou ochranu podle pravidla 15. Pravidlo 11 a definice „vyhýbat“ požadovaly po Jazze, aby plula tak, aby </w:t>
      </w:r>
      <w:proofErr w:type="spellStart"/>
      <w:r w:rsidR="002348A8" w:rsidRPr="00C56B73">
        <w:rPr>
          <w:rFonts w:ascii="Calibri" w:hAnsi="Calibri" w:cs="Calibri"/>
          <w:sz w:val="22"/>
          <w:szCs w:val="22"/>
        </w:rPr>
        <w:t>Freebird</w:t>
      </w:r>
      <w:proofErr w:type="spellEnd"/>
      <w:r w:rsidR="002348A8" w:rsidRPr="00C56B73">
        <w:rPr>
          <w:rFonts w:ascii="Calibri" w:hAnsi="Calibri" w:cs="Calibri"/>
          <w:sz w:val="22"/>
          <w:szCs w:val="22"/>
        </w:rPr>
        <w:t xml:space="preserve"> </w:t>
      </w:r>
      <w:r w:rsidR="00E00B56" w:rsidRPr="00C56B73">
        <w:rPr>
          <w:rFonts w:ascii="Calibri" w:hAnsi="Calibri" w:cs="Calibri"/>
          <w:sz w:val="22"/>
          <w:szCs w:val="22"/>
        </w:rPr>
        <w:t xml:space="preserve">mohla plout svým kurzem bez toho, aby musela zahájit činnost nutnou k vyhnutí. Skutečnost, že </w:t>
      </w:r>
      <w:proofErr w:type="spellStart"/>
      <w:r w:rsidR="00E00B56" w:rsidRPr="00C56B73">
        <w:rPr>
          <w:rFonts w:ascii="Calibri" w:hAnsi="Calibri" w:cs="Calibri"/>
          <w:sz w:val="22"/>
          <w:szCs w:val="22"/>
        </w:rPr>
        <w:t>Jagga</w:t>
      </w:r>
      <w:proofErr w:type="spellEnd"/>
      <w:r w:rsidR="00E00B56" w:rsidRPr="00C56B73">
        <w:rPr>
          <w:rFonts w:ascii="Calibri" w:hAnsi="Calibri" w:cs="Calibri"/>
          <w:sz w:val="22"/>
          <w:szCs w:val="22"/>
        </w:rPr>
        <w:t xml:space="preserve"> vyostřila a </w:t>
      </w:r>
      <w:proofErr w:type="spellStart"/>
      <w:r w:rsidR="002348A8" w:rsidRPr="00C56B73">
        <w:rPr>
          <w:rFonts w:ascii="Calibri" w:hAnsi="Calibri" w:cs="Calibri"/>
          <w:sz w:val="22"/>
          <w:szCs w:val="22"/>
        </w:rPr>
        <w:t>Freebird</w:t>
      </w:r>
      <w:proofErr w:type="spellEnd"/>
      <w:r w:rsidR="002348A8" w:rsidRPr="00C56B73">
        <w:rPr>
          <w:rFonts w:ascii="Calibri" w:hAnsi="Calibri" w:cs="Calibri"/>
          <w:sz w:val="22"/>
          <w:szCs w:val="22"/>
        </w:rPr>
        <w:t xml:space="preserve"> </w:t>
      </w:r>
      <w:r w:rsidR="00E00B56" w:rsidRPr="00C56B73">
        <w:rPr>
          <w:rFonts w:ascii="Calibri" w:hAnsi="Calibri" w:cs="Calibri"/>
          <w:sz w:val="22"/>
          <w:szCs w:val="22"/>
        </w:rPr>
        <w:t xml:space="preserve">musela změnit směr, aby zabránila doteku, potvrzují, že </w:t>
      </w:r>
      <w:proofErr w:type="spellStart"/>
      <w:r w:rsidR="00E00B56" w:rsidRPr="00C56B73">
        <w:rPr>
          <w:rFonts w:ascii="Calibri" w:hAnsi="Calibri" w:cs="Calibri"/>
          <w:sz w:val="22"/>
          <w:szCs w:val="22"/>
        </w:rPr>
        <w:t>Jagga</w:t>
      </w:r>
      <w:proofErr w:type="spellEnd"/>
      <w:r w:rsidR="00E00B56" w:rsidRPr="00C56B73">
        <w:rPr>
          <w:rFonts w:ascii="Calibri" w:hAnsi="Calibri" w:cs="Calibri"/>
          <w:sz w:val="22"/>
          <w:szCs w:val="22"/>
        </w:rPr>
        <w:t xml:space="preserve"> nevyhýbala a nedalo </w:t>
      </w:r>
      <w:proofErr w:type="spellStart"/>
      <w:r w:rsidR="00E00B56" w:rsidRPr="00C56B73">
        <w:rPr>
          <w:rFonts w:ascii="Calibri" w:hAnsi="Calibri" w:cs="Calibri"/>
          <w:sz w:val="22"/>
          <w:szCs w:val="22"/>
        </w:rPr>
        <w:t>Firebird</w:t>
      </w:r>
      <w:proofErr w:type="spellEnd"/>
      <w:r w:rsidR="00E00B56" w:rsidRPr="00C56B73">
        <w:rPr>
          <w:rFonts w:ascii="Calibri" w:hAnsi="Calibri" w:cs="Calibri"/>
          <w:sz w:val="22"/>
          <w:szCs w:val="22"/>
        </w:rPr>
        <w:t xml:space="preserve"> dostatek místa u </w:t>
      </w:r>
      <w:r w:rsidR="00FA4877" w:rsidRPr="00C56B73">
        <w:rPr>
          <w:rFonts w:ascii="Calibri" w:hAnsi="Calibri" w:cs="Calibri"/>
          <w:sz w:val="22"/>
          <w:szCs w:val="22"/>
        </w:rPr>
        <w:t>značky</w:t>
      </w:r>
      <w:r w:rsidR="00E00B56" w:rsidRPr="00C56B73">
        <w:rPr>
          <w:rFonts w:ascii="Calibri" w:hAnsi="Calibri" w:cs="Calibri"/>
          <w:sz w:val="22"/>
          <w:szCs w:val="22"/>
        </w:rPr>
        <w:t xml:space="preserve"> podle pravidla 18.3(b). Protestní komise správně diskvalifikovala </w:t>
      </w:r>
      <w:proofErr w:type="spellStart"/>
      <w:r w:rsidR="00E00B56" w:rsidRPr="00C56B73">
        <w:rPr>
          <w:rFonts w:ascii="Calibri" w:hAnsi="Calibri" w:cs="Calibri"/>
          <w:sz w:val="22"/>
          <w:szCs w:val="22"/>
        </w:rPr>
        <w:t>Jaggu</w:t>
      </w:r>
      <w:proofErr w:type="spellEnd"/>
      <w:r w:rsidR="00E00B56" w:rsidRPr="00C56B73">
        <w:rPr>
          <w:rFonts w:ascii="Calibri" w:hAnsi="Calibri" w:cs="Calibri"/>
          <w:sz w:val="22"/>
          <w:szCs w:val="22"/>
        </w:rPr>
        <w:t xml:space="preserve"> podle pravidla 18.3(b), ale také porušila pravidlo 11. </w:t>
      </w:r>
      <w:proofErr w:type="spellStart"/>
      <w:r w:rsidR="002348A8" w:rsidRPr="00C56B73">
        <w:rPr>
          <w:rFonts w:ascii="Calibri" w:hAnsi="Calibri" w:cs="Calibri"/>
          <w:sz w:val="22"/>
          <w:szCs w:val="22"/>
        </w:rPr>
        <w:t>Freebird</w:t>
      </w:r>
      <w:proofErr w:type="spellEnd"/>
      <w:r w:rsidR="002348A8" w:rsidRPr="00C56B73">
        <w:rPr>
          <w:rFonts w:ascii="Calibri" w:hAnsi="Calibri" w:cs="Calibri"/>
          <w:sz w:val="22"/>
          <w:szCs w:val="22"/>
        </w:rPr>
        <w:t xml:space="preserve"> </w:t>
      </w:r>
      <w:r w:rsidR="00E00B56" w:rsidRPr="00C56B73">
        <w:rPr>
          <w:rFonts w:ascii="Calibri" w:hAnsi="Calibri" w:cs="Calibri"/>
          <w:sz w:val="22"/>
          <w:szCs w:val="22"/>
        </w:rPr>
        <w:t xml:space="preserve">porušila pravidlo 31, když se dotkla značky, ale je zproštěna viny podle pravidla 64.1(c). Odvolání lodě </w:t>
      </w:r>
      <w:proofErr w:type="spellStart"/>
      <w:r w:rsidR="00E00B56" w:rsidRPr="00C56B73">
        <w:rPr>
          <w:rFonts w:ascii="Calibri" w:hAnsi="Calibri" w:cs="Calibri"/>
          <w:sz w:val="22"/>
          <w:szCs w:val="22"/>
        </w:rPr>
        <w:t>Jagga</w:t>
      </w:r>
      <w:proofErr w:type="spellEnd"/>
      <w:r w:rsidR="00E00B56" w:rsidRPr="00C56B73">
        <w:rPr>
          <w:rFonts w:ascii="Calibri" w:hAnsi="Calibri" w:cs="Calibri"/>
          <w:sz w:val="22"/>
          <w:szCs w:val="22"/>
        </w:rPr>
        <w:t xml:space="preserve"> se zamítá.</w:t>
      </w:r>
    </w:p>
    <w:p w:rsidR="00064B09" w:rsidRPr="00C56B73" w:rsidRDefault="00064B09" w:rsidP="00FD6BD7">
      <w:pPr>
        <w:rPr>
          <w:rFonts w:ascii="Calibri" w:hAnsi="Calibri" w:cs="Calibri"/>
          <w:sz w:val="22"/>
          <w:szCs w:val="22"/>
        </w:rPr>
      </w:pPr>
    </w:p>
    <w:p w:rsidR="003B7B85" w:rsidRPr="00C56B73" w:rsidRDefault="003B7B85" w:rsidP="00FD6BD7">
      <w:pPr>
        <w:rPr>
          <w:rFonts w:ascii="Calibri" w:hAnsi="Calibri" w:cs="Calibri"/>
          <w:sz w:val="22"/>
          <w:szCs w:val="22"/>
        </w:rPr>
      </w:pPr>
      <w:r w:rsidRPr="00C56B73">
        <w:rPr>
          <w:rFonts w:ascii="Calibri" w:hAnsi="Calibri" w:cs="Calibri"/>
          <w:sz w:val="22"/>
          <w:szCs w:val="22"/>
        </w:rPr>
        <w:t>RYA 2000/4</w:t>
      </w:r>
    </w:p>
    <w:p w:rsidR="003B7B85" w:rsidRPr="00C56B73" w:rsidRDefault="003B7B85" w:rsidP="00FD6BD7">
      <w:pPr>
        <w:pBdr>
          <w:bottom w:val="single" w:sz="4" w:space="1" w:color="auto"/>
        </w:pBdr>
        <w:rPr>
          <w:rFonts w:ascii="Calibri" w:hAnsi="Calibri" w:cs="Calibri"/>
          <w:sz w:val="22"/>
          <w:szCs w:val="22"/>
        </w:rPr>
      </w:pPr>
    </w:p>
    <w:p w:rsidR="00E00B56" w:rsidRPr="00C56B73" w:rsidRDefault="00E00B56" w:rsidP="00FD6BD7">
      <w:pPr>
        <w:rPr>
          <w:rFonts w:ascii="Calibri" w:hAnsi="Calibri" w:cs="Calibri"/>
          <w:sz w:val="22"/>
          <w:szCs w:val="22"/>
        </w:rPr>
      </w:pPr>
    </w:p>
    <w:p w:rsidR="003B7B85" w:rsidRPr="00C56B73" w:rsidRDefault="003B7B85" w:rsidP="00FD6BD7">
      <w:pPr>
        <w:rPr>
          <w:rFonts w:ascii="Calibri" w:hAnsi="Calibri" w:cs="Calibri"/>
          <w:b/>
          <w:sz w:val="22"/>
          <w:szCs w:val="22"/>
        </w:rPr>
      </w:pPr>
      <w:bookmarkStart w:id="194" w:name="P96"/>
      <w:r w:rsidRPr="00C56B73">
        <w:rPr>
          <w:rFonts w:ascii="Calibri" w:hAnsi="Calibri" w:cs="Calibri"/>
          <w:b/>
          <w:sz w:val="22"/>
          <w:szCs w:val="22"/>
        </w:rPr>
        <w:t>PŘÍPAD 96</w:t>
      </w:r>
      <w:bookmarkEnd w:id="194"/>
    </w:p>
    <w:p w:rsidR="003B7B85" w:rsidRPr="00C56B73" w:rsidRDefault="003B7B85" w:rsidP="00FD6BD7">
      <w:pPr>
        <w:rPr>
          <w:rFonts w:ascii="Calibri" w:hAnsi="Calibri" w:cs="Calibri"/>
          <w:b/>
          <w:sz w:val="22"/>
          <w:szCs w:val="22"/>
        </w:rPr>
      </w:pPr>
    </w:p>
    <w:p w:rsidR="003B7B85" w:rsidRPr="00C56B73" w:rsidRDefault="00494765" w:rsidP="00FD6BD7">
      <w:pPr>
        <w:rPr>
          <w:rFonts w:ascii="Calibri" w:hAnsi="Calibri" w:cs="Calibri"/>
          <w:bCs/>
          <w:sz w:val="22"/>
          <w:szCs w:val="22"/>
        </w:rPr>
      </w:pPr>
      <w:hyperlink w:anchor="R30" w:history="1">
        <w:r w:rsidR="003B7B85" w:rsidRPr="00C56B73">
          <w:rPr>
            <w:rStyle w:val="Hypertextovodkaz"/>
            <w:rFonts w:ascii="Calibri" w:hAnsi="Calibri" w:cs="Calibri"/>
            <w:bCs/>
            <w:sz w:val="22"/>
            <w:szCs w:val="22"/>
          </w:rPr>
          <w:t>Pravidlo 30.</w:t>
        </w:r>
        <w:r w:rsidR="00FC752D" w:rsidRPr="00C56B73">
          <w:rPr>
            <w:rStyle w:val="Hypertextovodkaz"/>
            <w:rFonts w:ascii="Calibri" w:hAnsi="Calibri" w:cs="Calibri"/>
            <w:bCs/>
            <w:sz w:val="22"/>
            <w:szCs w:val="22"/>
          </w:rPr>
          <w:t>4</w:t>
        </w:r>
        <w:r w:rsidR="003B7B85" w:rsidRPr="00C56B73">
          <w:rPr>
            <w:rStyle w:val="Hypertextovodkaz"/>
            <w:rFonts w:ascii="Calibri" w:hAnsi="Calibri" w:cs="Calibri"/>
            <w:bCs/>
            <w:sz w:val="22"/>
            <w:szCs w:val="22"/>
          </w:rPr>
          <w:t>, Startovní tresty: Pravidlo černé vlajky</w:t>
        </w:r>
      </w:hyperlink>
    </w:p>
    <w:p w:rsidR="00940A7B" w:rsidRPr="00C56B73" w:rsidRDefault="00494765" w:rsidP="00FD6BD7">
      <w:pPr>
        <w:rPr>
          <w:rFonts w:ascii="Calibri" w:hAnsi="Calibri" w:cs="Calibri"/>
          <w:sz w:val="22"/>
          <w:szCs w:val="22"/>
        </w:rPr>
      </w:pPr>
      <w:hyperlink w:anchor="uvod_tab" w:history="1">
        <w:r w:rsidR="00940A7B" w:rsidRPr="00C56B73">
          <w:rPr>
            <w:rStyle w:val="Hypertextovodkaz"/>
            <w:rFonts w:ascii="Calibri" w:hAnsi="Calibri" w:cs="Calibri"/>
            <w:sz w:val="22"/>
            <w:szCs w:val="22"/>
          </w:rPr>
          <w:t>(zpět na úvod)</w:t>
        </w:r>
      </w:hyperlink>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i/>
          <w:sz w:val="22"/>
          <w:szCs w:val="22"/>
        </w:rPr>
      </w:pPr>
      <w:r w:rsidRPr="00C56B73">
        <w:rPr>
          <w:rFonts w:ascii="Calibri" w:hAnsi="Calibri" w:cs="Calibri"/>
          <w:i/>
          <w:sz w:val="22"/>
          <w:szCs w:val="22"/>
        </w:rPr>
        <w:t xml:space="preserve">Když se loď po všeobecném odvolání dozvěděla tím, že uviděla vyvěšeno číslo své plachty, že byla diskvalifikována závodní komisí podle </w:t>
      </w:r>
      <w:r w:rsidR="00BF0BD0" w:rsidRPr="00C56B73">
        <w:rPr>
          <w:rFonts w:ascii="Calibri" w:hAnsi="Calibri" w:cs="Calibri"/>
          <w:i/>
          <w:sz w:val="22"/>
          <w:szCs w:val="22"/>
        </w:rPr>
        <w:t xml:space="preserve">druhé věty </w:t>
      </w:r>
      <w:r w:rsidRPr="00C56B73">
        <w:rPr>
          <w:rFonts w:ascii="Calibri" w:hAnsi="Calibri" w:cs="Calibri"/>
          <w:i/>
          <w:sz w:val="22"/>
          <w:szCs w:val="22"/>
        </w:rPr>
        <w:t xml:space="preserve">pravidla 30.3 a domnívá se, že se závodní komise dopustila chyby, má jedinou možnost nestartovat a potom požádat o nápravu. </w:t>
      </w:r>
      <w:r w:rsidR="00177BFC" w:rsidRPr="00C56B73">
        <w:rPr>
          <w:rFonts w:ascii="Calibri" w:hAnsi="Calibri" w:cs="Calibri"/>
          <w:i/>
          <w:sz w:val="22"/>
          <w:szCs w:val="22"/>
        </w:rPr>
        <w:t>Avšak</w:t>
      </w:r>
      <w:r w:rsidR="00040240" w:rsidRPr="00C56B73">
        <w:rPr>
          <w:rFonts w:ascii="Calibri" w:hAnsi="Calibri" w:cs="Calibri"/>
          <w:i/>
          <w:sz w:val="22"/>
          <w:szCs w:val="22"/>
        </w:rPr>
        <w:t xml:space="preserve"> jestliže Závodní komise nezobrazí její číslo plachty a loď závodí ve znovu-odstartované rozjížďce, měla by být hodnocena jako BFD a nikoliv DNE.</w:t>
      </w:r>
    </w:p>
    <w:p w:rsidR="003B7B85" w:rsidRPr="00C56B73" w:rsidRDefault="003B7B85" w:rsidP="00FD6BD7">
      <w:pPr>
        <w:rPr>
          <w:rFonts w:ascii="Calibri" w:hAnsi="Calibri" w:cs="Calibri"/>
          <w:sz w:val="22"/>
          <w:szCs w:val="22"/>
        </w:rPr>
      </w:pPr>
    </w:p>
    <w:p w:rsidR="0099417A" w:rsidRPr="00C56B73" w:rsidRDefault="0099417A" w:rsidP="00FD6BD7">
      <w:pPr>
        <w:rPr>
          <w:rFonts w:ascii="Calibri" w:hAnsi="Calibri" w:cs="Calibri"/>
          <w:b/>
          <w:sz w:val="22"/>
          <w:szCs w:val="22"/>
        </w:rPr>
      </w:pPr>
      <w:r w:rsidRPr="00C56B73">
        <w:rPr>
          <w:rFonts w:ascii="Calibri" w:hAnsi="Calibri" w:cs="Calibri"/>
          <w:b/>
          <w:sz w:val="22"/>
          <w:szCs w:val="22"/>
        </w:rPr>
        <w:t>Zjištěné skutečnosti</w:t>
      </w:r>
    </w:p>
    <w:p w:rsidR="0099417A" w:rsidRPr="00C56B73" w:rsidRDefault="0099417A" w:rsidP="00FD6BD7">
      <w:pPr>
        <w:rPr>
          <w:rFonts w:ascii="Calibri" w:hAnsi="Calibri" w:cs="Calibri"/>
          <w:sz w:val="22"/>
          <w:szCs w:val="22"/>
        </w:rPr>
      </w:pPr>
      <w:r w:rsidRPr="00C56B73">
        <w:rPr>
          <w:rFonts w:ascii="Calibri" w:hAnsi="Calibri" w:cs="Calibri"/>
          <w:sz w:val="22"/>
          <w:szCs w:val="22"/>
        </w:rPr>
        <w:t>Závodní komise vztyčila černou vlajku</w:t>
      </w:r>
      <w:r w:rsidR="000A7C42" w:rsidRPr="00C56B73">
        <w:rPr>
          <w:rFonts w:ascii="Calibri" w:hAnsi="Calibri" w:cs="Calibri"/>
          <w:sz w:val="22"/>
          <w:szCs w:val="22"/>
        </w:rPr>
        <w:t xml:space="preserve"> jako přípravné znamení pro start dané třídy. Loď A byla identifikována, že se v průběhu poslední minuty před startovním znamením nachází v trojúhelníku tvořeném konci startovní čáry a první značkou. Po startovním znamení závodní komise signalizovala všeobecné odvolání. Závodní komise diskvalifikovala loď A bez projednání pro porušení pravidla 30.</w:t>
      </w:r>
      <w:r w:rsidR="00FC752D" w:rsidRPr="00C56B73">
        <w:rPr>
          <w:rFonts w:ascii="Calibri" w:hAnsi="Calibri" w:cs="Calibri"/>
          <w:sz w:val="22"/>
          <w:szCs w:val="22"/>
        </w:rPr>
        <w:t>4</w:t>
      </w:r>
      <w:r w:rsidR="000A7C42" w:rsidRPr="00C56B73">
        <w:rPr>
          <w:rFonts w:ascii="Calibri" w:hAnsi="Calibri" w:cs="Calibri"/>
          <w:sz w:val="22"/>
          <w:szCs w:val="22"/>
        </w:rPr>
        <w:t>.</w:t>
      </w:r>
    </w:p>
    <w:p w:rsidR="000A7C42" w:rsidRPr="00C56B73" w:rsidRDefault="000A7C42" w:rsidP="00FD6BD7">
      <w:pPr>
        <w:rPr>
          <w:rFonts w:ascii="Calibri" w:hAnsi="Calibri" w:cs="Calibri"/>
          <w:b/>
          <w:sz w:val="22"/>
          <w:szCs w:val="22"/>
        </w:rPr>
      </w:pPr>
    </w:p>
    <w:p w:rsidR="003B7B85" w:rsidRPr="00C56B73" w:rsidRDefault="003B7B85" w:rsidP="00FD6BD7">
      <w:pPr>
        <w:rPr>
          <w:rFonts w:ascii="Calibri" w:hAnsi="Calibri" w:cs="Calibri"/>
          <w:sz w:val="22"/>
          <w:szCs w:val="22"/>
        </w:rPr>
      </w:pPr>
      <w:r w:rsidRPr="00C56B73">
        <w:rPr>
          <w:rFonts w:ascii="Calibri" w:hAnsi="Calibri" w:cs="Calibri"/>
          <w:b/>
          <w:sz w:val="22"/>
          <w:szCs w:val="22"/>
        </w:rPr>
        <w:t>Otázka 1</w:t>
      </w:r>
    </w:p>
    <w:p w:rsidR="003B7B85" w:rsidRPr="00C56B73" w:rsidRDefault="003B7B85" w:rsidP="00FD6BD7">
      <w:pPr>
        <w:rPr>
          <w:rFonts w:ascii="Calibri" w:hAnsi="Calibri" w:cs="Calibri"/>
          <w:sz w:val="22"/>
          <w:szCs w:val="22"/>
        </w:rPr>
      </w:pPr>
      <w:r w:rsidRPr="00C56B73">
        <w:rPr>
          <w:rFonts w:ascii="Calibri" w:hAnsi="Calibri" w:cs="Calibri"/>
          <w:sz w:val="22"/>
          <w:szCs w:val="22"/>
        </w:rPr>
        <w:t xml:space="preserve">Když loď </w:t>
      </w:r>
      <w:r w:rsidR="000A7C42" w:rsidRPr="00C56B73">
        <w:rPr>
          <w:rFonts w:ascii="Calibri" w:hAnsi="Calibri" w:cs="Calibri"/>
          <w:sz w:val="22"/>
          <w:szCs w:val="22"/>
        </w:rPr>
        <w:t>A věří, že závodní komise se mýlí, když ji identifikovala v poslední minutě v zakázaném trojúhelníku, umožňují zpravidla závodit v této rozjížďce, když je později znovu startována, a potom žádat o nápravu?</w:t>
      </w:r>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sz w:val="22"/>
          <w:szCs w:val="22"/>
        </w:rPr>
      </w:pPr>
      <w:r w:rsidRPr="00C56B73">
        <w:rPr>
          <w:rFonts w:ascii="Calibri" w:hAnsi="Calibri" w:cs="Calibri"/>
          <w:b/>
          <w:sz w:val="22"/>
          <w:szCs w:val="22"/>
        </w:rPr>
        <w:t>Odpověď 1</w:t>
      </w:r>
    </w:p>
    <w:p w:rsidR="003B7B85" w:rsidRPr="00C56B73" w:rsidRDefault="003B7B85" w:rsidP="00FD6BD7">
      <w:pPr>
        <w:rPr>
          <w:rFonts w:ascii="Calibri" w:hAnsi="Calibri" w:cs="Calibri"/>
          <w:sz w:val="22"/>
          <w:szCs w:val="22"/>
        </w:rPr>
      </w:pPr>
      <w:r w:rsidRPr="00C56B73">
        <w:rPr>
          <w:rFonts w:ascii="Calibri" w:hAnsi="Calibri" w:cs="Calibri"/>
          <w:sz w:val="22"/>
          <w:szCs w:val="22"/>
        </w:rPr>
        <w:t>Pravidlo 30.</w:t>
      </w:r>
      <w:r w:rsidR="004D5354" w:rsidRPr="00C56B73">
        <w:rPr>
          <w:rFonts w:ascii="Calibri" w:hAnsi="Calibri" w:cs="Calibri"/>
          <w:sz w:val="22"/>
          <w:szCs w:val="22"/>
        </w:rPr>
        <w:t>4</w:t>
      </w:r>
      <w:r w:rsidRPr="00C56B73">
        <w:rPr>
          <w:rFonts w:ascii="Calibri" w:hAnsi="Calibri" w:cs="Calibri"/>
          <w:sz w:val="22"/>
          <w:szCs w:val="22"/>
        </w:rPr>
        <w:t xml:space="preserve"> zcela jasně přikazuje, že v opakované rozjížďce loď nesmí startovat a že její diskvalifikace bude </w:t>
      </w:r>
      <w:proofErr w:type="spellStart"/>
      <w:r w:rsidRPr="00C56B73">
        <w:rPr>
          <w:rFonts w:ascii="Calibri" w:hAnsi="Calibri" w:cs="Calibri"/>
          <w:sz w:val="22"/>
          <w:szCs w:val="22"/>
        </w:rPr>
        <w:t>neškrtatelná</w:t>
      </w:r>
      <w:proofErr w:type="spellEnd"/>
      <w:r w:rsidRPr="00C56B73">
        <w:rPr>
          <w:rFonts w:ascii="Calibri" w:hAnsi="Calibri" w:cs="Calibri"/>
          <w:sz w:val="22"/>
          <w:szCs w:val="22"/>
        </w:rPr>
        <w:t xml:space="preserve">, jestliže </w:t>
      </w:r>
      <w:r w:rsidR="004D5354" w:rsidRPr="00C56B73">
        <w:rPr>
          <w:rFonts w:ascii="Calibri" w:hAnsi="Calibri" w:cs="Calibri"/>
          <w:sz w:val="22"/>
          <w:szCs w:val="22"/>
        </w:rPr>
        <w:t>tak přesto</w:t>
      </w:r>
      <w:r w:rsidRPr="00C56B73">
        <w:rPr>
          <w:rFonts w:ascii="Calibri" w:hAnsi="Calibri" w:cs="Calibri"/>
          <w:sz w:val="22"/>
          <w:szCs w:val="22"/>
        </w:rPr>
        <w:t xml:space="preserve"> učiní. Jejím jediným prostředkem je žádost o nápravu, která, jestliže je v závodě přiznána, by měla být </w:t>
      </w:r>
      <w:r w:rsidR="000A7C42" w:rsidRPr="00C56B73">
        <w:rPr>
          <w:rFonts w:ascii="Calibri" w:hAnsi="Calibri" w:cs="Calibri"/>
          <w:sz w:val="22"/>
          <w:szCs w:val="22"/>
        </w:rPr>
        <w:t xml:space="preserve">normálně </w:t>
      </w:r>
      <w:r w:rsidRPr="00C56B73">
        <w:rPr>
          <w:rFonts w:ascii="Calibri" w:hAnsi="Calibri" w:cs="Calibri"/>
          <w:sz w:val="22"/>
          <w:szCs w:val="22"/>
        </w:rPr>
        <w:t>určena na základě výsledků v ostatních rozjížďkách.</w:t>
      </w:r>
    </w:p>
    <w:p w:rsidR="003B7B85" w:rsidRPr="00C56B73" w:rsidRDefault="003B7B85" w:rsidP="00FD6BD7">
      <w:pPr>
        <w:rPr>
          <w:rFonts w:ascii="Calibri" w:hAnsi="Calibri" w:cs="Calibri"/>
          <w:sz w:val="22"/>
          <w:szCs w:val="22"/>
        </w:rPr>
      </w:pPr>
    </w:p>
    <w:p w:rsidR="003B7B85" w:rsidRPr="00C56B73" w:rsidRDefault="000A7C42" w:rsidP="00FD6BD7">
      <w:pPr>
        <w:rPr>
          <w:rFonts w:ascii="Calibri" w:hAnsi="Calibri" w:cs="Calibri"/>
          <w:b/>
          <w:sz w:val="22"/>
          <w:szCs w:val="22"/>
        </w:rPr>
      </w:pPr>
      <w:r w:rsidRPr="00C56B73">
        <w:rPr>
          <w:rFonts w:ascii="Calibri" w:hAnsi="Calibri" w:cs="Calibri"/>
          <w:b/>
          <w:sz w:val="22"/>
          <w:szCs w:val="22"/>
        </w:rPr>
        <w:t>Další skutečnosti k otázce 2</w:t>
      </w:r>
    </w:p>
    <w:p w:rsidR="000A7C42" w:rsidRPr="00C56B73" w:rsidRDefault="000A7C42" w:rsidP="00FD6BD7">
      <w:pPr>
        <w:rPr>
          <w:rFonts w:ascii="Calibri" w:hAnsi="Calibri" w:cs="Calibri"/>
          <w:sz w:val="22"/>
          <w:szCs w:val="22"/>
        </w:rPr>
      </w:pPr>
      <w:r w:rsidRPr="00C56B73">
        <w:rPr>
          <w:rFonts w:ascii="Calibri" w:hAnsi="Calibri" w:cs="Calibri"/>
          <w:sz w:val="22"/>
          <w:szCs w:val="22"/>
        </w:rPr>
        <w:t>Závodní komise opomene zobrazit číslo plachty lodě A před vyzývacím znamením rozjížďky, loď A ve znovu startované rozjížďce závodila.</w:t>
      </w:r>
    </w:p>
    <w:p w:rsidR="000A7C42" w:rsidRPr="00C56B73" w:rsidRDefault="000A7C42" w:rsidP="00FD6BD7">
      <w:pPr>
        <w:rPr>
          <w:rFonts w:ascii="Calibri" w:hAnsi="Calibri" w:cs="Calibri"/>
          <w:b/>
          <w:sz w:val="22"/>
          <w:szCs w:val="22"/>
        </w:rPr>
      </w:pPr>
    </w:p>
    <w:p w:rsidR="000A7C42" w:rsidRPr="00C56B73" w:rsidRDefault="000A7C42" w:rsidP="00FD6BD7">
      <w:pPr>
        <w:rPr>
          <w:rFonts w:ascii="Calibri" w:hAnsi="Calibri" w:cs="Calibri"/>
          <w:b/>
          <w:sz w:val="22"/>
          <w:szCs w:val="22"/>
        </w:rPr>
      </w:pPr>
      <w:r w:rsidRPr="00C56B73">
        <w:rPr>
          <w:rFonts w:ascii="Calibri" w:hAnsi="Calibri" w:cs="Calibri"/>
          <w:b/>
          <w:sz w:val="22"/>
          <w:szCs w:val="22"/>
        </w:rPr>
        <w:t>Otázka 2</w:t>
      </w:r>
    </w:p>
    <w:p w:rsidR="003B7B85" w:rsidRPr="00C56B73" w:rsidRDefault="000A7C42" w:rsidP="00FD6BD7">
      <w:pPr>
        <w:rPr>
          <w:rFonts w:ascii="Calibri" w:hAnsi="Calibri" w:cs="Calibri"/>
          <w:sz w:val="22"/>
          <w:szCs w:val="22"/>
        </w:rPr>
      </w:pPr>
      <w:r w:rsidRPr="00C56B73">
        <w:rPr>
          <w:rFonts w:ascii="Calibri" w:hAnsi="Calibri" w:cs="Calibri"/>
          <w:sz w:val="22"/>
          <w:szCs w:val="22"/>
        </w:rPr>
        <w:t>M</w:t>
      </w:r>
      <w:r w:rsidR="003B7B85" w:rsidRPr="00C56B73">
        <w:rPr>
          <w:rFonts w:ascii="Calibri" w:hAnsi="Calibri" w:cs="Calibri"/>
          <w:sz w:val="22"/>
          <w:szCs w:val="22"/>
        </w:rPr>
        <w:t>á tato loď nárok na cílové umístění?</w:t>
      </w:r>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sz w:val="22"/>
          <w:szCs w:val="22"/>
        </w:rPr>
      </w:pPr>
      <w:r w:rsidRPr="00C56B73">
        <w:rPr>
          <w:rFonts w:ascii="Calibri" w:hAnsi="Calibri" w:cs="Calibri"/>
          <w:b/>
          <w:sz w:val="22"/>
          <w:szCs w:val="22"/>
        </w:rPr>
        <w:t>Odpověď 2</w:t>
      </w:r>
    </w:p>
    <w:p w:rsidR="003B7B85" w:rsidRPr="00C56B73" w:rsidRDefault="003B7B85" w:rsidP="00FD6BD7">
      <w:pPr>
        <w:rPr>
          <w:rFonts w:ascii="Calibri" w:hAnsi="Calibri" w:cs="Calibri"/>
          <w:sz w:val="22"/>
          <w:szCs w:val="22"/>
        </w:rPr>
      </w:pPr>
      <w:r w:rsidRPr="00C56B73">
        <w:rPr>
          <w:rFonts w:ascii="Calibri" w:hAnsi="Calibri" w:cs="Calibri"/>
          <w:sz w:val="22"/>
          <w:szCs w:val="22"/>
        </w:rPr>
        <w:t xml:space="preserve">Ne. </w:t>
      </w:r>
      <w:r w:rsidR="000A7C42" w:rsidRPr="00C56B73">
        <w:rPr>
          <w:rFonts w:ascii="Calibri" w:hAnsi="Calibri" w:cs="Calibri"/>
          <w:sz w:val="22"/>
          <w:szCs w:val="22"/>
        </w:rPr>
        <w:t>Loď A by měla být diskvalifikována</w:t>
      </w:r>
      <w:r w:rsidRPr="00C56B73">
        <w:rPr>
          <w:rFonts w:ascii="Calibri" w:hAnsi="Calibri" w:cs="Calibri"/>
          <w:sz w:val="22"/>
          <w:szCs w:val="22"/>
        </w:rPr>
        <w:t>, jak je požadováno druhou větou pravidla 30.</w:t>
      </w:r>
      <w:r w:rsidR="00FC752D" w:rsidRPr="00C56B73">
        <w:rPr>
          <w:rFonts w:ascii="Calibri" w:hAnsi="Calibri" w:cs="Calibri"/>
          <w:sz w:val="22"/>
          <w:szCs w:val="22"/>
        </w:rPr>
        <w:t>4</w:t>
      </w:r>
      <w:r w:rsidRPr="00C56B73">
        <w:rPr>
          <w:rFonts w:ascii="Calibri" w:hAnsi="Calibri" w:cs="Calibri"/>
          <w:sz w:val="22"/>
          <w:szCs w:val="22"/>
        </w:rPr>
        <w:t xml:space="preserve">. Avšak protože závodní komise chybovala tím, že nezobrazila číslo její plachty mezi všeobecným odvoláním a další vyzývacím znamením pro rozjížďku, měla by být bodována </w:t>
      </w:r>
      <w:r w:rsidR="008A7E63" w:rsidRPr="00C56B73">
        <w:rPr>
          <w:rFonts w:ascii="Calibri" w:hAnsi="Calibri" w:cs="Calibri"/>
          <w:sz w:val="22"/>
          <w:szCs w:val="22"/>
        </w:rPr>
        <w:t>BFD</w:t>
      </w:r>
      <w:r w:rsidRPr="00C56B73">
        <w:rPr>
          <w:rFonts w:ascii="Calibri" w:hAnsi="Calibri" w:cs="Calibri"/>
          <w:sz w:val="22"/>
          <w:szCs w:val="22"/>
        </w:rPr>
        <w:t xml:space="preserve"> a n</w:t>
      </w:r>
      <w:r w:rsidR="000A7C42" w:rsidRPr="00C56B73">
        <w:rPr>
          <w:rFonts w:ascii="Calibri" w:hAnsi="Calibri" w:cs="Calibri"/>
          <w:sz w:val="22"/>
          <w:szCs w:val="22"/>
        </w:rPr>
        <w:t>ikoliv</w:t>
      </w:r>
      <w:r w:rsidRPr="00C56B73">
        <w:rPr>
          <w:rFonts w:ascii="Calibri" w:hAnsi="Calibri" w:cs="Calibri"/>
          <w:sz w:val="22"/>
          <w:szCs w:val="22"/>
        </w:rPr>
        <w:t xml:space="preserve"> DNE</w:t>
      </w:r>
      <w:r w:rsidR="000A7C42" w:rsidRPr="00C56B73">
        <w:rPr>
          <w:rFonts w:ascii="Calibri" w:hAnsi="Calibri" w:cs="Calibri"/>
          <w:sz w:val="22"/>
          <w:szCs w:val="22"/>
        </w:rPr>
        <w:t xml:space="preserve"> (</w:t>
      </w:r>
      <w:proofErr w:type="spellStart"/>
      <w:r w:rsidR="000A7C42" w:rsidRPr="00C56B73">
        <w:rPr>
          <w:rFonts w:ascii="Calibri" w:hAnsi="Calibri" w:cs="Calibri"/>
          <w:sz w:val="22"/>
          <w:szCs w:val="22"/>
        </w:rPr>
        <w:t>neškrtatelná</w:t>
      </w:r>
      <w:proofErr w:type="spellEnd"/>
      <w:r w:rsidR="000A7C42" w:rsidRPr="00C56B73">
        <w:rPr>
          <w:rFonts w:ascii="Calibri" w:hAnsi="Calibri" w:cs="Calibri"/>
          <w:sz w:val="22"/>
          <w:szCs w:val="22"/>
        </w:rPr>
        <w:t xml:space="preserve"> diskvalifikace podle pravidla 90.3(b))</w:t>
      </w:r>
      <w:r w:rsidRPr="00C56B73">
        <w:rPr>
          <w:rFonts w:ascii="Calibri" w:hAnsi="Calibri" w:cs="Calibri"/>
          <w:sz w:val="22"/>
          <w:szCs w:val="22"/>
        </w:rPr>
        <w:t xml:space="preserve">. Jestliže loď požádá o nápravu s tvrzením, že má nárok na umístění v cíli, protože závodní komise nezobrazením jejího čísla plachty chybovala, měla by být její žádost zamítnuta. I když nezobrazení jejího čísla plachty je chybou závodní komise, ale tato chyba není důvodem, který loď připravil o hodnocení cíli, ale důvodem je skutečnost, že byla v poslední minutě </w:t>
      </w:r>
      <w:r w:rsidR="000A7C42" w:rsidRPr="00C56B73">
        <w:rPr>
          <w:rFonts w:ascii="Calibri" w:hAnsi="Calibri" w:cs="Calibri"/>
          <w:sz w:val="22"/>
          <w:szCs w:val="22"/>
        </w:rPr>
        <w:t xml:space="preserve">před svým startovním znamením na dráhové straně startovní čáry. Avšak </w:t>
      </w:r>
      <w:r w:rsidRPr="00C56B73">
        <w:rPr>
          <w:rFonts w:ascii="Calibri" w:hAnsi="Calibri" w:cs="Calibri"/>
          <w:sz w:val="22"/>
          <w:szCs w:val="22"/>
        </w:rPr>
        <w:t xml:space="preserve">jestliže byla bodována jako DNE, </w:t>
      </w:r>
      <w:r w:rsidR="000A7C42" w:rsidRPr="00C56B73">
        <w:rPr>
          <w:rFonts w:ascii="Calibri" w:hAnsi="Calibri" w:cs="Calibri"/>
          <w:sz w:val="22"/>
          <w:szCs w:val="22"/>
        </w:rPr>
        <w:t>měla</w:t>
      </w:r>
      <w:r w:rsidRPr="00C56B73">
        <w:rPr>
          <w:rFonts w:ascii="Calibri" w:hAnsi="Calibri" w:cs="Calibri"/>
          <w:sz w:val="22"/>
          <w:szCs w:val="22"/>
        </w:rPr>
        <w:t xml:space="preserve"> by jí být přiznána náprava, ale pouze v rozsahu změny jejího skóre na </w:t>
      </w:r>
      <w:r w:rsidR="008A7E63" w:rsidRPr="00C56B73">
        <w:rPr>
          <w:rFonts w:ascii="Calibri" w:hAnsi="Calibri" w:cs="Calibri"/>
          <w:sz w:val="22"/>
          <w:szCs w:val="22"/>
        </w:rPr>
        <w:t>BFD</w:t>
      </w:r>
      <w:r w:rsidRPr="00C56B73">
        <w:rPr>
          <w:rFonts w:ascii="Calibri" w:hAnsi="Calibri" w:cs="Calibri"/>
          <w:sz w:val="22"/>
          <w:szCs w:val="22"/>
        </w:rPr>
        <w:t>.</w:t>
      </w:r>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sz w:val="22"/>
          <w:szCs w:val="22"/>
        </w:rPr>
      </w:pPr>
      <w:r w:rsidRPr="00C56B73">
        <w:rPr>
          <w:rFonts w:ascii="Calibri" w:hAnsi="Calibri" w:cs="Calibri"/>
          <w:sz w:val="22"/>
          <w:szCs w:val="22"/>
        </w:rPr>
        <w:t>RYA 2000/1</w:t>
      </w:r>
    </w:p>
    <w:p w:rsidR="003B7B85" w:rsidRPr="00C56B73" w:rsidRDefault="003B7B85" w:rsidP="00FD6BD7">
      <w:pPr>
        <w:pBdr>
          <w:bottom w:val="single" w:sz="4" w:space="1" w:color="auto"/>
        </w:pBdr>
        <w:rPr>
          <w:rFonts w:ascii="Calibri" w:hAnsi="Calibri" w:cs="Calibri"/>
          <w:sz w:val="22"/>
          <w:szCs w:val="22"/>
          <w:highlight w:val="yellow"/>
        </w:rPr>
      </w:pPr>
    </w:p>
    <w:p w:rsidR="000A7C42" w:rsidRPr="00C56B73" w:rsidRDefault="000A7C42" w:rsidP="00FD6BD7">
      <w:pPr>
        <w:rPr>
          <w:rFonts w:ascii="Calibri" w:hAnsi="Calibri" w:cs="Calibri"/>
          <w:sz w:val="22"/>
          <w:szCs w:val="22"/>
          <w:highlight w:val="yellow"/>
        </w:rPr>
      </w:pPr>
    </w:p>
    <w:p w:rsidR="003B7B85" w:rsidRPr="00C56B73" w:rsidRDefault="003B7B85" w:rsidP="00FD6BD7">
      <w:pPr>
        <w:rPr>
          <w:rFonts w:ascii="Calibri" w:hAnsi="Calibri" w:cs="Calibri"/>
          <w:b/>
          <w:sz w:val="22"/>
          <w:szCs w:val="22"/>
        </w:rPr>
      </w:pPr>
      <w:bookmarkStart w:id="195" w:name="P97"/>
      <w:r w:rsidRPr="00C56B73">
        <w:rPr>
          <w:rFonts w:ascii="Calibri" w:hAnsi="Calibri" w:cs="Calibri"/>
          <w:b/>
          <w:sz w:val="22"/>
          <w:szCs w:val="22"/>
        </w:rPr>
        <w:t>PŘÍPAD 97</w:t>
      </w:r>
      <w:bookmarkEnd w:id="195"/>
    </w:p>
    <w:p w:rsidR="003B7B85" w:rsidRPr="00C56B73" w:rsidRDefault="003B7B85" w:rsidP="00FD6BD7">
      <w:pPr>
        <w:rPr>
          <w:rFonts w:ascii="Calibri" w:hAnsi="Calibri" w:cs="Calibri"/>
          <w:b/>
          <w:sz w:val="22"/>
          <w:szCs w:val="22"/>
        </w:rPr>
      </w:pPr>
    </w:p>
    <w:p w:rsidR="003B7B85" w:rsidRPr="00C56B73" w:rsidRDefault="00494765" w:rsidP="00FD6BD7">
      <w:pPr>
        <w:rPr>
          <w:rFonts w:ascii="Calibri" w:hAnsi="Calibri" w:cs="Calibri"/>
          <w:bCs/>
          <w:sz w:val="22"/>
          <w:szCs w:val="22"/>
        </w:rPr>
      </w:pPr>
      <w:hyperlink w:anchor="R50" w:history="1">
        <w:r w:rsidR="003B7B85" w:rsidRPr="00C56B73">
          <w:rPr>
            <w:rStyle w:val="Hypertextovodkaz"/>
            <w:rFonts w:ascii="Calibri" w:hAnsi="Calibri" w:cs="Calibri"/>
            <w:bCs/>
            <w:sz w:val="22"/>
            <w:szCs w:val="22"/>
          </w:rPr>
          <w:t>Pravidlo 50.3, Nastavování a ovládání plachet: Užití výložníků</w:t>
        </w:r>
      </w:hyperlink>
    </w:p>
    <w:p w:rsidR="00940A7B" w:rsidRPr="00C56B73" w:rsidRDefault="00494765" w:rsidP="00FD6BD7">
      <w:pPr>
        <w:rPr>
          <w:rFonts w:ascii="Calibri" w:hAnsi="Calibri" w:cs="Calibri"/>
          <w:sz w:val="22"/>
          <w:szCs w:val="22"/>
        </w:rPr>
      </w:pPr>
      <w:hyperlink w:anchor="uvod_tab" w:history="1">
        <w:r w:rsidR="00940A7B" w:rsidRPr="00C56B73">
          <w:rPr>
            <w:rStyle w:val="Hypertextovodkaz"/>
            <w:rFonts w:ascii="Calibri" w:hAnsi="Calibri" w:cs="Calibri"/>
            <w:sz w:val="22"/>
            <w:szCs w:val="22"/>
          </w:rPr>
          <w:t>(zpět na úvod)</w:t>
        </w:r>
      </w:hyperlink>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i/>
          <w:sz w:val="22"/>
          <w:szCs w:val="22"/>
        </w:rPr>
      </w:pPr>
      <w:r w:rsidRPr="00C56B73">
        <w:rPr>
          <w:rFonts w:ascii="Calibri" w:hAnsi="Calibri" w:cs="Calibri"/>
          <w:i/>
          <w:sz w:val="22"/>
          <w:szCs w:val="22"/>
        </w:rPr>
        <w:t>„</w:t>
      </w:r>
      <w:proofErr w:type="spellStart"/>
      <w:r w:rsidRPr="00C56B73">
        <w:rPr>
          <w:rFonts w:ascii="Calibri" w:hAnsi="Calibri" w:cs="Calibri"/>
          <w:i/>
          <w:sz w:val="22"/>
          <w:szCs w:val="22"/>
        </w:rPr>
        <w:t>Jockey</w:t>
      </w:r>
      <w:proofErr w:type="spellEnd"/>
      <w:r w:rsidRPr="00C56B73">
        <w:rPr>
          <w:rFonts w:ascii="Calibri" w:hAnsi="Calibri" w:cs="Calibri"/>
          <w:i/>
          <w:sz w:val="22"/>
          <w:szCs w:val="22"/>
        </w:rPr>
        <w:t xml:space="preserve"> pole“ připevněný k návětrné spinakrové otěži není výložník.</w:t>
      </w:r>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sz w:val="22"/>
          <w:szCs w:val="22"/>
        </w:rPr>
      </w:pPr>
      <w:r w:rsidRPr="00C56B73">
        <w:rPr>
          <w:rFonts w:ascii="Calibri" w:hAnsi="Calibri" w:cs="Calibri"/>
          <w:b/>
          <w:sz w:val="22"/>
          <w:szCs w:val="22"/>
        </w:rPr>
        <w:t>Otázka</w:t>
      </w:r>
    </w:p>
    <w:p w:rsidR="003B7B85" w:rsidRPr="00C56B73" w:rsidRDefault="003B7B85" w:rsidP="00FD6BD7">
      <w:pPr>
        <w:rPr>
          <w:rFonts w:ascii="Calibri" w:hAnsi="Calibri" w:cs="Calibri"/>
          <w:sz w:val="22"/>
          <w:szCs w:val="22"/>
        </w:rPr>
      </w:pPr>
      <w:r w:rsidRPr="00C56B73">
        <w:rPr>
          <w:rFonts w:ascii="Calibri" w:hAnsi="Calibri" w:cs="Calibri"/>
          <w:sz w:val="22"/>
          <w:szCs w:val="22"/>
        </w:rPr>
        <w:t>Je „</w:t>
      </w:r>
      <w:proofErr w:type="spellStart"/>
      <w:r w:rsidRPr="00C56B73">
        <w:rPr>
          <w:rFonts w:ascii="Calibri" w:hAnsi="Calibri" w:cs="Calibri"/>
          <w:sz w:val="22"/>
          <w:szCs w:val="22"/>
        </w:rPr>
        <w:t>jockey</w:t>
      </w:r>
      <w:proofErr w:type="spellEnd"/>
      <w:r w:rsidRPr="00C56B73">
        <w:rPr>
          <w:rFonts w:ascii="Calibri" w:hAnsi="Calibri" w:cs="Calibri"/>
          <w:sz w:val="22"/>
          <w:szCs w:val="22"/>
        </w:rPr>
        <w:t xml:space="preserve"> pole“ (kulatina, která vytlačuje směrem od lodi návětrnou otěž, která řídí </w:t>
      </w:r>
      <w:proofErr w:type="spellStart"/>
      <w:r w:rsidRPr="00C56B73">
        <w:rPr>
          <w:rFonts w:ascii="Calibri" w:hAnsi="Calibri" w:cs="Calibri"/>
          <w:sz w:val="22"/>
          <w:szCs w:val="22"/>
        </w:rPr>
        <w:t>předo</w:t>
      </w:r>
      <w:proofErr w:type="spellEnd"/>
      <w:r w:rsidRPr="00C56B73">
        <w:rPr>
          <w:rFonts w:ascii="Calibri" w:hAnsi="Calibri" w:cs="Calibri"/>
          <w:sz w:val="22"/>
          <w:szCs w:val="22"/>
        </w:rPr>
        <w:t>-zadní nastavení spinakrového pně) výložník?</w:t>
      </w:r>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sz w:val="22"/>
          <w:szCs w:val="22"/>
        </w:rPr>
      </w:pPr>
      <w:r w:rsidRPr="00C56B73">
        <w:rPr>
          <w:rFonts w:ascii="Calibri" w:hAnsi="Calibri" w:cs="Calibri"/>
          <w:b/>
          <w:sz w:val="22"/>
          <w:szCs w:val="22"/>
        </w:rPr>
        <w:t>Odpověď</w:t>
      </w:r>
    </w:p>
    <w:p w:rsidR="003B7B85" w:rsidRPr="00C56B73" w:rsidRDefault="003B7B85" w:rsidP="00FD6BD7">
      <w:pPr>
        <w:rPr>
          <w:rFonts w:ascii="Calibri" w:hAnsi="Calibri" w:cs="Calibri"/>
          <w:sz w:val="22"/>
          <w:szCs w:val="22"/>
        </w:rPr>
      </w:pPr>
      <w:r w:rsidRPr="00C56B73">
        <w:rPr>
          <w:rFonts w:ascii="Calibri" w:hAnsi="Calibri" w:cs="Calibri"/>
          <w:sz w:val="22"/>
          <w:szCs w:val="22"/>
        </w:rPr>
        <w:t xml:space="preserve">Ne. Když je spinakrový peň nastaven, lano, které řídí </w:t>
      </w:r>
      <w:proofErr w:type="spellStart"/>
      <w:r w:rsidRPr="00C56B73">
        <w:rPr>
          <w:rFonts w:ascii="Calibri" w:hAnsi="Calibri" w:cs="Calibri"/>
          <w:sz w:val="22"/>
          <w:szCs w:val="22"/>
        </w:rPr>
        <w:t>předo</w:t>
      </w:r>
      <w:proofErr w:type="spellEnd"/>
      <w:r w:rsidRPr="00C56B73">
        <w:rPr>
          <w:rFonts w:ascii="Calibri" w:hAnsi="Calibri" w:cs="Calibri"/>
          <w:sz w:val="22"/>
          <w:szCs w:val="22"/>
        </w:rPr>
        <w:t>-zadní nastavení pně je návětrnou otěží („</w:t>
      </w:r>
      <w:proofErr w:type="spellStart"/>
      <w:r w:rsidRPr="00C56B73">
        <w:rPr>
          <w:rFonts w:ascii="Calibri" w:hAnsi="Calibri" w:cs="Calibri"/>
          <w:sz w:val="22"/>
          <w:szCs w:val="22"/>
        </w:rPr>
        <w:t>guy</w:t>
      </w:r>
      <w:proofErr w:type="spellEnd"/>
      <w:r w:rsidRPr="00C56B73">
        <w:rPr>
          <w:rFonts w:ascii="Calibri" w:hAnsi="Calibri" w:cs="Calibri"/>
          <w:sz w:val="22"/>
          <w:szCs w:val="22"/>
        </w:rPr>
        <w:t>“) a nikoliv závětrnou otěží („</w:t>
      </w:r>
      <w:proofErr w:type="spellStart"/>
      <w:r w:rsidRPr="00C56B73">
        <w:rPr>
          <w:rFonts w:ascii="Calibri" w:hAnsi="Calibri" w:cs="Calibri"/>
          <w:sz w:val="22"/>
          <w:szCs w:val="22"/>
        </w:rPr>
        <w:t>sheet</w:t>
      </w:r>
      <w:proofErr w:type="spellEnd"/>
      <w:r w:rsidRPr="00C56B73">
        <w:rPr>
          <w:rFonts w:ascii="Calibri" w:hAnsi="Calibri" w:cs="Calibri"/>
          <w:sz w:val="22"/>
          <w:szCs w:val="22"/>
        </w:rPr>
        <w:t>“)</w:t>
      </w:r>
    </w:p>
    <w:p w:rsidR="003B7B85" w:rsidRPr="00C56B73" w:rsidRDefault="003B7B85" w:rsidP="00FD6BD7">
      <w:pPr>
        <w:rPr>
          <w:rFonts w:ascii="Calibri" w:hAnsi="Calibri" w:cs="Calibri"/>
          <w:sz w:val="22"/>
          <w:szCs w:val="22"/>
        </w:rPr>
      </w:pPr>
      <w:r w:rsidRPr="00C56B73">
        <w:rPr>
          <w:rFonts w:ascii="Calibri" w:hAnsi="Calibri" w:cs="Calibri"/>
          <w:sz w:val="22"/>
          <w:szCs w:val="22"/>
        </w:rPr>
        <w:t>„</w:t>
      </w:r>
      <w:proofErr w:type="spellStart"/>
      <w:r w:rsidRPr="00C56B73">
        <w:rPr>
          <w:rFonts w:ascii="Calibri" w:hAnsi="Calibri" w:cs="Calibri"/>
          <w:sz w:val="22"/>
          <w:szCs w:val="22"/>
        </w:rPr>
        <w:t>Jockey</w:t>
      </w:r>
      <w:proofErr w:type="spellEnd"/>
      <w:r w:rsidRPr="00C56B73">
        <w:rPr>
          <w:rFonts w:ascii="Calibri" w:hAnsi="Calibri" w:cs="Calibri"/>
          <w:sz w:val="22"/>
          <w:szCs w:val="22"/>
        </w:rPr>
        <w:t xml:space="preserve"> pole“ vyvíjí vnější tlak na návětrnou otěž, a proto není výložníkem, který je pravidlem 50.3(a) definován jako kování nebo zařízení, které vytlačuje směrem od lodi otěž („</w:t>
      </w:r>
      <w:proofErr w:type="spellStart"/>
      <w:r w:rsidRPr="00C56B73">
        <w:rPr>
          <w:rFonts w:ascii="Calibri" w:hAnsi="Calibri" w:cs="Calibri"/>
          <w:sz w:val="22"/>
          <w:szCs w:val="22"/>
        </w:rPr>
        <w:t>sheet</w:t>
      </w:r>
      <w:proofErr w:type="spellEnd"/>
      <w:r w:rsidRPr="00C56B73">
        <w:rPr>
          <w:rFonts w:ascii="Calibri" w:hAnsi="Calibri" w:cs="Calibri"/>
          <w:sz w:val="22"/>
          <w:szCs w:val="22"/>
        </w:rPr>
        <w:t>“) nebo plachtu.</w:t>
      </w:r>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sz w:val="22"/>
          <w:szCs w:val="22"/>
        </w:rPr>
      </w:pPr>
      <w:r w:rsidRPr="00C56B73">
        <w:rPr>
          <w:rFonts w:ascii="Calibri" w:hAnsi="Calibri" w:cs="Calibri"/>
          <w:sz w:val="22"/>
          <w:szCs w:val="22"/>
        </w:rPr>
        <w:t>RYA 2000/2</w:t>
      </w:r>
    </w:p>
    <w:p w:rsidR="003B7B85" w:rsidRPr="00C56B73" w:rsidRDefault="003B7B85" w:rsidP="00FD6BD7">
      <w:pPr>
        <w:pBdr>
          <w:bottom w:val="single" w:sz="4" w:space="1" w:color="auto"/>
        </w:pBdr>
        <w:rPr>
          <w:rFonts w:ascii="Calibri" w:hAnsi="Calibri" w:cs="Calibri"/>
          <w:sz w:val="22"/>
          <w:szCs w:val="22"/>
          <w:highlight w:val="yellow"/>
        </w:rPr>
      </w:pPr>
    </w:p>
    <w:p w:rsidR="00B27FC3" w:rsidRPr="00C56B73" w:rsidRDefault="00B27FC3" w:rsidP="00FD6BD7">
      <w:pPr>
        <w:rPr>
          <w:rFonts w:ascii="Calibri" w:hAnsi="Calibri" w:cs="Calibri"/>
          <w:b/>
          <w:sz w:val="22"/>
          <w:szCs w:val="22"/>
        </w:rPr>
      </w:pPr>
    </w:p>
    <w:p w:rsidR="003B7B85" w:rsidRPr="00C56B73" w:rsidRDefault="003B7B85" w:rsidP="00FD6BD7">
      <w:pPr>
        <w:rPr>
          <w:rFonts w:ascii="Calibri" w:hAnsi="Calibri" w:cs="Calibri"/>
          <w:b/>
          <w:sz w:val="22"/>
          <w:szCs w:val="22"/>
        </w:rPr>
      </w:pPr>
      <w:bookmarkStart w:id="196" w:name="P98"/>
      <w:r w:rsidRPr="00C56B73">
        <w:rPr>
          <w:rFonts w:ascii="Calibri" w:hAnsi="Calibri" w:cs="Calibri"/>
          <w:b/>
          <w:sz w:val="22"/>
          <w:szCs w:val="22"/>
        </w:rPr>
        <w:t>PŘÍPAD 98</w:t>
      </w:r>
      <w:bookmarkEnd w:id="196"/>
    </w:p>
    <w:p w:rsidR="003B7B85" w:rsidRPr="00C56B73" w:rsidRDefault="003B7B85" w:rsidP="00FD6BD7">
      <w:pPr>
        <w:rPr>
          <w:rFonts w:ascii="Calibri" w:hAnsi="Calibri" w:cs="Calibri"/>
          <w:b/>
          <w:sz w:val="22"/>
          <w:szCs w:val="22"/>
        </w:rPr>
      </w:pPr>
    </w:p>
    <w:p w:rsidR="00471BAF" w:rsidRPr="00C56B73" w:rsidRDefault="00494765" w:rsidP="00FD6BD7">
      <w:pPr>
        <w:rPr>
          <w:rFonts w:ascii="Calibri" w:hAnsi="Calibri" w:cs="Calibri"/>
          <w:bCs/>
          <w:sz w:val="22"/>
          <w:szCs w:val="22"/>
        </w:rPr>
      </w:pPr>
      <w:hyperlink w:anchor="Rdef_Prav" w:history="1">
        <w:r w:rsidR="00471BAF" w:rsidRPr="00C56B73">
          <w:rPr>
            <w:rStyle w:val="Hypertextovodkaz"/>
            <w:rFonts w:ascii="Calibri" w:hAnsi="Calibri" w:cs="Calibri"/>
            <w:bCs/>
            <w:sz w:val="22"/>
            <w:szCs w:val="22"/>
          </w:rPr>
          <w:t>Definice, Pravidlo</w:t>
        </w:r>
      </w:hyperlink>
    </w:p>
    <w:p w:rsidR="00A27F2E" w:rsidRPr="00C56B73" w:rsidRDefault="00494765" w:rsidP="00FD6BD7">
      <w:pPr>
        <w:rPr>
          <w:rFonts w:ascii="Calibri" w:hAnsi="Calibri" w:cs="Calibri"/>
          <w:bCs/>
          <w:sz w:val="22"/>
          <w:szCs w:val="22"/>
        </w:rPr>
      </w:pPr>
      <w:hyperlink w:anchor="R03" w:history="1">
        <w:r w:rsidR="00A27F2E" w:rsidRPr="00C56B73">
          <w:rPr>
            <w:rStyle w:val="Hypertextovodkaz"/>
            <w:rFonts w:ascii="Calibri" w:hAnsi="Calibri" w:cs="Calibri"/>
            <w:bCs/>
            <w:sz w:val="22"/>
            <w:szCs w:val="22"/>
          </w:rPr>
          <w:t>Pravidlo 3, Přijetí pravidel</w:t>
        </w:r>
      </w:hyperlink>
    </w:p>
    <w:p w:rsidR="003B7B85" w:rsidRPr="00C56B73" w:rsidRDefault="00494765" w:rsidP="00FD6BD7">
      <w:pPr>
        <w:rPr>
          <w:rFonts w:ascii="Calibri" w:hAnsi="Calibri" w:cs="Calibri"/>
          <w:bCs/>
          <w:sz w:val="22"/>
          <w:szCs w:val="22"/>
        </w:rPr>
      </w:pPr>
      <w:hyperlink w:anchor="R63_7" w:history="1">
        <w:r w:rsidR="003B7B85" w:rsidRPr="00C56B73">
          <w:rPr>
            <w:rStyle w:val="Hypertextovodkaz"/>
            <w:rFonts w:ascii="Calibri" w:hAnsi="Calibri" w:cs="Calibri"/>
            <w:bCs/>
            <w:sz w:val="22"/>
            <w:szCs w:val="22"/>
          </w:rPr>
          <w:t xml:space="preserve">Pravidlo 63.7, Konflikt mezi </w:t>
        </w:r>
        <w:r w:rsidR="00A27F2E" w:rsidRPr="00C56B73">
          <w:rPr>
            <w:rStyle w:val="Hypertextovodkaz"/>
            <w:rFonts w:ascii="Calibri" w:hAnsi="Calibri" w:cs="Calibri"/>
            <w:bCs/>
            <w:sz w:val="22"/>
            <w:szCs w:val="22"/>
          </w:rPr>
          <w:t>vypsáním závodu a plachetními směrnicemi</w:t>
        </w:r>
      </w:hyperlink>
    </w:p>
    <w:p w:rsidR="00A27F2E" w:rsidRPr="00C56B73" w:rsidRDefault="00471BAF" w:rsidP="00FD6BD7">
      <w:pPr>
        <w:rPr>
          <w:rStyle w:val="Hypertextovodkaz"/>
          <w:rFonts w:ascii="Calibri" w:hAnsi="Calibri" w:cs="Calibri"/>
          <w:bCs/>
          <w:sz w:val="22"/>
          <w:szCs w:val="22"/>
        </w:rPr>
      </w:pPr>
      <w:r w:rsidRPr="00C56B73">
        <w:rPr>
          <w:rFonts w:ascii="Calibri" w:hAnsi="Calibri" w:cs="Calibri"/>
          <w:bCs/>
          <w:sz w:val="22"/>
          <w:szCs w:val="22"/>
        </w:rPr>
        <w:fldChar w:fldCharType="begin"/>
      </w:r>
      <w:r w:rsidRPr="00C56B73">
        <w:rPr>
          <w:rFonts w:ascii="Calibri" w:hAnsi="Calibri" w:cs="Calibri"/>
          <w:bCs/>
          <w:sz w:val="22"/>
          <w:szCs w:val="22"/>
        </w:rPr>
        <w:instrText xml:space="preserve"> HYPERLINK  \l "R84" </w:instrText>
      </w:r>
      <w:r w:rsidRPr="00C56B73">
        <w:rPr>
          <w:rFonts w:ascii="Calibri" w:hAnsi="Calibri" w:cs="Calibri"/>
          <w:bCs/>
          <w:sz w:val="22"/>
          <w:szCs w:val="22"/>
        </w:rPr>
        <w:fldChar w:fldCharType="separate"/>
      </w:r>
      <w:r w:rsidR="00A27F2E" w:rsidRPr="00C56B73">
        <w:rPr>
          <w:rStyle w:val="Hypertextovodkaz"/>
          <w:rFonts w:ascii="Calibri" w:hAnsi="Calibri" w:cs="Calibri"/>
          <w:bCs/>
          <w:sz w:val="22"/>
          <w:szCs w:val="22"/>
        </w:rPr>
        <w:t>Pravidlo 85 Řízení se pravidly</w:t>
      </w:r>
    </w:p>
    <w:p w:rsidR="003B7B85" w:rsidRPr="00C56B73" w:rsidRDefault="00471BAF" w:rsidP="00FD6BD7">
      <w:pPr>
        <w:rPr>
          <w:rFonts w:ascii="Calibri" w:hAnsi="Calibri" w:cs="Calibri"/>
          <w:bCs/>
          <w:sz w:val="22"/>
          <w:szCs w:val="22"/>
        </w:rPr>
      </w:pPr>
      <w:r w:rsidRPr="00C56B73">
        <w:rPr>
          <w:rFonts w:ascii="Calibri" w:hAnsi="Calibri" w:cs="Calibri"/>
          <w:bCs/>
          <w:sz w:val="22"/>
          <w:szCs w:val="22"/>
        </w:rPr>
        <w:fldChar w:fldCharType="end"/>
      </w:r>
      <w:hyperlink w:anchor="R87" w:history="1">
        <w:r w:rsidR="003B7B85" w:rsidRPr="00C56B73">
          <w:rPr>
            <w:rStyle w:val="Hypertextovodkaz"/>
            <w:rFonts w:ascii="Calibri" w:hAnsi="Calibri" w:cs="Calibri"/>
            <w:bCs/>
            <w:sz w:val="22"/>
            <w:szCs w:val="22"/>
          </w:rPr>
          <w:t xml:space="preserve">Pravidlo 87, Změny </w:t>
        </w:r>
        <w:r w:rsidRPr="00C56B73">
          <w:rPr>
            <w:rStyle w:val="Hypertextovodkaz"/>
            <w:rFonts w:ascii="Calibri" w:hAnsi="Calibri" w:cs="Calibri"/>
            <w:bCs/>
            <w:sz w:val="22"/>
            <w:szCs w:val="22"/>
          </w:rPr>
          <w:t xml:space="preserve">třídových </w:t>
        </w:r>
        <w:r w:rsidR="00A27F2E" w:rsidRPr="00C56B73">
          <w:rPr>
            <w:rStyle w:val="Hypertextovodkaz"/>
            <w:rFonts w:ascii="Calibri" w:hAnsi="Calibri" w:cs="Calibri"/>
            <w:bCs/>
            <w:sz w:val="22"/>
            <w:szCs w:val="22"/>
          </w:rPr>
          <w:t>pravidel</w:t>
        </w:r>
      </w:hyperlink>
    </w:p>
    <w:p w:rsidR="00A27F2E" w:rsidRPr="00C56B73" w:rsidRDefault="00494765" w:rsidP="00FD6BD7">
      <w:pPr>
        <w:rPr>
          <w:rFonts w:ascii="Calibri" w:hAnsi="Calibri" w:cs="Calibri"/>
          <w:bCs/>
          <w:sz w:val="22"/>
          <w:szCs w:val="22"/>
        </w:rPr>
      </w:pPr>
      <w:hyperlink w:anchor="R88" w:history="1">
        <w:r w:rsidR="00A27F2E" w:rsidRPr="00C56B73">
          <w:rPr>
            <w:rStyle w:val="Hypertextovodkaz"/>
            <w:rFonts w:ascii="Calibri" w:hAnsi="Calibri" w:cs="Calibri"/>
            <w:bCs/>
            <w:sz w:val="22"/>
            <w:szCs w:val="22"/>
          </w:rPr>
          <w:t>Pravidlo 88.2, Předpisy národního svazu</w:t>
        </w:r>
      </w:hyperlink>
    </w:p>
    <w:p w:rsidR="00A27F2E" w:rsidRPr="00C56B73" w:rsidRDefault="00B144F8" w:rsidP="00FD6BD7">
      <w:pPr>
        <w:rPr>
          <w:rStyle w:val="Hypertextovodkaz"/>
          <w:rFonts w:ascii="Calibri" w:hAnsi="Calibri" w:cs="Calibri"/>
          <w:bCs/>
          <w:sz w:val="22"/>
          <w:szCs w:val="22"/>
        </w:rPr>
      </w:pPr>
      <w:r w:rsidRPr="00C56B73">
        <w:rPr>
          <w:rFonts w:ascii="Calibri" w:hAnsi="Calibri" w:cs="Calibri"/>
          <w:bCs/>
          <w:sz w:val="22"/>
          <w:szCs w:val="22"/>
        </w:rPr>
        <w:fldChar w:fldCharType="begin"/>
      </w:r>
      <w:r w:rsidR="008A756A" w:rsidRPr="00C56B73">
        <w:rPr>
          <w:rFonts w:ascii="Calibri" w:hAnsi="Calibri" w:cs="Calibri"/>
          <w:bCs/>
          <w:sz w:val="22"/>
          <w:szCs w:val="22"/>
        </w:rPr>
        <w:instrText>HYPERLINK  \l "RJ1"</w:instrText>
      </w:r>
      <w:r w:rsidRPr="00C56B73">
        <w:rPr>
          <w:rFonts w:ascii="Calibri" w:hAnsi="Calibri" w:cs="Calibri"/>
          <w:bCs/>
          <w:sz w:val="22"/>
          <w:szCs w:val="22"/>
        </w:rPr>
        <w:fldChar w:fldCharType="separate"/>
      </w:r>
      <w:r w:rsidR="00A27F2E" w:rsidRPr="00C56B73">
        <w:rPr>
          <w:rStyle w:val="Hypertextovodkaz"/>
          <w:rFonts w:ascii="Calibri" w:hAnsi="Calibri" w:cs="Calibri"/>
          <w:bCs/>
          <w:sz w:val="22"/>
          <w:szCs w:val="22"/>
        </w:rPr>
        <w:t>Pravidlo J1, Obsah vypsání závodu</w:t>
      </w:r>
    </w:p>
    <w:p w:rsidR="003B7B85" w:rsidRPr="00C56B73" w:rsidRDefault="00A27F2E" w:rsidP="00FD6BD7">
      <w:pPr>
        <w:rPr>
          <w:rStyle w:val="Hypertextovodkaz"/>
          <w:rFonts w:ascii="Calibri" w:hAnsi="Calibri" w:cs="Calibri"/>
          <w:bCs/>
          <w:sz w:val="22"/>
          <w:szCs w:val="22"/>
        </w:rPr>
      </w:pPr>
      <w:r w:rsidRPr="00C56B73">
        <w:rPr>
          <w:rStyle w:val="Hypertextovodkaz"/>
          <w:rFonts w:ascii="Calibri" w:hAnsi="Calibri" w:cs="Calibri"/>
          <w:bCs/>
          <w:sz w:val="22"/>
          <w:szCs w:val="22"/>
        </w:rPr>
        <w:t>Pravidlo J2</w:t>
      </w:r>
      <w:r w:rsidR="003B7B85" w:rsidRPr="00C56B73">
        <w:rPr>
          <w:rStyle w:val="Hypertextovodkaz"/>
          <w:rFonts w:ascii="Calibri" w:hAnsi="Calibri" w:cs="Calibri"/>
          <w:bCs/>
          <w:sz w:val="22"/>
          <w:szCs w:val="22"/>
        </w:rPr>
        <w:t>, Obsah plachetních směrnic</w:t>
      </w:r>
    </w:p>
    <w:p w:rsidR="00940A7B" w:rsidRPr="00C56B73" w:rsidRDefault="00B144F8" w:rsidP="00FD6BD7">
      <w:pPr>
        <w:rPr>
          <w:rFonts w:ascii="Calibri" w:hAnsi="Calibri" w:cs="Calibri"/>
          <w:sz w:val="22"/>
          <w:szCs w:val="22"/>
        </w:rPr>
      </w:pPr>
      <w:r w:rsidRPr="00C56B73">
        <w:rPr>
          <w:rFonts w:ascii="Calibri" w:hAnsi="Calibri" w:cs="Calibri"/>
          <w:bCs/>
          <w:sz w:val="22"/>
          <w:szCs w:val="22"/>
        </w:rPr>
        <w:fldChar w:fldCharType="end"/>
      </w:r>
      <w:hyperlink w:anchor="uvod_tab" w:history="1">
        <w:r w:rsidR="00940A7B" w:rsidRPr="00C56B73">
          <w:rPr>
            <w:rStyle w:val="Hypertextovodkaz"/>
            <w:rFonts w:ascii="Calibri" w:hAnsi="Calibri" w:cs="Calibri"/>
            <w:sz w:val="22"/>
            <w:szCs w:val="22"/>
          </w:rPr>
          <w:t>(zpět na úvod)</w:t>
        </w:r>
      </w:hyperlink>
    </w:p>
    <w:p w:rsidR="003B7B85" w:rsidRPr="00C56B73" w:rsidRDefault="003B7B85" w:rsidP="00FD6BD7">
      <w:pPr>
        <w:rPr>
          <w:rFonts w:ascii="Calibri" w:hAnsi="Calibri" w:cs="Calibri"/>
          <w:sz w:val="22"/>
          <w:szCs w:val="22"/>
        </w:rPr>
      </w:pPr>
    </w:p>
    <w:p w:rsidR="003B7B85" w:rsidRPr="00C56B73" w:rsidRDefault="003B7B85" w:rsidP="00FD6BD7">
      <w:pPr>
        <w:tabs>
          <w:tab w:val="left" w:pos="9633"/>
        </w:tabs>
        <w:rPr>
          <w:rFonts w:ascii="Calibri" w:hAnsi="Calibri" w:cs="Calibri"/>
          <w:i/>
          <w:sz w:val="22"/>
          <w:szCs w:val="22"/>
        </w:rPr>
      </w:pPr>
      <w:r w:rsidRPr="00C56B73">
        <w:rPr>
          <w:rFonts w:ascii="Calibri" w:hAnsi="Calibri" w:cs="Calibri"/>
          <w:i/>
          <w:sz w:val="22"/>
          <w:szCs w:val="22"/>
        </w:rPr>
        <w:t>Pravidla uvedená v definici Pravidla platí v závodech řízených Závodními pravidly jachtingu bez ohledu na to</w:t>
      </w:r>
      <w:r w:rsidR="00A27F2E" w:rsidRPr="00C56B73">
        <w:rPr>
          <w:rFonts w:ascii="Calibri" w:hAnsi="Calibri" w:cs="Calibri"/>
          <w:i/>
          <w:sz w:val="22"/>
          <w:szCs w:val="22"/>
        </w:rPr>
        <w:t>, zda</w:t>
      </w:r>
      <w:r w:rsidRPr="00C56B73">
        <w:rPr>
          <w:rFonts w:ascii="Calibri" w:hAnsi="Calibri" w:cs="Calibri"/>
          <w:i/>
          <w:sz w:val="22"/>
          <w:szCs w:val="22"/>
        </w:rPr>
        <w:t xml:space="preserve"> vypsání závodu nebo plachetní směrnice jasně stanoví, že platí. Avšak plachetní směrnice za předpokladu, že jsou v souladu</w:t>
      </w:r>
      <w:r w:rsidR="00A27F2E" w:rsidRPr="00C56B73">
        <w:rPr>
          <w:rFonts w:ascii="Calibri" w:hAnsi="Calibri" w:cs="Calibri"/>
          <w:i/>
          <w:sz w:val="22"/>
          <w:szCs w:val="22"/>
        </w:rPr>
        <w:t xml:space="preserve"> se všemi nařízeními pravidla 88.2</w:t>
      </w:r>
      <w:r w:rsidRPr="00C56B73">
        <w:rPr>
          <w:rFonts w:ascii="Calibri" w:hAnsi="Calibri" w:cs="Calibri"/>
          <w:i/>
          <w:sz w:val="22"/>
          <w:szCs w:val="22"/>
        </w:rPr>
        <w:t xml:space="preserve">, mohou měnit některé nebo všechny předpisy národního svazu. Všeobecně: ani vypsání závodu ani plachetní směrnice nemohou měnit třídová pravidla. </w:t>
      </w:r>
      <w:r w:rsidR="00A27F2E" w:rsidRPr="00C56B73">
        <w:rPr>
          <w:rFonts w:ascii="Calibri" w:hAnsi="Calibri" w:cs="Calibri"/>
          <w:i/>
          <w:sz w:val="22"/>
          <w:szCs w:val="22"/>
        </w:rPr>
        <w:t xml:space="preserve">Když loď závodí podle </w:t>
      </w:r>
      <w:proofErr w:type="spellStart"/>
      <w:r w:rsidR="00A27F2E" w:rsidRPr="00C56B73">
        <w:rPr>
          <w:rFonts w:ascii="Calibri" w:hAnsi="Calibri" w:cs="Calibri"/>
          <w:i/>
          <w:sz w:val="22"/>
          <w:szCs w:val="22"/>
        </w:rPr>
        <w:t>handikapového</w:t>
      </w:r>
      <w:proofErr w:type="spellEnd"/>
      <w:r w:rsidR="00A27F2E" w:rsidRPr="00C56B73">
        <w:rPr>
          <w:rFonts w:ascii="Calibri" w:hAnsi="Calibri" w:cs="Calibri"/>
          <w:i/>
          <w:sz w:val="22"/>
          <w:szCs w:val="22"/>
        </w:rPr>
        <w:t xml:space="preserve"> nebo </w:t>
      </w:r>
      <w:proofErr w:type="spellStart"/>
      <w:r w:rsidR="00A27F2E" w:rsidRPr="00C56B73">
        <w:rPr>
          <w:rFonts w:ascii="Calibri" w:hAnsi="Calibri" w:cs="Calibri"/>
          <w:i/>
          <w:sz w:val="22"/>
          <w:szCs w:val="22"/>
        </w:rPr>
        <w:t>koeficientového</w:t>
      </w:r>
      <w:proofErr w:type="spellEnd"/>
      <w:r w:rsidR="00A27F2E" w:rsidRPr="00C56B73">
        <w:rPr>
          <w:rFonts w:ascii="Calibri" w:hAnsi="Calibri" w:cs="Calibri"/>
          <w:i/>
          <w:sz w:val="22"/>
          <w:szCs w:val="22"/>
        </w:rPr>
        <w:t xml:space="preserve"> systému, platí pravidla tohoto sytému a některá nebo všechna její třídová pravidla mohou platit také. </w:t>
      </w:r>
      <w:r w:rsidRPr="00C56B73">
        <w:rPr>
          <w:rFonts w:ascii="Calibri" w:hAnsi="Calibri" w:cs="Calibri"/>
          <w:i/>
          <w:sz w:val="22"/>
          <w:szCs w:val="22"/>
        </w:rPr>
        <w:t>Když je vypsání závodu v konfliktu s plachetními směrnicemi, ani jedno ani druhé nemá přednost.</w:t>
      </w:r>
    </w:p>
    <w:p w:rsidR="003B7B85" w:rsidRPr="00C56B73" w:rsidRDefault="003B7B85" w:rsidP="00FD6BD7">
      <w:pPr>
        <w:rPr>
          <w:rFonts w:ascii="Calibri" w:hAnsi="Calibri" w:cs="Calibri"/>
          <w:i/>
          <w:sz w:val="22"/>
          <w:szCs w:val="22"/>
        </w:rPr>
      </w:pPr>
    </w:p>
    <w:p w:rsidR="003B7B85" w:rsidRPr="00C56B73" w:rsidRDefault="003B7B85" w:rsidP="00FD6BD7">
      <w:pPr>
        <w:rPr>
          <w:rFonts w:ascii="Calibri" w:hAnsi="Calibri" w:cs="Calibri"/>
          <w:sz w:val="22"/>
          <w:szCs w:val="22"/>
        </w:rPr>
      </w:pPr>
      <w:r w:rsidRPr="00C56B73">
        <w:rPr>
          <w:rFonts w:ascii="Calibri" w:hAnsi="Calibri" w:cs="Calibri"/>
          <w:b/>
          <w:sz w:val="22"/>
          <w:szCs w:val="22"/>
        </w:rPr>
        <w:t>Souhrn skutečností</w:t>
      </w:r>
    </w:p>
    <w:p w:rsidR="003B7B85" w:rsidRPr="00C56B73" w:rsidRDefault="003B7B85" w:rsidP="00FD6BD7">
      <w:pPr>
        <w:rPr>
          <w:rFonts w:ascii="Calibri" w:hAnsi="Calibri" w:cs="Calibri"/>
          <w:sz w:val="22"/>
          <w:szCs w:val="22"/>
        </w:rPr>
      </w:pPr>
      <w:r w:rsidRPr="00C56B73">
        <w:rPr>
          <w:rFonts w:ascii="Calibri" w:hAnsi="Calibri" w:cs="Calibri"/>
          <w:sz w:val="22"/>
          <w:szCs w:val="22"/>
        </w:rPr>
        <w:t>Vypsání závodu a plachetní směrnice závodu „</w:t>
      </w:r>
      <w:proofErr w:type="spellStart"/>
      <w:r w:rsidRPr="00C56B73">
        <w:rPr>
          <w:rFonts w:ascii="Calibri" w:hAnsi="Calibri" w:cs="Calibri"/>
          <w:sz w:val="22"/>
          <w:szCs w:val="22"/>
        </w:rPr>
        <w:t>Spring</w:t>
      </w:r>
      <w:proofErr w:type="spellEnd"/>
      <w:r w:rsidRPr="00C56B73">
        <w:rPr>
          <w:rFonts w:ascii="Calibri" w:hAnsi="Calibri" w:cs="Calibri"/>
          <w:sz w:val="22"/>
          <w:szCs w:val="22"/>
        </w:rPr>
        <w:t xml:space="preserve"> Tune-up“ stanovily, že budou platit Závodní pravidla jachtingu, ale neudělaly odkaz na předpisy národního svazu, plachetní směrnice, třídová pravidla, vypsání závodu a jakékoliv další dokumenty nebo pravidla.  Byl dán start pro třídy lodí závodících podle </w:t>
      </w:r>
      <w:proofErr w:type="spellStart"/>
      <w:r w:rsidRPr="00C56B73">
        <w:rPr>
          <w:rFonts w:ascii="Calibri" w:hAnsi="Calibri" w:cs="Calibri"/>
          <w:sz w:val="22"/>
          <w:szCs w:val="22"/>
        </w:rPr>
        <w:t>handikapového</w:t>
      </w:r>
      <w:proofErr w:type="spellEnd"/>
      <w:r w:rsidRPr="00C56B73">
        <w:rPr>
          <w:rFonts w:ascii="Calibri" w:hAnsi="Calibri" w:cs="Calibri"/>
          <w:sz w:val="22"/>
          <w:szCs w:val="22"/>
        </w:rPr>
        <w:t xml:space="preserve"> systému a pro dvě třídy „</w:t>
      </w:r>
      <w:proofErr w:type="spellStart"/>
      <w:r w:rsidRPr="00C56B73">
        <w:rPr>
          <w:rFonts w:ascii="Calibri" w:hAnsi="Calibri" w:cs="Calibri"/>
          <w:sz w:val="22"/>
          <w:szCs w:val="22"/>
        </w:rPr>
        <w:t>one</w:t>
      </w:r>
      <w:proofErr w:type="spellEnd"/>
      <w:r w:rsidRPr="00C56B73">
        <w:rPr>
          <w:rFonts w:ascii="Calibri" w:hAnsi="Calibri" w:cs="Calibri"/>
          <w:sz w:val="22"/>
          <w:szCs w:val="22"/>
        </w:rPr>
        <w:t xml:space="preserve">-design“. </w:t>
      </w:r>
      <w:proofErr w:type="spellStart"/>
      <w:r w:rsidRPr="00C56B73">
        <w:rPr>
          <w:rFonts w:ascii="Calibri" w:hAnsi="Calibri" w:cs="Calibri"/>
          <w:sz w:val="22"/>
          <w:szCs w:val="22"/>
        </w:rPr>
        <w:t>Buttercup</w:t>
      </w:r>
      <w:proofErr w:type="spellEnd"/>
      <w:r w:rsidRPr="00C56B73">
        <w:rPr>
          <w:rFonts w:ascii="Calibri" w:hAnsi="Calibri" w:cs="Calibri"/>
          <w:sz w:val="22"/>
          <w:szCs w:val="22"/>
        </w:rPr>
        <w:t>, loď třídy J/</w:t>
      </w:r>
      <w:proofErr w:type="gramStart"/>
      <w:r w:rsidRPr="00C56B73">
        <w:rPr>
          <w:rFonts w:ascii="Calibri" w:hAnsi="Calibri" w:cs="Calibri"/>
          <w:sz w:val="22"/>
          <w:szCs w:val="22"/>
        </w:rPr>
        <w:t>24  závodila</w:t>
      </w:r>
      <w:proofErr w:type="gramEnd"/>
      <w:r w:rsidRPr="00C56B73">
        <w:rPr>
          <w:rFonts w:ascii="Calibri" w:hAnsi="Calibri" w:cs="Calibri"/>
          <w:sz w:val="22"/>
          <w:szCs w:val="22"/>
        </w:rPr>
        <w:t xml:space="preserve"> v </w:t>
      </w:r>
      <w:proofErr w:type="spellStart"/>
      <w:r w:rsidRPr="00C56B73">
        <w:rPr>
          <w:rFonts w:ascii="Calibri" w:hAnsi="Calibri" w:cs="Calibri"/>
          <w:sz w:val="22"/>
          <w:szCs w:val="22"/>
        </w:rPr>
        <w:t>hadicapových</w:t>
      </w:r>
      <w:proofErr w:type="spellEnd"/>
      <w:r w:rsidRPr="00C56B73">
        <w:rPr>
          <w:rFonts w:ascii="Calibri" w:hAnsi="Calibri" w:cs="Calibri"/>
          <w:sz w:val="22"/>
          <w:szCs w:val="22"/>
        </w:rPr>
        <w:t xml:space="preserve"> třídách a byla protestována pro porušení třídového pravidla třídy J/24.</w:t>
      </w:r>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sz w:val="22"/>
          <w:szCs w:val="22"/>
        </w:rPr>
      </w:pPr>
      <w:r w:rsidRPr="00C56B73">
        <w:rPr>
          <w:rFonts w:ascii="Calibri" w:hAnsi="Calibri" w:cs="Calibri"/>
          <w:b/>
          <w:sz w:val="22"/>
          <w:szCs w:val="22"/>
        </w:rPr>
        <w:t>Otázka</w:t>
      </w:r>
      <w:r w:rsidR="00561CF9" w:rsidRPr="00C56B73">
        <w:rPr>
          <w:rFonts w:ascii="Calibri" w:hAnsi="Calibri" w:cs="Calibri"/>
          <w:b/>
          <w:sz w:val="22"/>
          <w:szCs w:val="22"/>
        </w:rPr>
        <w:t xml:space="preserve"> 1</w:t>
      </w:r>
    </w:p>
    <w:p w:rsidR="003B7B85" w:rsidRPr="00C56B73" w:rsidRDefault="00A27F2E" w:rsidP="00FD6BD7">
      <w:pPr>
        <w:rPr>
          <w:rFonts w:ascii="Calibri" w:hAnsi="Calibri" w:cs="Calibri"/>
          <w:sz w:val="22"/>
          <w:szCs w:val="22"/>
        </w:rPr>
      </w:pPr>
      <w:r w:rsidRPr="00C56B73">
        <w:rPr>
          <w:rFonts w:ascii="Calibri" w:hAnsi="Calibri" w:cs="Calibri"/>
          <w:sz w:val="22"/>
          <w:szCs w:val="22"/>
        </w:rPr>
        <w:t>Platil některý</w:t>
      </w:r>
      <w:r w:rsidR="003B7B85" w:rsidRPr="00C56B73">
        <w:rPr>
          <w:rFonts w:ascii="Calibri" w:hAnsi="Calibri" w:cs="Calibri"/>
          <w:sz w:val="22"/>
          <w:szCs w:val="22"/>
        </w:rPr>
        <w:t xml:space="preserve"> z uvedených předpisů? </w:t>
      </w:r>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sz w:val="22"/>
          <w:szCs w:val="22"/>
        </w:rPr>
      </w:pPr>
      <w:r w:rsidRPr="00C56B73">
        <w:rPr>
          <w:rFonts w:ascii="Calibri" w:hAnsi="Calibri" w:cs="Calibri"/>
          <w:sz w:val="22"/>
          <w:szCs w:val="22"/>
        </w:rPr>
        <w:t xml:space="preserve">1. Předpisy národního svazu </w:t>
      </w:r>
    </w:p>
    <w:p w:rsidR="00A27F2E" w:rsidRPr="00C56B73" w:rsidRDefault="00A27F2E" w:rsidP="00FD6BD7">
      <w:pPr>
        <w:rPr>
          <w:rFonts w:ascii="Calibri" w:hAnsi="Calibri" w:cs="Calibri"/>
          <w:sz w:val="22"/>
          <w:szCs w:val="22"/>
        </w:rPr>
      </w:pPr>
      <w:r w:rsidRPr="00C56B73">
        <w:rPr>
          <w:rFonts w:ascii="Calibri" w:hAnsi="Calibri" w:cs="Calibri"/>
          <w:sz w:val="22"/>
          <w:szCs w:val="22"/>
        </w:rPr>
        <w:t>2. Třídová pravidla</w:t>
      </w:r>
    </w:p>
    <w:p w:rsidR="003B7B85" w:rsidRPr="00C56B73" w:rsidRDefault="00A27F2E" w:rsidP="00FD6BD7">
      <w:pPr>
        <w:rPr>
          <w:rFonts w:ascii="Calibri" w:hAnsi="Calibri" w:cs="Calibri"/>
          <w:sz w:val="22"/>
          <w:szCs w:val="22"/>
        </w:rPr>
      </w:pPr>
      <w:r w:rsidRPr="00C56B73">
        <w:rPr>
          <w:rFonts w:ascii="Calibri" w:hAnsi="Calibri" w:cs="Calibri"/>
          <w:sz w:val="22"/>
          <w:szCs w:val="22"/>
        </w:rPr>
        <w:t>3</w:t>
      </w:r>
      <w:r w:rsidR="003B7B85" w:rsidRPr="00C56B73">
        <w:rPr>
          <w:rFonts w:ascii="Calibri" w:hAnsi="Calibri" w:cs="Calibri"/>
          <w:sz w:val="22"/>
          <w:szCs w:val="22"/>
        </w:rPr>
        <w:t>. Plachetní směrnice</w:t>
      </w:r>
    </w:p>
    <w:p w:rsidR="003B7B85" w:rsidRPr="00C56B73" w:rsidRDefault="00A27F2E" w:rsidP="00FD6BD7">
      <w:pPr>
        <w:rPr>
          <w:rFonts w:ascii="Calibri" w:hAnsi="Calibri" w:cs="Calibri"/>
          <w:sz w:val="22"/>
          <w:szCs w:val="22"/>
        </w:rPr>
      </w:pPr>
      <w:r w:rsidRPr="00C56B73">
        <w:rPr>
          <w:rFonts w:ascii="Calibri" w:hAnsi="Calibri" w:cs="Calibri"/>
          <w:sz w:val="22"/>
          <w:szCs w:val="22"/>
        </w:rPr>
        <w:t>4</w:t>
      </w:r>
      <w:r w:rsidR="003B7B85" w:rsidRPr="00C56B73">
        <w:rPr>
          <w:rFonts w:ascii="Calibri" w:hAnsi="Calibri" w:cs="Calibri"/>
          <w:sz w:val="22"/>
          <w:szCs w:val="22"/>
        </w:rPr>
        <w:t>. Vypsání závodu</w:t>
      </w:r>
    </w:p>
    <w:p w:rsidR="003B7B85" w:rsidRPr="00C56B73" w:rsidRDefault="00A27F2E" w:rsidP="00FD6BD7">
      <w:pPr>
        <w:rPr>
          <w:rFonts w:ascii="Calibri" w:hAnsi="Calibri" w:cs="Calibri"/>
          <w:sz w:val="22"/>
          <w:szCs w:val="22"/>
        </w:rPr>
      </w:pPr>
      <w:r w:rsidRPr="00C56B73">
        <w:rPr>
          <w:rFonts w:ascii="Calibri" w:hAnsi="Calibri" w:cs="Calibri"/>
          <w:sz w:val="22"/>
          <w:szCs w:val="22"/>
        </w:rPr>
        <w:t>5</w:t>
      </w:r>
      <w:r w:rsidR="003B7B85" w:rsidRPr="00C56B73">
        <w:rPr>
          <w:rFonts w:ascii="Calibri" w:hAnsi="Calibri" w:cs="Calibri"/>
          <w:sz w:val="22"/>
          <w:szCs w:val="22"/>
        </w:rPr>
        <w:t>. Další dokumenty řídící závod</w:t>
      </w:r>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b/>
          <w:sz w:val="22"/>
          <w:szCs w:val="22"/>
        </w:rPr>
      </w:pPr>
      <w:r w:rsidRPr="00C56B73">
        <w:rPr>
          <w:rFonts w:ascii="Calibri" w:hAnsi="Calibri" w:cs="Calibri"/>
          <w:b/>
          <w:sz w:val="22"/>
          <w:szCs w:val="22"/>
        </w:rPr>
        <w:t>Odpověď 1</w:t>
      </w:r>
    </w:p>
    <w:p w:rsidR="00A27F2E" w:rsidRPr="00C56B73" w:rsidRDefault="00A27F2E" w:rsidP="00FD6BD7">
      <w:pPr>
        <w:rPr>
          <w:rFonts w:ascii="Calibri" w:hAnsi="Calibri" w:cs="Calibri"/>
          <w:sz w:val="22"/>
          <w:szCs w:val="22"/>
        </w:rPr>
      </w:pPr>
      <w:r w:rsidRPr="00C56B73">
        <w:rPr>
          <w:rFonts w:ascii="Calibri" w:hAnsi="Calibri" w:cs="Calibri"/>
          <w:sz w:val="22"/>
          <w:szCs w:val="22"/>
        </w:rPr>
        <w:t>Pravidla J1.1(2) a J2.1(1) p</w:t>
      </w:r>
      <w:r w:rsidR="00E33794" w:rsidRPr="00C56B73">
        <w:rPr>
          <w:rFonts w:ascii="Calibri" w:hAnsi="Calibri" w:cs="Calibri"/>
          <w:sz w:val="22"/>
          <w:szCs w:val="22"/>
        </w:rPr>
        <w:t xml:space="preserve">řikazují, že jak vypsání závodu, </w:t>
      </w:r>
      <w:r w:rsidRPr="00C56B73">
        <w:rPr>
          <w:rFonts w:ascii="Calibri" w:hAnsi="Calibri" w:cs="Calibri"/>
          <w:sz w:val="22"/>
          <w:szCs w:val="22"/>
        </w:rPr>
        <w:t>tak plachetní směrnice informují závodníky, že „závod bude řízen pravidly</w:t>
      </w:r>
      <w:r w:rsidR="00E33794" w:rsidRPr="00C56B73">
        <w:rPr>
          <w:rFonts w:ascii="Calibri" w:hAnsi="Calibri" w:cs="Calibri"/>
          <w:sz w:val="22"/>
          <w:szCs w:val="22"/>
        </w:rPr>
        <w:t>,</w:t>
      </w:r>
      <w:r w:rsidRPr="00C56B73">
        <w:rPr>
          <w:rFonts w:ascii="Calibri" w:hAnsi="Calibri" w:cs="Calibri"/>
          <w:sz w:val="22"/>
          <w:szCs w:val="22"/>
        </w:rPr>
        <w:t xml:space="preserve"> jak je definováno v Závodních pravidlech jachtingu“. </w:t>
      </w:r>
      <w:r w:rsidR="003B7B85" w:rsidRPr="00C56B73">
        <w:rPr>
          <w:rFonts w:ascii="Calibri" w:hAnsi="Calibri" w:cs="Calibri"/>
          <w:sz w:val="22"/>
          <w:szCs w:val="22"/>
        </w:rPr>
        <w:t xml:space="preserve">Když vypsání závodu </w:t>
      </w:r>
      <w:r w:rsidRPr="00C56B73">
        <w:rPr>
          <w:rFonts w:ascii="Calibri" w:hAnsi="Calibri" w:cs="Calibri"/>
          <w:sz w:val="22"/>
          <w:szCs w:val="22"/>
        </w:rPr>
        <w:t xml:space="preserve">nebo </w:t>
      </w:r>
      <w:r w:rsidR="003B7B85" w:rsidRPr="00C56B73">
        <w:rPr>
          <w:rFonts w:ascii="Calibri" w:hAnsi="Calibri" w:cs="Calibri"/>
          <w:sz w:val="22"/>
          <w:szCs w:val="22"/>
        </w:rPr>
        <w:t xml:space="preserve">plachetní směrnice </w:t>
      </w:r>
      <w:r w:rsidRPr="00C56B73">
        <w:rPr>
          <w:rFonts w:ascii="Calibri" w:hAnsi="Calibri" w:cs="Calibri"/>
          <w:sz w:val="22"/>
          <w:szCs w:val="22"/>
        </w:rPr>
        <w:t>obsahují takovéto prohlášení, potom předpisy národního svazu, třídová pravidla, vypsání závodu a plachetní směrnice platí, protože jsou definovány jako pravidla. Jakýkoliv jiný dokument, který bude řídit závod, musí být vyjmenován ve vypsání závodu a plachetních směrnicích (viz pravidlo J1.1(3) a J2.1(2).</w:t>
      </w:r>
    </w:p>
    <w:p w:rsidR="00E33794" w:rsidRPr="00C56B73" w:rsidRDefault="00E33794" w:rsidP="00FD6BD7">
      <w:pPr>
        <w:rPr>
          <w:rFonts w:ascii="Calibri" w:hAnsi="Calibri" w:cs="Calibri"/>
          <w:sz w:val="22"/>
          <w:szCs w:val="22"/>
        </w:rPr>
      </w:pPr>
      <w:r w:rsidRPr="00C56B73">
        <w:rPr>
          <w:rFonts w:ascii="Calibri" w:hAnsi="Calibri" w:cs="Calibri"/>
          <w:sz w:val="22"/>
          <w:szCs w:val="22"/>
        </w:rPr>
        <w:t>V tomto případě vypsání závodu a plachetní směrnice závodu „</w:t>
      </w:r>
      <w:proofErr w:type="spellStart"/>
      <w:r w:rsidRPr="00C56B73">
        <w:rPr>
          <w:rFonts w:ascii="Calibri" w:hAnsi="Calibri" w:cs="Calibri"/>
          <w:sz w:val="22"/>
          <w:szCs w:val="22"/>
        </w:rPr>
        <w:t>Spring</w:t>
      </w:r>
      <w:proofErr w:type="spellEnd"/>
      <w:r w:rsidRPr="00C56B73">
        <w:rPr>
          <w:rFonts w:ascii="Calibri" w:hAnsi="Calibri" w:cs="Calibri"/>
          <w:sz w:val="22"/>
          <w:szCs w:val="22"/>
        </w:rPr>
        <w:t xml:space="preserve"> Tune-up“ nevyhovují pravidlům J1.1(2) a J2.1(1). Stanovují pouze, že budou platit Závodní pravidla jachtingu. Nicméně pravidla uvedená pod body 1,2,3 a 4 platí. Odůvodnění je uvedeno v následujícím odstavci.</w:t>
      </w:r>
    </w:p>
    <w:p w:rsidR="00DA6803" w:rsidRPr="00C56B73" w:rsidRDefault="00E33794" w:rsidP="00FD6BD7">
      <w:pPr>
        <w:rPr>
          <w:rFonts w:ascii="Calibri" w:hAnsi="Calibri" w:cs="Calibri"/>
          <w:sz w:val="22"/>
          <w:szCs w:val="22"/>
        </w:rPr>
      </w:pPr>
      <w:r w:rsidRPr="00C56B73">
        <w:rPr>
          <w:rFonts w:ascii="Calibri" w:hAnsi="Calibri" w:cs="Calibri"/>
          <w:sz w:val="22"/>
          <w:szCs w:val="22"/>
        </w:rPr>
        <w:t xml:space="preserve">Pokud se termín v závodních pravidlech objeví kurzívou, je použit ve smyslu uvedeném v definicích (viz Terminologie v úvodu). Pravidlo 3(a), ve kterém jsou „pravidla“ vytištěna kurzívou, jasně stanoví, že účastí v závodě každý závodník a vlastník lodě souhlasí, že bude řízen </w:t>
      </w:r>
      <w:r w:rsidR="00B85E64" w:rsidRPr="00C56B73">
        <w:rPr>
          <w:rFonts w:ascii="Calibri" w:hAnsi="Calibri" w:cs="Calibri"/>
          <w:sz w:val="22"/>
          <w:szCs w:val="22"/>
        </w:rPr>
        <w:t xml:space="preserve">závodními </w:t>
      </w:r>
      <w:r w:rsidRPr="00C56B73">
        <w:rPr>
          <w:rFonts w:ascii="Calibri" w:hAnsi="Calibri" w:cs="Calibri"/>
          <w:sz w:val="22"/>
          <w:szCs w:val="22"/>
        </w:rPr>
        <w:t>pravidly a pravidly uvedených v jednotlivých dokumentech uvedených v definici pravidlo. Tento seznam zahrnuje dokumenty 1,2,3 a 4. Pravidlo 85, v </w:t>
      </w:r>
      <w:r w:rsidR="00DA6803" w:rsidRPr="00C56B73">
        <w:rPr>
          <w:rFonts w:ascii="Calibri" w:hAnsi="Calibri" w:cs="Calibri"/>
          <w:sz w:val="22"/>
          <w:szCs w:val="22"/>
        </w:rPr>
        <w:t>kterém</w:t>
      </w:r>
      <w:r w:rsidRPr="00C56B73">
        <w:rPr>
          <w:rFonts w:ascii="Calibri" w:hAnsi="Calibri" w:cs="Calibri"/>
          <w:sz w:val="22"/>
          <w:szCs w:val="22"/>
        </w:rPr>
        <w:t xml:space="preserve"> se „pravidla“ opět objevují v kurzívě,</w:t>
      </w:r>
      <w:r w:rsidR="00DA6803" w:rsidRPr="00C56B73">
        <w:rPr>
          <w:rFonts w:ascii="Calibri" w:hAnsi="Calibri" w:cs="Calibri"/>
          <w:sz w:val="22"/>
          <w:szCs w:val="22"/>
        </w:rPr>
        <w:t xml:space="preserve"> znamená, že pravidla uvedená v těchto dokumentech také platí pro pořadatele, závodní komisi </w:t>
      </w:r>
      <w:r w:rsidR="00561CF9" w:rsidRPr="00C56B73">
        <w:rPr>
          <w:rFonts w:ascii="Calibri" w:hAnsi="Calibri" w:cs="Calibri"/>
          <w:sz w:val="22"/>
          <w:szCs w:val="22"/>
        </w:rPr>
        <w:t xml:space="preserve">a protestní komisi, když </w:t>
      </w:r>
      <w:proofErr w:type="spellStart"/>
      <w:r w:rsidR="00561CF9" w:rsidRPr="00C56B73">
        <w:rPr>
          <w:rFonts w:ascii="Calibri" w:hAnsi="Calibri" w:cs="Calibri"/>
          <w:sz w:val="22"/>
          <w:szCs w:val="22"/>
        </w:rPr>
        <w:t>pořádáj</w:t>
      </w:r>
      <w:r w:rsidR="00DA6803" w:rsidRPr="00C56B73">
        <w:rPr>
          <w:rFonts w:ascii="Calibri" w:hAnsi="Calibri" w:cs="Calibri"/>
          <w:sz w:val="22"/>
          <w:szCs w:val="22"/>
        </w:rPr>
        <w:t>í</w:t>
      </w:r>
      <w:proofErr w:type="spellEnd"/>
      <w:r w:rsidR="00DA6803" w:rsidRPr="00C56B73">
        <w:rPr>
          <w:rFonts w:ascii="Calibri" w:hAnsi="Calibri" w:cs="Calibri"/>
          <w:sz w:val="22"/>
          <w:szCs w:val="22"/>
        </w:rPr>
        <w:t xml:space="preserve"> a rozhodují závod.</w:t>
      </w:r>
    </w:p>
    <w:p w:rsidR="003B7B85" w:rsidRPr="00C56B73" w:rsidRDefault="00DA6803" w:rsidP="00FD6BD7">
      <w:pPr>
        <w:rPr>
          <w:rFonts w:ascii="Calibri" w:hAnsi="Calibri" w:cs="Calibri"/>
          <w:sz w:val="22"/>
          <w:szCs w:val="22"/>
        </w:rPr>
      </w:pPr>
      <w:r w:rsidRPr="00C56B73">
        <w:rPr>
          <w:rFonts w:ascii="Calibri" w:hAnsi="Calibri" w:cs="Calibri"/>
          <w:sz w:val="22"/>
          <w:szCs w:val="22"/>
        </w:rPr>
        <w:t>Pravidlo uvedené v kterémkoliv z prvních čtyř dokumentů ze seznamu může být změněno za předpokladu, že jsou dodrženy postupy pro takovouto změnu uvedené v závodních pravidlech. (viz prohlášení pod Terminologií v Úvodu, že rozšíření pravidla, vymazání celého pravidla nebo jeho části</w:t>
      </w:r>
      <w:r w:rsidR="00E33794" w:rsidRPr="00C56B73">
        <w:rPr>
          <w:rFonts w:ascii="Calibri" w:hAnsi="Calibri" w:cs="Calibri"/>
          <w:sz w:val="22"/>
          <w:szCs w:val="22"/>
        </w:rPr>
        <w:t xml:space="preserve"> </w:t>
      </w:r>
      <w:r w:rsidRPr="00C56B73">
        <w:rPr>
          <w:rFonts w:ascii="Calibri" w:hAnsi="Calibri" w:cs="Calibri"/>
          <w:sz w:val="22"/>
          <w:szCs w:val="22"/>
        </w:rPr>
        <w:t xml:space="preserve">jsou „změnou“ pravidla). </w:t>
      </w:r>
      <w:r w:rsidR="003B7B85" w:rsidRPr="00C56B73">
        <w:rPr>
          <w:rFonts w:ascii="Calibri" w:hAnsi="Calibri" w:cs="Calibri"/>
          <w:sz w:val="22"/>
          <w:szCs w:val="22"/>
        </w:rPr>
        <w:t>Plachet</w:t>
      </w:r>
      <w:r w:rsidR="00B85E64" w:rsidRPr="00C56B73">
        <w:rPr>
          <w:rFonts w:ascii="Calibri" w:hAnsi="Calibri" w:cs="Calibri"/>
          <w:sz w:val="22"/>
          <w:szCs w:val="22"/>
        </w:rPr>
        <w:t>ní směrnice mohou měnit předpis</w:t>
      </w:r>
      <w:r w:rsidR="003B7B85" w:rsidRPr="00C56B73">
        <w:rPr>
          <w:rFonts w:ascii="Calibri" w:hAnsi="Calibri" w:cs="Calibri"/>
          <w:sz w:val="22"/>
          <w:szCs w:val="22"/>
        </w:rPr>
        <w:t xml:space="preserve"> národního svazu nebo stanovit že, některé nebo všechny předpisy nebudou platit</w:t>
      </w:r>
      <w:r w:rsidRPr="00C56B73">
        <w:rPr>
          <w:rFonts w:ascii="Calibri" w:hAnsi="Calibri" w:cs="Calibri"/>
          <w:sz w:val="22"/>
          <w:szCs w:val="22"/>
        </w:rPr>
        <w:t xml:space="preserve">, za </w:t>
      </w:r>
      <w:r w:rsidR="003B7B85" w:rsidRPr="00C56B73">
        <w:rPr>
          <w:rFonts w:ascii="Calibri" w:hAnsi="Calibri" w:cs="Calibri"/>
          <w:sz w:val="22"/>
          <w:szCs w:val="22"/>
        </w:rPr>
        <w:t xml:space="preserve">předpokladu, že národní svaz </w:t>
      </w:r>
      <w:r w:rsidR="002707E1" w:rsidRPr="00C56B73">
        <w:rPr>
          <w:rFonts w:ascii="Calibri" w:hAnsi="Calibri" w:cs="Calibri"/>
          <w:sz w:val="22"/>
          <w:szCs w:val="22"/>
        </w:rPr>
        <w:t>neomezil změny těchto předpisů, j</w:t>
      </w:r>
      <w:r w:rsidR="00B85E64" w:rsidRPr="00C56B73">
        <w:rPr>
          <w:rFonts w:ascii="Calibri" w:hAnsi="Calibri" w:cs="Calibri"/>
          <w:sz w:val="22"/>
          <w:szCs w:val="22"/>
        </w:rPr>
        <w:t>ak je uvedeno v pravidle 88.2. P</w:t>
      </w:r>
      <w:r w:rsidR="00561CF9" w:rsidRPr="00C56B73">
        <w:rPr>
          <w:rFonts w:ascii="Calibri" w:hAnsi="Calibri" w:cs="Calibri"/>
          <w:sz w:val="22"/>
          <w:szCs w:val="22"/>
        </w:rPr>
        <w:t>okud neexistuje</w:t>
      </w:r>
      <w:r w:rsidR="002707E1" w:rsidRPr="00C56B73">
        <w:rPr>
          <w:rFonts w:ascii="Calibri" w:hAnsi="Calibri" w:cs="Calibri"/>
          <w:sz w:val="22"/>
          <w:szCs w:val="22"/>
        </w:rPr>
        <w:t xml:space="preserve"> taková</w:t>
      </w:r>
      <w:r w:rsidR="003B7B85" w:rsidRPr="00C56B73">
        <w:rPr>
          <w:rFonts w:ascii="Calibri" w:hAnsi="Calibri" w:cs="Calibri"/>
          <w:sz w:val="22"/>
          <w:szCs w:val="22"/>
        </w:rPr>
        <w:t xml:space="preserve"> instrukce</w:t>
      </w:r>
      <w:r w:rsidR="002707E1" w:rsidRPr="00C56B73">
        <w:rPr>
          <w:rFonts w:ascii="Calibri" w:hAnsi="Calibri" w:cs="Calibri"/>
          <w:sz w:val="22"/>
          <w:szCs w:val="22"/>
        </w:rPr>
        <w:t xml:space="preserve">, potom </w:t>
      </w:r>
      <w:r w:rsidR="00B85E64" w:rsidRPr="00C56B73">
        <w:rPr>
          <w:rFonts w:ascii="Calibri" w:hAnsi="Calibri" w:cs="Calibri"/>
          <w:sz w:val="22"/>
          <w:szCs w:val="22"/>
        </w:rPr>
        <w:t xml:space="preserve">všechny </w:t>
      </w:r>
      <w:r w:rsidR="002707E1" w:rsidRPr="00C56B73">
        <w:rPr>
          <w:rFonts w:ascii="Calibri" w:hAnsi="Calibri" w:cs="Calibri"/>
          <w:sz w:val="22"/>
          <w:szCs w:val="22"/>
        </w:rPr>
        <w:t xml:space="preserve">tyto předpisy </w:t>
      </w:r>
      <w:r w:rsidR="003B7B85" w:rsidRPr="00C56B73">
        <w:rPr>
          <w:rFonts w:ascii="Calibri" w:hAnsi="Calibri" w:cs="Calibri"/>
          <w:sz w:val="22"/>
          <w:szCs w:val="22"/>
        </w:rPr>
        <w:t>platí.</w:t>
      </w:r>
      <w:r w:rsidR="002707E1" w:rsidRPr="00C56B73">
        <w:rPr>
          <w:rFonts w:ascii="Calibri" w:hAnsi="Calibri" w:cs="Calibri"/>
          <w:sz w:val="22"/>
          <w:szCs w:val="22"/>
        </w:rPr>
        <w:t xml:space="preserve"> Viz odpověď 3</w:t>
      </w:r>
      <w:r w:rsidR="00B85E64" w:rsidRPr="00C56B73">
        <w:rPr>
          <w:rFonts w:ascii="Calibri" w:hAnsi="Calibri" w:cs="Calibri"/>
          <w:sz w:val="22"/>
          <w:szCs w:val="22"/>
        </w:rPr>
        <w:t>,</w:t>
      </w:r>
      <w:r w:rsidR="002707E1" w:rsidRPr="00C56B73">
        <w:rPr>
          <w:rFonts w:ascii="Calibri" w:hAnsi="Calibri" w:cs="Calibri"/>
          <w:sz w:val="22"/>
          <w:szCs w:val="22"/>
        </w:rPr>
        <w:t xml:space="preserve"> které se týká podmínek, při kterých třídové pravidlo může být změněno. Pravidlo 89.2(a) a 90.2(c) respektive vypsání závodu a plachetní směrnice zahrnují postupy pro změny.</w:t>
      </w:r>
      <w:r w:rsidR="003B7B85" w:rsidRPr="00C56B73">
        <w:rPr>
          <w:rFonts w:ascii="Calibri" w:hAnsi="Calibri" w:cs="Calibri"/>
          <w:sz w:val="22"/>
          <w:szCs w:val="22"/>
        </w:rPr>
        <w:t xml:space="preserve"> </w:t>
      </w:r>
    </w:p>
    <w:p w:rsidR="003B7B85" w:rsidRPr="00C56B73" w:rsidRDefault="003B7B85" w:rsidP="00FD6BD7">
      <w:pPr>
        <w:rPr>
          <w:rFonts w:ascii="Calibri" w:hAnsi="Calibri" w:cs="Calibri"/>
          <w:sz w:val="22"/>
          <w:szCs w:val="22"/>
        </w:rPr>
      </w:pPr>
    </w:p>
    <w:p w:rsidR="00B85E64" w:rsidRPr="00C56B73" w:rsidRDefault="00B85E64" w:rsidP="00FD6BD7">
      <w:pPr>
        <w:rPr>
          <w:rFonts w:ascii="Calibri" w:hAnsi="Calibri" w:cs="Calibri"/>
          <w:b/>
          <w:sz w:val="22"/>
          <w:szCs w:val="22"/>
        </w:rPr>
      </w:pPr>
      <w:r w:rsidRPr="00C56B73">
        <w:rPr>
          <w:rFonts w:ascii="Calibri" w:hAnsi="Calibri" w:cs="Calibri"/>
          <w:b/>
          <w:sz w:val="22"/>
          <w:szCs w:val="22"/>
        </w:rPr>
        <w:t>Otázka 2</w:t>
      </w:r>
    </w:p>
    <w:p w:rsidR="00B85E64" w:rsidRPr="00C56B73" w:rsidRDefault="00B85E64" w:rsidP="00FD6BD7">
      <w:pPr>
        <w:rPr>
          <w:rFonts w:ascii="Calibri" w:hAnsi="Calibri" w:cs="Calibri"/>
          <w:sz w:val="22"/>
          <w:szCs w:val="22"/>
        </w:rPr>
      </w:pPr>
      <w:r w:rsidRPr="00C56B73">
        <w:rPr>
          <w:rFonts w:ascii="Calibri" w:hAnsi="Calibri" w:cs="Calibri"/>
          <w:sz w:val="22"/>
          <w:szCs w:val="22"/>
        </w:rPr>
        <w:t>Mohou být předpis národního svazu ne</w:t>
      </w:r>
      <w:r w:rsidR="00FA4877" w:rsidRPr="00C56B73">
        <w:rPr>
          <w:rFonts w:ascii="Calibri" w:hAnsi="Calibri" w:cs="Calibri"/>
          <w:sz w:val="22"/>
          <w:szCs w:val="22"/>
        </w:rPr>
        <w:t>bo pravidlo ve vypsání závodu ne</w:t>
      </w:r>
      <w:r w:rsidRPr="00C56B73">
        <w:rPr>
          <w:rFonts w:ascii="Calibri" w:hAnsi="Calibri" w:cs="Calibri"/>
          <w:sz w:val="22"/>
          <w:szCs w:val="22"/>
        </w:rPr>
        <w:t>bo plachetních směrnic změněn?</w:t>
      </w:r>
    </w:p>
    <w:p w:rsidR="00B85E64" w:rsidRPr="00C56B73" w:rsidRDefault="00B85E64" w:rsidP="00FD6BD7">
      <w:pPr>
        <w:rPr>
          <w:rFonts w:ascii="Calibri" w:hAnsi="Calibri" w:cs="Calibri"/>
          <w:sz w:val="22"/>
          <w:szCs w:val="22"/>
        </w:rPr>
      </w:pPr>
    </w:p>
    <w:p w:rsidR="00B85E64" w:rsidRPr="00C56B73" w:rsidRDefault="00B85E64" w:rsidP="00FD6BD7">
      <w:pPr>
        <w:rPr>
          <w:rFonts w:ascii="Calibri" w:hAnsi="Calibri" w:cs="Calibri"/>
          <w:b/>
          <w:sz w:val="22"/>
          <w:szCs w:val="22"/>
        </w:rPr>
      </w:pPr>
      <w:r w:rsidRPr="00C56B73">
        <w:rPr>
          <w:rFonts w:ascii="Calibri" w:hAnsi="Calibri" w:cs="Calibri"/>
          <w:b/>
          <w:sz w:val="22"/>
          <w:szCs w:val="22"/>
        </w:rPr>
        <w:t>Odpověď 2</w:t>
      </w:r>
    </w:p>
    <w:p w:rsidR="00B85E64" w:rsidRPr="00C56B73" w:rsidRDefault="00B85E64" w:rsidP="00FD6BD7">
      <w:pPr>
        <w:rPr>
          <w:rFonts w:ascii="Calibri" w:hAnsi="Calibri" w:cs="Calibri"/>
          <w:sz w:val="22"/>
          <w:szCs w:val="22"/>
        </w:rPr>
      </w:pPr>
      <w:r w:rsidRPr="00C56B73">
        <w:rPr>
          <w:rFonts w:ascii="Calibri" w:hAnsi="Calibri" w:cs="Calibri"/>
          <w:sz w:val="22"/>
          <w:szCs w:val="22"/>
        </w:rPr>
        <w:t xml:space="preserve">Ano, za předpokladu že </w:t>
      </w:r>
      <w:proofErr w:type="spellStart"/>
      <w:r w:rsidRPr="00C56B73">
        <w:rPr>
          <w:rFonts w:ascii="Calibri" w:hAnsi="Calibri" w:cs="Calibri"/>
          <w:sz w:val="22"/>
          <w:szCs w:val="22"/>
        </w:rPr>
        <w:t>že</w:t>
      </w:r>
      <w:proofErr w:type="spellEnd"/>
      <w:r w:rsidRPr="00C56B73">
        <w:rPr>
          <w:rFonts w:ascii="Calibri" w:hAnsi="Calibri" w:cs="Calibri"/>
          <w:sz w:val="22"/>
          <w:szCs w:val="22"/>
        </w:rPr>
        <w:t xml:space="preserve"> jsou dodrženy postupy pro takovouto změnu uvedené v závodních pravidlech. (viz prohlášení pod Terminologií v Úvodu, že rozšíření pravidla, vymazání celého pravidla nebo jeho části jsou „změnou“ pravidla). Plachetní směrnice mohou měnit předpis národního svazu nebo stanovit že, některé nebo všechny předpisy nebudou platit, za předpokladu, že národní svaz neomezil změny těchto předpisů, jak je uvedeno v pravidle 88.2. P</w:t>
      </w:r>
      <w:r w:rsidR="00561CF9" w:rsidRPr="00C56B73">
        <w:rPr>
          <w:rFonts w:ascii="Calibri" w:hAnsi="Calibri" w:cs="Calibri"/>
          <w:sz w:val="22"/>
          <w:szCs w:val="22"/>
        </w:rPr>
        <w:t>okud neexistuje</w:t>
      </w:r>
      <w:r w:rsidRPr="00C56B73">
        <w:rPr>
          <w:rFonts w:ascii="Calibri" w:hAnsi="Calibri" w:cs="Calibri"/>
          <w:sz w:val="22"/>
          <w:szCs w:val="22"/>
        </w:rPr>
        <w:t xml:space="preserve"> taková instrukce, potom všechny tyto předpisy platí. Pravidlo 89.2(a) a 90.2(c) respektive vypsání závodu a plachetní směrnice zahrnují postupy pro změny.</w:t>
      </w:r>
    </w:p>
    <w:p w:rsidR="00B85E64" w:rsidRPr="00C56B73" w:rsidRDefault="00B85E64" w:rsidP="00FD6BD7">
      <w:pPr>
        <w:rPr>
          <w:rFonts w:ascii="Calibri" w:hAnsi="Calibri" w:cs="Calibri"/>
          <w:sz w:val="22"/>
          <w:szCs w:val="22"/>
        </w:rPr>
      </w:pPr>
    </w:p>
    <w:p w:rsidR="00B85E64" w:rsidRPr="00C56B73" w:rsidRDefault="00B85E64" w:rsidP="00FD6BD7">
      <w:pPr>
        <w:rPr>
          <w:rFonts w:ascii="Calibri" w:hAnsi="Calibri" w:cs="Calibri"/>
          <w:b/>
          <w:sz w:val="22"/>
          <w:szCs w:val="22"/>
        </w:rPr>
      </w:pPr>
      <w:r w:rsidRPr="00C56B73">
        <w:rPr>
          <w:rFonts w:ascii="Calibri" w:hAnsi="Calibri" w:cs="Calibri"/>
          <w:b/>
          <w:sz w:val="22"/>
          <w:szCs w:val="22"/>
        </w:rPr>
        <w:t>Otázka 3</w:t>
      </w:r>
    </w:p>
    <w:p w:rsidR="00B85E64" w:rsidRPr="00C56B73" w:rsidRDefault="00B85E64" w:rsidP="00FD6BD7">
      <w:pPr>
        <w:rPr>
          <w:rFonts w:ascii="Calibri" w:hAnsi="Calibri" w:cs="Calibri"/>
          <w:sz w:val="22"/>
          <w:szCs w:val="22"/>
        </w:rPr>
      </w:pPr>
      <w:r w:rsidRPr="00C56B73">
        <w:rPr>
          <w:rFonts w:ascii="Calibri" w:hAnsi="Calibri" w:cs="Calibri"/>
          <w:sz w:val="22"/>
          <w:szCs w:val="22"/>
        </w:rPr>
        <w:t>Může být změněno závodní pravidlo?</w:t>
      </w:r>
    </w:p>
    <w:p w:rsidR="00B85E64" w:rsidRPr="00C56B73" w:rsidRDefault="00B85E64" w:rsidP="00FD6BD7">
      <w:pPr>
        <w:rPr>
          <w:rFonts w:ascii="Calibri" w:hAnsi="Calibri" w:cs="Calibri"/>
          <w:sz w:val="22"/>
          <w:szCs w:val="22"/>
        </w:rPr>
      </w:pPr>
    </w:p>
    <w:p w:rsidR="00B85E64" w:rsidRPr="00C56B73" w:rsidRDefault="00B85E64" w:rsidP="00FD6BD7">
      <w:pPr>
        <w:rPr>
          <w:rFonts w:ascii="Calibri" w:hAnsi="Calibri" w:cs="Calibri"/>
          <w:b/>
          <w:sz w:val="22"/>
          <w:szCs w:val="22"/>
        </w:rPr>
      </w:pPr>
      <w:r w:rsidRPr="00C56B73">
        <w:rPr>
          <w:rFonts w:ascii="Calibri" w:hAnsi="Calibri" w:cs="Calibri"/>
          <w:b/>
          <w:sz w:val="22"/>
          <w:szCs w:val="22"/>
        </w:rPr>
        <w:t>Odpověď 3</w:t>
      </w:r>
    </w:p>
    <w:p w:rsidR="00B85E64" w:rsidRPr="00C56B73" w:rsidRDefault="00B85E64" w:rsidP="00FD6BD7">
      <w:pPr>
        <w:rPr>
          <w:rFonts w:ascii="Calibri" w:hAnsi="Calibri" w:cs="Calibri"/>
          <w:sz w:val="22"/>
          <w:szCs w:val="22"/>
        </w:rPr>
      </w:pPr>
      <w:r w:rsidRPr="00C56B73">
        <w:rPr>
          <w:rFonts w:ascii="Calibri" w:hAnsi="Calibri" w:cs="Calibri"/>
          <w:sz w:val="22"/>
          <w:szCs w:val="22"/>
        </w:rPr>
        <w:t>Ne, ledaže by třídové pravidlo samo o sobě dovolovalo takovou změnu nebo pokud by třídová asociace zaslal</w:t>
      </w:r>
      <w:r w:rsidR="00561CF9" w:rsidRPr="00C56B73">
        <w:rPr>
          <w:rFonts w:ascii="Calibri" w:hAnsi="Calibri" w:cs="Calibri"/>
          <w:sz w:val="22"/>
          <w:szCs w:val="22"/>
        </w:rPr>
        <w:t>a</w:t>
      </w:r>
      <w:r w:rsidRPr="00C56B73">
        <w:rPr>
          <w:rFonts w:ascii="Calibri" w:hAnsi="Calibri" w:cs="Calibri"/>
          <w:sz w:val="22"/>
          <w:szCs w:val="22"/>
        </w:rPr>
        <w:t xml:space="preserve"> písemný souhlas, který by byl vyvěšen na úřední tabuli.</w:t>
      </w:r>
    </w:p>
    <w:p w:rsidR="00B85E64" w:rsidRPr="00C56B73" w:rsidRDefault="00B85E64" w:rsidP="00FD6BD7">
      <w:pPr>
        <w:rPr>
          <w:rFonts w:ascii="Calibri" w:hAnsi="Calibri" w:cs="Calibri"/>
          <w:sz w:val="22"/>
          <w:szCs w:val="22"/>
        </w:rPr>
      </w:pPr>
    </w:p>
    <w:p w:rsidR="003B7B85" w:rsidRPr="00C56B73" w:rsidRDefault="003B7B85" w:rsidP="00FD6BD7">
      <w:pPr>
        <w:rPr>
          <w:rFonts w:ascii="Calibri" w:hAnsi="Calibri" w:cs="Calibri"/>
          <w:sz w:val="22"/>
          <w:szCs w:val="22"/>
        </w:rPr>
      </w:pPr>
      <w:r w:rsidRPr="00C56B73">
        <w:rPr>
          <w:rFonts w:ascii="Calibri" w:hAnsi="Calibri" w:cs="Calibri"/>
          <w:b/>
          <w:sz w:val="22"/>
          <w:szCs w:val="22"/>
        </w:rPr>
        <w:t xml:space="preserve">Otázka </w:t>
      </w:r>
      <w:r w:rsidR="00B85E64" w:rsidRPr="00C56B73">
        <w:rPr>
          <w:rFonts w:ascii="Calibri" w:hAnsi="Calibri" w:cs="Calibri"/>
          <w:b/>
          <w:sz w:val="22"/>
          <w:szCs w:val="22"/>
        </w:rPr>
        <w:t>4</w:t>
      </w:r>
    </w:p>
    <w:p w:rsidR="003B7B85" w:rsidRPr="00C56B73" w:rsidRDefault="003B7B85" w:rsidP="00FD6BD7">
      <w:pPr>
        <w:rPr>
          <w:rFonts w:ascii="Calibri" w:hAnsi="Calibri" w:cs="Calibri"/>
          <w:sz w:val="22"/>
          <w:szCs w:val="22"/>
        </w:rPr>
      </w:pPr>
      <w:proofErr w:type="spellStart"/>
      <w:r w:rsidRPr="00C56B73">
        <w:rPr>
          <w:rFonts w:ascii="Calibri" w:hAnsi="Calibri" w:cs="Calibri"/>
          <w:sz w:val="22"/>
          <w:szCs w:val="22"/>
        </w:rPr>
        <w:t>Buttercup</w:t>
      </w:r>
      <w:proofErr w:type="spellEnd"/>
      <w:r w:rsidRPr="00C56B73">
        <w:rPr>
          <w:rFonts w:ascii="Calibri" w:hAnsi="Calibri" w:cs="Calibri"/>
          <w:sz w:val="22"/>
          <w:szCs w:val="22"/>
        </w:rPr>
        <w:t xml:space="preserve"> – lo</w:t>
      </w:r>
      <w:r w:rsidR="00561CF9" w:rsidRPr="00C56B73">
        <w:rPr>
          <w:rFonts w:ascii="Calibri" w:hAnsi="Calibri" w:cs="Calibri"/>
          <w:sz w:val="22"/>
          <w:szCs w:val="22"/>
        </w:rPr>
        <w:t>ď třídy J/24 - závodila v </w:t>
      </w:r>
      <w:proofErr w:type="spellStart"/>
      <w:r w:rsidR="00561CF9" w:rsidRPr="00C56B73">
        <w:rPr>
          <w:rFonts w:ascii="Calibri" w:hAnsi="Calibri" w:cs="Calibri"/>
          <w:sz w:val="22"/>
          <w:szCs w:val="22"/>
        </w:rPr>
        <w:t>handik</w:t>
      </w:r>
      <w:r w:rsidRPr="00C56B73">
        <w:rPr>
          <w:rFonts w:ascii="Calibri" w:hAnsi="Calibri" w:cs="Calibri"/>
          <w:sz w:val="22"/>
          <w:szCs w:val="22"/>
        </w:rPr>
        <w:t>apové</w:t>
      </w:r>
      <w:proofErr w:type="spellEnd"/>
      <w:r w:rsidRPr="00C56B73">
        <w:rPr>
          <w:rFonts w:ascii="Calibri" w:hAnsi="Calibri" w:cs="Calibri"/>
          <w:sz w:val="22"/>
          <w:szCs w:val="22"/>
        </w:rPr>
        <w:t xml:space="preserve"> třídě. Platila</w:t>
      </w:r>
      <w:r w:rsidR="00B85E64" w:rsidRPr="00C56B73">
        <w:rPr>
          <w:rFonts w:ascii="Calibri" w:hAnsi="Calibri" w:cs="Calibri"/>
          <w:sz w:val="22"/>
          <w:szCs w:val="22"/>
        </w:rPr>
        <w:t xml:space="preserve"> pro ni</w:t>
      </w:r>
      <w:r w:rsidRPr="00C56B73">
        <w:rPr>
          <w:rFonts w:ascii="Calibri" w:hAnsi="Calibri" w:cs="Calibri"/>
          <w:sz w:val="22"/>
          <w:szCs w:val="22"/>
        </w:rPr>
        <w:t xml:space="preserve"> pravidla J/24 nebo </w:t>
      </w:r>
      <w:proofErr w:type="spellStart"/>
      <w:r w:rsidRPr="00C56B73">
        <w:rPr>
          <w:rFonts w:ascii="Calibri" w:hAnsi="Calibri" w:cs="Calibri"/>
          <w:sz w:val="22"/>
          <w:szCs w:val="22"/>
        </w:rPr>
        <w:t>handikapový</w:t>
      </w:r>
      <w:proofErr w:type="spellEnd"/>
      <w:r w:rsidRPr="00C56B73">
        <w:rPr>
          <w:rFonts w:ascii="Calibri" w:hAnsi="Calibri" w:cs="Calibri"/>
          <w:sz w:val="22"/>
          <w:szCs w:val="22"/>
        </w:rPr>
        <w:t xml:space="preserve"> systém pravidel?</w:t>
      </w:r>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sz w:val="22"/>
          <w:szCs w:val="22"/>
        </w:rPr>
      </w:pPr>
      <w:r w:rsidRPr="00C56B73">
        <w:rPr>
          <w:rFonts w:ascii="Calibri" w:hAnsi="Calibri" w:cs="Calibri"/>
          <w:b/>
          <w:sz w:val="22"/>
          <w:szCs w:val="22"/>
        </w:rPr>
        <w:t xml:space="preserve">Odpověď </w:t>
      </w:r>
      <w:r w:rsidR="00B417DD" w:rsidRPr="00C56B73">
        <w:rPr>
          <w:rFonts w:ascii="Calibri" w:hAnsi="Calibri" w:cs="Calibri"/>
          <w:b/>
          <w:sz w:val="22"/>
          <w:szCs w:val="22"/>
        </w:rPr>
        <w:t>4</w:t>
      </w:r>
    </w:p>
    <w:p w:rsidR="003B7B85" w:rsidRPr="00C56B73" w:rsidRDefault="003B7B85" w:rsidP="00FD6BD7">
      <w:pPr>
        <w:rPr>
          <w:rFonts w:ascii="Calibri" w:hAnsi="Calibri" w:cs="Calibri"/>
          <w:sz w:val="22"/>
          <w:szCs w:val="22"/>
        </w:rPr>
      </w:pPr>
      <w:r w:rsidRPr="00C56B73">
        <w:rPr>
          <w:rFonts w:ascii="Calibri" w:hAnsi="Calibri" w:cs="Calibri"/>
          <w:sz w:val="22"/>
          <w:szCs w:val="22"/>
        </w:rPr>
        <w:t xml:space="preserve">Pravidla </w:t>
      </w:r>
      <w:proofErr w:type="spellStart"/>
      <w:r w:rsidRPr="00C56B73">
        <w:rPr>
          <w:rFonts w:ascii="Calibri" w:hAnsi="Calibri" w:cs="Calibri"/>
          <w:sz w:val="22"/>
          <w:szCs w:val="22"/>
        </w:rPr>
        <w:t>handikapového</w:t>
      </w:r>
      <w:proofErr w:type="spellEnd"/>
      <w:r w:rsidRPr="00C56B73">
        <w:rPr>
          <w:rFonts w:ascii="Calibri" w:hAnsi="Calibri" w:cs="Calibri"/>
          <w:sz w:val="22"/>
          <w:szCs w:val="22"/>
        </w:rPr>
        <w:t xml:space="preserve"> systému platila pro </w:t>
      </w:r>
      <w:proofErr w:type="spellStart"/>
      <w:r w:rsidRPr="00C56B73">
        <w:rPr>
          <w:rFonts w:ascii="Calibri" w:hAnsi="Calibri" w:cs="Calibri"/>
          <w:sz w:val="22"/>
          <w:szCs w:val="22"/>
        </w:rPr>
        <w:t>Buttercup</w:t>
      </w:r>
      <w:proofErr w:type="spellEnd"/>
      <w:r w:rsidRPr="00C56B73">
        <w:rPr>
          <w:rFonts w:ascii="Calibri" w:hAnsi="Calibri" w:cs="Calibri"/>
          <w:sz w:val="22"/>
          <w:szCs w:val="22"/>
        </w:rPr>
        <w:t xml:space="preserve"> (viz paragraf (d) v definici Pravidlo). Jestliže její </w:t>
      </w:r>
      <w:proofErr w:type="spellStart"/>
      <w:r w:rsidRPr="00C56B73">
        <w:rPr>
          <w:rFonts w:ascii="Calibri" w:hAnsi="Calibri" w:cs="Calibri"/>
          <w:sz w:val="22"/>
          <w:szCs w:val="22"/>
        </w:rPr>
        <w:t>handikap</w:t>
      </w:r>
      <w:proofErr w:type="spellEnd"/>
      <w:r w:rsidRPr="00C56B73">
        <w:rPr>
          <w:rFonts w:ascii="Calibri" w:hAnsi="Calibri" w:cs="Calibri"/>
          <w:sz w:val="22"/>
          <w:szCs w:val="22"/>
        </w:rPr>
        <w:t xml:space="preserve"> byl jasně založen na předpokladu, že závodí v souladu s některými nebo se všemi pravidly třídy J24, nebo s třídovými pravidly J24 aplikovatelnými na ni.</w:t>
      </w:r>
      <w:r w:rsidR="00B417DD" w:rsidRPr="00C56B73">
        <w:rPr>
          <w:rFonts w:ascii="Calibri" w:hAnsi="Calibri" w:cs="Calibri"/>
          <w:sz w:val="22"/>
          <w:szCs w:val="22"/>
        </w:rPr>
        <w:t xml:space="preserve"> Avšak jestliže </w:t>
      </w:r>
      <w:proofErr w:type="spellStart"/>
      <w:r w:rsidR="00B417DD" w:rsidRPr="00C56B73">
        <w:rPr>
          <w:rFonts w:ascii="Calibri" w:hAnsi="Calibri" w:cs="Calibri"/>
          <w:sz w:val="22"/>
          <w:szCs w:val="22"/>
        </w:rPr>
        <w:t>handikap</w:t>
      </w:r>
      <w:proofErr w:type="spellEnd"/>
      <w:r w:rsidR="00B417DD" w:rsidRPr="00C56B73">
        <w:rPr>
          <w:rFonts w:ascii="Calibri" w:hAnsi="Calibri" w:cs="Calibri"/>
          <w:sz w:val="22"/>
          <w:szCs w:val="22"/>
        </w:rPr>
        <w:t xml:space="preserve"> </w:t>
      </w:r>
      <w:proofErr w:type="spellStart"/>
      <w:r w:rsidR="00B417DD" w:rsidRPr="00C56B73">
        <w:rPr>
          <w:rFonts w:ascii="Calibri" w:hAnsi="Calibri" w:cs="Calibri"/>
          <w:sz w:val="22"/>
          <w:szCs w:val="22"/>
        </w:rPr>
        <w:t>Buttercupu</w:t>
      </w:r>
      <w:proofErr w:type="spellEnd"/>
      <w:r w:rsidR="00B417DD" w:rsidRPr="00C56B73">
        <w:rPr>
          <w:rFonts w:ascii="Calibri" w:hAnsi="Calibri" w:cs="Calibri"/>
          <w:sz w:val="22"/>
          <w:szCs w:val="22"/>
        </w:rPr>
        <w:t xml:space="preserve"> nebyl založen</w:t>
      </w:r>
      <w:r w:rsidRPr="00C56B73">
        <w:rPr>
          <w:rFonts w:ascii="Calibri" w:hAnsi="Calibri" w:cs="Calibri"/>
          <w:sz w:val="22"/>
          <w:szCs w:val="22"/>
        </w:rPr>
        <w:t xml:space="preserve"> na takovém</w:t>
      </w:r>
      <w:r w:rsidR="00B417DD" w:rsidRPr="00C56B73">
        <w:rPr>
          <w:rFonts w:ascii="Calibri" w:hAnsi="Calibri" w:cs="Calibri"/>
          <w:sz w:val="22"/>
          <w:szCs w:val="22"/>
        </w:rPr>
        <w:t>to</w:t>
      </w:r>
      <w:r w:rsidRPr="00C56B73">
        <w:rPr>
          <w:rFonts w:ascii="Calibri" w:hAnsi="Calibri" w:cs="Calibri"/>
          <w:sz w:val="22"/>
          <w:szCs w:val="22"/>
        </w:rPr>
        <w:t xml:space="preserve"> předpokladu, potom žádné pravidlo J24 pro ni neplatí.</w:t>
      </w:r>
    </w:p>
    <w:p w:rsidR="00561CF9" w:rsidRPr="00C56B73" w:rsidRDefault="00561CF9" w:rsidP="00FD6BD7">
      <w:pPr>
        <w:rPr>
          <w:rFonts w:ascii="Calibri" w:hAnsi="Calibri" w:cs="Calibri"/>
          <w:b/>
          <w:sz w:val="22"/>
          <w:szCs w:val="22"/>
        </w:rPr>
      </w:pPr>
    </w:p>
    <w:p w:rsidR="003B7B85" w:rsidRPr="00C56B73" w:rsidRDefault="00B417DD" w:rsidP="00FD6BD7">
      <w:pPr>
        <w:rPr>
          <w:rFonts w:ascii="Calibri" w:hAnsi="Calibri" w:cs="Calibri"/>
          <w:b/>
          <w:sz w:val="22"/>
          <w:szCs w:val="22"/>
        </w:rPr>
      </w:pPr>
      <w:r w:rsidRPr="00C56B73">
        <w:rPr>
          <w:rFonts w:ascii="Calibri" w:hAnsi="Calibri" w:cs="Calibri"/>
          <w:b/>
          <w:sz w:val="22"/>
          <w:szCs w:val="22"/>
        </w:rPr>
        <w:t>Otázka 5</w:t>
      </w:r>
    </w:p>
    <w:p w:rsidR="003B7B85" w:rsidRPr="00C56B73" w:rsidRDefault="00B417DD" w:rsidP="00FD6BD7">
      <w:pPr>
        <w:rPr>
          <w:rFonts w:ascii="Calibri" w:hAnsi="Calibri" w:cs="Calibri"/>
          <w:sz w:val="22"/>
          <w:szCs w:val="22"/>
        </w:rPr>
      </w:pPr>
      <w:r w:rsidRPr="00C56B73">
        <w:rPr>
          <w:rFonts w:ascii="Calibri" w:hAnsi="Calibri" w:cs="Calibri"/>
          <w:sz w:val="22"/>
          <w:szCs w:val="22"/>
        </w:rPr>
        <w:t>Jestliže je pravidlo ve vypsání závodu v rozporu s pravidlem v plachetních směrnicích, které má přednost? Může být tento rozpor rozřešen?</w:t>
      </w:r>
    </w:p>
    <w:p w:rsidR="003B7B85" w:rsidRPr="00C56B73" w:rsidRDefault="003B7B85" w:rsidP="00FD6BD7">
      <w:pPr>
        <w:rPr>
          <w:rFonts w:ascii="Calibri" w:hAnsi="Calibri" w:cs="Calibri"/>
          <w:b/>
          <w:sz w:val="22"/>
          <w:szCs w:val="22"/>
        </w:rPr>
      </w:pPr>
    </w:p>
    <w:p w:rsidR="003B7B85" w:rsidRPr="00C56B73" w:rsidRDefault="003B7B85" w:rsidP="00FD6BD7">
      <w:pPr>
        <w:rPr>
          <w:rFonts w:ascii="Calibri" w:hAnsi="Calibri" w:cs="Calibri"/>
          <w:b/>
          <w:sz w:val="22"/>
          <w:szCs w:val="22"/>
        </w:rPr>
      </w:pPr>
      <w:r w:rsidRPr="00C56B73">
        <w:rPr>
          <w:rFonts w:ascii="Calibri" w:hAnsi="Calibri" w:cs="Calibri"/>
          <w:b/>
          <w:sz w:val="22"/>
          <w:szCs w:val="22"/>
        </w:rPr>
        <w:t xml:space="preserve">Odpověď </w:t>
      </w:r>
      <w:r w:rsidR="00B417DD" w:rsidRPr="00C56B73">
        <w:rPr>
          <w:rFonts w:ascii="Calibri" w:hAnsi="Calibri" w:cs="Calibri"/>
          <w:b/>
          <w:sz w:val="22"/>
          <w:szCs w:val="22"/>
        </w:rPr>
        <w:t>5</w:t>
      </w:r>
    </w:p>
    <w:p w:rsidR="00B417DD" w:rsidRPr="00C56B73" w:rsidRDefault="00B417DD" w:rsidP="00FD6BD7">
      <w:pPr>
        <w:rPr>
          <w:rFonts w:ascii="Calibri" w:hAnsi="Calibri" w:cs="Calibri"/>
          <w:sz w:val="22"/>
          <w:szCs w:val="22"/>
        </w:rPr>
      </w:pPr>
      <w:r w:rsidRPr="00C56B73">
        <w:rPr>
          <w:rFonts w:ascii="Calibri" w:hAnsi="Calibri" w:cs="Calibri"/>
          <w:sz w:val="22"/>
          <w:szCs w:val="22"/>
        </w:rPr>
        <w:t>Žádné z těchto pravidel nemá přednost. Pravidlo 63.7 zahrnuje protest nebo žádost o nápravu, která by z takového rozporu mohla vyplynout. To požaduje po protestní komisi, aby použila to pravidlo, o kterém věří, že poskytne spravedlivější výsledek pro všechny zúčastněné lodě. Pokud se tento rozpor řeší mimo protestní jednání, potom může být vyřešen změnou buď vypsání závodu (jak povoluje pravidlo 89.2(a)) nebo změnou plachetních směrnic (jak povoluje pravidlo 90.2(c)).</w:t>
      </w:r>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sz w:val="22"/>
          <w:szCs w:val="22"/>
        </w:rPr>
      </w:pPr>
      <w:r w:rsidRPr="00C56B73">
        <w:rPr>
          <w:rFonts w:ascii="Calibri" w:hAnsi="Calibri" w:cs="Calibri"/>
          <w:sz w:val="22"/>
          <w:szCs w:val="22"/>
        </w:rPr>
        <w:t>USSA 2000/80</w:t>
      </w:r>
    </w:p>
    <w:p w:rsidR="003B7B85" w:rsidRPr="00C56B73" w:rsidRDefault="003B7B85" w:rsidP="00FD6BD7">
      <w:pPr>
        <w:pBdr>
          <w:bottom w:val="single" w:sz="4" w:space="1" w:color="auto"/>
        </w:pBdr>
        <w:rPr>
          <w:rFonts w:ascii="Calibri" w:hAnsi="Calibri" w:cs="Calibri"/>
          <w:sz w:val="22"/>
          <w:szCs w:val="22"/>
        </w:rPr>
      </w:pPr>
    </w:p>
    <w:p w:rsidR="00B417DD" w:rsidRPr="00C56B73" w:rsidRDefault="00B417DD" w:rsidP="00FD6BD7">
      <w:pPr>
        <w:rPr>
          <w:rFonts w:ascii="Calibri" w:hAnsi="Calibri" w:cs="Calibri"/>
          <w:sz w:val="22"/>
          <w:szCs w:val="22"/>
        </w:rPr>
      </w:pPr>
    </w:p>
    <w:p w:rsidR="003B7B85" w:rsidRPr="00C56B73" w:rsidRDefault="003B7B85" w:rsidP="00FD6BD7">
      <w:pPr>
        <w:rPr>
          <w:rFonts w:ascii="Calibri" w:hAnsi="Calibri" w:cs="Calibri"/>
          <w:b/>
          <w:sz w:val="22"/>
          <w:szCs w:val="22"/>
        </w:rPr>
      </w:pPr>
      <w:bookmarkStart w:id="197" w:name="P99"/>
      <w:r w:rsidRPr="00C56B73">
        <w:rPr>
          <w:rFonts w:ascii="Calibri" w:hAnsi="Calibri" w:cs="Calibri"/>
          <w:b/>
          <w:sz w:val="22"/>
          <w:szCs w:val="22"/>
        </w:rPr>
        <w:t>PŘÍPAD 99</w:t>
      </w:r>
      <w:bookmarkEnd w:id="197"/>
    </w:p>
    <w:p w:rsidR="003B7B85" w:rsidRPr="00C56B73" w:rsidRDefault="003B7B85" w:rsidP="00FD6BD7">
      <w:pPr>
        <w:rPr>
          <w:rFonts w:ascii="Calibri" w:hAnsi="Calibri" w:cs="Calibri"/>
          <w:b/>
          <w:sz w:val="22"/>
          <w:szCs w:val="22"/>
        </w:rPr>
      </w:pPr>
    </w:p>
    <w:p w:rsidR="003B7B85" w:rsidRPr="00C56B73" w:rsidRDefault="00494765" w:rsidP="00FD6BD7">
      <w:pPr>
        <w:rPr>
          <w:rFonts w:ascii="Calibri" w:hAnsi="Calibri" w:cs="Calibri"/>
          <w:bCs/>
          <w:sz w:val="22"/>
          <w:szCs w:val="22"/>
        </w:rPr>
      </w:pPr>
      <w:hyperlink w:anchor="R10" w:history="1">
        <w:r w:rsidR="003B7B85" w:rsidRPr="00C56B73">
          <w:rPr>
            <w:rStyle w:val="Hypertextovodkaz"/>
            <w:rFonts w:ascii="Calibri" w:hAnsi="Calibri" w:cs="Calibri"/>
            <w:bCs/>
            <w:sz w:val="22"/>
            <w:szCs w:val="22"/>
          </w:rPr>
          <w:t>Pravidlo 10, Na opačném větru</w:t>
        </w:r>
      </w:hyperlink>
    </w:p>
    <w:p w:rsidR="003B7B85" w:rsidRPr="00C56B73" w:rsidRDefault="00494765" w:rsidP="00FD6BD7">
      <w:pPr>
        <w:rPr>
          <w:rFonts w:ascii="Calibri" w:hAnsi="Calibri" w:cs="Calibri"/>
          <w:bCs/>
          <w:sz w:val="22"/>
          <w:szCs w:val="22"/>
        </w:rPr>
      </w:pPr>
      <w:hyperlink w:anchor="R14" w:history="1">
        <w:r w:rsidR="003B7B85" w:rsidRPr="00C56B73">
          <w:rPr>
            <w:rStyle w:val="Hypertextovodkaz"/>
            <w:rFonts w:ascii="Calibri" w:hAnsi="Calibri" w:cs="Calibri"/>
            <w:bCs/>
            <w:sz w:val="22"/>
            <w:szCs w:val="22"/>
          </w:rPr>
          <w:t>Pravidlo 14, Zabránění doteku</w:t>
        </w:r>
      </w:hyperlink>
    </w:p>
    <w:p w:rsidR="003B7B85" w:rsidRPr="00C56B73" w:rsidRDefault="00494765" w:rsidP="00FD6BD7">
      <w:pPr>
        <w:rPr>
          <w:rFonts w:ascii="Calibri" w:hAnsi="Calibri" w:cs="Calibri"/>
          <w:bCs/>
          <w:sz w:val="22"/>
          <w:szCs w:val="22"/>
        </w:rPr>
      </w:pPr>
      <w:hyperlink w:anchor="R44" w:history="1">
        <w:r w:rsidR="003B7B85" w:rsidRPr="00C56B73">
          <w:rPr>
            <w:rStyle w:val="Hypertextovodkaz"/>
            <w:rFonts w:ascii="Calibri" w:hAnsi="Calibri" w:cs="Calibri"/>
            <w:bCs/>
            <w:sz w:val="22"/>
            <w:szCs w:val="22"/>
          </w:rPr>
          <w:t xml:space="preserve">Pravidlo 44.1, Tresty </w:t>
        </w:r>
        <w:r w:rsidR="00A95059" w:rsidRPr="00C56B73">
          <w:rPr>
            <w:rStyle w:val="Hypertextovodkaz"/>
            <w:rFonts w:ascii="Calibri" w:hAnsi="Calibri" w:cs="Calibri"/>
            <w:bCs/>
            <w:sz w:val="22"/>
            <w:szCs w:val="22"/>
          </w:rPr>
          <w:t>v okamžiku incidentu</w:t>
        </w:r>
        <w:r w:rsidR="003B7B85" w:rsidRPr="00C56B73">
          <w:rPr>
            <w:rStyle w:val="Hypertextovodkaz"/>
            <w:rFonts w:ascii="Calibri" w:hAnsi="Calibri" w:cs="Calibri"/>
            <w:bCs/>
            <w:sz w:val="22"/>
            <w:szCs w:val="22"/>
          </w:rPr>
          <w:t>: Přijetí trestu</w:t>
        </w:r>
      </w:hyperlink>
    </w:p>
    <w:p w:rsidR="00A95059" w:rsidRPr="00C56B73" w:rsidRDefault="00494765" w:rsidP="00FD6BD7">
      <w:pPr>
        <w:rPr>
          <w:rFonts w:ascii="Calibri" w:hAnsi="Calibri" w:cs="Calibri"/>
          <w:bCs/>
          <w:sz w:val="22"/>
          <w:szCs w:val="22"/>
        </w:rPr>
      </w:pPr>
      <w:hyperlink w:anchor="R64_1b" w:history="1">
        <w:r w:rsidR="00A95059" w:rsidRPr="00C56B73">
          <w:rPr>
            <w:rStyle w:val="Hypertextovodkaz"/>
            <w:rFonts w:ascii="Calibri" w:hAnsi="Calibri" w:cs="Calibri"/>
            <w:bCs/>
            <w:sz w:val="22"/>
            <w:szCs w:val="22"/>
          </w:rPr>
          <w:t>Pravidlo 64.1(b), Rozhodnutí, Tresty a zproštění viny</w:t>
        </w:r>
      </w:hyperlink>
    </w:p>
    <w:p w:rsidR="00940A7B" w:rsidRPr="00C56B73" w:rsidRDefault="00494765" w:rsidP="00FD6BD7">
      <w:pPr>
        <w:rPr>
          <w:rFonts w:ascii="Calibri" w:hAnsi="Calibri" w:cs="Calibri"/>
          <w:sz w:val="22"/>
          <w:szCs w:val="22"/>
        </w:rPr>
      </w:pPr>
      <w:hyperlink w:anchor="uvod_tab" w:history="1">
        <w:r w:rsidR="00940A7B" w:rsidRPr="00C56B73">
          <w:rPr>
            <w:rStyle w:val="Hypertextovodkaz"/>
            <w:rFonts w:ascii="Calibri" w:hAnsi="Calibri" w:cs="Calibri"/>
            <w:sz w:val="22"/>
            <w:szCs w:val="22"/>
          </w:rPr>
          <w:t>(zpět na úvod)</w:t>
        </w:r>
      </w:hyperlink>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i/>
          <w:sz w:val="22"/>
          <w:szCs w:val="22"/>
        </w:rPr>
      </w:pPr>
      <w:r w:rsidRPr="00C56B73">
        <w:rPr>
          <w:rFonts w:ascii="Calibri" w:hAnsi="Calibri" w:cs="Calibri"/>
          <w:i/>
          <w:sz w:val="22"/>
          <w:szCs w:val="22"/>
        </w:rPr>
        <w:t>Skutečnost, že loď</w:t>
      </w:r>
      <w:r w:rsidR="00A95059" w:rsidRPr="00C56B73">
        <w:rPr>
          <w:rFonts w:ascii="Calibri" w:hAnsi="Calibri" w:cs="Calibri"/>
          <w:i/>
          <w:sz w:val="22"/>
          <w:szCs w:val="22"/>
        </w:rPr>
        <w:t>, která se má vyhýbat,</w:t>
      </w:r>
      <w:r w:rsidRPr="00C56B73">
        <w:rPr>
          <w:rFonts w:ascii="Calibri" w:hAnsi="Calibri" w:cs="Calibri"/>
          <w:i/>
          <w:sz w:val="22"/>
          <w:szCs w:val="22"/>
        </w:rPr>
        <w:t xml:space="preserve"> je neovladatelná, ji nedává právo na zproštění viny pro porušení pravidla Části 2. Když loď s právem plavby je zavázána </w:t>
      </w:r>
      <w:r w:rsidR="00167A78" w:rsidRPr="00C56B73">
        <w:rPr>
          <w:rFonts w:ascii="Calibri" w:hAnsi="Calibri" w:cs="Calibri"/>
          <w:i/>
          <w:sz w:val="22"/>
          <w:szCs w:val="22"/>
        </w:rPr>
        <w:t>pravidlem 14 „zabránit doteku</w:t>
      </w:r>
      <w:r w:rsidR="00471BAF" w:rsidRPr="00C56B73">
        <w:rPr>
          <w:rFonts w:ascii="Calibri" w:hAnsi="Calibri" w:cs="Calibri"/>
          <w:i/>
          <w:sz w:val="22"/>
          <w:szCs w:val="22"/>
        </w:rPr>
        <w:t>,</w:t>
      </w:r>
      <w:r w:rsidRPr="00C56B73">
        <w:rPr>
          <w:rFonts w:ascii="Calibri" w:hAnsi="Calibri" w:cs="Calibri"/>
          <w:i/>
          <w:sz w:val="22"/>
          <w:szCs w:val="22"/>
        </w:rPr>
        <w:t xml:space="preserve"> jestliže je to rozumně možné“ a jedinou </w:t>
      </w:r>
      <w:r w:rsidR="00471BAF" w:rsidRPr="00C56B73">
        <w:rPr>
          <w:rFonts w:ascii="Calibri" w:hAnsi="Calibri" w:cs="Calibri"/>
          <w:i/>
          <w:sz w:val="22"/>
          <w:szCs w:val="22"/>
        </w:rPr>
        <w:t>možností,</w:t>
      </w:r>
      <w:r w:rsidRPr="00C56B73">
        <w:rPr>
          <w:rFonts w:ascii="Calibri" w:hAnsi="Calibri" w:cs="Calibri"/>
          <w:i/>
          <w:sz w:val="22"/>
          <w:szCs w:val="22"/>
        </w:rPr>
        <w:t xml:space="preserve"> jak to učinit, je převrátit loď,</w:t>
      </w:r>
      <w:r w:rsidR="00DD2A54" w:rsidRPr="00C56B73">
        <w:rPr>
          <w:rFonts w:ascii="Calibri" w:hAnsi="Calibri" w:cs="Calibri"/>
          <w:i/>
          <w:sz w:val="22"/>
          <w:szCs w:val="22"/>
        </w:rPr>
        <w:t xml:space="preserve"> neporuší </w:t>
      </w:r>
      <w:r w:rsidRPr="00C56B73">
        <w:rPr>
          <w:rFonts w:ascii="Calibri" w:hAnsi="Calibri" w:cs="Calibri"/>
          <w:i/>
          <w:sz w:val="22"/>
          <w:szCs w:val="22"/>
        </w:rPr>
        <w:t>pravidlo</w:t>
      </w:r>
      <w:r w:rsidR="00DD2A54" w:rsidRPr="00C56B73">
        <w:rPr>
          <w:rFonts w:ascii="Calibri" w:hAnsi="Calibri" w:cs="Calibri"/>
          <w:i/>
          <w:sz w:val="22"/>
          <w:szCs w:val="22"/>
        </w:rPr>
        <w:t>,</w:t>
      </w:r>
      <w:r w:rsidRPr="00C56B73">
        <w:rPr>
          <w:rFonts w:ascii="Calibri" w:hAnsi="Calibri" w:cs="Calibri"/>
          <w:i/>
          <w:sz w:val="22"/>
          <w:szCs w:val="22"/>
        </w:rPr>
        <w:t xml:space="preserve"> jestliže loď nepřevrátí. Když loď vzdá, jak je to požadováno pravidlem 44.1, ať už z vlastní vůle nebo z nezbytnosti, nemůže být dále potrestána.</w:t>
      </w:r>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sz w:val="22"/>
          <w:szCs w:val="22"/>
        </w:rPr>
      </w:pPr>
      <w:r w:rsidRPr="00C56B73">
        <w:rPr>
          <w:rFonts w:ascii="Calibri" w:hAnsi="Calibri" w:cs="Calibri"/>
          <w:b/>
          <w:sz w:val="22"/>
          <w:szCs w:val="22"/>
        </w:rPr>
        <w:t>Souhrn skutečností</w:t>
      </w:r>
    </w:p>
    <w:p w:rsidR="003B7B85" w:rsidRPr="00C56B73" w:rsidRDefault="003B7B85" w:rsidP="00FD6BD7">
      <w:pPr>
        <w:rPr>
          <w:rFonts w:ascii="Calibri" w:hAnsi="Calibri" w:cs="Calibri"/>
          <w:sz w:val="22"/>
          <w:szCs w:val="22"/>
        </w:rPr>
      </w:pPr>
      <w:r w:rsidRPr="00C56B73">
        <w:rPr>
          <w:rFonts w:ascii="Calibri" w:hAnsi="Calibri" w:cs="Calibri"/>
          <w:sz w:val="22"/>
          <w:szCs w:val="22"/>
        </w:rPr>
        <w:t xml:space="preserve">Lodě třídy </w:t>
      </w:r>
      <w:proofErr w:type="spellStart"/>
      <w:r w:rsidRPr="00C56B73">
        <w:rPr>
          <w:rFonts w:ascii="Calibri" w:hAnsi="Calibri" w:cs="Calibri"/>
          <w:sz w:val="22"/>
          <w:szCs w:val="22"/>
        </w:rPr>
        <w:t>Mumm</w:t>
      </w:r>
      <w:proofErr w:type="spellEnd"/>
      <w:r w:rsidRPr="00C56B73">
        <w:rPr>
          <w:rFonts w:ascii="Calibri" w:hAnsi="Calibri" w:cs="Calibri"/>
          <w:sz w:val="22"/>
          <w:szCs w:val="22"/>
        </w:rPr>
        <w:t xml:space="preserve"> 30 závodily za těžkých podmínek. Loď S plula rychlostí 10 až 14 uzlů. Předtím, než loď P dosáhla pozice 1, byla bočně snášena vlnami a byla neovladatelná. P narazila do středu lodě S a způsobila jí vážnou škodu. Obě lodě vzdaly. S protestovala na P.</w:t>
      </w:r>
    </w:p>
    <w:p w:rsidR="003B7B85" w:rsidRPr="00C56B73" w:rsidRDefault="003B7B85" w:rsidP="00FD6BD7">
      <w:pPr>
        <w:rPr>
          <w:rFonts w:ascii="Calibri" w:hAnsi="Calibri" w:cs="Calibri"/>
          <w:sz w:val="22"/>
          <w:szCs w:val="22"/>
        </w:rPr>
      </w:pPr>
      <w:r w:rsidRPr="00C56B73">
        <w:rPr>
          <w:rFonts w:ascii="Calibri" w:hAnsi="Calibri" w:cs="Calibri"/>
          <w:sz w:val="22"/>
          <w:szCs w:val="22"/>
        </w:rPr>
        <w:t>Protestní komise zjistila, že S provedla malou změnu směru, když lodě byly ještě dostatečně daleko od sebe, což bylo nedostatečné s ohledem na nejisté pohyby lodě P, která byla ještě neovladatelná</w:t>
      </w:r>
      <w:r w:rsidR="00471BAF" w:rsidRPr="00C56B73">
        <w:rPr>
          <w:rFonts w:ascii="Calibri" w:hAnsi="Calibri" w:cs="Calibri"/>
          <w:sz w:val="22"/>
          <w:szCs w:val="22"/>
        </w:rPr>
        <w:t>,</w:t>
      </w:r>
      <w:r w:rsidRPr="00C56B73">
        <w:rPr>
          <w:rFonts w:ascii="Calibri" w:hAnsi="Calibri" w:cs="Calibri"/>
          <w:sz w:val="22"/>
          <w:szCs w:val="22"/>
        </w:rPr>
        <w:t xml:space="preserve"> a proto když bylo zřejmé, že P nevyhýbá, jedinou možností pro S bylo převrácení, při kterém by S riskovala značné poškození.</w:t>
      </w:r>
    </w:p>
    <w:p w:rsidR="00561CF9" w:rsidRPr="00C56B73" w:rsidRDefault="00561CF9" w:rsidP="00FD6BD7">
      <w:pPr>
        <w:rPr>
          <w:rFonts w:ascii="Calibri" w:hAnsi="Calibri" w:cs="Calibri"/>
          <w:sz w:val="22"/>
          <w:szCs w:val="22"/>
        </w:rPr>
      </w:pPr>
      <w:r w:rsidRPr="00C56B73">
        <w:rPr>
          <w:rFonts w:ascii="Calibri" w:hAnsi="Calibri" w:cs="Calibri"/>
          <w:sz w:val="22"/>
          <w:szCs w:val="22"/>
        </w:rPr>
        <w:t>Protestní komise diskvalifikovala obě lodě</w:t>
      </w:r>
      <w:r w:rsidR="00A34A5F" w:rsidRPr="00C56B73">
        <w:rPr>
          <w:rFonts w:ascii="Calibri" w:hAnsi="Calibri" w:cs="Calibri"/>
          <w:sz w:val="22"/>
          <w:szCs w:val="22"/>
        </w:rPr>
        <w:t>:</w:t>
      </w:r>
      <w:r w:rsidRPr="00C56B73">
        <w:rPr>
          <w:rFonts w:ascii="Calibri" w:hAnsi="Calibri" w:cs="Calibri"/>
          <w:sz w:val="22"/>
          <w:szCs w:val="22"/>
        </w:rPr>
        <w:t xml:space="preserve"> P pro porušení pravidla 10 a S pro porušení pravidla 14, a uvedla, že S si mohla být vědoma těžkostí, které se přihodily P, a mohla začít jednat dříve a významněji. Protestní komise zaslala svoje rozhodnutí národnímu svazu pro potvrzení nebo opravu.</w:t>
      </w:r>
    </w:p>
    <w:p w:rsidR="00561CF9" w:rsidRPr="00C56B73" w:rsidRDefault="00561CF9" w:rsidP="00FD6BD7">
      <w:pPr>
        <w:rPr>
          <w:rFonts w:ascii="Calibri" w:hAnsi="Calibri" w:cs="Calibri"/>
          <w:sz w:val="22"/>
          <w:szCs w:val="22"/>
        </w:rPr>
      </w:pPr>
    </w:p>
    <w:p w:rsidR="003B7B85" w:rsidRPr="00C56B73" w:rsidRDefault="00494765" w:rsidP="00FD6BD7">
      <w:pPr>
        <w:rPr>
          <w:rFonts w:ascii="Calibri" w:hAnsi="Calibri" w:cs="Calibri"/>
          <w:b/>
          <w:sz w:val="22"/>
          <w:szCs w:val="22"/>
        </w:rPr>
      </w:pPr>
      <w:r>
        <w:rPr>
          <w:rFonts w:ascii="Calibri" w:hAnsi="Calibri" w:cs="Calibri"/>
          <w:b/>
          <w:noProof/>
          <w:sz w:val="22"/>
          <w:szCs w:val="22"/>
          <w:lang w:eastAsia="cs-CZ"/>
        </w:rPr>
        <w:pict>
          <v:shape id="obrázek 59" o:spid="_x0000_i1071" type="#_x0000_t75" style="width:255.75pt;height:252pt;visibility:visible">
            <v:imagedata r:id="rId54" o:title=""/>
          </v:shape>
        </w:pict>
      </w:r>
    </w:p>
    <w:p w:rsidR="003B7B85" w:rsidRPr="00C56B73" w:rsidRDefault="003B7B85" w:rsidP="00FD6BD7">
      <w:pPr>
        <w:rPr>
          <w:rFonts w:ascii="Calibri" w:hAnsi="Calibri" w:cs="Calibri"/>
          <w:b/>
          <w:sz w:val="22"/>
          <w:szCs w:val="22"/>
        </w:rPr>
      </w:pPr>
    </w:p>
    <w:p w:rsidR="003B7B85" w:rsidRPr="00C56B73" w:rsidRDefault="003B7B85" w:rsidP="00FD6BD7">
      <w:pPr>
        <w:rPr>
          <w:rFonts w:ascii="Calibri" w:hAnsi="Calibri" w:cs="Calibri"/>
          <w:b/>
          <w:sz w:val="22"/>
          <w:szCs w:val="22"/>
        </w:rPr>
      </w:pPr>
      <w:r w:rsidRPr="00C56B73">
        <w:rPr>
          <w:rFonts w:ascii="Calibri" w:hAnsi="Calibri" w:cs="Calibri"/>
          <w:b/>
          <w:sz w:val="22"/>
          <w:szCs w:val="22"/>
        </w:rPr>
        <w:t>Rozhodnutí</w:t>
      </w:r>
    </w:p>
    <w:p w:rsidR="003B7B85" w:rsidRPr="00C56B73" w:rsidRDefault="003B7B85" w:rsidP="00FD6BD7">
      <w:pPr>
        <w:rPr>
          <w:rFonts w:ascii="Calibri" w:hAnsi="Calibri" w:cs="Calibri"/>
          <w:sz w:val="22"/>
          <w:szCs w:val="22"/>
        </w:rPr>
      </w:pPr>
      <w:r w:rsidRPr="00C56B73">
        <w:rPr>
          <w:rFonts w:ascii="Calibri" w:hAnsi="Calibri" w:cs="Calibri"/>
          <w:sz w:val="22"/>
          <w:szCs w:val="22"/>
        </w:rPr>
        <w:t>Rozhodnutí protestní komise bylo zrušeno. Obě lodě byly bodovány jako DNF.</w:t>
      </w:r>
    </w:p>
    <w:p w:rsidR="003B7B85" w:rsidRPr="00C56B73" w:rsidRDefault="003B7B85" w:rsidP="00FD6BD7">
      <w:pPr>
        <w:rPr>
          <w:rFonts w:ascii="Calibri" w:hAnsi="Calibri" w:cs="Calibri"/>
          <w:sz w:val="22"/>
          <w:szCs w:val="22"/>
        </w:rPr>
      </w:pPr>
      <w:r w:rsidRPr="00C56B73">
        <w:rPr>
          <w:rFonts w:ascii="Calibri" w:hAnsi="Calibri" w:cs="Calibri"/>
          <w:sz w:val="22"/>
          <w:szCs w:val="22"/>
        </w:rPr>
        <w:t xml:space="preserve">P jasně porušila pravidlo 10. Skutečnost, že byla neovladatelná, jí nedává nárok na zbavení viny. </w:t>
      </w:r>
      <w:r w:rsidR="001677BA" w:rsidRPr="00C56B73">
        <w:rPr>
          <w:rFonts w:ascii="Calibri" w:hAnsi="Calibri" w:cs="Calibri"/>
          <w:sz w:val="22"/>
          <w:szCs w:val="22"/>
        </w:rPr>
        <w:t>Při tomto porušení pravidla 10 způsobila vážnou škodu. Pravidlo 10 je pravidlem části 2 a pravidlo 44.1 dovoluje lodi, která takové pravidlo poruší, přijmout trest. Protože P způsobila vážnou škodu, bylo jejím správným trestem vzdání z rozjížďky (viz pravidlo 44.1(b)).</w:t>
      </w:r>
      <w:r w:rsidRPr="00C56B73">
        <w:rPr>
          <w:rFonts w:ascii="Calibri" w:hAnsi="Calibri" w:cs="Calibri"/>
          <w:sz w:val="22"/>
          <w:szCs w:val="22"/>
        </w:rPr>
        <w:t xml:space="preserve"> </w:t>
      </w:r>
      <w:r w:rsidR="001677BA" w:rsidRPr="00C56B73">
        <w:rPr>
          <w:rFonts w:ascii="Calibri" w:hAnsi="Calibri" w:cs="Calibri"/>
          <w:sz w:val="22"/>
          <w:szCs w:val="22"/>
        </w:rPr>
        <w:t xml:space="preserve">P vzdala (není rozhodující, zda z vlastního rozhodnutí nebo byla donucena okolnostmi), </w:t>
      </w:r>
      <w:r w:rsidRPr="00C56B73">
        <w:rPr>
          <w:rFonts w:ascii="Calibri" w:hAnsi="Calibri" w:cs="Calibri"/>
          <w:sz w:val="22"/>
          <w:szCs w:val="22"/>
        </w:rPr>
        <w:t xml:space="preserve">a proto </w:t>
      </w:r>
      <w:r w:rsidR="001677BA" w:rsidRPr="00C56B73">
        <w:rPr>
          <w:rFonts w:ascii="Calibri" w:hAnsi="Calibri" w:cs="Calibri"/>
          <w:sz w:val="22"/>
          <w:szCs w:val="22"/>
        </w:rPr>
        <w:t>nepodléhala dalšímu</w:t>
      </w:r>
      <w:r w:rsidRPr="00C56B73">
        <w:rPr>
          <w:rFonts w:ascii="Calibri" w:hAnsi="Calibri" w:cs="Calibri"/>
          <w:sz w:val="22"/>
          <w:szCs w:val="22"/>
        </w:rPr>
        <w:t xml:space="preserve"> potrestání </w:t>
      </w:r>
      <w:r w:rsidR="001677BA" w:rsidRPr="00C56B73">
        <w:rPr>
          <w:rFonts w:ascii="Calibri" w:hAnsi="Calibri" w:cs="Calibri"/>
          <w:sz w:val="22"/>
          <w:szCs w:val="22"/>
        </w:rPr>
        <w:t xml:space="preserve">(viz pravidlo 64.1(b)). </w:t>
      </w:r>
      <w:r w:rsidRPr="00C56B73">
        <w:rPr>
          <w:rFonts w:ascii="Calibri" w:hAnsi="Calibri" w:cs="Calibri"/>
          <w:sz w:val="22"/>
          <w:szCs w:val="22"/>
        </w:rPr>
        <w:t xml:space="preserve">Její diskvalifikace byla zrušena a </w:t>
      </w:r>
      <w:r w:rsidR="001677BA" w:rsidRPr="00C56B73">
        <w:rPr>
          <w:rFonts w:ascii="Calibri" w:hAnsi="Calibri" w:cs="Calibri"/>
          <w:sz w:val="22"/>
          <w:szCs w:val="22"/>
        </w:rPr>
        <w:t>je</w:t>
      </w:r>
      <w:r w:rsidRPr="00C56B73">
        <w:rPr>
          <w:rFonts w:ascii="Calibri" w:hAnsi="Calibri" w:cs="Calibri"/>
          <w:sz w:val="22"/>
          <w:szCs w:val="22"/>
        </w:rPr>
        <w:t xml:space="preserve"> bodována jako DNF.</w:t>
      </w:r>
    </w:p>
    <w:p w:rsidR="003B7B85" w:rsidRPr="00C56B73" w:rsidRDefault="003B7B85" w:rsidP="00FD6BD7">
      <w:pPr>
        <w:rPr>
          <w:rFonts w:ascii="Calibri" w:hAnsi="Calibri" w:cs="Calibri"/>
          <w:sz w:val="22"/>
          <w:szCs w:val="22"/>
        </w:rPr>
      </w:pPr>
      <w:r w:rsidRPr="00C56B73">
        <w:rPr>
          <w:rFonts w:ascii="Calibri" w:hAnsi="Calibri" w:cs="Calibri"/>
          <w:sz w:val="22"/>
          <w:szCs w:val="22"/>
        </w:rPr>
        <w:t xml:space="preserve">Zpět k lodi </w:t>
      </w:r>
      <w:r w:rsidR="001677BA" w:rsidRPr="00C56B73">
        <w:rPr>
          <w:rFonts w:ascii="Calibri" w:hAnsi="Calibri" w:cs="Calibri"/>
          <w:sz w:val="22"/>
          <w:szCs w:val="22"/>
        </w:rPr>
        <w:t>S: pravidlo 14 vytváří zvláštní</w:t>
      </w:r>
      <w:r w:rsidRPr="00C56B73">
        <w:rPr>
          <w:rFonts w:ascii="Calibri" w:hAnsi="Calibri" w:cs="Calibri"/>
          <w:sz w:val="22"/>
          <w:szCs w:val="22"/>
        </w:rPr>
        <w:t xml:space="preserve"> </w:t>
      </w:r>
      <w:r w:rsidR="001677BA" w:rsidRPr="00C56B73">
        <w:rPr>
          <w:rFonts w:ascii="Calibri" w:hAnsi="Calibri" w:cs="Calibri"/>
          <w:sz w:val="22"/>
          <w:szCs w:val="22"/>
        </w:rPr>
        <w:t>předpis</w:t>
      </w:r>
      <w:r w:rsidRPr="00C56B73">
        <w:rPr>
          <w:rFonts w:ascii="Calibri" w:hAnsi="Calibri" w:cs="Calibri"/>
          <w:sz w:val="22"/>
          <w:szCs w:val="22"/>
        </w:rPr>
        <w:t xml:space="preserve"> </w:t>
      </w:r>
      <w:r w:rsidR="00FA4877" w:rsidRPr="00C56B73">
        <w:rPr>
          <w:rFonts w:ascii="Calibri" w:hAnsi="Calibri" w:cs="Calibri"/>
          <w:sz w:val="22"/>
          <w:szCs w:val="22"/>
        </w:rPr>
        <w:t>pro přípa</w:t>
      </w:r>
      <w:r w:rsidR="001677BA" w:rsidRPr="00C56B73">
        <w:rPr>
          <w:rFonts w:ascii="Calibri" w:hAnsi="Calibri" w:cs="Calibri"/>
          <w:sz w:val="22"/>
          <w:szCs w:val="22"/>
        </w:rPr>
        <w:t>d</w:t>
      </w:r>
      <w:r w:rsidRPr="00C56B73">
        <w:rPr>
          <w:rFonts w:ascii="Calibri" w:hAnsi="Calibri" w:cs="Calibri"/>
          <w:sz w:val="22"/>
          <w:szCs w:val="22"/>
        </w:rPr>
        <w:t xml:space="preserve"> lodě s právem plavby. Za prvé, proto aby byla potrestána, musí dojít k dotyku, který způsobil škodu nebo zranění. O tom není pochyb. Za druhé, po ní nebylo požadováno</w:t>
      </w:r>
      <w:r w:rsidR="001677BA" w:rsidRPr="00C56B73">
        <w:rPr>
          <w:rFonts w:ascii="Calibri" w:hAnsi="Calibri" w:cs="Calibri"/>
          <w:sz w:val="22"/>
          <w:szCs w:val="22"/>
        </w:rPr>
        <w:t>, aby jednala k zabránění dotyku, d</w:t>
      </w:r>
      <w:r w:rsidRPr="00C56B73">
        <w:rPr>
          <w:rFonts w:ascii="Calibri" w:hAnsi="Calibri" w:cs="Calibri"/>
          <w:sz w:val="22"/>
          <w:szCs w:val="22"/>
        </w:rPr>
        <w:t>okud nebylo jasné, že P nevyhýbá. To bylo pouze v okamžiku, kdy pravidlo 14 od ní požadovalo zabránění doteku, jestliže to bylo rozumně možné. Protestní komise zjistila, že když bylo S jasné, že P nevyhýbá, jediným možným jednáním S bylo převrhnout loď, při kterém by riskovala vážné poškození své lodi. To</w:t>
      </w:r>
      <w:r w:rsidR="001677BA" w:rsidRPr="00C56B73">
        <w:rPr>
          <w:rFonts w:ascii="Calibri" w:hAnsi="Calibri" w:cs="Calibri"/>
          <w:sz w:val="22"/>
          <w:szCs w:val="22"/>
        </w:rPr>
        <w:t>to zjištění bylo významově shodné s tím, že</w:t>
      </w:r>
      <w:r w:rsidRPr="00C56B73">
        <w:rPr>
          <w:rFonts w:ascii="Calibri" w:hAnsi="Calibri" w:cs="Calibri"/>
          <w:sz w:val="22"/>
          <w:szCs w:val="22"/>
        </w:rPr>
        <w:t xml:space="preserve"> S neměla </w:t>
      </w:r>
      <w:r w:rsidR="001677BA" w:rsidRPr="00C56B73">
        <w:rPr>
          <w:rFonts w:ascii="Calibri" w:hAnsi="Calibri" w:cs="Calibri"/>
          <w:sz w:val="22"/>
          <w:szCs w:val="22"/>
        </w:rPr>
        <w:t xml:space="preserve">žádnou </w:t>
      </w:r>
      <w:r w:rsidRPr="00C56B73">
        <w:rPr>
          <w:rFonts w:ascii="Calibri" w:hAnsi="Calibri" w:cs="Calibri"/>
          <w:sz w:val="22"/>
          <w:szCs w:val="22"/>
        </w:rPr>
        <w:t>rozumnou možnost zabránit doteku. Proto S neporušila pravi</w:t>
      </w:r>
      <w:r w:rsidR="00D533CC" w:rsidRPr="00C56B73">
        <w:rPr>
          <w:rFonts w:ascii="Calibri" w:hAnsi="Calibri" w:cs="Calibri"/>
          <w:sz w:val="22"/>
          <w:szCs w:val="22"/>
        </w:rPr>
        <w:t>dlo 14. Její diskvalifikace je zrušena a je</w:t>
      </w:r>
      <w:r w:rsidRPr="00C56B73">
        <w:rPr>
          <w:rFonts w:ascii="Calibri" w:hAnsi="Calibri" w:cs="Calibri"/>
          <w:sz w:val="22"/>
          <w:szCs w:val="22"/>
        </w:rPr>
        <w:t xml:space="preserve"> také bodována jako DNF.</w:t>
      </w:r>
    </w:p>
    <w:p w:rsidR="003B7B85" w:rsidRPr="00C56B73" w:rsidRDefault="003B7B85" w:rsidP="00FD6BD7">
      <w:pPr>
        <w:rPr>
          <w:rFonts w:ascii="Calibri" w:hAnsi="Calibri" w:cs="Calibri"/>
          <w:sz w:val="22"/>
          <w:szCs w:val="22"/>
        </w:rPr>
      </w:pPr>
      <w:r w:rsidRPr="00C56B73">
        <w:rPr>
          <w:rFonts w:ascii="Calibri" w:hAnsi="Calibri" w:cs="Calibri"/>
          <w:sz w:val="22"/>
          <w:szCs w:val="22"/>
        </w:rPr>
        <w:t xml:space="preserve">Konečně, protestní komise </w:t>
      </w:r>
      <w:r w:rsidR="00D533CC" w:rsidRPr="00C56B73">
        <w:rPr>
          <w:rFonts w:ascii="Calibri" w:hAnsi="Calibri" w:cs="Calibri"/>
          <w:sz w:val="22"/>
          <w:szCs w:val="22"/>
        </w:rPr>
        <w:t xml:space="preserve">by </w:t>
      </w:r>
      <w:r w:rsidRPr="00C56B73">
        <w:rPr>
          <w:rFonts w:ascii="Calibri" w:hAnsi="Calibri" w:cs="Calibri"/>
          <w:sz w:val="22"/>
          <w:szCs w:val="22"/>
        </w:rPr>
        <w:t xml:space="preserve">si </w:t>
      </w:r>
      <w:r w:rsidR="00D533CC" w:rsidRPr="00C56B73">
        <w:rPr>
          <w:rFonts w:ascii="Calibri" w:hAnsi="Calibri" w:cs="Calibri"/>
          <w:sz w:val="22"/>
          <w:szCs w:val="22"/>
        </w:rPr>
        <w:t>měla</w:t>
      </w:r>
      <w:r w:rsidRPr="00C56B73">
        <w:rPr>
          <w:rFonts w:ascii="Calibri" w:hAnsi="Calibri" w:cs="Calibri"/>
          <w:sz w:val="22"/>
          <w:szCs w:val="22"/>
        </w:rPr>
        <w:t xml:space="preserve"> </w:t>
      </w:r>
      <w:r w:rsidR="00D533CC" w:rsidRPr="00C56B73">
        <w:rPr>
          <w:rFonts w:ascii="Calibri" w:hAnsi="Calibri" w:cs="Calibri"/>
          <w:sz w:val="22"/>
          <w:szCs w:val="22"/>
        </w:rPr>
        <w:t xml:space="preserve">po těchto změnách v rozhodnutí </w:t>
      </w:r>
      <w:r w:rsidRPr="00C56B73">
        <w:rPr>
          <w:rFonts w:ascii="Calibri" w:hAnsi="Calibri" w:cs="Calibri"/>
          <w:sz w:val="22"/>
          <w:szCs w:val="22"/>
        </w:rPr>
        <w:t>povšimnout toho, že pravidlo 60.3(b) ji opravňuje vyvolat projednávání o poskytnutí nápravy S podle pravidla 62.1(b).</w:t>
      </w:r>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sz w:val="22"/>
          <w:szCs w:val="22"/>
        </w:rPr>
      </w:pPr>
      <w:r w:rsidRPr="00C56B73">
        <w:rPr>
          <w:rFonts w:ascii="Calibri" w:hAnsi="Calibri" w:cs="Calibri"/>
          <w:sz w:val="22"/>
          <w:szCs w:val="22"/>
        </w:rPr>
        <w:t>RYA 2001/7</w:t>
      </w:r>
    </w:p>
    <w:p w:rsidR="003B7B85" w:rsidRPr="00C56B73" w:rsidRDefault="003B7B85" w:rsidP="00FD6BD7">
      <w:pPr>
        <w:pBdr>
          <w:bottom w:val="single" w:sz="4" w:space="1" w:color="auto"/>
        </w:pBdr>
        <w:rPr>
          <w:rFonts w:ascii="Calibri" w:hAnsi="Calibri" w:cs="Calibri"/>
          <w:sz w:val="22"/>
          <w:szCs w:val="22"/>
        </w:rPr>
      </w:pPr>
    </w:p>
    <w:p w:rsidR="00940A7B" w:rsidRPr="00C56B73" w:rsidRDefault="00940A7B" w:rsidP="00FD6BD7">
      <w:pPr>
        <w:rPr>
          <w:rFonts w:ascii="Calibri" w:hAnsi="Calibri" w:cs="Calibri"/>
          <w:sz w:val="22"/>
          <w:szCs w:val="22"/>
          <w:highlight w:val="yellow"/>
        </w:rPr>
      </w:pPr>
      <w:bookmarkStart w:id="198" w:name="P100"/>
    </w:p>
    <w:p w:rsidR="003B7B85" w:rsidRPr="00C56B73" w:rsidRDefault="003B7B85" w:rsidP="00FD6BD7">
      <w:pPr>
        <w:rPr>
          <w:rFonts w:ascii="Calibri" w:hAnsi="Calibri" w:cs="Calibri"/>
          <w:b/>
          <w:sz w:val="22"/>
          <w:szCs w:val="22"/>
        </w:rPr>
      </w:pPr>
      <w:r w:rsidRPr="00C56B73">
        <w:rPr>
          <w:rFonts w:ascii="Calibri" w:hAnsi="Calibri" w:cs="Calibri"/>
          <w:b/>
          <w:sz w:val="22"/>
          <w:szCs w:val="22"/>
        </w:rPr>
        <w:t>PŘÍPAD 100</w:t>
      </w:r>
      <w:bookmarkEnd w:id="198"/>
    </w:p>
    <w:p w:rsidR="003B7B85" w:rsidRPr="00C56B73" w:rsidRDefault="003B7B85" w:rsidP="00FD6BD7">
      <w:pPr>
        <w:rPr>
          <w:rFonts w:ascii="Calibri" w:hAnsi="Calibri" w:cs="Calibri"/>
          <w:b/>
          <w:sz w:val="22"/>
          <w:szCs w:val="22"/>
        </w:rPr>
      </w:pPr>
    </w:p>
    <w:p w:rsidR="003B7B85" w:rsidRPr="00C56B73" w:rsidRDefault="00494765" w:rsidP="00FD6BD7">
      <w:pPr>
        <w:rPr>
          <w:rFonts w:ascii="Calibri" w:hAnsi="Calibri" w:cs="Calibri"/>
          <w:bCs/>
          <w:sz w:val="22"/>
          <w:szCs w:val="22"/>
        </w:rPr>
      </w:pPr>
      <w:hyperlink w:anchor="R41" w:history="1">
        <w:r w:rsidR="003B7B85" w:rsidRPr="00C56B73">
          <w:rPr>
            <w:rStyle w:val="Hypertextovodkaz"/>
            <w:rFonts w:ascii="Calibri" w:hAnsi="Calibri" w:cs="Calibri"/>
            <w:bCs/>
            <w:sz w:val="22"/>
            <w:szCs w:val="22"/>
          </w:rPr>
          <w:t>Pravidlo 41, Vnější pomoc</w:t>
        </w:r>
      </w:hyperlink>
    </w:p>
    <w:p w:rsidR="00940A7B" w:rsidRPr="00C56B73" w:rsidRDefault="00494765" w:rsidP="00FD6BD7">
      <w:pPr>
        <w:rPr>
          <w:rFonts w:ascii="Calibri" w:hAnsi="Calibri" w:cs="Calibri"/>
          <w:sz w:val="22"/>
          <w:szCs w:val="22"/>
        </w:rPr>
      </w:pPr>
      <w:hyperlink w:anchor="uvod_tab" w:history="1">
        <w:r w:rsidR="00940A7B" w:rsidRPr="00C56B73">
          <w:rPr>
            <w:rStyle w:val="Hypertextovodkaz"/>
            <w:rFonts w:ascii="Calibri" w:hAnsi="Calibri" w:cs="Calibri"/>
            <w:sz w:val="22"/>
            <w:szCs w:val="22"/>
          </w:rPr>
          <w:t>(zpět na úvod)</w:t>
        </w:r>
      </w:hyperlink>
    </w:p>
    <w:p w:rsidR="003B7B85" w:rsidRPr="00C56B73" w:rsidRDefault="003B7B85" w:rsidP="00FD6BD7">
      <w:pPr>
        <w:rPr>
          <w:rFonts w:ascii="Calibri" w:hAnsi="Calibri" w:cs="Calibri"/>
          <w:sz w:val="22"/>
          <w:szCs w:val="22"/>
        </w:rPr>
      </w:pPr>
    </w:p>
    <w:p w:rsidR="00D533CC" w:rsidRPr="00C56B73" w:rsidRDefault="00D533CC" w:rsidP="00FD6BD7">
      <w:pPr>
        <w:rPr>
          <w:rFonts w:ascii="Calibri" w:hAnsi="Calibri" w:cs="Calibri"/>
          <w:i/>
          <w:sz w:val="22"/>
          <w:szCs w:val="22"/>
        </w:rPr>
      </w:pPr>
      <w:r w:rsidRPr="00C56B73">
        <w:rPr>
          <w:rFonts w:ascii="Calibri" w:hAnsi="Calibri" w:cs="Calibri"/>
          <w:i/>
          <w:sz w:val="22"/>
          <w:szCs w:val="22"/>
        </w:rPr>
        <w:t xml:space="preserve">Když loď požádá o </w:t>
      </w:r>
      <w:r w:rsidR="00561CF9" w:rsidRPr="00C56B73">
        <w:rPr>
          <w:rFonts w:ascii="Calibri" w:hAnsi="Calibri" w:cs="Calibri"/>
          <w:i/>
          <w:sz w:val="22"/>
          <w:szCs w:val="22"/>
        </w:rPr>
        <w:t xml:space="preserve">závodně taktickou radu </w:t>
      </w:r>
      <w:r w:rsidRPr="00C56B73">
        <w:rPr>
          <w:rFonts w:ascii="Calibri" w:hAnsi="Calibri" w:cs="Calibri"/>
          <w:i/>
          <w:sz w:val="22"/>
          <w:szCs w:val="22"/>
        </w:rPr>
        <w:t>a přijme</w:t>
      </w:r>
      <w:r w:rsidR="00561CF9" w:rsidRPr="00C56B73">
        <w:rPr>
          <w:rFonts w:ascii="Calibri" w:hAnsi="Calibri" w:cs="Calibri"/>
          <w:i/>
          <w:sz w:val="22"/>
          <w:szCs w:val="22"/>
        </w:rPr>
        <w:t xml:space="preserve"> ji</w:t>
      </w:r>
      <w:r w:rsidRPr="00C56B73">
        <w:rPr>
          <w:rFonts w:ascii="Calibri" w:hAnsi="Calibri" w:cs="Calibri"/>
          <w:i/>
          <w:sz w:val="22"/>
          <w:szCs w:val="22"/>
        </w:rPr>
        <w:t>, přijala vnější pomoc, i když o ni žádala a přijala ji na veřejném rádiovém kanále.</w:t>
      </w:r>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sz w:val="22"/>
          <w:szCs w:val="22"/>
        </w:rPr>
      </w:pPr>
      <w:r w:rsidRPr="00C56B73">
        <w:rPr>
          <w:rFonts w:ascii="Calibri" w:hAnsi="Calibri" w:cs="Calibri"/>
          <w:b/>
          <w:sz w:val="22"/>
          <w:szCs w:val="22"/>
        </w:rPr>
        <w:t>Souhrn skutečností</w:t>
      </w:r>
    </w:p>
    <w:p w:rsidR="003B7B85" w:rsidRPr="00C56B73" w:rsidRDefault="003B7B85" w:rsidP="00FD6BD7">
      <w:pPr>
        <w:rPr>
          <w:rFonts w:ascii="Calibri" w:hAnsi="Calibri" w:cs="Calibri"/>
          <w:sz w:val="22"/>
          <w:szCs w:val="22"/>
        </w:rPr>
      </w:pPr>
      <w:r w:rsidRPr="00C56B73">
        <w:rPr>
          <w:rFonts w:ascii="Calibri" w:hAnsi="Calibri" w:cs="Calibri"/>
          <w:sz w:val="22"/>
          <w:szCs w:val="22"/>
        </w:rPr>
        <w:t>Tři velké lodě obeplouvaly značku blízko skalnatého pobřeží a potom plachtily proti proudu o rychlosti 6 uzlů. Vítr byl slabý. Loď A volala rádiem loď B, jejíž kormidelník lépe zná okolí, a zeptal se j</w:t>
      </w:r>
      <w:r w:rsidR="00DE44FD" w:rsidRPr="00C56B73">
        <w:rPr>
          <w:rFonts w:ascii="Calibri" w:hAnsi="Calibri" w:cs="Calibri"/>
          <w:sz w:val="22"/>
          <w:szCs w:val="22"/>
        </w:rPr>
        <w:t>í</w:t>
      </w:r>
      <w:r w:rsidRPr="00C56B73">
        <w:rPr>
          <w:rFonts w:ascii="Calibri" w:hAnsi="Calibri" w:cs="Calibri"/>
          <w:sz w:val="22"/>
          <w:szCs w:val="22"/>
        </w:rPr>
        <w:t>, zda</w:t>
      </w:r>
      <w:r w:rsidR="00D533CC" w:rsidRPr="00C56B73">
        <w:rPr>
          <w:rFonts w:ascii="Calibri" w:hAnsi="Calibri" w:cs="Calibri"/>
          <w:sz w:val="22"/>
          <w:szCs w:val="22"/>
        </w:rPr>
        <w:t xml:space="preserve"> je</w:t>
      </w:r>
      <w:r w:rsidRPr="00C56B73">
        <w:rPr>
          <w:rFonts w:ascii="Calibri" w:hAnsi="Calibri" w:cs="Calibri"/>
          <w:sz w:val="22"/>
          <w:szCs w:val="22"/>
        </w:rPr>
        <w:t xml:space="preserve"> bezpečné kotvit v sousedství značky. B odpověděla, že zde není bezpečné kotvit. Loď C protestovala na obě lodě podle pravidla 41 </w:t>
      </w:r>
      <w:r w:rsidR="00DE44FD" w:rsidRPr="00C56B73">
        <w:rPr>
          <w:rFonts w:ascii="Calibri" w:hAnsi="Calibri" w:cs="Calibri"/>
          <w:sz w:val="22"/>
          <w:szCs w:val="22"/>
        </w:rPr>
        <w:t xml:space="preserve">na </w:t>
      </w:r>
      <w:r w:rsidRPr="00C56B73">
        <w:rPr>
          <w:rFonts w:ascii="Calibri" w:hAnsi="Calibri" w:cs="Calibri"/>
          <w:sz w:val="22"/>
          <w:szCs w:val="22"/>
        </w:rPr>
        <w:t>tento rozhovor, který byl použit pro taktiku obeplutí značky a plachtění dalšího úseku.</w:t>
      </w:r>
    </w:p>
    <w:p w:rsidR="003B7B85" w:rsidRPr="00C56B73" w:rsidRDefault="003B7B85" w:rsidP="00FD6BD7">
      <w:pPr>
        <w:rPr>
          <w:rFonts w:ascii="Calibri" w:hAnsi="Calibri" w:cs="Calibri"/>
          <w:sz w:val="22"/>
          <w:szCs w:val="22"/>
        </w:rPr>
      </w:pPr>
      <w:r w:rsidRPr="00C56B73">
        <w:rPr>
          <w:rFonts w:ascii="Calibri" w:hAnsi="Calibri" w:cs="Calibri"/>
          <w:sz w:val="22"/>
          <w:szCs w:val="22"/>
        </w:rPr>
        <w:t>Protestní komise zamítla protest proti B a diskvalifikovala A pro přijetí vnější pomoci. Konstatovala, že nebezpečí nehrozilo, neboť kdykoliv mohla plachtit nebo plout na motor bezpečně okolo značky a že jediným důvodem pro kotvení u značky bylo překonání nepříznivého proudu a vítězství v závodě.</w:t>
      </w:r>
    </w:p>
    <w:p w:rsidR="003B7B85" w:rsidRPr="00C56B73" w:rsidRDefault="003B7B85" w:rsidP="00FD6BD7">
      <w:pPr>
        <w:rPr>
          <w:rFonts w:ascii="Calibri" w:hAnsi="Calibri" w:cs="Calibri"/>
          <w:sz w:val="22"/>
          <w:szCs w:val="22"/>
        </w:rPr>
      </w:pPr>
      <w:r w:rsidRPr="00C56B73">
        <w:rPr>
          <w:rFonts w:ascii="Calibri" w:hAnsi="Calibri" w:cs="Calibri"/>
          <w:sz w:val="22"/>
          <w:szCs w:val="22"/>
        </w:rPr>
        <w:t>Loď A se odvolala na základě toho, že se nedomnívala, že přijala v</w:t>
      </w:r>
      <w:r w:rsidR="00D533CC" w:rsidRPr="00C56B73">
        <w:rPr>
          <w:rFonts w:ascii="Calibri" w:hAnsi="Calibri" w:cs="Calibri"/>
          <w:sz w:val="22"/>
          <w:szCs w:val="22"/>
        </w:rPr>
        <w:t xml:space="preserve">nější pomoc, protože oznámení, </w:t>
      </w:r>
      <w:r w:rsidRPr="00C56B73">
        <w:rPr>
          <w:rFonts w:ascii="Calibri" w:hAnsi="Calibri" w:cs="Calibri"/>
          <w:sz w:val="22"/>
          <w:szCs w:val="22"/>
        </w:rPr>
        <w:t xml:space="preserve">které bylo dáno přes veřejnou radiovou frekvenci, nebylo vnější pomocí a že národní svaz nemůže potvrdit diskvalifikaci </w:t>
      </w:r>
      <w:r w:rsidR="00D533CC" w:rsidRPr="00C56B73">
        <w:rPr>
          <w:rFonts w:ascii="Calibri" w:hAnsi="Calibri" w:cs="Calibri"/>
          <w:sz w:val="22"/>
          <w:szCs w:val="22"/>
        </w:rPr>
        <w:t>pro</w:t>
      </w:r>
      <w:r w:rsidRPr="00C56B73">
        <w:rPr>
          <w:rFonts w:ascii="Calibri" w:hAnsi="Calibri" w:cs="Calibri"/>
          <w:sz w:val="22"/>
          <w:szCs w:val="22"/>
        </w:rPr>
        <w:t xml:space="preserve"> přijetí bezpečnostní informace. </w:t>
      </w:r>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sz w:val="22"/>
          <w:szCs w:val="22"/>
        </w:rPr>
      </w:pPr>
      <w:r w:rsidRPr="00C56B73">
        <w:rPr>
          <w:rFonts w:ascii="Calibri" w:hAnsi="Calibri" w:cs="Calibri"/>
          <w:b/>
          <w:sz w:val="22"/>
          <w:szCs w:val="22"/>
        </w:rPr>
        <w:t>Rozhodnutí</w:t>
      </w:r>
    </w:p>
    <w:p w:rsidR="003B7B85" w:rsidRPr="00C56B73" w:rsidRDefault="003B7B85" w:rsidP="00FD6BD7">
      <w:pPr>
        <w:rPr>
          <w:rFonts w:ascii="Calibri" w:hAnsi="Calibri" w:cs="Calibri"/>
          <w:sz w:val="22"/>
          <w:szCs w:val="22"/>
        </w:rPr>
      </w:pPr>
      <w:r w:rsidRPr="00C56B73">
        <w:rPr>
          <w:rFonts w:ascii="Calibri" w:hAnsi="Calibri" w:cs="Calibri"/>
          <w:sz w:val="22"/>
          <w:szCs w:val="22"/>
        </w:rPr>
        <w:t>Odvolání bylo zamítnuto. Loď A požadovala</w:t>
      </w:r>
      <w:r w:rsidR="00D533CC" w:rsidRPr="00C56B73">
        <w:rPr>
          <w:rFonts w:ascii="Calibri" w:hAnsi="Calibri" w:cs="Calibri"/>
          <w:sz w:val="22"/>
          <w:szCs w:val="22"/>
        </w:rPr>
        <w:t xml:space="preserve"> pomoc ze závodně taktických důvodů a přijala ji. Není podstatné, zda otázka a informace, kterou loď jako odpověď A obdržela, byla vysílána na veřejném radiovém kanále. Pomoc, kterou A přijala, není v rozsahu výjimky podle pravidla 41, zejména podle pravidla 41(d), protože si ji sama vyžádala Proto A porušila pravidlo </w:t>
      </w:r>
      <w:r w:rsidR="00A979EC" w:rsidRPr="00C56B73">
        <w:rPr>
          <w:rFonts w:ascii="Calibri" w:hAnsi="Calibri" w:cs="Calibri"/>
          <w:sz w:val="22"/>
          <w:szCs w:val="22"/>
        </w:rPr>
        <w:t>41. I kdyby potřebovala takovou pomoc, protože by byla v nebezpečí, přijetí takovéto pomoci by bylo porušením pravidla 41.</w:t>
      </w:r>
    </w:p>
    <w:p w:rsidR="003B7B85" w:rsidRPr="00C56B73" w:rsidRDefault="003B7B85" w:rsidP="00FD6BD7">
      <w:pPr>
        <w:rPr>
          <w:rFonts w:ascii="Calibri" w:hAnsi="Calibri" w:cs="Calibri"/>
          <w:sz w:val="22"/>
          <w:szCs w:val="22"/>
        </w:rPr>
      </w:pPr>
    </w:p>
    <w:p w:rsidR="003B7B85" w:rsidRPr="00C56B73" w:rsidRDefault="003B7B85" w:rsidP="00FD6BD7">
      <w:pPr>
        <w:rPr>
          <w:rFonts w:ascii="Calibri" w:hAnsi="Calibri" w:cs="Calibri"/>
          <w:sz w:val="22"/>
          <w:szCs w:val="22"/>
        </w:rPr>
      </w:pPr>
      <w:r w:rsidRPr="00C56B73">
        <w:rPr>
          <w:rFonts w:ascii="Calibri" w:hAnsi="Calibri" w:cs="Calibri"/>
          <w:sz w:val="22"/>
          <w:szCs w:val="22"/>
        </w:rPr>
        <w:t>RYA 2001/4</w:t>
      </w:r>
    </w:p>
    <w:p w:rsidR="003B7B85" w:rsidRPr="00C56B73" w:rsidRDefault="003B7B85" w:rsidP="00FD6BD7">
      <w:pPr>
        <w:pBdr>
          <w:bottom w:val="single" w:sz="4" w:space="1" w:color="auto"/>
        </w:pBdr>
        <w:rPr>
          <w:rFonts w:ascii="Calibri" w:hAnsi="Calibri" w:cs="Calibri"/>
          <w:sz w:val="22"/>
          <w:szCs w:val="22"/>
        </w:rPr>
      </w:pPr>
    </w:p>
    <w:p w:rsidR="00A979EC" w:rsidRPr="00C56B73" w:rsidRDefault="00A979EC" w:rsidP="00FD6BD7">
      <w:pPr>
        <w:rPr>
          <w:rFonts w:ascii="Calibri" w:hAnsi="Calibri" w:cs="Calibri"/>
          <w:b/>
          <w:sz w:val="22"/>
          <w:szCs w:val="22"/>
        </w:rPr>
      </w:pPr>
    </w:p>
    <w:p w:rsidR="00910A39" w:rsidRPr="00C56B73" w:rsidRDefault="00910A39" w:rsidP="00FD6BD7">
      <w:pPr>
        <w:rPr>
          <w:rFonts w:ascii="Calibri" w:hAnsi="Calibri" w:cs="Calibri"/>
          <w:b/>
          <w:sz w:val="22"/>
          <w:szCs w:val="22"/>
        </w:rPr>
      </w:pPr>
      <w:bookmarkStart w:id="199" w:name="P101"/>
      <w:r w:rsidRPr="00C56B73">
        <w:rPr>
          <w:rFonts w:ascii="Calibri" w:hAnsi="Calibri" w:cs="Calibri"/>
          <w:b/>
          <w:sz w:val="22"/>
          <w:szCs w:val="22"/>
        </w:rPr>
        <w:t>PŘÍPAD 101</w:t>
      </w:r>
      <w:bookmarkEnd w:id="199"/>
    </w:p>
    <w:p w:rsidR="00910A39" w:rsidRPr="00C56B73" w:rsidRDefault="00910A39" w:rsidP="00FD6BD7">
      <w:pPr>
        <w:rPr>
          <w:rFonts w:ascii="Calibri" w:hAnsi="Calibri" w:cs="Calibri"/>
          <w:b/>
          <w:sz w:val="22"/>
          <w:szCs w:val="22"/>
        </w:rPr>
      </w:pPr>
    </w:p>
    <w:p w:rsidR="00910A39" w:rsidRPr="00C56B73" w:rsidRDefault="00494765" w:rsidP="00FD6BD7">
      <w:pPr>
        <w:rPr>
          <w:rFonts w:ascii="Calibri" w:hAnsi="Calibri" w:cs="Calibri"/>
          <w:bCs/>
          <w:i/>
          <w:sz w:val="22"/>
          <w:szCs w:val="22"/>
        </w:rPr>
      </w:pPr>
      <w:hyperlink w:anchor="R20" w:history="1">
        <w:r w:rsidR="00910A39" w:rsidRPr="00C56B73">
          <w:rPr>
            <w:rStyle w:val="Hypertextovodkaz"/>
            <w:rFonts w:ascii="Calibri" w:hAnsi="Calibri" w:cs="Calibri"/>
            <w:bCs/>
            <w:sz w:val="22"/>
            <w:szCs w:val="22"/>
          </w:rPr>
          <w:t xml:space="preserve">Pravidlo </w:t>
        </w:r>
        <w:r w:rsidR="002C2786" w:rsidRPr="00C56B73">
          <w:rPr>
            <w:rStyle w:val="Hypertextovodkaz"/>
            <w:rFonts w:ascii="Calibri" w:hAnsi="Calibri" w:cs="Calibri"/>
            <w:bCs/>
            <w:sz w:val="22"/>
            <w:szCs w:val="22"/>
          </w:rPr>
          <w:t>20</w:t>
        </w:r>
        <w:r w:rsidR="00910A39" w:rsidRPr="00C56B73">
          <w:rPr>
            <w:rStyle w:val="Hypertextovodkaz"/>
            <w:rFonts w:ascii="Calibri" w:hAnsi="Calibri" w:cs="Calibri"/>
            <w:bCs/>
            <w:sz w:val="22"/>
            <w:szCs w:val="22"/>
          </w:rPr>
          <w:t>,</w:t>
        </w:r>
        <w:r w:rsidR="00185A99" w:rsidRPr="00C56B73">
          <w:rPr>
            <w:rStyle w:val="Hypertextovodkaz"/>
            <w:rFonts w:ascii="Calibri" w:hAnsi="Calibri" w:cs="Calibri"/>
            <w:bCs/>
            <w:sz w:val="22"/>
            <w:szCs w:val="22"/>
          </w:rPr>
          <w:t>2(c)</w:t>
        </w:r>
        <w:r w:rsidR="00910A39" w:rsidRPr="00C56B73">
          <w:rPr>
            <w:rStyle w:val="Hypertextovodkaz"/>
            <w:rFonts w:ascii="Calibri" w:hAnsi="Calibri" w:cs="Calibri"/>
            <w:bCs/>
            <w:sz w:val="22"/>
            <w:szCs w:val="22"/>
          </w:rPr>
          <w:t xml:space="preserve"> Místo k obratu u překážky: Zvolání a odpověď</w:t>
        </w:r>
      </w:hyperlink>
    </w:p>
    <w:p w:rsidR="00940A7B" w:rsidRPr="00C56B73" w:rsidRDefault="00494765" w:rsidP="00FD6BD7">
      <w:pPr>
        <w:rPr>
          <w:rFonts w:ascii="Calibri" w:hAnsi="Calibri" w:cs="Calibri"/>
          <w:sz w:val="22"/>
          <w:szCs w:val="22"/>
        </w:rPr>
      </w:pPr>
      <w:hyperlink w:anchor="uvod_tab" w:history="1">
        <w:r w:rsidR="00940A7B" w:rsidRPr="00C56B73">
          <w:rPr>
            <w:rStyle w:val="Hypertextovodkaz"/>
            <w:rFonts w:ascii="Calibri" w:hAnsi="Calibri" w:cs="Calibri"/>
            <w:sz w:val="22"/>
            <w:szCs w:val="22"/>
          </w:rPr>
          <w:t>(zpět na úvod)</w:t>
        </w:r>
      </w:hyperlink>
    </w:p>
    <w:p w:rsidR="00185A99" w:rsidRPr="00C56B73" w:rsidRDefault="00185A99" w:rsidP="00FD6BD7">
      <w:pPr>
        <w:rPr>
          <w:rFonts w:ascii="Calibri" w:hAnsi="Calibri" w:cs="Calibri"/>
          <w:i/>
          <w:sz w:val="22"/>
          <w:szCs w:val="22"/>
        </w:rPr>
      </w:pPr>
    </w:p>
    <w:p w:rsidR="00C65C1E" w:rsidRPr="00C56B73" w:rsidRDefault="00C65C1E" w:rsidP="00FD6BD7">
      <w:pPr>
        <w:rPr>
          <w:rFonts w:ascii="Calibri" w:hAnsi="Calibri" w:cs="Calibri"/>
          <w:i/>
          <w:sz w:val="22"/>
          <w:szCs w:val="22"/>
        </w:rPr>
      </w:pPr>
      <w:r w:rsidRPr="00C56B73">
        <w:rPr>
          <w:rFonts w:ascii="Calibri" w:hAnsi="Calibri" w:cs="Calibri"/>
          <w:i/>
          <w:sz w:val="22"/>
          <w:szCs w:val="22"/>
        </w:rPr>
        <w:t xml:space="preserve">Když loď s právem plavby je povinna dát druhé lodi místo k manévrování, právo plavby se nepřesouvá na loď, která má nárok na místo. Když jako odpověď na zvolání o místo k obratu, když se blíží </w:t>
      </w:r>
      <w:r w:rsidR="00471BAF" w:rsidRPr="00C56B73">
        <w:rPr>
          <w:rFonts w:ascii="Calibri" w:hAnsi="Calibri" w:cs="Calibri"/>
          <w:i/>
          <w:sz w:val="22"/>
          <w:szCs w:val="22"/>
        </w:rPr>
        <w:t xml:space="preserve">lodě </w:t>
      </w:r>
      <w:r w:rsidRPr="00C56B73">
        <w:rPr>
          <w:rFonts w:ascii="Calibri" w:hAnsi="Calibri" w:cs="Calibri"/>
          <w:i/>
          <w:sz w:val="22"/>
          <w:szCs w:val="22"/>
        </w:rPr>
        <w:t>k překážce, je zvolán</w:t>
      </w:r>
      <w:r w:rsidR="00471BAF" w:rsidRPr="00C56B73">
        <w:rPr>
          <w:rFonts w:ascii="Calibri" w:hAnsi="Calibri" w:cs="Calibri"/>
          <w:i/>
          <w:sz w:val="22"/>
          <w:szCs w:val="22"/>
        </w:rPr>
        <w:t>o</w:t>
      </w:r>
      <w:r w:rsidRPr="00C56B73">
        <w:rPr>
          <w:rFonts w:ascii="Calibri" w:hAnsi="Calibri" w:cs="Calibri"/>
          <w:i/>
          <w:sz w:val="22"/>
          <w:szCs w:val="22"/>
        </w:rPr>
        <w:t xml:space="preserve"> druhou lodí</w:t>
      </w:r>
      <w:r w:rsidR="00471BAF" w:rsidRPr="00C56B73">
        <w:rPr>
          <w:rFonts w:ascii="Calibri" w:hAnsi="Calibri" w:cs="Calibri"/>
          <w:i/>
          <w:sz w:val="22"/>
          <w:szCs w:val="22"/>
        </w:rPr>
        <w:t xml:space="preserve"> </w:t>
      </w:r>
      <w:r w:rsidRPr="00C56B73">
        <w:rPr>
          <w:rFonts w:ascii="Calibri" w:hAnsi="Calibri" w:cs="Calibri"/>
          <w:i/>
          <w:sz w:val="22"/>
          <w:szCs w:val="22"/>
        </w:rPr>
        <w:t xml:space="preserve">„Obrať ty!“ a když </w:t>
      </w:r>
      <w:r w:rsidR="00471BAF" w:rsidRPr="00C56B73">
        <w:rPr>
          <w:rFonts w:ascii="Calibri" w:hAnsi="Calibri" w:cs="Calibri"/>
          <w:i/>
          <w:sz w:val="22"/>
          <w:szCs w:val="22"/>
        </w:rPr>
        <w:t xml:space="preserve">první </w:t>
      </w:r>
      <w:r w:rsidRPr="00C56B73">
        <w:rPr>
          <w:rFonts w:ascii="Calibri" w:hAnsi="Calibri" w:cs="Calibri"/>
          <w:i/>
          <w:sz w:val="22"/>
          <w:szCs w:val="22"/>
        </w:rPr>
        <w:t>loď oto</w:t>
      </w:r>
      <w:r w:rsidR="00471BAF" w:rsidRPr="00C56B73">
        <w:rPr>
          <w:rFonts w:ascii="Calibri" w:hAnsi="Calibri" w:cs="Calibri"/>
          <w:i/>
          <w:sz w:val="22"/>
          <w:szCs w:val="22"/>
        </w:rPr>
        <w:t>č</w:t>
      </w:r>
      <w:r w:rsidRPr="00C56B73">
        <w:rPr>
          <w:rFonts w:ascii="Calibri" w:hAnsi="Calibri" w:cs="Calibri"/>
          <w:i/>
          <w:sz w:val="22"/>
          <w:szCs w:val="22"/>
        </w:rPr>
        <w:t xml:space="preserve">í a následně je schopna otočit znovu, aby se vyhýbala s jachtařskou zručností, </w:t>
      </w:r>
      <w:r w:rsidR="00471BAF" w:rsidRPr="00C56B73">
        <w:rPr>
          <w:rFonts w:ascii="Calibri" w:hAnsi="Calibri" w:cs="Calibri"/>
          <w:i/>
          <w:sz w:val="22"/>
          <w:szCs w:val="22"/>
        </w:rPr>
        <w:t>potom druhá loď poskytla požadované místo.</w:t>
      </w:r>
      <w:r w:rsidRPr="00C56B73">
        <w:rPr>
          <w:rFonts w:ascii="Calibri" w:hAnsi="Calibri" w:cs="Calibri"/>
          <w:i/>
          <w:sz w:val="22"/>
          <w:szCs w:val="22"/>
        </w:rPr>
        <w:t xml:space="preserve"> </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sz w:val="22"/>
          <w:szCs w:val="22"/>
        </w:rPr>
      </w:pPr>
    </w:p>
    <w:p w:rsidR="00910A39" w:rsidRPr="00C56B73" w:rsidRDefault="00494765" w:rsidP="00FD6BD7">
      <w:pPr>
        <w:rPr>
          <w:rFonts w:ascii="Calibri" w:hAnsi="Calibri" w:cs="Calibri"/>
          <w:b/>
          <w:sz w:val="22"/>
          <w:szCs w:val="22"/>
        </w:rPr>
      </w:pPr>
      <w:r>
        <w:rPr>
          <w:rFonts w:ascii="Calibri" w:hAnsi="Calibri" w:cs="Calibri"/>
          <w:noProof/>
          <w:sz w:val="22"/>
          <w:szCs w:val="22"/>
          <w:lang w:eastAsia="cs-CZ"/>
        </w:rPr>
        <w:pict>
          <v:shape id="obrázek 47" o:spid="_x0000_i1072" type="#_x0000_t75" style="width:296.25pt;height:250.5pt;visibility:visible">
            <v:imagedata r:id="rId55" o:title=""/>
          </v:shape>
        </w:pict>
      </w:r>
    </w:p>
    <w:p w:rsidR="00910A39" w:rsidRPr="00C56B73" w:rsidRDefault="00910A39" w:rsidP="00FD6BD7">
      <w:pPr>
        <w:rPr>
          <w:rFonts w:ascii="Calibri" w:hAnsi="Calibri" w:cs="Calibri"/>
          <w:b/>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Souhrn skutečností</w:t>
      </w:r>
    </w:p>
    <w:p w:rsidR="00910A39" w:rsidRPr="00C56B73" w:rsidRDefault="00910A39" w:rsidP="00FD6BD7">
      <w:pPr>
        <w:rPr>
          <w:rFonts w:ascii="Calibri" w:hAnsi="Calibri" w:cs="Calibri"/>
          <w:sz w:val="22"/>
          <w:szCs w:val="22"/>
        </w:rPr>
      </w:pPr>
      <w:r w:rsidRPr="00C56B73">
        <w:rPr>
          <w:rFonts w:ascii="Calibri" w:hAnsi="Calibri" w:cs="Calibri"/>
          <w:sz w:val="22"/>
          <w:szCs w:val="22"/>
        </w:rPr>
        <w:t xml:space="preserve">Lodě A </w:t>
      </w:r>
      <w:proofErr w:type="spellStart"/>
      <w:r w:rsidRPr="00C56B73">
        <w:rPr>
          <w:rFonts w:ascii="Calibri" w:hAnsi="Calibri" w:cs="Calibri"/>
          <w:sz w:val="22"/>
          <w:szCs w:val="22"/>
        </w:rPr>
        <w:t>a</w:t>
      </w:r>
      <w:proofErr w:type="spellEnd"/>
      <w:r w:rsidRPr="00C56B73">
        <w:rPr>
          <w:rFonts w:ascii="Calibri" w:hAnsi="Calibri" w:cs="Calibri"/>
          <w:sz w:val="22"/>
          <w:szCs w:val="22"/>
        </w:rPr>
        <w:t xml:space="preserve"> B byly lodě mezinárodní třídy </w:t>
      </w:r>
      <w:proofErr w:type="spellStart"/>
      <w:r w:rsidRPr="00C56B73">
        <w:rPr>
          <w:rFonts w:ascii="Calibri" w:hAnsi="Calibri" w:cs="Calibri"/>
          <w:sz w:val="22"/>
          <w:szCs w:val="22"/>
        </w:rPr>
        <w:t>Dragon</w:t>
      </w:r>
      <w:proofErr w:type="spellEnd"/>
      <w:r w:rsidRPr="00C56B73">
        <w:rPr>
          <w:rFonts w:ascii="Calibri" w:hAnsi="Calibri" w:cs="Calibri"/>
          <w:sz w:val="22"/>
          <w:szCs w:val="22"/>
        </w:rPr>
        <w:t xml:space="preserve">. Lodě A se přibližovala ke břehu ostře proti větru na větru zprava, zcela vpředu a v závětří lodě B. A zvolala o místo k obratu a loď B odpověděla „Obrať Ty“. A obrátila a B se držela svého směru. Loď A tedy byla na kolizním směru s B a opět obrátila. Oba obraty lodě A byly provedeny běžným jachtařským způsobem. Po svém druhém obratu byla A v krytí v závětří s B.  O chvíli později B obrátila a </w:t>
      </w:r>
      <w:proofErr w:type="spellStart"/>
      <w:r w:rsidRPr="00C56B73">
        <w:rPr>
          <w:rFonts w:ascii="Calibri" w:hAnsi="Calibri" w:cs="Calibri"/>
          <w:sz w:val="22"/>
          <w:szCs w:val="22"/>
        </w:rPr>
        <w:t>A</w:t>
      </w:r>
      <w:proofErr w:type="spellEnd"/>
      <w:r w:rsidRPr="00C56B73">
        <w:rPr>
          <w:rFonts w:ascii="Calibri" w:hAnsi="Calibri" w:cs="Calibri"/>
          <w:sz w:val="22"/>
          <w:szCs w:val="22"/>
        </w:rPr>
        <w:t xml:space="preserve"> ji v obratu následovala. A protestovala na B, že jí neposkytla místo, jak je vyžadováno pravidlem 20.1(b). </w:t>
      </w:r>
    </w:p>
    <w:p w:rsidR="00910A39" w:rsidRPr="00C56B73" w:rsidRDefault="00910A39" w:rsidP="00FD6BD7">
      <w:pPr>
        <w:rPr>
          <w:rFonts w:ascii="Calibri" w:hAnsi="Calibri" w:cs="Calibri"/>
          <w:sz w:val="22"/>
          <w:szCs w:val="22"/>
        </w:rPr>
      </w:pPr>
      <w:r w:rsidRPr="00C56B73">
        <w:rPr>
          <w:rFonts w:ascii="Calibri" w:hAnsi="Calibri" w:cs="Calibri"/>
          <w:sz w:val="22"/>
          <w:szCs w:val="22"/>
        </w:rPr>
        <w:t>Protestní komise došla k závěru, že B nesplnila povinnost poskytnout lodi A místo k obratu a vyhnutí, a diskvalifikovala B a prohlásila, že se po svém obratu nevyhýbala A. B se odvolala.</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Rozhodnutí</w:t>
      </w:r>
    </w:p>
    <w:p w:rsidR="00910A39" w:rsidRPr="00C56B73" w:rsidRDefault="00910A39" w:rsidP="00FD6BD7">
      <w:pPr>
        <w:rPr>
          <w:rFonts w:ascii="Calibri" w:hAnsi="Calibri" w:cs="Calibri"/>
          <w:sz w:val="22"/>
          <w:szCs w:val="22"/>
        </w:rPr>
      </w:pPr>
      <w:r w:rsidRPr="00C56B73">
        <w:rPr>
          <w:rFonts w:ascii="Calibri" w:hAnsi="Calibri" w:cs="Calibri"/>
          <w:sz w:val="22"/>
          <w:szCs w:val="22"/>
        </w:rPr>
        <w:t>Odvolání bylo přijato. Jednání lodě A ukázalo, že měla dostatek místa k obratu a k vyhnutí lodi B. Loď B proto splnila svoji povinnost podle pravidla 20.1(b)</w:t>
      </w:r>
    </w:p>
    <w:p w:rsidR="00910A39" w:rsidRPr="00C56B73" w:rsidRDefault="00910A39" w:rsidP="00FD6BD7">
      <w:pPr>
        <w:rPr>
          <w:rFonts w:ascii="Calibri" w:hAnsi="Calibri" w:cs="Calibri"/>
          <w:sz w:val="22"/>
          <w:szCs w:val="22"/>
        </w:rPr>
      </w:pPr>
      <w:r w:rsidRPr="00C56B73">
        <w:rPr>
          <w:rFonts w:ascii="Calibri" w:hAnsi="Calibri" w:cs="Calibri"/>
          <w:sz w:val="22"/>
          <w:szCs w:val="22"/>
        </w:rPr>
        <w:t>Je důležité rozlišovat mezi požadavkem vyhýbat a požadavkem poskytnout místo. Když je po lodi s právem plavby požadováno, aby poskytla jiné lodi místo k manévrování, právo plavby se nepřesouvá na loď s právem na místo. Poté, co A obrátila na vítr zleva, B nebyla, jak protestní komise evidentně věřila, povinna vyhýbat se A. Místo toho to byla A, která byla povinna se vyhýbat B podle pravidla 10. B měla podle pravidla 20.1(b) povinnost poskytnout A místo, aby obrátila a vyhnula se B. B tak učinila.</w:t>
      </w:r>
    </w:p>
    <w:p w:rsidR="00910A39" w:rsidRPr="00C56B73" w:rsidRDefault="00910A39" w:rsidP="00FD6BD7">
      <w:pPr>
        <w:rPr>
          <w:rFonts w:ascii="Calibri" w:hAnsi="Calibri" w:cs="Calibri"/>
          <w:sz w:val="22"/>
          <w:szCs w:val="22"/>
        </w:rPr>
      </w:pPr>
      <w:r w:rsidRPr="00C56B73">
        <w:rPr>
          <w:rFonts w:ascii="Calibri" w:hAnsi="Calibri" w:cs="Calibri"/>
          <w:sz w:val="22"/>
          <w:szCs w:val="22"/>
        </w:rPr>
        <w:t xml:space="preserve"> </w:t>
      </w:r>
    </w:p>
    <w:p w:rsidR="00910A39" w:rsidRPr="00C56B73" w:rsidRDefault="00910A39" w:rsidP="00FD6BD7">
      <w:pPr>
        <w:rPr>
          <w:rFonts w:ascii="Calibri" w:hAnsi="Calibri" w:cs="Calibri"/>
          <w:sz w:val="22"/>
          <w:szCs w:val="22"/>
        </w:rPr>
      </w:pPr>
      <w:r w:rsidRPr="00C56B73">
        <w:rPr>
          <w:rFonts w:ascii="Calibri" w:hAnsi="Calibri" w:cs="Calibri"/>
          <w:sz w:val="22"/>
          <w:szCs w:val="22"/>
        </w:rPr>
        <w:t>RYA 2001/11</w:t>
      </w:r>
    </w:p>
    <w:p w:rsidR="00910A39" w:rsidRPr="00C56B73" w:rsidRDefault="00910A39" w:rsidP="00FD6BD7">
      <w:pPr>
        <w:pBdr>
          <w:bottom w:val="single" w:sz="4" w:space="1" w:color="auto"/>
        </w:pBdr>
        <w:rPr>
          <w:rFonts w:ascii="Calibri" w:hAnsi="Calibri" w:cs="Calibri"/>
          <w:sz w:val="22"/>
          <w:szCs w:val="22"/>
        </w:rPr>
      </w:pPr>
    </w:p>
    <w:p w:rsidR="00940A7B" w:rsidRPr="00C56B73" w:rsidRDefault="00940A7B" w:rsidP="00FD6BD7">
      <w:pPr>
        <w:rPr>
          <w:rFonts w:ascii="Calibri" w:hAnsi="Calibri" w:cs="Calibri"/>
          <w:sz w:val="22"/>
          <w:szCs w:val="22"/>
          <w:highlight w:val="yellow"/>
        </w:rPr>
      </w:pPr>
      <w:bookmarkStart w:id="200" w:name="P102"/>
    </w:p>
    <w:p w:rsidR="00910A39" w:rsidRPr="00C56B73" w:rsidRDefault="00910A39" w:rsidP="00FD6BD7">
      <w:pPr>
        <w:rPr>
          <w:rFonts w:ascii="Calibri" w:hAnsi="Calibri" w:cs="Calibri"/>
          <w:b/>
          <w:sz w:val="22"/>
          <w:szCs w:val="22"/>
        </w:rPr>
      </w:pPr>
      <w:r w:rsidRPr="00C56B73">
        <w:rPr>
          <w:rFonts w:ascii="Calibri" w:hAnsi="Calibri" w:cs="Calibri"/>
          <w:b/>
          <w:sz w:val="22"/>
          <w:szCs w:val="22"/>
        </w:rPr>
        <w:t>PŘÍPAD 102</w:t>
      </w:r>
      <w:bookmarkEnd w:id="200"/>
    </w:p>
    <w:p w:rsidR="00910A39" w:rsidRPr="00C56B73" w:rsidRDefault="00910A39" w:rsidP="00FD6BD7">
      <w:pPr>
        <w:rPr>
          <w:rFonts w:ascii="Calibri" w:hAnsi="Calibri" w:cs="Calibri"/>
          <w:b/>
          <w:sz w:val="22"/>
          <w:szCs w:val="22"/>
        </w:rPr>
      </w:pPr>
    </w:p>
    <w:p w:rsidR="00910A39" w:rsidRPr="00C56B73" w:rsidRDefault="00494765" w:rsidP="00FD6BD7">
      <w:pPr>
        <w:rPr>
          <w:rFonts w:ascii="Calibri" w:hAnsi="Calibri" w:cs="Calibri"/>
          <w:bCs/>
          <w:sz w:val="22"/>
          <w:szCs w:val="22"/>
        </w:rPr>
      </w:pPr>
      <w:hyperlink w:anchor="R62_2" w:history="1">
        <w:r w:rsidR="00910A39" w:rsidRPr="00C56B73">
          <w:rPr>
            <w:rStyle w:val="Hypertextovodkaz"/>
            <w:rFonts w:ascii="Calibri" w:hAnsi="Calibri" w:cs="Calibri"/>
            <w:bCs/>
            <w:sz w:val="22"/>
            <w:szCs w:val="22"/>
          </w:rPr>
          <w:t>Pravidlo 62.2, Náprava</w:t>
        </w:r>
      </w:hyperlink>
    </w:p>
    <w:p w:rsidR="00940A7B" w:rsidRPr="00C56B73" w:rsidRDefault="00494765" w:rsidP="00FD6BD7">
      <w:pPr>
        <w:rPr>
          <w:rFonts w:ascii="Calibri" w:hAnsi="Calibri" w:cs="Calibri"/>
          <w:sz w:val="22"/>
          <w:szCs w:val="22"/>
        </w:rPr>
      </w:pPr>
      <w:hyperlink w:anchor="uvod_tab" w:history="1">
        <w:r w:rsidR="00940A7B" w:rsidRPr="00C56B73">
          <w:rPr>
            <w:rStyle w:val="Hypertextovodkaz"/>
            <w:rFonts w:ascii="Calibri" w:hAnsi="Calibri" w:cs="Calibri"/>
            <w:sz w:val="22"/>
            <w:szCs w:val="22"/>
          </w:rPr>
          <w:t>(zpět na úvod)</w:t>
        </w:r>
      </w:hyperlink>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i/>
          <w:sz w:val="22"/>
          <w:szCs w:val="22"/>
        </w:rPr>
      </w:pPr>
      <w:r w:rsidRPr="00C56B73">
        <w:rPr>
          <w:rFonts w:ascii="Calibri" w:hAnsi="Calibri" w:cs="Calibri"/>
          <w:i/>
          <w:sz w:val="22"/>
          <w:szCs w:val="22"/>
        </w:rPr>
        <w:t>Když loď požaduje nápravu na základě incidentu, o kterém prohlašuje, že ovlivnil její umístění v</w:t>
      </w:r>
      <w:r w:rsidR="00B72384" w:rsidRPr="00C56B73">
        <w:rPr>
          <w:rFonts w:ascii="Calibri" w:hAnsi="Calibri" w:cs="Calibri"/>
          <w:i/>
          <w:sz w:val="22"/>
          <w:szCs w:val="22"/>
        </w:rPr>
        <w:t> </w:t>
      </w:r>
      <w:r w:rsidRPr="00C56B73">
        <w:rPr>
          <w:rFonts w:ascii="Calibri" w:hAnsi="Calibri" w:cs="Calibri"/>
          <w:i/>
          <w:sz w:val="22"/>
          <w:szCs w:val="22"/>
        </w:rPr>
        <w:t>rozjížďce</w:t>
      </w:r>
      <w:r w:rsidR="00B72384" w:rsidRPr="00C56B73">
        <w:rPr>
          <w:rFonts w:ascii="Calibri" w:hAnsi="Calibri" w:cs="Calibri"/>
          <w:i/>
          <w:sz w:val="22"/>
          <w:szCs w:val="22"/>
        </w:rPr>
        <w:t>,</w:t>
      </w:r>
      <w:r w:rsidRPr="00C56B73">
        <w:rPr>
          <w:rFonts w:ascii="Calibri" w:hAnsi="Calibri" w:cs="Calibri"/>
          <w:i/>
          <w:sz w:val="22"/>
          <w:szCs w:val="22"/>
        </w:rPr>
        <w:t xml:space="preserve"> a tedy v závodě, je časovým limitem pro podání žádosti o spíše nápravu časový limit pro </w:t>
      </w:r>
      <w:proofErr w:type="gramStart"/>
      <w:r w:rsidRPr="00C56B73">
        <w:rPr>
          <w:rFonts w:ascii="Calibri" w:hAnsi="Calibri" w:cs="Calibri"/>
          <w:i/>
          <w:sz w:val="22"/>
          <w:szCs w:val="22"/>
        </w:rPr>
        <w:t>rozjížďku</w:t>
      </w:r>
      <w:r w:rsidR="00B72384" w:rsidRPr="00C56B73">
        <w:rPr>
          <w:rFonts w:ascii="Calibri" w:hAnsi="Calibri" w:cs="Calibri"/>
          <w:i/>
          <w:sz w:val="22"/>
          <w:szCs w:val="22"/>
        </w:rPr>
        <w:t>,</w:t>
      </w:r>
      <w:proofErr w:type="gramEnd"/>
      <w:r w:rsidRPr="00C56B73">
        <w:rPr>
          <w:rFonts w:ascii="Calibri" w:hAnsi="Calibri" w:cs="Calibri"/>
          <w:i/>
          <w:sz w:val="22"/>
          <w:szCs w:val="22"/>
        </w:rPr>
        <w:t xml:space="preserve"> než časový limit založený na zveřejnění výsledků závodu.</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Souhrn skutečností</w:t>
      </w:r>
    </w:p>
    <w:p w:rsidR="00910A39" w:rsidRPr="00C56B73" w:rsidRDefault="00910A39" w:rsidP="00FD6BD7">
      <w:pPr>
        <w:rPr>
          <w:rFonts w:ascii="Calibri" w:hAnsi="Calibri" w:cs="Calibri"/>
          <w:sz w:val="22"/>
          <w:szCs w:val="22"/>
        </w:rPr>
      </w:pPr>
      <w:r w:rsidRPr="00C56B73">
        <w:rPr>
          <w:rFonts w:ascii="Calibri" w:hAnsi="Calibri" w:cs="Calibri"/>
          <w:sz w:val="22"/>
          <w:szCs w:val="22"/>
        </w:rPr>
        <w:t>Loď „</w:t>
      </w:r>
      <w:proofErr w:type="spellStart"/>
      <w:r w:rsidRPr="00C56B73">
        <w:rPr>
          <w:rFonts w:ascii="Calibri" w:hAnsi="Calibri" w:cs="Calibri"/>
          <w:sz w:val="22"/>
          <w:szCs w:val="22"/>
        </w:rPr>
        <w:t>Scruples</w:t>
      </w:r>
      <w:proofErr w:type="spellEnd"/>
      <w:r w:rsidRPr="00C56B73">
        <w:rPr>
          <w:rFonts w:ascii="Calibri" w:hAnsi="Calibri" w:cs="Calibri"/>
          <w:sz w:val="22"/>
          <w:szCs w:val="22"/>
        </w:rPr>
        <w:t>“ podala na konci deváté rozjížďky žádost o nápravu na základě incidentu, který se stal v páté rozjížďce závodu, která byla plachtěna tři týdny předtím. Protestní komise shledala, že žádost je neplatná, protože byla dána po časovém limitu. Loď se odvolala s prohlášením, že tak nemohla učinit, dokud na konci závodu nebyly zveřejněny výsledky, ze kterých se dozvěděla, že její umístění v páté rozjížďce mělo vliv na její konečné umístění a že čas pro podání žádosti nezačal, dokud závod nebyl ukončen a nebyly zveřejněny výsledky.</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Rozhodnutí</w:t>
      </w:r>
    </w:p>
    <w:p w:rsidR="00910A39" w:rsidRPr="00C56B73" w:rsidRDefault="00910A39" w:rsidP="00FD6BD7">
      <w:pPr>
        <w:rPr>
          <w:rFonts w:ascii="Calibri" w:hAnsi="Calibri" w:cs="Calibri"/>
          <w:sz w:val="22"/>
          <w:szCs w:val="22"/>
        </w:rPr>
      </w:pPr>
      <w:r w:rsidRPr="00C56B73">
        <w:rPr>
          <w:rFonts w:ascii="Calibri" w:hAnsi="Calibri" w:cs="Calibri"/>
          <w:sz w:val="22"/>
          <w:szCs w:val="22"/>
        </w:rPr>
        <w:t>Odvolání lodě „</w:t>
      </w:r>
      <w:proofErr w:type="spellStart"/>
      <w:r w:rsidRPr="00C56B73">
        <w:rPr>
          <w:rFonts w:ascii="Calibri" w:hAnsi="Calibri" w:cs="Calibri"/>
          <w:sz w:val="22"/>
          <w:szCs w:val="22"/>
        </w:rPr>
        <w:t>Scruples</w:t>
      </w:r>
      <w:proofErr w:type="spellEnd"/>
      <w:r w:rsidRPr="00C56B73">
        <w:rPr>
          <w:rFonts w:ascii="Calibri" w:hAnsi="Calibri" w:cs="Calibri"/>
          <w:sz w:val="22"/>
          <w:szCs w:val="22"/>
        </w:rPr>
        <w:t xml:space="preserve">“ je zamítnuto. Žádost o nápravu nebyla platná, protože nebyla doručena do kanceláře závodu v protestním časovém limitu pro rozjížďku 5 (viz pravidlo 62.2). Incident, který ovlivnil její konečné umístění v závodě, byl pouze následkem jejího umístění v cíli páté rozjížďky, a proto odpovídající časový limit pro žádost o nápravu byl časový limit, který platil v této rozjížďce. </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sz w:val="22"/>
          <w:szCs w:val="22"/>
        </w:rPr>
      </w:pPr>
      <w:r w:rsidRPr="00C56B73">
        <w:rPr>
          <w:rFonts w:ascii="Calibri" w:hAnsi="Calibri" w:cs="Calibri"/>
          <w:sz w:val="22"/>
          <w:szCs w:val="22"/>
        </w:rPr>
        <w:t>RYA 2001/9</w:t>
      </w:r>
    </w:p>
    <w:p w:rsidR="00910A39" w:rsidRPr="00C56B73" w:rsidRDefault="00910A39" w:rsidP="00FD6BD7">
      <w:pPr>
        <w:pBdr>
          <w:bottom w:val="single" w:sz="4" w:space="1" w:color="auto"/>
        </w:pBdr>
        <w:rPr>
          <w:rFonts w:ascii="Calibri" w:hAnsi="Calibri" w:cs="Calibri"/>
          <w:sz w:val="22"/>
          <w:szCs w:val="22"/>
        </w:rPr>
      </w:pP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bookmarkStart w:id="201" w:name="P103"/>
      <w:r w:rsidRPr="00C56B73">
        <w:rPr>
          <w:rFonts w:ascii="Calibri" w:hAnsi="Calibri" w:cs="Calibri"/>
          <w:b/>
          <w:sz w:val="22"/>
          <w:szCs w:val="22"/>
        </w:rPr>
        <w:t>PŘÍPAD 103</w:t>
      </w:r>
      <w:bookmarkEnd w:id="201"/>
    </w:p>
    <w:p w:rsidR="00910A39" w:rsidRPr="00C56B73" w:rsidRDefault="00910A39" w:rsidP="00FD6BD7">
      <w:pPr>
        <w:rPr>
          <w:rFonts w:ascii="Calibri" w:hAnsi="Calibri" w:cs="Calibri"/>
          <w:b/>
          <w:sz w:val="22"/>
          <w:szCs w:val="22"/>
        </w:rPr>
      </w:pPr>
    </w:p>
    <w:p w:rsidR="00910A39" w:rsidRPr="00C56B73" w:rsidRDefault="00494765" w:rsidP="00FD6BD7">
      <w:pPr>
        <w:rPr>
          <w:rFonts w:ascii="Calibri" w:hAnsi="Calibri" w:cs="Calibri"/>
          <w:bCs/>
          <w:sz w:val="22"/>
          <w:szCs w:val="22"/>
        </w:rPr>
      </w:pPr>
      <w:hyperlink w:anchor="Rdef_Misto" w:history="1">
        <w:r w:rsidR="00910A39" w:rsidRPr="00C56B73">
          <w:rPr>
            <w:rStyle w:val="Hypertextovodkaz"/>
            <w:rFonts w:ascii="Calibri" w:hAnsi="Calibri" w:cs="Calibri"/>
            <w:bCs/>
            <w:sz w:val="22"/>
            <w:szCs w:val="22"/>
          </w:rPr>
          <w:t>Definice, Místo</w:t>
        </w:r>
      </w:hyperlink>
    </w:p>
    <w:p w:rsidR="00940A7B" w:rsidRPr="00C56B73" w:rsidRDefault="00494765" w:rsidP="00FD6BD7">
      <w:pPr>
        <w:rPr>
          <w:rFonts w:ascii="Calibri" w:hAnsi="Calibri" w:cs="Calibri"/>
          <w:sz w:val="22"/>
          <w:szCs w:val="22"/>
        </w:rPr>
      </w:pPr>
      <w:hyperlink w:anchor="uvod_tab" w:history="1">
        <w:r w:rsidR="00940A7B" w:rsidRPr="00C56B73">
          <w:rPr>
            <w:rStyle w:val="Hypertextovodkaz"/>
            <w:rFonts w:ascii="Calibri" w:hAnsi="Calibri" w:cs="Calibri"/>
            <w:sz w:val="22"/>
            <w:szCs w:val="22"/>
          </w:rPr>
          <w:t>(zpět na úvod)</w:t>
        </w:r>
      </w:hyperlink>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i/>
          <w:sz w:val="22"/>
          <w:szCs w:val="22"/>
        </w:rPr>
      </w:pPr>
      <w:r w:rsidRPr="00C56B73">
        <w:rPr>
          <w:rFonts w:ascii="Calibri" w:hAnsi="Calibri" w:cs="Calibri"/>
          <w:i/>
          <w:sz w:val="22"/>
          <w:szCs w:val="22"/>
        </w:rPr>
        <w:t>Výraz „s jachtařskou dovedností“ v definici Místo poukazuje na ovládání lodi, které může být očekáváno od způsobilé, ale ne špičkové posádky, která má přiměřený počet členů pro daný typ lodi.</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Souhrn skutečností</w:t>
      </w:r>
    </w:p>
    <w:p w:rsidR="00910A39" w:rsidRPr="00C56B73" w:rsidRDefault="00910A39" w:rsidP="00FD6BD7">
      <w:pPr>
        <w:rPr>
          <w:rFonts w:ascii="Calibri" w:hAnsi="Calibri" w:cs="Calibri"/>
          <w:sz w:val="22"/>
          <w:szCs w:val="22"/>
        </w:rPr>
      </w:pPr>
      <w:r w:rsidRPr="00C56B73">
        <w:rPr>
          <w:rFonts w:ascii="Calibri" w:hAnsi="Calibri" w:cs="Calibri"/>
          <w:sz w:val="22"/>
          <w:szCs w:val="22"/>
        </w:rPr>
        <w:t xml:space="preserve">Dvě </w:t>
      </w:r>
      <w:proofErr w:type="spellStart"/>
      <w:r w:rsidRPr="00C56B73">
        <w:rPr>
          <w:rFonts w:ascii="Calibri" w:hAnsi="Calibri" w:cs="Calibri"/>
          <w:sz w:val="22"/>
          <w:szCs w:val="22"/>
        </w:rPr>
        <w:t>třicetistopé</w:t>
      </w:r>
      <w:proofErr w:type="spellEnd"/>
      <w:r w:rsidRPr="00C56B73">
        <w:rPr>
          <w:rFonts w:ascii="Calibri" w:hAnsi="Calibri" w:cs="Calibri"/>
          <w:sz w:val="22"/>
          <w:szCs w:val="22"/>
        </w:rPr>
        <w:t xml:space="preserve"> lodě OL a IW se na větru zleva plují u překážky, kterou je zakotvená loď. OL se rozhodla plout v závětří překážky. Lodě byly v krytí, IW jako vnitřní. Ačkoliv na lodích této třídy se normálně jezdí se šestičlennou posádkou, IW závodila s tříčlennou posádkou a ta byla relativně nezkušená.</w:t>
      </w:r>
    </w:p>
    <w:p w:rsidR="00910A39" w:rsidRPr="00C56B73" w:rsidRDefault="00910A39" w:rsidP="00FD6BD7">
      <w:pPr>
        <w:rPr>
          <w:rFonts w:ascii="Calibri" w:hAnsi="Calibri" w:cs="Calibri"/>
          <w:b/>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Otázka 1</w:t>
      </w:r>
    </w:p>
    <w:p w:rsidR="00910A39" w:rsidRPr="00C56B73" w:rsidRDefault="00910A39" w:rsidP="00FD6BD7">
      <w:pPr>
        <w:rPr>
          <w:rFonts w:ascii="Calibri" w:hAnsi="Calibri" w:cs="Calibri"/>
          <w:sz w:val="22"/>
          <w:szCs w:val="22"/>
        </w:rPr>
      </w:pPr>
      <w:r w:rsidRPr="00C56B73">
        <w:rPr>
          <w:rFonts w:ascii="Calibri" w:hAnsi="Calibri" w:cs="Calibri"/>
          <w:sz w:val="22"/>
          <w:szCs w:val="22"/>
        </w:rPr>
        <w:t>Mohla být zkušenost a počet členů posádky, která závodila na IW, vzata v úvahu při určení množství „místa“, na které měla mezi OL a překážkou podle pravidla 19.2(a) právo?</w:t>
      </w:r>
    </w:p>
    <w:p w:rsidR="00910A39" w:rsidRPr="00C56B73" w:rsidRDefault="00910A39" w:rsidP="00FD6BD7">
      <w:pPr>
        <w:rPr>
          <w:rFonts w:ascii="Calibri" w:hAnsi="Calibri" w:cs="Calibri"/>
          <w:b/>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Odpověď 1</w:t>
      </w:r>
    </w:p>
    <w:p w:rsidR="00910A39" w:rsidRPr="00C56B73" w:rsidRDefault="00910A39" w:rsidP="00FD6BD7">
      <w:pPr>
        <w:rPr>
          <w:rFonts w:ascii="Calibri" w:hAnsi="Calibri" w:cs="Calibri"/>
          <w:sz w:val="22"/>
          <w:szCs w:val="22"/>
        </w:rPr>
      </w:pPr>
      <w:r w:rsidRPr="00C56B73">
        <w:rPr>
          <w:rFonts w:ascii="Calibri" w:hAnsi="Calibri" w:cs="Calibri"/>
          <w:sz w:val="22"/>
          <w:szCs w:val="22"/>
        </w:rPr>
        <w:t>Ani zkušenost posádky IW ani její počet nejsou důležité při určení „místa“. V pravidle 19.2(b), které požaduje od lodi OL, aby poskytla IW místo mezi ní a překážkou, je „místo“ definovaným pojmem. Definice „místo“ je „prostor pro loď vyžadovaný v daných podmínkách, pokud manévruje bezprostředně a s jachtařskou dovedností“. Pro určení, zda loď OL poskytla či neposkytla vyžadovaný prostor, musí být výklad „s jachtařskou dovedností“ založen na obsluze lodi, která mohla být očekávaná od způsobilé, ale ne špičkové posádky s počtem členů přiměřeným pro danou loď.</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Otázka 2</w:t>
      </w:r>
    </w:p>
    <w:p w:rsidR="00910A39" w:rsidRPr="00C56B73" w:rsidRDefault="00910A39" w:rsidP="00FD6BD7">
      <w:pPr>
        <w:rPr>
          <w:rFonts w:ascii="Calibri" w:hAnsi="Calibri" w:cs="Calibri"/>
          <w:sz w:val="22"/>
          <w:szCs w:val="22"/>
        </w:rPr>
      </w:pPr>
      <w:r w:rsidRPr="00C56B73">
        <w:rPr>
          <w:rFonts w:ascii="Calibri" w:hAnsi="Calibri" w:cs="Calibri"/>
          <w:sz w:val="22"/>
          <w:szCs w:val="22"/>
        </w:rPr>
        <w:t>Je odpověď ohledně „místa“ stejná jako definice místa u značky a v pravidlech 15, 16.1 a 20.1(b)?</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Odpověď 2</w:t>
      </w:r>
    </w:p>
    <w:p w:rsidR="00910A39" w:rsidRPr="00C56B73" w:rsidRDefault="00910A39" w:rsidP="00FD6BD7">
      <w:pPr>
        <w:rPr>
          <w:rFonts w:ascii="Calibri" w:hAnsi="Calibri" w:cs="Calibri"/>
          <w:sz w:val="22"/>
          <w:szCs w:val="22"/>
        </w:rPr>
      </w:pPr>
      <w:r w:rsidRPr="00C56B73">
        <w:rPr>
          <w:rFonts w:ascii="Calibri" w:hAnsi="Calibri" w:cs="Calibri"/>
          <w:sz w:val="22"/>
          <w:szCs w:val="22"/>
        </w:rPr>
        <w:t>Ano.</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sz w:val="22"/>
          <w:szCs w:val="22"/>
        </w:rPr>
      </w:pPr>
      <w:r w:rsidRPr="00C56B73">
        <w:rPr>
          <w:rFonts w:ascii="Calibri" w:hAnsi="Calibri" w:cs="Calibri"/>
          <w:sz w:val="22"/>
          <w:szCs w:val="22"/>
        </w:rPr>
        <w:t>USSA 1999/77</w:t>
      </w:r>
    </w:p>
    <w:p w:rsidR="00910A39" w:rsidRPr="00C56B73" w:rsidRDefault="00910A39" w:rsidP="00FD6BD7">
      <w:pPr>
        <w:pBdr>
          <w:bottom w:val="single" w:sz="4" w:space="1" w:color="auto"/>
        </w:pBdr>
        <w:rPr>
          <w:rFonts w:ascii="Calibri" w:hAnsi="Calibri" w:cs="Calibri"/>
          <w:sz w:val="22"/>
          <w:szCs w:val="22"/>
        </w:rPr>
      </w:pP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bookmarkStart w:id="202" w:name="P104"/>
      <w:r w:rsidRPr="00C56B73">
        <w:rPr>
          <w:rFonts w:ascii="Calibri" w:hAnsi="Calibri" w:cs="Calibri"/>
          <w:b/>
          <w:sz w:val="22"/>
          <w:szCs w:val="22"/>
        </w:rPr>
        <w:t>PŘÍPAD 104</w:t>
      </w:r>
      <w:bookmarkEnd w:id="202"/>
    </w:p>
    <w:p w:rsidR="00910A39" w:rsidRPr="00C56B73" w:rsidRDefault="00910A39" w:rsidP="00FD6BD7">
      <w:pPr>
        <w:rPr>
          <w:rFonts w:ascii="Calibri" w:hAnsi="Calibri" w:cs="Calibri"/>
          <w:b/>
          <w:sz w:val="22"/>
          <w:szCs w:val="22"/>
        </w:rPr>
      </w:pPr>
    </w:p>
    <w:p w:rsidR="00910A39" w:rsidRPr="00C56B73" w:rsidRDefault="00494765" w:rsidP="00FD6BD7">
      <w:pPr>
        <w:rPr>
          <w:rFonts w:ascii="Calibri" w:hAnsi="Calibri" w:cs="Calibri"/>
          <w:bCs/>
          <w:sz w:val="22"/>
          <w:szCs w:val="22"/>
        </w:rPr>
      </w:pPr>
      <w:hyperlink w:anchor="R63_6" w:history="1">
        <w:r w:rsidR="00910A39" w:rsidRPr="00C56B73">
          <w:rPr>
            <w:rStyle w:val="Hypertextovodkaz"/>
            <w:rFonts w:ascii="Calibri" w:hAnsi="Calibri" w:cs="Calibri"/>
            <w:bCs/>
            <w:sz w:val="22"/>
            <w:szCs w:val="22"/>
          </w:rPr>
          <w:t>Pravidlo 63.6, Projednávání: Přijetí svědectví a zjišťování skutečností</w:t>
        </w:r>
      </w:hyperlink>
    </w:p>
    <w:p w:rsidR="00910A39" w:rsidRPr="00C56B73" w:rsidRDefault="00494765" w:rsidP="00FD6BD7">
      <w:pPr>
        <w:rPr>
          <w:rFonts w:ascii="Calibri" w:hAnsi="Calibri" w:cs="Calibri"/>
          <w:bCs/>
          <w:sz w:val="22"/>
          <w:szCs w:val="22"/>
        </w:rPr>
      </w:pPr>
      <w:hyperlink w:anchor="R70" w:history="1">
        <w:r w:rsidR="00910A39" w:rsidRPr="00C56B73">
          <w:rPr>
            <w:rStyle w:val="Hypertextovodkaz"/>
            <w:rFonts w:ascii="Calibri" w:hAnsi="Calibri" w:cs="Calibri"/>
            <w:bCs/>
            <w:sz w:val="22"/>
            <w:szCs w:val="22"/>
          </w:rPr>
          <w:t>Pravidlo 70.1, Odvolání a žádosti k národnímu svazu</w:t>
        </w:r>
      </w:hyperlink>
    </w:p>
    <w:p w:rsidR="00910A39" w:rsidRPr="00C56B73" w:rsidRDefault="00494765" w:rsidP="00FD6BD7">
      <w:pPr>
        <w:rPr>
          <w:rFonts w:ascii="Calibri" w:hAnsi="Calibri" w:cs="Calibri"/>
          <w:bCs/>
          <w:sz w:val="22"/>
          <w:szCs w:val="22"/>
        </w:rPr>
      </w:pPr>
      <w:hyperlink w:anchor="RF5" w:history="1">
        <w:r w:rsidR="00910A39" w:rsidRPr="00C56B73">
          <w:rPr>
            <w:rStyle w:val="Hypertextovodkaz"/>
            <w:rFonts w:ascii="Calibri" w:hAnsi="Calibri" w:cs="Calibri"/>
            <w:bCs/>
            <w:sz w:val="22"/>
            <w:szCs w:val="22"/>
          </w:rPr>
          <w:t xml:space="preserve">Pravidlo </w:t>
        </w:r>
        <w:r w:rsidR="00185A99" w:rsidRPr="00C56B73">
          <w:rPr>
            <w:rStyle w:val="Hypertextovodkaz"/>
            <w:rFonts w:ascii="Calibri" w:hAnsi="Calibri" w:cs="Calibri"/>
            <w:bCs/>
            <w:sz w:val="22"/>
            <w:szCs w:val="22"/>
          </w:rPr>
          <w:t>R</w:t>
        </w:r>
        <w:r w:rsidR="00910A39" w:rsidRPr="00C56B73">
          <w:rPr>
            <w:rStyle w:val="Hypertextovodkaz"/>
            <w:rFonts w:ascii="Calibri" w:hAnsi="Calibri" w:cs="Calibri"/>
            <w:bCs/>
            <w:sz w:val="22"/>
            <w:szCs w:val="22"/>
          </w:rPr>
          <w:t>5, Nepostačující skutečnosti. Znovuotevření</w:t>
        </w:r>
      </w:hyperlink>
    </w:p>
    <w:p w:rsidR="00940A7B" w:rsidRPr="00C56B73" w:rsidRDefault="00494765" w:rsidP="00FD6BD7">
      <w:pPr>
        <w:rPr>
          <w:rFonts w:ascii="Calibri" w:hAnsi="Calibri" w:cs="Calibri"/>
          <w:sz w:val="22"/>
          <w:szCs w:val="22"/>
        </w:rPr>
      </w:pPr>
      <w:hyperlink w:anchor="uvod_tab" w:history="1">
        <w:r w:rsidR="00940A7B" w:rsidRPr="00C56B73">
          <w:rPr>
            <w:rStyle w:val="Hypertextovodkaz"/>
            <w:rFonts w:ascii="Calibri" w:hAnsi="Calibri" w:cs="Calibri"/>
            <w:sz w:val="22"/>
            <w:szCs w:val="22"/>
          </w:rPr>
          <w:t>(zpět na úvod)</w:t>
        </w:r>
      </w:hyperlink>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i/>
          <w:sz w:val="22"/>
          <w:szCs w:val="22"/>
        </w:rPr>
      </w:pPr>
      <w:r w:rsidRPr="00C56B73">
        <w:rPr>
          <w:rFonts w:ascii="Calibri" w:hAnsi="Calibri" w:cs="Calibri"/>
          <w:i/>
          <w:sz w:val="22"/>
          <w:szCs w:val="22"/>
        </w:rPr>
        <w:t>Pokus o rozlišení mezi skutečnostmi (fakty) a závěry (výsledek usuzování) ve zjištění protestní komise je někdy neuspokojivý, protože zjištění mohou být založena částečně na skutečnostech a částečně na závěrech. Národní svaz může změnit rozhodnutí protestní komise a jakákoliv další zjištění, která se týkají úvah nebo posudků, ale ne její zjištění skutečností. Národní svaz může odvodit další skutečnosti logickou dedukcí. Písemné skutečnosti ani nakreslené údaje nemají mezi sebou prioritu. Protestní komise musí rozhodnout rozpor mezi zjištěnými skutečnostmi, pokud to</w:t>
      </w:r>
      <w:r w:rsidR="00C54176" w:rsidRPr="00C56B73">
        <w:rPr>
          <w:rFonts w:ascii="Calibri" w:hAnsi="Calibri" w:cs="Calibri"/>
          <w:i/>
          <w:sz w:val="22"/>
          <w:szCs w:val="22"/>
        </w:rPr>
        <w:t xml:space="preserve"> po ní</w:t>
      </w:r>
      <w:r w:rsidRPr="00C56B73">
        <w:rPr>
          <w:rFonts w:ascii="Calibri" w:hAnsi="Calibri" w:cs="Calibri"/>
          <w:i/>
          <w:sz w:val="22"/>
          <w:szCs w:val="22"/>
        </w:rPr>
        <w:t xml:space="preserve"> národní svaz požaduje.  </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Otázka 1</w:t>
      </w:r>
    </w:p>
    <w:p w:rsidR="00910A39" w:rsidRPr="00C56B73" w:rsidRDefault="00910A39" w:rsidP="00FD6BD7">
      <w:pPr>
        <w:rPr>
          <w:rFonts w:ascii="Calibri" w:hAnsi="Calibri" w:cs="Calibri"/>
          <w:sz w:val="22"/>
          <w:szCs w:val="22"/>
        </w:rPr>
      </w:pPr>
      <w:r w:rsidRPr="00C56B73">
        <w:rPr>
          <w:rFonts w:ascii="Calibri" w:hAnsi="Calibri" w:cs="Calibri"/>
          <w:sz w:val="22"/>
          <w:szCs w:val="22"/>
        </w:rPr>
        <w:t xml:space="preserve">Co určuje, zda zjištění v rozhodnutí protestní komise, mohou být při odvolání předmětem změny? Jsou tato </w:t>
      </w:r>
      <w:proofErr w:type="spellStart"/>
      <w:r w:rsidRPr="00C56B73">
        <w:rPr>
          <w:rFonts w:ascii="Calibri" w:hAnsi="Calibri" w:cs="Calibri"/>
          <w:sz w:val="22"/>
          <w:szCs w:val="22"/>
        </w:rPr>
        <w:t>kriteria</w:t>
      </w:r>
      <w:proofErr w:type="spellEnd"/>
      <w:r w:rsidRPr="00C56B73">
        <w:rPr>
          <w:rFonts w:ascii="Calibri" w:hAnsi="Calibri" w:cs="Calibri"/>
          <w:sz w:val="22"/>
          <w:szCs w:val="22"/>
        </w:rPr>
        <w:t xml:space="preserve"> založená na tom, zda zjištění je skutečnost (fakt; angl. „</w:t>
      </w:r>
      <w:proofErr w:type="spellStart"/>
      <w:r w:rsidRPr="00C56B73">
        <w:rPr>
          <w:rFonts w:ascii="Calibri" w:hAnsi="Calibri" w:cs="Calibri"/>
          <w:sz w:val="22"/>
          <w:szCs w:val="22"/>
        </w:rPr>
        <w:t>fact</w:t>
      </w:r>
      <w:proofErr w:type="spellEnd"/>
      <w:r w:rsidRPr="00C56B73">
        <w:rPr>
          <w:rFonts w:ascii="Calibri" w:hAnsi="Calibri" w:cs="Calibri"/>
          <w:sz w:val="22"/>
          <w:szCs w:val="22"/>
        </w:rPr>
        <w:t>“) nebo závěr (výsledek usuzování; angl. „</w:t>
      </w:r>
      <w:proofErr w:type="spellStart"/>
      <w:r w:rsidRPr="00C56B73">
        <w:rPr>
          <w:rFonts w:ascii="Calibri" w:hAnsi="Calibri" w:cs="Calibri"/>
          <w:sz w:val="22"/>
          <w:szCs w:val="22"/>
        </w:rPr>
        <w:t>conclusion</w:t>
      </w:r>
      <w:proofErr w:type="spellEnd"/>
      <w:r w:rsidRPr="00C56B73">
        <w:rPr>
          <w:rFonts w:ascii="Calibri" w:hAnsi="Calibri" w:cs="Calibri"/>
          <w:sz w:val="22"/>
          <w:szCs w:val="22"/>
        </w:rPr>
        <w:t>“) nebo zda obsahují interpretaci pravidla nebo něco jiného?</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Odpověď 1</w:t>
      </w:r>
    </w:p>
    <w:p w:rsidR="00910A39" w:rsidRPr="00C56B73" w:rsidRDefault="00910A39" w:rsidP="00FD6BD7">
      <w:pPr>
        <w:rPr>
          <w:rFonts w:ascii="Calibri" w:hAnsi="Calibri" w:cs="Calibri"/>
          <w:sz w:val="22"/>
          <w:szCs w:val="22"/>
        </w:rPr>
      </w:pPr>
      <w:r w:rsidRPr="00C56B73">
        <w:rPr>
          <w:rFonts w:ascii="Calibri" w:hAnsi="Calibri" w:cs="Calibri"/>
          <w:sz w:val="22"/>
          <w:szCs w:val="22"/>
        </w:rPr>
        <w:t xml:space="preserve">Rozlišení mezi skutečností a závěrem neposkytne dostatečně určující kritérium, protože oba koncepty se mohou překrývat. V kontextu pravidla 63.6 a dalších pravidel užívajících tento termín, „skutečnost“ je akce nebo podmínka, kterou protestní komise zjistila, že se přihodila nebo existovala. „Závěr“ je odvozen dedukcí z něčeho jiného a může být čistě konkrétní. Například, jestliže skutečnost je, že v závodě byly tři třídy a v každé třídě pět lodí, potom je zároveň skutečností i závěrem, že v závodě bylo celkem 15 lodí. Závěr může být také částečně nekonkrétní, jako když posouzení zahrnuje nekonkrétní prvky. Příkladem je výrok „Loď A ukázala svoji vlajku při první rozumné příležitosti po incidentu“, který je založen na kombinaci skutečnosti o incidentu a interpretaci slovního obratu „první rozumná příležitost“ v pravidle 61.1(a). </w:t>
      </w:r>
    </w:p>
    <w:p w:rsidR="00910A39" w:rsidRPr="00C56B73" w:rsidRDefault="00910A39" w:rsidP="00FD6BD7">
      <w:pPr>
        <w:rPr>
          <w:rFonts w:ascii="Calibri" w:hAnsi="Calibri" w:cs="Calibri"/>
          <w:sz w:val="22"/>
          <w:szCs w:val="22"/>
        </w:rPr>
      </w:pPr>
      <w:r w:rsidRPr="00C56B73">
        <w:rPr>
          <w:rFonts w:ascii="Calibri" w:hAnsi="Calibri" w:cs="Calibri"/>
          <w:sz w:val="22"/>
          <w:szCs w:val="22"/>
        </w:rPr>
        <w:t xml:space="preserve">Zjištění, které je interpretací pravidla, je jistě předmětem změn národního svazu, ale další zjištění, která vyžadují odvození nebo posouzení, mohou být rovněž předmětem změn. Například protestní komise mohla stanovit, že „Rychlost větru 15 uzlů byla velmi vysoká proto, aby lodě byly schopny závodit bezpečně“. Tento výrok je míněním nebo úsudkem, ale není interpretací pravidla. </w:t>
      </w:r>
    </w:p>
    <w:p w:rsidR="00910A39" w:rsidRPr="00C56B73" w:rsidRDefault="00910A39" w:rsidP="00FD6BD7">
      <w:pPr>
        <w:rPr>
          <w:rFonts w:ascii="Calibri" w:hAnsi="Calibri" w:cs="Calibri"/>
          <w:sz w:val="22"/>
          <w:szCs w:val="22"/>
        </w:rPr>
      </w:pPr>
      <w:proofErr w:type="spellStart"/>
      <w:r w:rsidRPr="00C56B73">
        <w:rPr>
          <w:rFonts w:ascii="Calibri" w:hAnsi="Calibri" w:cs="Calibri"/>
          <w:sz w:val="22"/>
          <w:szCs w:val="22"/>
        </w:rPr>
        <w:t>Kriteriem</w:t>
      </w:r>
      <w:proofErr w:type="spellEnd"/>
      <w:r w:rsidRPr="00C56B73">
        <w:rPr>
          <w:rFonts w:ascii="Calibri" w:hAnsi="Calibri" w:cs="Calibri"/>
          <w:sz w:val="22"/>
          <w:szCs w:val="22"/>
        </w:rPr>
        <w:t xml:space="preserve"> pro určení, zda zjištění protestní komise může být předmětem změn při odvolání, jsou pouze ta zjištění, která nejsou výlučně konkrétní povahy. Pravidlo 70.1 dovoluje odvolání proti rozhodnutí protestní komise nebo jejích postupů, ale nikoliv proti zjištěným skutečnostem (faktům). Avšak není zakázáno odvolání proti dalším rozhodnutím nebo závěrům provedeným protestní komisí. Podobně pravidlo F5 požaduje po národním svazu akceptování skutečností (faktů) zjištěných protestní komisí, ale nepožaduje akceptování dalších rozhodnutí. Následek obou pravidel je, že národní svaz může měnit jakákoliv rozhodnutí protestní komise s výjimkou zjištění skutečností. </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Otázka 2</w:t>
      </w:r>
    </w:p>
    <w:p w:rsidR="00910A39" w:rsidRPr="00C56B73" w:rsidRDefault="00910A39" w:rsidP="00FD6BD7">
      <w:pPr>
        <w:rPr>
          <w:rFonts w:ascii="Calibri" w:hAnsi="Calibri" w:cs="Calibri"/>
          <w:sz w:val="22"/>
          <w:szCs w:val="22"/>
        </w:rPr>
      </w:pPr>
      <w:r w:rsidRPr="00C56B73">
        <w:rPr>
          <w:rFonts w:ascii="Calibri" w:hAnsi="Calibri" w:cs="Calibri"/>
          <w:sz w:val="22"/>
          <w:szCs w:val="22"/>
        </w:rPr>
        <w:t>Může národní svaz odvodit další skutečnosti z písemných údajů protestní komise nebo jejich nákresů?</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Odpověď 2</w:t>
      </w:r>
    </w:p>
    <w:p w:rsidR="00910A39" w:rsidRPr="00C56B73" w:rsidRDefault="00910A39" w:rsidP="00FD6BD7">
      <w:pPr>
        <w:rPr>
          <w:rFonts w:ascii="Calibri" w:hAnsi="Calibri" w:cs="Calibri"/>
          <w:sz w:val="22"/>
          <w:szCs w:val="22"/>
        </w:rPr>
      </w:pPr>
      <w:r w:rsidRPr="00C56B73">
        <w:rPr>
          <w:rFonts w:ascii="Calibri" w:hAnsi="Calibri" w:cs="Calibri"/>
          <w:sz w:val="22"/>
          <w:szCs w:val="22"/>
        </w:rPr>
        <w:t>Ano. Národní svaz může aplikovat logiku k odvození dalších skutečností z těchto zdrojů.</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Otázka 3</w:t>
      </w:r>
    </w:p>
    <w:p w:rsidR="00910A39" w:rsidRPr="00C56B73" w:rsidRDefault="00910A39" w:rsidP="00FD6BD7">
      <w:pPr>
        <w:rPr>
          <w:rFonts w:ascii="Calibri" w:hAnsi="Calibri" w:cs="Calibri"/>
          <w:sz w:val="22"/>
          <w:szCs w:val="22"/>
        </w:rPr>
      </w:pPr>
      <w:r w:rsidRPr="00C56B73">
        <w:rPr>
          <w:rFonts w:ascii="Calibri" w:hAnsi="Calibri" w:cs="Calibri"/>
          <w:sz w:val="22"/>
          <w:szCs w:val="22"/>
        </w:rPr>
        <w:t>Jaký je význam nákresu připraveného nebo odsouhlaseného protestní komisí, jak je to požadováno pravidlem F2.2(b)?</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Odpověď 3</w:t>
      </w:r>
    </w:p>
    <w:p w:rsidR="00910A39" w:rsidRPr="00C56B73" w:rsidRDefault="00910A39" w:rsidP="00FD6BD7">
      <w:pPr>
        <w:rPr>
          <w:rFonts w:ascii="Calibri" w:hAnsi="Calibri" w:cs="Calibri"/>
          <w:sz w:val="22"/>
          <w:szCs w:val="22"/>
        </w:rPr>
      </w:pPr>
      <w:r w:rsidRPr="00C56B73">
        <w:rPr>
          <w:rFonts w:ascii="Calibri" w:hAnsi="Calibri" w:cs="Calibri"/>
          <w:sz w:val="22"/>
          <w:szCs w:val="22"/>
        </w:rPr>
        <w:t>Nákres a písemné skutečnosti jsou fakta zjištěná protestní komisí. Ani jedno nemá přednost před druhým.</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Otázka 4</w:t>
      </w:r>
    </w:p>
    <w:p w:rsidR="00910A39" w:rsidRPr="00C56B73" w:rsidRDefault="00910A39" w:rsidP="00FD6BD7">
      <w:pPr>
        <w:rPr>
          <w:rFonts w:ascii="Calibri" w:hAnsi="Calibri" w:cs="Calibri"/>
          <w:sz w:val="22"/>
          <w:szCs w:val="22"/>
        </w:rPr>
      </w:pPr>
      <w:r w:rsidRPr="00C56B73">
        <w:rPr>
          <w:rFonts w:ascii="Calibri" w:hAnsi="Calibri" w:cs="Calibri"/>
          <w:sz w:val="22"/>
          <w:szCs w:val="22"/>
        </w:rPr>
        <w:t>Když jsou skutečnosti ve vzájemném rozporu (například rozpor mezi nákresem a písemnými skutečnostmi), je od národního svazu požadováno, aby vše akceptoval? Jak mají být rozpory rozhodnuty?</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Odpověď 4</w:t>
      </w:r>
    </w:p>
    <w:p w:rsidR="00910A39" w:rsidRPr="00C56B73" w:rsidRDefault="00910A39" w:rsidP="00FD6BD7">
      <w:pPr>
        <w:rPr>
          <w:rFonts w:ascii="Calibri" w:hAnsi="Calibri" w:cs="Calibri"/>
          <w:sz w:val="22"/>
          <w:szCs w:val="22"/>
        </w:rPr>
      </w:pPr>
      <w:r w:rsidRPr="00C56B73">
        <w:rPr>
          <w:rFonts w:ascii="Calibri" w:hAnsi="Calibri" w:cs="Calibri"/>
          <w:sz w:val="22"/>
          <w:szCs w:val="22"/>
        </w:rPr>
        <w:t>Národní svaz nemůže logicky akceptovat rozpory skutečností. Pravidlo F5 dává národnímu svazu pravomoc vyžadovat od protestní komise provedení revize nebo další skutečnosti, které rozpor vyřeší.</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sz w:val="22"/>
          <w:szCs w:val="22"/>
        </w:rPr>
      </w:pPr>
      <w:r w:rsidRPr="00C56B73">
        <w:rPr>
          <w:rFonts w:ascii="Calibri" w:hAnsi="Calibri" w:cs="Calibri"/>
          <w:sz w:val="22"/>
          <w:szCs w:val="22"/>
        </w:rPr>
        <w:t>USSA 2003/85</w:t>
      </w:r>
    </w:p>
    <w:p w:rsidR="00910A39" w:rsidRPr="00C56B73" w:rsidRDefault="00910A39" w:rsidP="00FD6BD7">
      <w:pPr>
        <w:pBdr>
          <w:bottom w:val="single" w:sz="4" w:space="1" w:color="auto"/>
        </w:pBdr>
        <w:rPr>
          <w:rFonts w:ascii="Calibri" w:hAnsi="Calibri" w:cs="Calibri"/>
          <w:sz w:val="22"/>
          <w:szCs w:val="22"/>
          <w:highlight w:val="yellow"/>
        </w:rPr>
      </w:pP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bookmarkStart w:id="203" w:name="P105"/>
      <w:r w:rsidRPr="00C56B73">
        <w:rPr>
          <w:rFonts w:ascii="Calibri" w:hAnsi="Calibri" w:cs="Calibri"/>
          <w:b/>
          <w:sz w:val="22"/>
          <w:szCs w:val="22"/>
        </w:rPr>
        <w:t>PŘÍPAD 105</w:t>
      </w:r>
      <w:bookmarkEnd w:id="203"/>
    </w:p>
    <w:p w:rsidR="00910A39" w:rsidRPr="00C56B73" w:rsidRDefault="00910A39" w:rsidP="00FD6BD7">
      <w:pPr>
        <w:rPr>
          <w:rFonts w:ascii="Calibri" w:hAnsi="Calibri" w:cs="Calibri"/>
          <w:sz w:val="22"/>
          <w:szCs w:val="22"/>
        </w:rPr>
      </w:pPr>
    </w:p>
    <w:p w:rsidR="00910A39" w:rsidRPr="00C56B73" w:rsidRDefault="00494765" w:rsidP="00FD6BD7">
      <w:pPr>
        <w:rPr>
          <w:rFonts w:ascii="Calibri" w:hAnsi="Calibri" w:cs="Calibri"/>
          <w:bCs/>
          <w:sz w:val="22"/>
          <w:szCs w:val="22"/>
        </w:rPr>
      </w:pPr>
      <w:hyperlink w:anchor="R10" w:history="1">
        <w:r w:rsidR="00167A78" w:rsidRPr="00C56B73">
          <w:rPr>
            <w:rStyle w:val="Hypertextovodkaz"/>
            <w:rFonts w:ascii="Calibri" w:hAnsi="Calibri" w:cs="Calibri"/>
            <w:bCs/>
            <w:sz w:val="22"/>
            <w:szCs w:val="22"/>
          </w:rPr>
          <w:t>Pravidlo 10</w:t>
        </w:r>
        <w:r w:rsidR="00910A39" w:rsidRPr="00C56B73">
          <w:rPr>
            <w:rStyle w:val="Hypertextovodkaz"/>
            <w:rFonts w:ascii="Calibri" w:hAnsi="Calibri" w:cs="Calibri"/>
            <w:bCs/>
            <w:sz w:val="22"/>
            <w:szCs w:val="22"/>
          </w:rPr>
          <w:t>, Na opačném větru</w:t>
        </w:r>
      </w:hyperlink>
    </w:p>
    <w:p w:rsidR="00910A39" w:rsidRPr="00C56B73" w:rsidRDefault="00494765" w:rsidP="00FD6BD7">
      <w:pPr>
        <w:rPr>
          <w:rFonts w:ascii="Calibri" w:hAnsi="Calibri" w:cs="Calibri"/>
          <w:bCs/>
          <w:sz w:val="22"/>
          <w:szCs w:val="22"/>
        </w:rPr>
      </w:pPr>
      <w:hyperlink w:anchor="R14" w:history="1">
        <w:r w:rsidR="00910A39" w:rsidRPr="00C56B73">
          <w:rPr>
            <w:rStyle w:val="Hypertextovodkaz"/>
            <w:rFonts w:ascii="Calibri" w:hAnsi="Calibri" w:cs="Calibri"/>
            <w:bCs/>
            <w:sz w:val="22"/>
            <w:szCs w:val="22"/>
          </w:rPr>
          <w:t>Pravidlo 14, Zabránění doteku</w:t>
        </w:r>
      </w:hyperlink>
    </w:p>
    <w:p w:rsidR="00910A39" w:rsidRPr="00C56B73" w:rsidRDefault="00494765" w:rsidP="00FD6BD7">
      <w:pPr>
        <w:rPr>
          <w:rFonts w:ascii="Calibri" w:hAnsi="Calibri" w:cs="Calibri"/>
          <w:bCs/>
          <w:sz w:val="22"/>
          <w:szCs w:val="22"/>
        </w:rPr>
      </w:pPr>
      <w:hyperlink w:anchor="R15" w:history="1">
        <w:r w:rsidR="00910A39" w:rsidRPr="00C56B73">
          <w:rPr>
            <w:rStyle w:val="Hypertextovodkaz"/>
            <w:rFonts w:ascii="Calibri" w:hAnsi="Calibri" w:cs="Calibri"/>
            <w:bCs/>
            <w:sz w:val="22"/>
            <w:szCs w:val="22"/>
          </w:rPr>
          <w:t>Pravidlo 15, Získání práva plavby</w:t>
        </w:r>
      </w:hyperlink>
    </w:p>
    <w:p w:rsidR="00910A39" w:rsidRPr="00C56B73" w:rsidRDefault="00494765" w:rsidP="00FD6BD7">
      <w:pPr>
        <w:rPr>
          <w:rFonts w:ascii="Calibri" w:hAnsi="Calibri" w:cs="Calibri"/>
          <w:bCs/>
          <w:sz w:val="22"/>
          <w:szCs w:val="22"/>
        </w:rPr>
      </w:pPr>
      <w:hyperlink w:anchor="R16_1" w:history="1">
        <w:r w:rsidR="00910A39" w:rsidRPr="00C56B73">
          <w:rPr>
            <w:rStyle w:val="Hypertextovodkaz"/>
            <w:rFonts w:ascii="Calibri" w:hAnsi="Calibri" w:cs="Calibri"/>
            <w:bCs/>
            <w:sz w:val="22"/>
            <w:szCs w:val="22"/>
          </w:rPr>
          <w:t>Pravidlo 16.1, Změna směru</w:t>
        </w:r>
      </w:hyperlink>
    </w:p>
    <w:p w:rsidR="00940A7B" w:rsidRPr="00C56B73" w:rsidRDefault="00494765" w:rsidP="00FD6BD7">
      <w:pPr>
        <w:rPr>
          <w:rFonts w:ascii="Calibri" w:hAnsi="Calibri" w:cs="Calibri"/>
          <w:sz w:val="22"/>
          <w:szCs w:val="22"/>
        </w:rPr>
      </w:pPr>
      <w:hyperlink w:anchor="uvod_tab" w:history="1">
        <w:r w:rsidR="00940A7B" w:rsidRPr="00C56B73">
          <w:rPr>
            <w:rStyle w:val="Hypertextovodkaz"/>
            <w:rFonts w:ascii="Calibri" w:hAnsi="Calibri" w:cs="Calibri"/>
            <w:sz w:val="22"/>
            <w:szCs w:val="22"/>
          </w:rPr>
          <w:t>(zpět na úvod)</w:t>
        </w:r>
      </w:hyperlink>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i/>
          <w:sz w:val="22"/>
          <w:szCs w:val="22"/>
        </w:rPr>
      </w:pPr>
      <w:r w:rsidRPr="00C56B73">
        <w:rPr>
          <w:rFonts w:ascii="Calibri" w:hAnsi="Calibri" w:cs="Calibri"/>
          <w:i/>
          <w:sz w:val="22"/>
          <w:szCs w:val="22"/>
        </w:rPr>
        <w:t>Když dvě lodě plují na zadním větru na opačném větru, loď na větru zprava může měnit směr za předpokladu, že poskytne lodi na větru zleva místo k vyhýbání.</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 xml:space="preserve">Zjištěné skutečnosti </w:t>
      </w:r>
    </w:p>
    <w:p w:rsidR="00910A39" w:rsidRPr="00C56B73" w:rsidRDefault="00910A39" w:rsidP="00FD6BD7">
      <w:pPr>
        <w:rPr>
          <w:rFonts w:ascii="Calibri" w:hAnsi="Calibri" w:cs="Calibri"/>
          <w:sz w:val="22"/>
          <w:szCs w:val="22"/>
        </w:rPr>
      </w:pPr>
      <w:r w:rsidRPr="00C56B73">
        <w:rPr>
          <w:rFonts w:ascii="Calibri" w:hAnsi="Calibri" w:cs="Calibri"/>
          <w:sz w:val="22"/>
          <w:szCs w:val="22"/>
        </w:rPr>
        <w:t>Poté, co společně S a P pluly souběžně na větru zleva, S odhalzovala na vítr zprava, aniž by porušila pravidlo 15. Obě lodě dále pluly na souběžných kurzech. Asi dvě minuty po halze začala S vyostřovat. P na vyostřování neodpovídala a lodě se v pozici 3 dotknuly. Nevznikla škoda ani zranění.</w:t>
      </w:r>
    </w:p>
    <w:p w:rsidR="00155C02" w:rsidRPr="00C56B73" w:rsidRDefault="00155C02" w:rsidP="00FD6BD7">
      <w:pPr>
        <w:rPr>
          <w:rFonts w:ascii="Calibri" w:hAnsi="Calibri" w:cs="Calibri"/>
          <w:sz w:val="22"/>
          <w:szCs w:val="22"/>
        </w:rPr>
      </w:pPr>
    </w:p>
    <w:p w:rsidR="00155C02" w:rsidRPr="00C56B73" w:rsidRDefault="00155C02" w:rsidP="00FD6BD7">
      <w:pPr>
        <w:rPr>
          <w:rFonts w:ascii="Calibri" w:hAnsi="Calibri" w:cs="Calibri"/>
          <w:b/>
          <w:sz w:val="22"/>
          <w:szCs w:val="22"/>
        </w:rPr>
      </w:pPr>
      <w:r w:rsidRPr="00C56B73">
        <w:rPr>
          <w:rFonts w:ascii="Calibri" w:hAnsi="Calibri" w:cs="Calibri"/>
          <w:b/>
          <w:sz w:val="22"/>
          <w:szCs w:val="22"/>
        </w:rPr>
        <w:t>Otázka</w:t>
      </w:r>
    </w:p>
    <w:p w:rsidR="00155C02" w:rsidRPr="00C56B73" w:rsidRDefault="00155C02" w:rsidP="00FD6BD7">
      <w:pPr>
        <w:rPr>
          <w:rFonts w:ascii="Calibri" w:hAnsi="Calibri" w:cs="Calibri"/>
          <w:sz w:val="22"/>
          <w:szCs w:val="22"/>
        </w:rPr>
      </w:pPr>
      <w:r w:rsidRPr="00C56B73">
        <w:rPr>
          <w:rFonts w:ascii="Calibri" w:hAnsi="Calibri" w:cs="Calibri"/>
          <w:sz w:val="22"/>
          <w:szCs w:val="22"/>
        </w:rPr>
        <w:t>Platilo stále v okamžiku incidentu pravidlo 15? Porušila S pravidlo 16?</w:t>
      </w:r>
    </w:p>
    <w:p w:rsidR="00155C02" w:rsidRPr="00C56B73" w:rsidRDefault="00155C02" w:rsidP="00FD6BD7">
      <w:pPr>
        <w:rPr>
          <w:rFonts w:ascii="Calibri" w:hAnsi="Calibri" w:cs="Calibri"/>
          <w:sz w:val="22"/>
          <w:szCs w:val="22"/>
        </w:rPr>
      </w:pPr>
    </w:p>
    <w:p w:rsidR="00155C02" w:rsidRPr="00C56B73" w:rsidRDefault="00155C02" w:rsidP="00FD6BD7">
      <w:pPr>
        <w:rPr>
          <w:rFonts w:ascii="Calibri" w:hAnsi="Calibri" w:cs="Calibri"/>
          <w:b/>
          <w:sz w:val="22"/>
          <w:szCs w:val="22"/>
        </w:rPr>
      </w:pPr>
      <w:r w:rsidRPr="00C56B73">
        <w:rPr>
          <w:rFonts w:ascii="Calibri" w:hAnsi="Calibri" w:cs="Calibri"/>
          <w:b/>
          <w:sz w:val="22"/>
          <w:szCs w:val="22"/>
        </w:rPr>
        <w:t>Odpověď</w:t>
      </w:r>
    </w:p>
    <w:p w:rsidR="00155C02" w:rsidRPr="00C56B73" w:rsidRDefault="00155C02" w:rsidP="00FD6BD7">
      <w:pPr>
        <w:rPr>
          <w:rFonts w:ascii="Calibri" w:hAnsi="Calibri" w:cs="Calibri"/>
          <w:sz w:val="22"/>
          <w:szCs w:val="22"/>
        </w:rPr>
      </w:pPr>
      <w:r w:rsidRPr="00C56B73">
        <w:rPr>
          <w:rFonts w:ascii="Calibri" w:hAnsi="Calibri" w:cs="Calibri"/>
          <w:sz w:val="22"/>
          <w:szCs w:val="22"/>
        </w:rPr>
        <w:t>S, jako loď na větru zprava, je podle pravidla 10 lodí s právem plavby a P, jako loď na větru zleva, je lodí, která musí vyhýbat. Pravidlo 15 platí pouze krátce poté, co S získala právo plavby, ale pravidlo 16.1 stále omezuje S ve změně směru. S může vyostřovat za předpokladu, že tak činí takovým způsobem, že dává P místo k vyhýbání. P musí být připravena rychle reagovat, a pokud je to potřebné, odhalzovat, aby se stále mohla vyhýbat. Pravidlo 16.2 neplatí, protože ačkoliv jsou lodě na opačném větru, P nepluje tak, aby proplula za zádí S. Protože P má místo k vyhýbání se S, kdyby S vyostřila, S neporušuje pravidlo 16.1. P se nevyhýbala a nezabránila kontaktu s S. Proto je P diskvalifikována podle pravidla 10 a 14.</w:t>
      </w:r>
    </w:p>
    <w:p w:rsidR="00155C02" w:rsidRPr="00C56B73" w:rsidRDefault="00155C02" w:rsidP="00FD6BD7">
      <w:pPr>
        <w:rPr>
          <w:rFonts w:ascii="Calibri" w:hAnsi="Calibri" w:cs="Calibri"/>
          <w:sz w:val="22"/>
          <w:szCs w:val="22"/>
        </w:rPr>
      </w:pPr>
      <w:r w:rsidRPr="00C56B73">
        <w:rPr>
          <w:rFonts w:ascii="Calibri" w:hAnsi="Calibri" w:cs="Calibri"/>
          <w:sz w:val="22"/>
          <w:szCs w:val="22"/>
        </w:rPr>
        <w:t xml:space="preserve">S rovněž porušila pravidlo 14, protože poté, kdy bylo jasné, že P nevyhýbá, měla zabránit doteku. Avšak protože nedošlo ke škodě ani zranění, nemůže být potrestána. </w:t>
      </w:r>
    </w:p>
    <w:p w:rsidR="00155C02" w:rsidRPr="00C56B73" w:rsidRDefault="00155C02" w:rsidP="00FD6BD7">
      <w:pPr>
        <w:rPr>
          <w:rFonts w:ascii="Calibri" w:hAnsi="Calibri" w:cs="Calibri"/>
          <w:sz w:val="22"/>
          <w:szCs w:val="22"/>
        </w:rPr>
      </w:pPr>
    </w:p>
    <w:p w:rsidR="00910A39" w:rsidRPr="00C56B73" w:rsidRDefault="00494765" w:rsidP="00FD6BD7">
      <w:pPr>
        <w:rPr>
          <w:rFonts w:ascii="Calibri" w:hAnsi="Calibri" w:cs="Calibri"/>
          <w:sz w:val="22"/>
          <w:szCs w:val="22"/>
        </w:rPr>
      </w:pPr>
      <w:r>
        <w:rPr>
          <w:rFonts w:ascii="Calibri" w:hAnsi="Calibri" w:cs="Calibri"/>
          <w:noProof/>
          <w:sz w:val="22"/>
          <w:szCs w:val="22"/>
          <w:lang w:eastAsia="cs-CZ"/>
        </w:rPr>
        <w:pict>
          <v:shape id="_x0000_i1073" type="#_x0000_t75" style="width:240.75pt;height:373.5pt">
            <v:imagedata r:id="rId56" o:title="105"/>
          </v:shape>
        </w:pic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sz w:val="22"/>
          <w:szCs w:val="22"/>
        </w:rPr>
      </w:pPr>
      <w:r w:rsidRPr="00C56B73">
        <w:rPr>
          <w:rFonts w:ascii="Calibri" w:hAnsi="Calibri" w:cs="Calibri"/>
          <w:sz w:val="22"/>
          <w:szCs w:val="22"/>
        </w:rPr>
        <w:t>DSA 2005</w:t>
      </w:r>
    </w:p>
    <w:p w:rsidR="00910A39" w:rsidRPr="00C56B73" w:rsidRDefault="00910A39" w:rsidP="00FD6BD7">
      <w:pPr>
        <w:pBdr>
          <w:bottom w:val="single" w:sz="4" w:space="1" w:color="auto"/>
        </w:pBdr>
        <w:rPr>
          <w:rFonts w:ascii="Calibri" w:hAnsi="Calibri" w:cs="Calibri"/>
          <w:sz w:val="22"/>
          <w:szCs w:val="22"/>
        </w:rPr>
      </w:pP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bookmarkStart w:id="204" w:name="P106"/>
      <w:r w:rsidRPr="00C56B73">
        <w:rPr>
          <w:rFonts w:ascii="Calibri" w:hAnsi="Calibri" w:cs="Calibri"/>
          <w:b/>
          <w:sz w:val="22"/>
          <w:szCs w:val="22"/>
        </w:rPr>
        <w:t>PŘÍPAD 106</w:t>
      </w:r>
    </w:p>
    <w:bookmarkEnd w:id="204"/>
    <w:p w:rsidR="00910A39" w:rsidRPr="00C56B73" w:rsidRDefault="00910A39" w:rsidP="00FD6BD7">
      <w:pPr>
        <w:rPr>
          <w:rFonts w:ascii="Calibri" w:hAnsi="Calibri" w:cs="Calibri"/>
          <w:sz w:val="22"/>
          <w:szCs w:val="22"/>
        </w:rPr>
      </w:pPr>
    </w:p>
    <w:p w:rsidR="00910A39" w:rsidRPr="00C56B73" w:rsidRDefault="00494765" w:rsidP="00FD6BD7">
      <w:pPr>
        <w:rPr>
          <w:rFonts w:ascii="Calibri" w:hAnsi="Calibri" w:cs="Calibri"/>
          <w:bCs/>
          <w:sz w:val="22"/>
          <w:szCs w:val="22"/>
        </w:rPr>
      </w:pPr>
      <w:hyperlink w:anchor="R28_1" w:history="1">
        <w:r w:rsidR="00910A39" w:rsidRPr="00C56B73">
          <w:rPr>
            <w:rStyle w:val="Hypertextovodkaz"/>
            <w:rFonts w:ascii="Calibri" w:hAnsi="Calibri" w:cs="Calibri"/>
            <w:bCs/>
            <w:sz w:val="22"/>
            <w:szCs w:val="22"/>
          </w:rPr>
          <w:t>Pravidlo 28.1, Plachtění po dráze</w:t>
        </w:r>
      </w:hyperlink>
    </w:p>
    <w:p w:rsidR="00940A7B" w:rsidRPr="00C56B73" w:rsidRDefault="00494765" w:rsidP="00FD6BD7">
      <w:pPr>
        <w:rPr>
          <w:rFonts w:ascii="Calibri" w:hAnsi="Calibri" w:cs="Calibri"/>
          <w:sz w:val="22"/>
          <w:szCs w:val="22"/>
        </w:rPr>
      </w:pPr>
      <w:hyperlink w:anchor="uvod_tab" w:history="1">
        <w:r w:rsidR="00940A7B" w:rsidRPr="00C56B73">
          <w:rPr>
            <w:rStyle w:val="Hypertextovodkaz"/>
            <w:rFonts w:ascii="Calibri" w:hAnsi="Calibri" w:cs="Calibri"/>
            <w:sz w:val="22"/>
            <w:szCs w:val="22"/>
          </w:rPr>
          <w:t>(zpět na úvod)</w:t>
        </w:r>
      </w:hyperlink>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i/>
          <w:sz w:val="22"/>
          <w:szCs w:val="22"/>
        </w:rPr>
      </w:pPr>
      <w:r w:rsidRPr="00C56B73">
        <w:rPr>
          <w:rFonts w:ascii="Calibri" w:hAnsi="Calibri" w:cs="Calibri"/>
          <w:i/>
          <w:sz w:val="22"/>
          <w:szCs w:val="22"/>
        </w:rPr>
        <w:t>Když provázek dráhy lodě leží na požadované straně cílové značky nebo značky brány, není důležité, když natažený provázek také obepíná jednu z těchto značek po druhé nepožadované straně.</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Zjištěné skutečnosti</w:t>
      </w:r>
    </w:p>
    <w:p w:rsidR="00910A39" w:rsidRPr="00C56B73" w:rsidRDefault="00910A39" w:rsidP="00FD6BD7">
      <w:pPr>
        <w:rPr>
          <w:rFonts w:ascii="Calibri" w:hAnsi="Calibri" w:cs="Calibri"/>
          <w:sz w:val="22"/>
          <w:szCs w:val="22"/>
        </w:rPr>
      </w:pPr>
      <w:r w:rsidRPr="00C56B73">
        <w:rPr>
          <w:rFonts w:ascii="Calibri" w:hAnsi="Calibri" w:cs="Calibri"/>
          <w:sz w:val="22"/>
          <w:szCs w:val="22"/>
        </w:rPr>
        <w:t>Když se lodě přibližovaly na zadní vítr k cílové čáře, silný proud snesl jednu z lodí mimo cílovou čáru. Proplula kolem celé cílové čáry, obeplula i druhou cílovou značku a potom proplula cílovou čárou ze směru od poslední značky dráhy.</w:t>
      </w:r>
    </w:p>
    <w:p w:rsidR="00910A39" w:rsidRPr="00C56B73" w:rsidRDefault="00910A39" w:rsidP="00FD6BD7">
      <w:pPr>
        <w:rPr>
          <w:rFonts w:ascii="Calibri" w:hAnsi="Calibri" w:cs="Calibri"/>
          <w:sz w:val="22"/>
          <w:szCs w:val="22"/>
        </w:rPr>
      </w:pPr>
    </w:p>
    <w:p w:rsidR="0005074A" w:rsidRPr="00C56B73" w:rsidRDefault="00494765" w:rsidP="00FD6BD7">
      <w:pPr>
        <w:rPr>
          <w:rFonts w:ascii="Calibri" w:hAnsi="Calibri" w:cs="Calibri"/>
          <w:noProof/>
          <w:sz w:val="22"/>
          <w:szCs w:val="22"/>
          <w:lang w:eastAsia="cs-CZ"/>
        </w:rPr>
      </w:pPr>
      <w:r>
        <w:rPr>
          <w:rFonts w:ascii="Calibri" w:hAnsi="Calibri" w:cs="Calibri"/>
          <w:noProof/>
          <w:sz w:val="22"/>
          <w:szCs w:val="22"/>
          <w:lang w:eastAsia="cs-CZ"/>
        </w:rPr>
        <w:pict>
          <v:shape id="_x0000_i1074" type="#_x0000_t75" style="width:354.75pt;height:207.75pt">
            <v:imagedata r:id="rId57" o:title="106"/>
          </v:shape>
        </w:pict>
      </w:r>
    </w:p>
    <w:p w:rsidR="0005074A" w:rsidRPr="00C56B73" w:rsidRDefault="0005074A" w:rsidP="00FD6BD7">
      <w:pPr>
        <w:rPr>
          <w:rFonts w:ascii="Calibri" w:hAnsi="Calibri" w:cs="Calibri"/>
          <w:noProof/>
          <w:sz w:val="22"/>
          <w:szCs w:val="22"/>
          <w:lang w:eastAsia="cs-CZ"/>
        </w:rPr>
      </w:pP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Otázka</w:t>
      </w:r>
    </w:p>
    <w:p w:rsidR="00910A39" w:rsidRPr="00C56B73" w:rsidRDefault="00910A39" w:rsidP="00FD6BD7">
      <w:pPr>
        <w:rPr>
          <w:rFonts w:ascii="Calibri" w:hAnsi="Calibri" w:cs="Calibri"/>
          <w:sz w:val="22"/>
          <w:szCs w:val="22"/>
        </w:rPr>
      </w:pPr>
      <w:r w:rsidRPr="00C56B73">
        <w:rPr>
          <w:rFonts w:ascii="Calibri" w:hAnsi="Calibri" w:cs="Calibri"/>
          <w:sz w:val="22"/>
          <w:szCs w:val="22"/>
        </w:rPr>
        <w:t>Vyhověla loď pravidlu 28.1?</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Odpověď</w:t>
      </w:r>
    </w:p>
    <w:p w:rsidR="00910A39" w:rsidRPr="00C56B73" w:rsidRDefault="00910A39" w:rsidP="00FD6BD7">
      <w:pPr>
        <w:rPr>
          <w:rFonts w:ascii="Calibri" w:hAnsi="Calibri" w:cs="Calibri"/>
          <w:sz w:val="22"/>
          <w:szCs w:val="22"/>
        </w:rPr>
      </w:pPr>
      <w:r w:rsidRPr="00C56B73">
        <w:rPr>
          <w:rFonts w:ascii="Calibri" w:hAnsi="Calibri" w:cs="Calibri"/>
          <w:sz w:val="22"/>
          <w:szCs w:val="22"/>
        </w:rPr>
        <w:t>Ano, Když trať vyžaduje po lodích, aby propluly mezi dvěma značkami cílové čáry nebo brány, loď vyhoví pravidlu 28.1, když napnutý provázek, který představuje její dráhu, prochází mezi značkami ze směru od poslední značky. Vyhoví pravidlu 28.1, i když provázek obepíná jednu z cílových značek nebo značek brány druhou nepožadovanou stranou. V tomto případě loď před tím, než je proplula požadovanou stranou, minula bójky, které sloužily jako značky cílové čáry, druhou nepožadovanou stranou.</w:t>
      </w:r>
    </w:p>
    <w:p w:rsidR="00910A39" w:rsidRPr="00C56B73" w:rsidRDefault="00910A39" w:rsidP="00FD6BD7">
      <w:pPr>
        <w:rPr>
          <w:rFonts w:ascii="Calibri" w:hAnsi="Calibri" w:cs="Calibri"/>
          <w:sz w:val="22"/>
          <w:szCs w:val="22"/>
        </w:rPr>
      </w:pPr>
      <w:r w:rsidRPr="00C56B73">
        <w:rPr>
          <w:rFonts w:ascii="Calibri" w:hAnsi="Calibri" w:cs="Calibri"/>
          <w:sz w:val="22"/>
          <w:szCs w:val="22"/>
        </w:rPr>
        <w:t>Pro diskuzi ohledně podobné příhody u startovní čáry</w:t>
      </w:r>
      <w:r w:rsidR="00A34A5F" w:rsidRPr="00C56B73">
        <w:rPr>
          <w:rFonts w:ascii="Calibri" w:hAnsi="Calibri" w:cs="Calibri"/>
          <w:sz w:val="22"/>
          <w:szCs w:val="22"/>
        </w:rPr>
        <w:t>:</w:t>
      </w:r>
      <w:r w:rsidRPr="00C56B73">
        <w:rPr>
          <w:rFonts w:ascii="Calibri" w:hAnsi="Calibri" w:cs="Calibri"/>
          <w:sz w:val="22"/>
          <w:szCs w:val="22"/>
        </w:rPr>
        <w:t xml:space="preserve"> viz </w:t>
      </w:r>
      <w:hyperlink w:anchor="P90" w:history="1">
        <w:r w:rsidRPr="00C56B73">
          <w:rPr>
            <w:rStyle w:val="Hypertextovodkaz"/>
            <w:rFonts w:ascii="Calibri" w:hAnsi="Calibri" w:cs="Calibri"/>
            <w:sz w:val="22"/>
            <w:szCs w:val="22"/>
          </w:rPr>
          <w:t>Případ 90</w:t>
        </w:r>
      </w:hyperlink>
      <w:r w:rsidRPr="00C56B73">
        <w:rPr>
          <w:rFonts w:ascii="Calibri" w:hAnsi="Calibri" w:cs="Calibri"/>
          <w:sz w:val="22"/>
          <w:szCs w:val="22"/>
        </w:rPr>
        <w:t>.</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sz w:val="22"/>
          <w:szCs w:val="22"/>
        </w:rPr>
      </w:pPr>
      <w:r w:rsidRPr="00C56B73">
        <w:rPr>
          <w:rFonts w:ascii="Calibri" w:hAnsi="Calibri" w:cs="Calibri"/>
          <w:sz w:val="22"/>
          <w:szCs w:val="22"/>
        </w:rPr>
        <w:t>RYA 2004/4</w:t>
      </w:r>
    </w:p>
    <w:p w:rsidR="00910A39" w:rsidRPr="00C56B73" w:rsidRDefault="00910A39" w:rsidP="00FD6BD7">
      <w:pPr>
        <w:pBdr>
          <w:bottom w:val="single" w:sz="4" w:space="1" w:color="auto"/>
        </w:pBdr>
        <w:rPr>
          <w:rFonts w:ascii="Calibri" w:hAnsi="Calibri" w:cs="Calibri"/>
          <w:sz w:val="22"/>
          <w:szCs w:val="22"/>
        </w:rPr>
      </w:pP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caps/>
          <w:sz w:val="22"/>
          <w:szCs w:val="22"/>
        </w:rPr>
      </w:pPr>
      <w:bookmarkStart w:id="205" w:name="P107"/>
      <w:r w:rsidRPr="00C56B73">
        <w:rPr>
          <w:rFonts w:ascii="Calibri" w:hAnsi="Calibri" w:cs="Calibri"/>
          <w:b/>
          <w:caps/>
          <w:sz w:val="22"/>
          <w:szCs w:val="22"/>
        </w:rPr>
        <w:t>Případ 107</w:t>
      </w:r>
    </w:p>
    <w:bookmarkEnd w:id="205"/>
    <w:p w:rsidR="00910A39" w:rsidRPr="00C56B73" w:rsidRDefault="00910A39" w:rsidP="00FD6BD7">
      <w:pPr>
        <w:rPr>
          <w:rFonts w:ascii="Calibri" w:hAnsi="Calibri" w:cs="Calibri"/>
          <w:sz w:val="22"/>
          <w:szCs w:val="22"/>
        </w:rPr>
      </w:pPr>
    </w:p>
    <w:p w:rsidR="00910A39" w:rsidRPr="00C56B73" w:rsidRDefault="00494765" w:rsidP="00FD6BD7">
      <w:pPr>
        <w:rPr>
          <w:rFonts w:ascii="Calibri" w:hAnsi="Calibri" w:cs="Calibri"/>
          <w:bCs/>
          <w:sz w:val="22"/>
          <w:szCs w:val="22"/>
        </w:rPr>
      </w:pPr>
      <w:hyperlink w:anchor="R14" w:history="1">
        <w:r w:rsidR="00910A39" w:rsidRPr="00C56B73">
          <w:rPr>
            <w:rStyle w:val="Hypertextovodkaz"/>
            <w:rFonts w:ascii="Calibri" w:hAnsi="Calibri" w:cs="Calibri"/>
            <w:bCs/>
            <w:sz w:val="22"/>
            <w:szCs w:val="22"/>
          </w:rPr>
          <w:t>Pravidlo 14, Zabránění doteku</w:t>
        </w:r>
      </w:hyperlink>
    </w:p>
    <w:p w:rsidR="00910A39" w:rsidRPr="00C56B73" w:rsidRDefault="00494765" w:rsidP="00FD6BD7">
      <w:pPr>
        <w:rPr>
          <w:rFonts w:ascii="Calibri" w:hAnsi="Calibri" w:cs="Calibri"/>
          <w:bCs/>
          <w:sz w:val="22"/>
          <w:szCs w:val="22"/>
        </w:rPr>
      </w:pPr>
      <w:hyperlink w:anchor="R44" w:history="1">
        <w:r w:rsidR="00910A39" w:rsidRPr="00C56B73">
          <w:rPr>
            <w:rStyle w:val="Hypertextovodkaz"/>
            <w:rFonts w:ascii="Calibri" w:hAnsi="Calibri" w:cs="Calibri"/>
            <w:bCs/>
            <w:sz w:val="22"/>
            <w:szCs w:val="22"/>
          </w:rPr>
          <w:t>Pravidlo 44.1, tresty v okamžiku incidentu, Provedení trestu</w:t>
        </w:r>
      </w:hyperlink>
    </w:p>
    <w:p w:rsidR="00910A39" w:rsidRPr="00C56B73" w:rsidRDefault="00494765" w:rsidP="00FD6BD7">
      <w:pPr>
        <w:rPr>
          <w:rFonts w:ascii="Calibri" w:hAnsi="Calibri" w:cs="Calibri"/>
          <w:bCs/>
          <w:sz w:val="22"/>
          <w:szCs w:val="22"/>
        </w:rPr>
      </w:pPr>
      <w:hyperlink w:anchor="R64_1b" w:history="1">
        <w:r w:rsidR="00910A39" w:rsidRPr="00C56B73">
          <w:rPr>
            <w:rStyle w:val="Hypertextovodkaz"/>
            <w:rFonts w:ascii="Calibri" w:hAnsi="Calibri" w:cs="Calibri"/>
            <w:bCs/>
            <w:sz w:val="22"/>
            <w:szCs w:val="22"/>
          </w:rPr>
          <w:t>Pravidlo 64.1(b), Rozhodnutí, Tresty a zproštění viny</w:t>
        </w:r>
      </w:hyperlink>
    </w:p>
    <w:p w:rsidR="00940A7B" w:rsidRPr="00C56B73" w:rsidRDefault="00494765" w:rsidP="00FD6BD7">
      <w:pPr>
        <w:rPr>
          <w:rFonts w:ascii="Calibri" w:hAnsi="Calibri" w:cs="Calibri"/>
          <w:sz w:val="22"/>
          <w:szCs w:val="22"/>
        </w:rPr>
      </w:pPr>
      <w:hyperlink w:anchor="uvod_tab" w:history="1">
        <w:r w:rsidR="00940A7B" w:rsidRPr="00C56B73">
          <w:rPr>
            <w:rStyle w:val="Hypertextovodkaz"/>
            <w:rFonts w:ascii="Calibri" w:hAnsi="Calibri" w:cs="Calibri"/>
            <w:sz w:val="22"/>
            <w:szCs w:val="22"/>
          </w:rPr>
          <w:t>(zpět na úvod)</w:t>
        </w:r>
      </w:hyperlink>
    </w:p>
    <w:p w:rsidR="00910A39" w:rsidRPr="00C56B73" w:rsidRDefault="00910A39" w:rsidP="00FD6BD7">
      <w:pPr>
        <w:rPr>
          <w:rFonts w:ascii="Calibri" w:hAnsi="Calibri" w:cs="Calibri"/>
          <w:sz w:val="22"/>
          <w:szCs w:val="22"/>
        </w:rPr>
      </w:pPr>
    </w:p>
    <w:p w:rsidR="00910A39" w:rsidRPr="00C56B73" w:rsidRDefault="00C54176" w:rsidP="00FD6BD7">
      <w:pPr>
        <w:rPr>
          <w:rFonts w:ascii="Calibri" w:hAnsi="Calibri" w:cs="Calibri"/>
          <w:i/>
          <w:sz w:val="22"/>
          <w:szCs w:val="22"/>
        </w:rPr>
      </w:pPr>
      <w:r w:rsidRPr="00C56B73">
        <w:rPr>
          <w:rFonts w:ascii="Calibri" w:hAnsi="Calibri" w:cs="Calibri"/>
          <w:i/>
          <w:sz w:val="22"/>
          <w:szCs w:val="22"/>
        </w:rPr>
        <w:t>Během startovní sekvence l</w:t>
      </w:r>
      <w:r w:rsidR="00910A39" w:rsidRPr="00C56B73">
        <w:rPr>
          <w:rFonts w:ascii="Calibri" w:hAnsi="Calibri" w:cs="Calibri"/>
          <w:i/>
          <w:sz w:val="22"/>
          <w:szCs w:val="22"/>
        </w:rPr>
        <w:t>oď, která nesleduje okolí, může tímto nesplnit svoji povinnost činit vše proto, aby zabránila doteku. Zvolání je jeden ze způsobů, jak loď může jednat, aby zabránila doteku. Pokud porušení pravidla části 2 způsobí vážnou škodu a loď poté vzdá, přijala patřičný trest a nemůže být za toto porušení diskvalifikována.</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Zjištěné skutečnosti</w:t>
      </w:r>
    </w:p>
    <w:p w:rsidR="00910A39" w:rsidRPr="00C56B73" w:rsidRDefault="00910A39" w:rsidP="00FD6BD7">
      <w:pPr>
        <w:rPr>
          <w:rFonts w:ascii="Calibri" w:hAnsi="Calibri" w:cs="Calibri"/>
          <w:sz w:val="22"/>
          <w:szCs w:val="22"/>
        </w:rPr>
      </w:pPr>
      <w:r w:rsidRPr="00C56B73">
        <w:rPr>
          <w:rFonts w:ascii="Calibri" w:hAnsi="Calibri" w:cs="Calibri"/>
          <w:sz w:val="22"/>
          <w:szCs w:val="22"/>
        </w:rPr>
        <w:t xml:space="preserve">Mezi přípravným a startovním znamením </w:t>
      </w:r>
      <w:proofErr w:type="spellStart"/>
      <w:r w:rsidRPr="00C56B73">
        <w:rPr>
          <w:rFonts w:ascii="Calibri" w:hAnsi="Calibri" w:cs="Calibri"/>
          <w:sz w:val="22"/>
          <w:szCs w:val="22"/>
        </w:rPr>
        <w:t>Ephesian</w:t>
      </w:r>
      <w:proofErr w:type="spellEnd"/>
      <w:r w:rsidRPr="00C56B73">
        <w:rPr>
          <w:rFonts w:ascii="Calibri" w:hAnsi="Calibri" w:cs="Calibri"/>
          <w:sz w:val="22"/>
          <w:szCs w:val="22"/>
        </w:rPr>
        <w:t xml:space="preserve"> na větru zprava a Jupa na větru zleva se k sobě přibližovaly „příď na příď“. Obě byly těžké kýlové lodě délky 33 stop (</w:t>
      </w:r>
      <w:proofErr w:type="gramStart"/>
      <w:r w:rsidRPr="00C56B73">
        <w:rPr>
          <w:rFonts w:ascii="Calibri" w:hAnsi="Calibri" w:cs="Calibri"/>
          <w:sz w:val="22"/>
          <w:szCs w:val="22"/>
        </w:rPr>
        <w:t>10m</w:t>
      </w:r>
      <w:proofErr w:type="gramEnd"/>
      <w:r w:rsidRPr="00C56B73">
        <w:rPr>
          <w:rFonts w:ascii="Calibri" w:hAnsi="Calibri" w:cs="Calibri"/>
          <w:sz w:val="22"/>
          <w:szCs w:val="22"/>
        </w:rPr>
        <w:t xml:space="preserve">). Žádná z lodí si nebyla vědoma druhé. </w:t>
      </w:r>
      <w:proofErr w:type="spellStart"/>
      <w:r w:rsidRPr="00C56B73">
        <w:rPr>
          <w:rFonts w:ascii="Calibri" w:hAnsi="Calibri" w:cs="Calibri"/>
          <w:sz w:val="22"/>
          <w:szCs w:val="22"/>
        </w:rPr>
        <w:t>Bowmeni</w:t>
      </w:r>
      <w:proofErr w:type="spellEnd"/>
      <w:r w:rsidRPr="00C56B73">
        <w:rPr>
          <w:rFonts w:ascii="Calibri" w:hAnsi="Calibri" w:cs="Calibri"/>
          <w:sz w:val="22"/>
          <w:szCs w:val="22"/>
        </w:rPr>
        <w:t xml:space="preserve"> na obou lodích, kteří by normálně stáli u předního </w:t>
      </w:r>
      <w:proofErr w:type="spellStart"/>
      <w:r w:rsidRPr="00C56B73">
        <w:rPr>
          <w:rFonts w:ascii="Calibri" w:hAnsi="Calibri" w:cs="Calibri"/>
          <w:sz w:val="22"/>
          <w:szCs w:val="22"/>
        </w:rPr>
        <w:t>vantu</w:t>
      </w:r>
      <w:proofErr w:type="spellEnd"/>
      <w:r w:rsidRPr="00C56B73">
        <w:rPr>
          <w:rFonts w:ascii="Calibri" w:hAnsi="Calibri" w:cs="Calibri"/>
          <w:sz w:val="22"/>
          <w:szCs w:val="22"/>
        </w:rPr>
        <w:t xml:space="preserve">, trimovali kosatku a nikdo nesledoval okolí. </w:t>
      </w:r>
      <w:proofErr w:type="spellStart"/>
      <w:r w:rsidRPr="00C56B73">
        <w:rPr>
          <w:rFonts w:ascii="Calibri" w:hAnsi="Calibri" w:cs="Calibri"/>
          <w:sz w:val="22"/>
          <w:szCs w:val="22"/>
        </w:rPr>
        <w:t>Ephesian</w:t>
      </w:r>
      <w:proofErr w:type="spellEnd"/>
      <w:r w:rsidRPr="00C56B73">
        <w:rPr>
          <w:rFonts w:ascii="Calibri" w:hAnsi="Calibri" w:cs="Calibri"/>
          <w:sz w:val="22"/>
          <w:szCs w:val="22"/>
        </w:rPr>
        <w:t xml:space="preserve"> se pohyboval pomalu vpřed s omezenou manévrovatelností. Lodě se srazily, srážka způsobila vážnou škodu na </w:t>
      </w:r>
      <w:proofErr w:type="spellStart"/>
      <w:r w:rsidRPr="00C56B73">
        <w:rPr>
          <w:rFonts w:ascii="Calibri" w:hAnsi="Calibri" w:cs="Calibri"/>
          <w:sz w:val="22"/>
          <w:szCs w:val="22"/>
        </w:rPr>
        <w:t>Jupě</w:t>
      </w:r>
      <w:proofErr w:type="spellEnd"/>
      <w:r w:rsidRPr="00C56B73">
        <w:rPr>
          <w:rFonts w:ascii="Calibri" w:hAnsi="Calibri" w:cs="Calibri"/>
          <w:sz w:val="22"/>
          <w:szCs w:val="22"/>
        </w:rPr>
        <w:t xml:space="preserve">, která proto vzdala. Při projednávání protestu Jupa byla diskvalifikována podle pravidla 10 a </w:t>
      </w:r>
      <w:proofErr w:type="spellStart"/>
      <w:r w:rsidRPr="00C56B73">
        <w:rPr>
          <w:rFonts w:ascii="Calibri" w:hAnsi="Calibri" w:cs="Calibri"/>
          <w:sz w:val="22"/>
          <w:szCs w:val="22"/>
        </w:rPr>
        <w:t>Ephesian</w:t>
      </w:r>
      <w:proofErr w:type="spellEnd"/>
      <w:r w:rsidRPr="00C56B73">
        <w:rPr>
          <w:rFonts w:ascii="Calibri" w:hAnsi="Calibri" w:cs="Calibri"/>
          <w:sz w:val="22"/>
          <w:szCs w:val="22"/>
        </w:rPr>
        <w:t xml:space="preserve"> podle pravidla 14. </w:t>
      </w:r>
      <w:proofErr w:type="spellStart"/>
      <w:r w:rsidRPr="00C56B73">
        <w:rPr>
          <w:rFonts w:ascii="Calibri" w:hAnsi="Calibri" w:cs="Calibri"/>
          <w:sz w:val="22"/>
          <w:szCs w:val="22"/>
        </w:rPr>
        <w:t>Ephesian</w:t>
      </w:r>
      <w:proofErr w:type="spellEnd"/>
      <w:r w:rsidRPr="00C56B73">
        <w:rPr>
          <w:rFonts w:ascii="Calibri" w:hAnsi="Calibri" w:cs="Calibri"/>
          <w:sz w:val="22"/>
          <w:szCs w:val="22"/>
        </w:rPr>
        <w:t xml:space="preserve"> se odvolal s tím, že se nemohl vyhnout </w:t>
      </w:r>
      <w:proofErr w:type="spellStart"/>
      <w:r w:rsidRPr="00C56B73">
        <w:rPr>
          <w:rFonts w:ascii="Calibri" w:hAnsi="Calibri" w:cs="Calibri"/>
          <w:sz w:val="22"/>
          <w:szCs w:val="22"/>
        </w:rPr>
        <w:t>Jupě</w:t>
      </w:r>
      <w:proofErr w:type="spellEnd"/>
      <w:r w:rsidRPr="00C56B73">
        <w:rPr>
          <w:rFonts w:ascii="Calibri" w:hAnsi="Calibri" w:cs="Calibri"/>
          <w:sz w:val="22"/>
          <w:szCs w:val="22"/>
        </w:rPr>
        <w:t xml:space="preserve"> ani změnou směru ani změnou rychlosti.</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Rozhodnutí</w:t>
      </w:r>
    </w:p>
    <w:p w:rsidR="00910A39" w:rsidRPr="00C56B73" w:rsidRDefault="00910A39" w:rsidP="00FD6BD7">
      <w:pPr>
        <w:rPr>
          <w:rFonts w:ascii="Calibri" w:hAnsi="Calibri" w:cs="Calibri"/>
          <w:sz w:val="22"/>
          <w:szCs w:val="22"/>
        </w:rPr>
      </w:pPr>
      <w:r w:rsidRPr="00C56B73">
        <w:rPr>
          <w:rFonts w:ascii="Calibri" w:hAnsi="Calibri" w:cs="Calibri"/>
          <w:sz w:val="22"/>
          <w:szCs w:val="22"/>
        </w:rPr>
        <w:t>Pravidlo 14 začíná „Jestliže je to rozumně možné, loď musí zabránit doteku s jinou lodí“. Tento požadavek znamená, že loď musí činit vše, co se od ní může v daných podmínkách rozumně očekávat, aby zabránila doteku. To znamená sledovat nepřetržitě okolí zejména při tlačenici u startovní čáry.</w:t>
      </w:r>
    </w:p>
    <w:p w:rsidR="00910A39" w:rsidRPr="00C56B73" w:rsidRDefault="00910A39" w:rsidP="00FD6BD7">
      <w:pPr>
        <w:rPr>
          <w:rFonts w:ascii="Calibri" w:hAnsi="Calibri" w:cs="Calibri"/>
          <w:sz w:val="22"/>
          <w:szCs w:val="22"/>
        </w:rPr>
      </w:pPr>
      <w:r w:rsidRPr="00C56B73">
        <w:rPr>
          <w:rFonts w:ascii="Calibri" w:hAnsi="Calibri" w:cs="Calibri"/>
          <w:sz w:val="22"/>
          <w:szCs w:val="22"/>
        </w:rPr>
        <w:t xml:space="preserve">Protestní komise došla k závěru, že pokud by jedna z lodí viděla druhou, kolizi mohlo být zabráněno, i když na poslední chvíli, kdyby </w:t>
      </w:r>
      <w:proofErr w:type="spellStart"/>
      <w:r w:rsidRPr="00C56B73">
        <w:rPr>
          <w:rFonts w:ascii="Calibri" w:hAnsi="Calibri" w:cs="Calibri"/>
          <w:sz w:val="22"/>
          <w:szCs w:val="22"/>
        </w:rPr>
        <w:t>Ephesian</w:t>
      </w:r>
      <w:proofErr w:type="spellEnd"/>
      <w:r w:rsidRPr="00C56B73">
        <w:rPr>
          <w:rFonts w:ascii="Calibri" w:hAnsi="Calibri" w:cs="Calibri"/>
          <w:sz w:val="22"/>
          <w:szCs w:val="22"/>
        </w:rPr>
        <w:t xml:space="preserve"> zvolal na Jupu, když již bylo jasné, že Jupa nezměnila směr, aby se vyhýbala. Do tohoto okamžiku pravidlo 14(a) dovoluje lodi s právem plavby pozdržet jednání k zabránění doteku. Slovo „jednat“ není omezeno pouze na změnu směru nebo rychlosti. Zvolání by bylo jednání, které </w:t>
      </w:r>
      <w:proofErr w:type="spellStart"/>
      <w:r w:rsidRPr="00C56B73">
        <w:rPr>
          <w:rFonts w:ascii="Calibri" w:hAnsi="Calibri" w:cs="Calibri"/>
          <w:sz w:val="22"/>
          <w:szCs w:val="22"/>
        </w:rPr>
        <w:t>Ephesian</w:t>
      </w:r>
      <w:proofErr w:type="spellEnd"/>
      <w:r w:rsidRPr="00C56B73">
        <w:rPr>
          <w:rFonts w:ascii="Calibri" w:hAnsi="Calibri" w:cs="Calibri"/>
          <w:sz w:val="22"/>
          <w:szCs w:val="22"/>
        </w:rPr>
        <w:t xml:space="preserve"> mohl a měl provést. </w:t>
      </w:r>
      <w:proofErr w:type="spellStart"/>
      <w:r w:rsidRPr="00C56B73">
        <w:rPr>
          <w:rFonts w:ascii="Calibri" w:hAnsi="Calibri" w:cs="Calibri"/>
          <w:sz w:val="22"/>
          <w:szCs w:val="22"/>
        </w:rPr>
        <w:t>Ephesian</w:t>
      </w:r>
      <w:proofErr w:type="spellEnd"/>
      <w:r w:rsidRPr="00C56B73">
        <w:rPr>
          <w:rFonts w:ascii="Calibri" w:hAnsi="Calibri" w:cs="Calibri"/>
          <w:sz w:val="22"/>
          <w:szCs w:val="22"/>
        </w:rPr>
        <w:t xml:space="preserve"> porušil pravidlo 14. Protože dotek způsobil škodu, rozhodnutí protestní komise diskvalifikovat </w:t>
      </w:r>
      <w:proofErr w:type="spellStart"/>
      <w:r w:rsidRPr="00C56B73">
        <w:rPr>
          <w:rFonts w:ascii="Calibri" w:hAnsi="Calibri" w:cs="Calibri"/>
          <w:sz w:val="22"/>
          <w:szCs w:val="22"/>
        </w:rPr>
        <w:t>Ephesian</w:t>
      </w:r>
      <w:proofErr w:type="spellEnd"/>
      <w:r w:rsidRPr="00C56B73">
        <w:rPr>
          <w:rFonts w:ascii="Calibri" w:hAnsi="Calibri" w:cs="Calibri"/>
          <w:sz w:val="22"/>
          <w:szCs w:val="22"/>
        </w:rPr>
        <w:t xml:space="preserve"> bylo správné (viz pravidlo 14(b) a 64.1(a)). Její odvolání je proto zamítnuto.</w:t>
      </w:r>
    </w:p>
    <w:p w:rsidR="00910A39" w:rsidRPr="00C56B73" w:rsidRDefault="00910A39" w:rsidP="00FD6BD7">
      <w:pPr>
        <w:rPr>
          <w:rFonts w:ascii="Calibri" w:hAnsi="Calibri" w:cs="Calibri"/>
          <w:sz w:val="22"/>
          <w:szCs w:val="22"/>
        </w:rPr>
      </w:pPr>
      <w:r w:rsidRPr="00C56B73">
        <w:rPr>
          <w:rFonts w:ascii="Calibri" w:hAnsi="Calibri" w:cs="Calibri"/>
          <w:sz w:val="22"/>
          <w:szCs w:val="22"/>
        </w:rPr>
        <w:t>Jupa jasně porušila pravidlo 10. Kvůli vážné škodě, kterou utrpěla při kolizi, vzdala rozjížďku, a proto přijala odpovídající trest (viz pravidlo 44.1(b)). Pravidlo 64.1(b) zakazuje ji dále penalizovat. Diskvalifikace Jupy je tedy změněna a je hodnocena jako DNF.</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sz w:val="22"/>
          <w:szCs w:val="22"/>
        </w:rPr>
      </w:pPr>
      <w:r w:rsidRPr="00C56B73">
        <w:rPr>
          <w:rFonts w:ascii="Calibri" w:hAnsi="Calibri" w:cs="Calibri"/>
          <w:sz w:val="22"/>
          <w:szCs w:val="22"/>
        </w:rPr>
        <w:t>RYA 2004/6</w:t>
      </w:r>
    </w:p>
    <w:p w:rsidR="00910A39" w:rsidRPr="00C56B73" w:rsidRDefault="00910A39" w:rsidP="00FD6BD7">
      <w:pPr>
        <w:pBdr>
          <w:bottom w:val="single" w:sz="4" w:space="1" w:color="auto"/>
        </w:pBdr>
        <w:rPr>
          <w:rFonts w:ascii="Calibri" w:hAnsi="Calibri" w:cs="Calibri"/>
          <w:sz w:val="22"/>
          <w:szCs w:val="22"/>
        </w:rPr>
      </w:pP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caps/>
          <w:sz w:val="22"/>
          <w:szCs w:val="22"/>
        </w:rPr>
      </w:pPr>
      <w:bookmarkStart w:id="206" w:name="P108"/>
      <w:r w:rsidRPr="00C56B73">
        <w:rPr>
          <w:rFonts w:ascii="Calibri" w:hAnsi="Calibri" w:cs="Calibri"/>
          <w:b/>
          <w:caps/>
          <w:sz w:val="22"/>
          <w:szCs w:val="22"/>
        </w:rPr>
        <w:t>Případ 108</w:t>
      </w:r>
      <w:bookmarkEnd w:id="206"/>
    </w:p>
    <w:p w:rsidR="00910A39" w:rsidRPr="00C56B73" w:rsidRDefault="00910A39" w:rsidP="00FD6BD7">
      <w:pPr>
        <w:rPr>
          <w:rFonts w:ascii="Calibri" w:hAnsi="Calibri" w:cs="Calibri"/>
          <w:sz w:val="22"/>
          <w:szCs w:val="22"/>
        </w:rPr>
      </w:pPr>
    </w:p>
    <w:p w:rsidR="00910A39" w:rsidRPr="00C56B73" w:rsidRDefault="00494765" w:rsidP="00FD6BD7">
      <w:pPr>
        <w:rPr>
          <w:rFonts w:ascii="Calibri" w:hAnsi="Calibri" w:cs="Calibri"/>
          <w:bCs/>
          <w:sz w:val="22"/>
          <w:szCs w:val="22"/>
        </w:rPr>
      </w:pPr>
      <w:hyperlink w:anchor="R28_1" w:history="1">
        <w:r w:rsidR="00910A39" w:rsidRPr="00C56B73">
          <w:rPr>
            <w:rStyle w:val="Hypertextovodkaz"/>
            <w:rFonts w:ascii="Calibri" w:hAnsi="Calibri" w:cs="Calibri"/>
            <w:bCs/>
            <w:sz w:val="22"/>
            <w:szCs w:val="22"/>
          </w:rPr>
          <w:t>Pravidlo 28.1, Plachtění po dráze</w:t>
        </w:r>
      </w:hyperlink>
    </w:p>
    <w:p w:rsidR="00910A39" w:rsidRPr="00C56B73" w:rsidRDefault="00494765" w:rsidP="00FD6BD7">
      <w:pPr>
        <w:rPr>
          <w:rFonts w:ascii="Calibri" w:hAnsi="Calibri" w:cs="Calibri"/>
          <w:bCs/>
          <w:sz w:val="22"/>
          <w:szCs w:val="22"/>
        </w:rPr>
      </w:pPr>
      <w:hyperlink w:anchor="R44" w:history="1">
        <w:r w:rsidR="00910A39" w:rsidRPr="00C56B73">
          <w:rPr>
            <w:rStyle w:val="Hypertextovodkaz"/>
            <w:rFonts w:ascii="Calibri" w:hAnsi="Calibri" w:cs="Calibri"/>
            <w:bCs/>
            <w:sz w:val="22"/>
            <w:szCs w:val="22"/>
          </w:rPr>
          <w:t>Pravidlo 44.1(b), Tresty v čase incidentu: Přijetí trestu</w:t>
        </w:r>
      </w:hyperlink>
    </w:p>
    <w:p w:rsidR="00910A39" w:rsidRPr="00C56B73" w:rsidRDefault="00494765" w:rsidP="00FD6BD7">
      <w:pPr>
        <w:rPr>
          <w:rFonts w:ascii="Calibri" w:hAnsi="Calibri" w:cs="Calibri"/>
          <w:bCs/>
          <w:sz w:val="22"/>
          <w:szCs w:val="22"/>
        </w:rPr>
      </w:pPr>
      <w:hyperlink w:anchor="R44" w:history="1">
        <w:r w:rsidR="00910A39" w:rsidRPr="00C56B73">
          <w:rPr>
            <w:rStyle w:val="Hypertextovodkaz"/>
            <w:rFonts w:ascii="Calibri" w:hAnsi="Calibri" w:cs="Calibri"/>
            <w:bCs/>
            <w:sz w:val="22"/>
            <w:szCs w:val="22"/>
          </w:rPr>
          <w:t>Pravidlo 44.2, Tresty v okamžiku incidentu: jedno a dvou-otáčkové tresty</w:t>
        </w:r>
      </w:hyperlink>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i/>
          <w:sz w:val="22"/>
          <w:szCs w:val="22"/>
        </w:rPr>
      </w:pPr>
      <w:r w:rsidRPr="00C56B73">
        <w:rPr>
          <w:rFonts w:ascii="Calibri" w:hAnsi="Calibri" w:cs="Calibri"/>
          <w:i/>
          <w:sz w:val="22"/>
          <w:szCs w:val="22"/>
        </w:rPr>
        <w:t xml:space="preserve">Když přijímá trest za dotyk značky, loď nemusí udělat kompletní otáčku o 360° a také může přijmout trest, když plynule obeplouvá značku. Obeplutí značky bude zároveň splněním trestu, pokud toto obeplutí zahrnuje obrat a </w:t>
      </w:r>
      <w:proofErr w:type="spellStart"/>
      <w:r w:rsidRPr="00C56B73">
        <w:rPr>
          <w:rFonts w:ascii="Calibri" w:hAnsi="Calibri" w:cs="Calibri"/>
          <w:i/>
          <w:sz w:val="22"/>
          <w:szCs w:val="22"/>
        </w:rPr>
        <w:t>halzu</w:t>
      </w:r>
      <w:proofErr w:type="spellEnd"/>
      <w:r w:rsidRPr="00C56B73">
        <w:rPr>
          <w:rFonts w:ascii="Calibri" w:hAnsi="Calibri" w:cs="Calibri"/>
          <w:i/>
          <w:sz w:val="22"/>
          <w:szCs w:val="22"/>
        </w:rPr>
        <w:t xml:space="preserve"> a pokud je provedeno bez prodlení poté, co se loď uvolnila od značky a jiných lodí, a pokud nevznikne žádná pochybnost o tom, že získala výhodu. </w:t>
      </w:r>
    </w:p>
    <w:p w:rsidR="00910A39" w:rsidRPr="00C56B73" w:rsidRDefault="00910A39" w:rsidP="00FD6BD7">
      <w:pPr>
        <w:rPr>
          <w:rFonts w:ascii="Calibri" w:hAnsi="Calibri" w:cs="Calibri"/>
          <w:sz w:val="22"/>
          <w:szCs w:val="22"/>
        </w:rPr>
      </w:pPr>
    </w:p>
    <w:p w:rsidR="00C54176" w:rsidRPr="00C56B73" w:rsidRDefault="00494765" w:rsidP="00FD6BD7">
      <w:pPr>
        <w:rPr>
          <w:rFonts w:ascii="Calibri" w:hAnsi="Calibri" w:cs="Calibri"/>
          <w:sz w:val="22"/>
          <w:szCs w:val="22"/>
        </w:rPr>
      </w:pPr>
      <w:r>
        <w:rPr>
          <w:rFonts w:ascii="Calibri" w:hAnsi="Calibri" w:cs="Calibri"/>
          <w:sz w:val="22"/>
          <w:szCs w:val="22"/>
        </w:rPr>
        <w:pict>
          <v:shape id="_x0000_i1075" type="#_x0000_t75" style="width:208.5pt;height:289.5pt">
            <v:imagedata r:id="rId58" o:title=""/>
          </v:shape>
        </w:pict>
      </w:r>
    </w:p>
    <w:p w:rsidR="00C54176" w:rsidRPr="00C56B73" w:rsidRDefault="00C54176" w:rsidP="00FD6BD7">
      <w:pPr>
        <w:rPr>
          <w:rFonts w:ascii="Calibri" w:hAnsi="Calibri" w:cs="Calibri"/>
          <w:sz w:val="22"/>
          <w:szCs w:val="22"/>
        </w:rPr>
      </w:pPr>
    </w:p>
    <w:p w:rsidR="00910A39" w:rsidRPr="00C56B73" w:rsidRDefault="00910A39" w:rsidP="00FD6BD7">
      <w:pPr>
        <w:rPr>
          <w:rFonts w:ascii="Calibri" w:hAnsi="Calibri" w:cs="Calibri"/>
          <w:sz w:val="22"/>
          <w:szCs w:val="22"/>
        </w:rPr>
      </w:pPr>
      <w:r w:rsidRPr="00C56B73">
        <w:rPr>
          <w:rFonts w:ascii="Calibri" w:hAnsi="Calibri" w:cs="Calibri"/>
          <w:sz w:val="22"/>
          <w:szCs w:val="22"/>
        </w:rPr>
        <w:t>Zjištěné skutečnosti</w:t>
      </w:r>
    </w:p>
    <w:p w:rsidR="00910A39" w:rsidRPr="00C56B73" w:rsidRDefault="00910A39" w:rsidP="00FD6BD7">
      <w:pPr>
        <w:rPr>
          <w:rFonts w:ascii="Calibri" w:hAnsi="Calibri" w:cs="Calibri"/>
          <w:sz w:val="22"/>
          <w:szCs w:val="22"/>
        </w:rPr>
      </w:pPr>
      <w:r w:rsidRPr="00C56B73">
        <w:rPr>
          <w:rFonts w:ascii="Calibri" w:hAnsi="Calibri" w:cs="Calibri"/>
          <w:sz w:val="22"/>
          <w:szCs w:val="22"/>
        </w:rPr>
        <w:t xml:space="preserve">V každé ze čtyř zobrazených situací se loď dotkla značky dráhy, kterou obeplouvá levobokem, a provede otočku, která zahrnuje jeden obrat a jednu </w:t>
      </w:r>
      <w:proofErr w:type="spellStart"/>
      <w:r w:rsidRPr="00C56B73">
        <w:rPr>
          <w:rFonts w:ascii="Calibri" w:hAnsi="Calibri" w:cs="Calibri"/>
          <w:sz w:val="22"/>
          <w:szCs w:val="22"/>
        </w:rPr>
        <w:t>halzu</w:t>
      </w:r>
      <w:proofErr w:type="spellEnd"/>
      <w:r w:rsidRPr="00C56B73">
        <w:rPr>
          <w:rFonts w:ascii="Calibri" w:hAnsi="Calibri" w:cs="Calibri"/>
          <w:sz w:val="22"/>
          <w:szCs w:val="22"/>
        </w:rPr>
        <w:t>.</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Otázka</w:t>
      </w:r>
    </w:p>
    <w:p w:rsidR="00910A39" w:rsidRPr="00C56B73" w:rsidRDefault="00910A39" w:rsidP="00FD6BD7">
      <w:pPr>
        <w:rPr>
          <w:rFonts w:ascii="Calibri" w:hAnsi="Calibri" w:cs="Calibri"/>
          <w:sz w:val="22"/>
          <w:szCs w:val="22"/>
        </w:rPr>
      </w:pPr>
      <w:r w:rsidRPr="00C56B73">
        <w:rPr>
          <w:rFonts w:ascii="Calibri" w:hAnsi="Calibri" w:cs="Calibri"/>
          <w:sz w:val="22"/>
          <w:szCs w:val="22"/>
        </w:rPr>
        <w:t>V které situaci přijetí trestu splňuje pravidla 44 a 28.1?</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Odpověď</w:t>
      </w:r>
    </w:p>
    <w:p w:rsidR="00910A39" w:rsidRPr="00C56B73" w:rsidRDefault="00910A39" w:rsidP="00FD6BD7">
      <w:pPr>
        <w:rPr>
          <w:rFonts w:ascii="Calibri" w:hAnsi="Calibri" w:cs="Calibri"/>
          <w:sz w:val="22"/>
          <w:szCs w:val="22"/>
        </w:rPr>
      </w:pPr>
      <w:r w:rsidRPr="00C56B73">
        <w:rPr>
          <w:rFonts w:ascii="Calibri" w:hAnsi="Calibri" w:cs="Calibri"/>
          <w:sz w:val="22"/>
          <w:szCs w:val="22"/>
        </w:rPr>
        <w:t>Když loď poruší pravidlo 31, jejím trestem je obvykle jedno-otáčkový trest. Avšak pokud při dotyku značky způsobí zranění nebo vážnou škodu nebo získá významnou výhodu v rozjížďce nebo v závodě, jejím trestem je vzdání (viz pravidlo 44.1(b)).</w:t>
      </w:r>
    </w:p>
    <w:p w:rsidR="00910A39" w:rsidRPr="00C56B73" w:rsidRDefault="00910A39" w:rsidP="00FD6BD7">
      <w:pPr>
        <w:rPr>
          <w:rFonts w:ascii="Calibri" w:hAnsi="Calibri" w:cs="Calibri"/>
          <w:sz w:val="22"/>
          <w:szCs w:val="22"/>
        </w:rPr>
      </w:pPr>
      <w:r w:rsidRPr="00C56B73">
        <w:rPr>
          <w:rFonts w:ascii="Calibri" w:hAnsi="Calibri" w:cs="Calibri"/>
          <w:sz w:val="22"/>
          <w:szCs w:val="22"/>
        </w:rPr>
        <w:t>V každé vyobrazené situaci vykonaný jedno-otáčkový trest splňuje pravidlo 44.2 za předpokladu, že</w:t>
      </w:r>
    </w:p>
    <w:p w:rsidR="00910A39" w:rsidRPr="00C56B73" w:rsidRDefault="00910A39" w:rsidP="00FD6BD7">
      <w:pPr>
        <w:rPr>
          <w:rFonts w:ascii="Calibri" w:hAnsi="Calibri" w:cs="Calibri"/>
          <w:sz w:val="22"/>
          <w:szCs w:val="22"/>
        </w:rPr>
      </w:pPr>
      <w:r w:rsidRPr="00C56B73">
        <w:rPr>
          <w:rFonts w:ascii="Calibri" w:hAnsi="Calibri" w:cs="Calibri"/>
          <w:sz w:val="22"/>
          <w:szCs w:val="22"/>
        </w:rPr>
        <w:t xml:space="preserve">(a) </w:t>
      </w:r>
      <w:r w:rsidRPr="00C56B73">
        <w:rPr>
          <w:rFonts w:ascii="Calibri" w:hAnsi="Calibri" w:cs="Calibri"/>
          <w:sz w:val="22"/>
          <w:szCs w:val="22"/>
        </w:rPr>
        <w:tab/>
        <w:t>Co nejdříve, ale před zahájením trestu, se loď uvolní od ostatních lodí a nezavazí jim, dokud trest nedokončí;</w:t>
      </w:r>
    </w:p>
    <w:p w:rsidR="00910A39" w:rsidRPr="00C56B73" w:rsidRDefault="00910A39" w:rsidP="00FD6BD7">
      <w:pPr>
        <w:rPr>
          <w:rFonts w:ascii="Calibri" w:hAnsi="Calibri" w:cs="Calibri"/>
          <w:sz w:val="22"/>
          <w:szCs w:val="22"/>
        </w:rPr>
      </w:pPr>
      <w:r w:rsidRPr="00C56B73">
        <w:rPr>
          <w:rFonts w:ascii="Calibri" w:hAnsi="Calibri" w:cs="Calibri"/>
          <w:sz w:val="22"/>
          <w:szCs w:val="22"/>
        </w:rPr>
        <w:t>(b)</w:t>
      </w:r>
      <w:r w:rsidRPr="00C56B73">
        <w:rPr>
          <w:rFonts w:ascii="Calibri" w:hAnsi="Calibri" w:cs="Calibri"/>
          <w:sz w:val="22"/>
          <w:szCs w:val="22"/>
        </w:rPr>
        <w:tab/>
        <w:t xml:space="preserve">když začíná trest, již se značky nedotýká; a </w:t>
      </w:r>
    </w:p>
    <w:p w:rsidR="00910A39" w:rsidRPr="00C56B73" w:rsidRDefault="00910A39" w:rsidP="00FD6BD7">
      <w:pPr>
        <w:rPr>
          <w:rFonts w:ascii="Calibri" w:hAnsi="Calibri" w:cs="Calibri"/>
          <w:sz w:val="22"/>
          <w:szCs w:val="22"/>
        </w:rPr>
      </w:pPr>
      <w:r w:rsidRPr="00C56B73">
        <w:rPr>
          <w:rFonts w:ascii="Calibri" w:hAnsi="Calibri" w:cs="Calibri"/>
          <w:sz w:val="22"/>
          <w:szCs w:val="22"/>
        </w:rPr>
        <w:t>(c)</w:t>
      </w:r>
      <w:r w:rsidRPr="00C56B73">
        <w:rPr>
          <w:rFonts w:ascii="Calibri" w:hAnsi="Calibri" w:cs="Calibri"/>
          <w:sz w:val="22"/>
          <w:szCs w:val="22"/>
        </w:rPr>
        <w:tab/>
        <w:t xml:space="preserve">provede svůj trest bez prodlení poté, co se uvolní od ostatních lodí </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sz w:val="22"/>
          <w:szCs w:val="22"/>
        </w:rPr>
      </w:pPr>
      <w:r w:rsidRPr="00C56B73">
        <w:rPr>
          <w:rFonts w:ascii="Calibri" w:hAnsi="Calibri" w:cs="Calibri"/>
          <w:sz w:val="22"/>
          <w:szCs w:val="22"/>
        </w:rPr>
        <w:t>Pravidlo 44.2 nepožaduje po lodi, která přijímá jedno-otáčkový trest, aby provedla otočku o plných 360°nebo o jiný konkrétní počet stupňů a také ji nezakazuje provést trest současně s provedením jiného manévru jako například obeplutí značky.</w:t>
      </w:r>
    </w:p>
    <w:p w:rsidR="00910A39" w:rsidRPr="00C56B73" w:rsidRDefault="00910A39" w:rsidP="00FD6BD7">
      <w:pPr>
        <w:rPr>
          <w:rFonts w:ascii="Calibri" w:hAnsi="Calibri" w:cs="Calibri"/>
          <w:sz w:val="22"/>
          <w:szCs w:val="22"/>
        </w:rPr>
      </w:pPr>
      <w:r w:rsidRPr="00C56B73">
        <w:rPr>
          <w:rFonts w:ascii="Calibri" w:hAnsi="Calibri" w:cs="Calibri"/>
          <w:sz w:val="22"/>
          <w:szCs w:val="22"/>
        </w:rPr>
        <w:t>Každý ze čtyř vyobrazených trestů je v souladu s pravidlem 28.1. Z předpokladu, že provázek, který znázorňuje dráhu lodě, když je napnut, leží na požadované straně značky. Loď by splnila pravidlo 28.1, i kdyby (není zahrnuto mezi čtyři vyobrazené případy) provedení trestu znamenalo extra otočku o 360° kolem značky.</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sz w:val="22"/>
          <w:szCs w:val="22"/>
        </w:rPr>
      </w:pPr>
      <w:r w:rsidRPr="00C56B73">
        <w:rPr>
          <w:rFonts w:ascii="Calibri" w:hAnsi="Calibri" w:cs="Calibri"/>
          <w:sz w:val="22"/>
          <w:szCs w:val="22"/>
        </w:rPr>
        <w:t>RYA 2005/4</w:t>
      </w:r>
    </w:p>
    <w:p w:rsidR="00910A39" w:rsidRPr="00C56B73" w:rsidRDefault="00910A39" w:rsidP="00FD6BD7">
      <w:pPr>
        <w:pBdr>
          <w:bottom w:val="single" w:sz="4" w:space="1" w:color="auto"/>
        </w:pBdr>
        <w:rPr>
          <w:rFonts w:ascii="Calibri" w:hAnsi="Calibri" w:cs="Calibri"/>
          <w:sz w:val="22"/>
          <w:szCs w:val="22"/>
        </w:rPr>
      </w:pP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caps/>
          <w:sz w:val="22"/>
          <w:szCs w:val="22"/>
        </w:rPr>
      </w:pPr>
      <w:bookmarkStart w:id="207" w:name="p109"/>
      <w:r w:rsidRPr="00C56B73">
        <w:rPr>
          <w:rFonts w:ascii="Calibri" w:hAnsi="Calibri" w:cs="Calibri"/>
          <w:b/>
          <w:caps/>
          <w:sz w:val="22"/>
          <w:szCs w:val="22"/>
        </w:rPr>
        <w:t>Případ 109</w:t>
      </w:r>
      <w:bookmarkEnd w:id="207"/>
    </w:p>
    <w:p w:rsidR="00910A39" w:rsidRPr="00C56B73" w:rsidRDefault="00910A39" w:rsidP="00FD6BD7">
      <w:pPr>
        <w:rPr>
          <w:rFonts w:ascii="Calibri" w:hAnsi="Calibri" w:cs="Calibri"/>
          <w:sz w:val="22"/>
          <w:szCs w:val="22"/>
        </w:rPr>
      </w:pPr>
    </w:p>
    <w:p w:rsidR="00910A39" w:rsidRPr="00C56B73" w:rsidRDefault="00494765" w:rsidP="00FD6BD7">
      <w:pPr>
        <w:rPr>
          <w:rFonts w:ascii="Calibri" w:hAnsi="Calibri" w:cs="Calibri"/>
          <w:bCs/>
          <w:sz w:val="22"/>
          <w:szCs w:val="22"/>
        </w:rPr>
      </w:pPr>
      <w:hyperlink w:anchor="R10_Prea" w:history="1">
        <w:r w:rsidR="008C2198" w:rsidRPr="00C56B73">
          <w:rPr>
            <w:rStyle w:val="Hypertextovodkaz"/>
            <w:rFonts w:ascii="Calibri" w:hAnsi="Calibri" w:cs="Calibri"/>
            <w:bCs/>
            <w:sz w:val="22"/>
            <w:szCs w:val="22"/>
          </w:rPr>
          <w:t>Preambule části 2</w:t>
        </w:r>
      </w:hyperlink>
    </w:p>
    <w:p w:rsidR="00910A39" w:rsidRPr="00C56B73" w:rsidRDefault="00494765" w:rsidP="00FD6BD7">
      <w:pPr>
        <w:rPr>
          <w:rFonts w:ascii="Calibri" w:hAnsi="Calibri" w:cs="Calibri"/>
          <w:bCs/>
          <w:sz w:val="22"/>
          <w:szCs w:val="22"/>
        </w:rPr>
      </w:pPr>
      <w:hyperlink w:anchor="R48" w:history="1">
        <w:r w:rsidR="00910A39" w:rsidRPr="00C56B73">
          <w:rPr>
            <w:rStyle w:val="Hypertextovodkaz"/>
            <w:rFonts w:ascii="Calibri" w:hAnsi="Calibri" w:cs="Calibri"/>
            <w:bCs/>
            <w:sz w:val="22"/>
            <w:szCs w:val="22"/>
          </w:rPr>
          <w:t>Pravidlo 48, Mlhové signály a světla</w:t>
        </w:r>
      </w:hyperlink>
    </w:p>
    <w:p w:rsidR="00910A39" w:rsidRPr="00C56B73" w:rsidRDefault="00494765" w:rsidP="00FD6BD7">
      <w:pPr>
        <w:rPr>
          <w:rFonts w:ascii="Calibri" w:hAnsi="Calibri" w:cs="Calibri"/>
          <w:bCs/>
          <w:sz w:val="22"/>
          <w:szCs w:val="22"/>
        </w:rPr>
      </w:pPr>
      <w:hyperlink w:anchor="R_Collreg" w:history="1">
        <w:r w:rsidR="00910A39" w:rsidRPr="00C56B73">
          <w:rPr>
            <w:rStyle w:val="Hypertextovodkaz"/>
            <w:rFonts w:ascii="Calibri" w:hAnsi="Calibri" w:cs="Calibri"/>
            <w:bCs/>
            <w:sz w:val="22"/>
            <w:szCs w:val="22"/>
          </w:rPr>
          <w:t>Mezinárodní pravidla pro zabránění kolizí na moři</w:t>
        </w:r>
      </w:hyperlink>
    </w:p>
    <w:p w:rsidR="00940A7B" w:rsidRPr="00C56B73" w:rsidRDefault="00494765" w:rsidP="00FD6BD7">
      <w:pPr>
        <w:rPr>
          <w:rFonts w:ascii="Calibri" w:hAnsi="Calibri" w:cs="Calibri"/>
          <w:sz w:val="22"/>
          <w:szCs w:val="22"/>
        </w:rPr>
      </w:pPr>
      <w:hyperlink w:anchor="uvod_tab" w:history="1">
        <w:r w:rsidR="00940A7B" w:rsidRPr="00C56B73">
          <w:rPr>
            <w:rStyle w:val="Hypertextovodkaz"/>
            <w:rFonts w:ascii="Calibri" w:hAnsi="Calibri" w:cs="Calibri"/>
            <w:sz w:val="22"/>
            <w:szCs w:val="22"/>
          </w:rPr>
          <w:t>(zpět na úvod)</w:t>
        </w:r>
      </w:hyperlink>
    </w:p>
    <w:p w:rsidR="00910A39" w:rsidRPr="00C56B73" w:rsidRDefault="00910A39" w:rsidP="00FD6BD7">
      <w:pPr>
        <w:rPr>
          <w:rFonts w:ascii="Calibri" w:hAnsi="Calibri" w:cs="Calibri"/>
          <w:b/>
          <w:sz w:val="22"/>
          <w:szCs w:val="22"/>
        </w:rPr>
      </w:pPr>
    </w:p>
    <w:p w:rsidR="00910A39" w:rsidRPr="00C56B73" w:rsidRDefault="00910A39" w:rsidP="00FD6BD7">
      <w:pPr>
        <w:rPr>
          <w:rFonts w:ascii="Calibri" w:hAnsi="Calibri" w:cs="Calibri"/>
          <w:i/>
          <w:sz w:val="22"/>
          <w:szCs w:val="22"/>
        </w:rPr>
      </w:pPr>
      <w:r w:rsidRPr="00C56B73">
        <w:rPr>
          <w:rFonts w:ascii="Calibri" w:hAnsi="Calibri" w:cs="Calibri"/>
          <w:i/>
          <w:sz w:val="22"/>
          <w:szCs w:val="22"/>
        </w:rPr>
        <w:t xml:space="preserve">Pravidla </w:t>
      </w:r>
      <w:r w:rsidR="00C54176" w:rsidRPr="00C56B73">
        <w:rPr>
          <w:rFonts w:ascii="Calibri" w:hAnsi="Calibri" w:cs="Calibri"/>
          <w:i/>
          <w:sz w:val="22"/>
          <w:szCs w:val="22"/>
        </w:rPr>
        <w:t>IRPCAS</w:t>
      </w:r>
      <w:r w:rsidRPr="00C56B73">
        <w:rPr>
          <w:rFonts w:ascii="Calibri" w:hAnsi="Calibri" w:cs="Calibri"/>
          <w:i/>
          <w:sz w:val="22"/>
          <w:szCs w:val="22"/>
        </w:rPr>
        <w:t xml:space="preserve"> nebo státní pravidla plavby platí mezi loděmi, která závodí, pouze v případě, jestliže tak plachetní směrnice stanoví. V tomto případě jsou všechna pravidla části 2 změněna. Pravidlo </w:t>
      </w:r>
      <w:r w:rsidR="00C54176" w:rsidRPr="00C56B73">
        <w:rPr>
          <w:rFonts w:ascii="Calibri" w:hAnsi="Calibri" w:cs="Calibri"/>
          <w:i/>
          <w:sz w:val="22"/>
          <w:szCs w:val="22"/>
        </w:rPr>
        <w:t>IRPCAS</w:t>
      </w:r>
      <w:r w:rsidRPr="00C56B73">
        <w:rPr>
          <w:rFonts w:ascii="Calibri" w:hAnsi="Calibri" w:cs="Calibri"/>
          <w:i/>
          <w:sz w:val="22"/>
          <w:szCs w:val="22"/>
        </w:rPr>
        <w:t xml:space="preserve"> nebo </w:t>
      </w:r>
      <w:r w:rsidR="00C54176" w:rsidRPr="00C56B73">
        <w:rPr>
          <w:rFonts w:ascii="Calibri" w:hAnsi="Calibri" w:cs="Calibri"/>
          <w:i/>
          <w:sz w:val="22"/>
          <w:szCs w:val="22"/>
        </w:rPr>
        <w:t>státní pravidla plavby</w:t>
      </w:r>
      <w:r w:rsidRPr="00C56B73">
        <w:rPr>
          <w:rFonts w:ascii="Calibri" w:hAnsi="Calibri" w:cs="Calibri"/>
          <w:i/>
          <w:sz w:val="22"/>
          <w:szCs w:val="22"/>
        </w:rPr>
        <w:t xml:space="preserve"> může platit, pokud je zahrnuto do plachetních směrnic nebo jiného dokumentu, který řídí závod.</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Otázka 1</w:t>
      </w:r>
    </w:p>
    <w:p w:rsidR="00910A39" w:rsidRPr="00C56B73" w:rsidRDefault="00910A39" w:rsidP="00FD6BD7">
      <w:pPr>
        <w:rPr>
          <w:rFonts w:ascii="Calibri" w:hAnsi="Calibri" w:cs="Calibri"/>
          <w:sz w:val="22"/>
          <w:szCs w:val="22"/>
        </w:rPr>
      </w:pPr>
      <w:r w:rsidRPr="00C56B73">
        <w:rPr>
          <w:rFonts w:ascii="Calibri" w:hAnsi="Calibri" w:cs="Calibri"/>
          <w:sz w:val="22"/>
          <w:szCs w:val="22"/>
        </w:rPr>
        <w:t xml:space="preserve">Co jsou to „státní pravidla plavby“, na které se předmluva části 2 a pravidla 48 vztahuje? Jak se tyto pravidla liší od Mezinárodních </w:t>
      </w:r>
      <w:r w:rsidR="00A34A5F" w:rsidRPr="00C56B73">
        <w:rPr>
          <w:rFonts w:ascii="Calibri" w:hAnsi="Calibri" w:cs="Calibri"/>
          <w:sz w:val="22"/>
          <w:szCs w:val="22"/>
        </w:rPr>
        <w:t>pravidel</w:t>
      </w:r>
      <w:r w:rsidRPr="00C56B73">
        <w:rPr>
          <w:rFonts w:ascii="Calibri" w:hAnsi="Calibri" w:cs="Calibri"/>
          <w:sz w:val="22"/>
          <w:szCs w:val="22"/>
        </w:rPr>
        <w:t xml:space="preserve"> pro zabránění kolizí na vodě (</w:t>
      </w:r>
      <w:r w:rsidR="00CA2C8F" w:rsidRPr="00C56B73">
        <w:rPr>
          <w:rFonts w:ascii="Calibri" w:hAnsi="Calibri" w:cs="Calibri"/>
          <w:sz w:val="22"/>
          <w:szCs w:val="22"/>
        </w:rPr>
        <w:t>IRPCAS</w:t>
      </w:r>
      <w:r w:rsidRPr="00C56B73">
        <w:rPr>
          <w:rFonts w:ascii="Calibri" w:hAnsi="Calibri" w:cs="Calibri"/>
          <w:sz w:val="22"/>
          <w:szCs w:val="22"/>
        </w:rPr>
        <w:t>)?</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Odpověď 1</w:t>
      </w:r>
    </w:p>
    <w:p w:rsidR="00910A39" w:rsidRPr="00C56B73" w:rsidRDefault="00910A39" w:rsidP="00FD6BD7">
      <w:pPr>
        <w:rPr>
          <w:rFonts w:ascii="Calibri" w:hAnsi="Calibri" w:cs="Calibri"/>
          <w:sz w:val="22"/>
          <w:szCs w:val="22"/>
        </w:rPr>
      </w:pPr>
      <w:r w:rsidRPr="00C56B73">
        <w:rPr>
          <w:rFonts w:ascii="Calibri" w:hAnsi="Calibri" w:cs="Calibri"/>
          <w:sz w:val="22"/>
          <w:szCs w:val="22"/>
        </w:rPr>
        <w:t xml:space="preserve">Platnost </w:t>
      </w:r>
      <w:r w:rsidR="00CA2C8F" w:rsidRPr="00C56B73">
        <w:rPr>
          <w:rFonts w:ascii="Calibri" w:hAnsi="Calibri" w:cs="Calibri"/>
          <w:sz w:val="22"/>
          <w:szCs w:val="22"/>
        </w:rPr>
        <w:t>IRPCAS</w:t>
      </w:r>
      <w:r w:rsidRPr="00C56B73">
        <w:rPr>
          <w:rFonts w:ascii="Calibri" w:hAnsi="Calibri" w:cs="Calibri"/>
          <w:sz w:val="22"/>
          <w:szCs w:val="22"/>
        </w:rPr>
        <w:t xml:space="preserve"> je vymezena podle bodu 1(a) tohoto dokumentu: „Tato pravidla se vztahují na všechna plavidla na otevřených mořích a na všech vodách s nimi spojených, po kterých mohou plout námořní lodě“. V přístavech, na řekách, jezerech a vnitrozemských cestách mohou státní nebo jiné orgány stanovit jiná pravidla. Tyto pravidla jsou „státní pravidla plavby“, na které se předmluva části 2 a pravidlo 48 odkazuje. Tato pravidla, které mohou platit pouze národně na vnitrozemských cestách nebo jenom na určitých vodách mohou nahradit, změnit nebo přidat další pravidla ke </w:t>
      </w:r>
      <w:r w:rsidR="00CA2C8F" w:rsidRPr="00C56B73">
        <w:rPr>
          <w:rFonts w:ascii="Calibri" w:hAnsi="Calibri" w:cs="Calibri"/>
          <w:sz w:val="22"/>
          <w:szCs w:val="22"/>
        </w:rPr>
        <w:t>IRPCAS</w:t>
      </w:r>
      <w:r w:rsidRPr="00C56B73">
        <w:rPr>
          <w:rFonts w:ascii="Calibri" w:hAnsi="Calibri" w:cs="Calibri"/>
          <w:sz w:val="22"/>
          <w:szCs w:val="22"/>
        </w:rPr>
        <w:t>. (</w:t>
      </w:r>
      <w:r w:rsidR="00CA2C8F" w:rsidRPr="00C56B73">
        <w:rPr>
          <w:rFonts w:ascii="Calibri" w:hAnsi="Calibri" w:cs="Calibri"/>
          <w:sz w:val="22"/>
          <w:szCs w:val="22"/>
        </w:rPr>
        <w:t>IRPCAS</w:t>
      </w:r>
      <w:r w:rsidRPr="00C56B73">
        <w:rPr>
          <w:rFonts w:ascii="Calibri" w:hAnsi="Calibri" w:cs="Calibri"/>
          <w:sz w:val="22"/>
          <w:szCs w:val="22"/>
        </w:rPr>
        <w:t xml:space="preserve"> pravidlo 1(b) a 1(c)).</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Otázka 2</w:t>
      </w:r>
    </w:p>
    <w:p w:rsidR="00910A39" w:rsidRPr="00C56B73" w:rsidRDefault="00910A39" w:rsidP="00FD6BD7">
      <w:pPr>
        <w:rPr>
          <w:rFonts w:ascii="Calibri" w:hAnsi="Calibri" w:cs="Calibri"/>
          <w:sz w:val="22"/>
          <w:szCs w:val="22"/>
        </w:rPr>
      </w:pPr>
      <w:r w:rsidRPr="00C56B73">
        <w:rPr>
          <w:rFonts w:ascii="Calibri" w:hAnsi="Calibri" w:cs="Calibri"/>
          <w:sz w:val="22"/>
          <w:szCs w:val="22"/>
        </w:rPr>
        <w:t xml:space="preserve">Když vypsání závodu, plachetní směrnic nebo jiný dokument, který řídí závod, nezmiňuje </w:t>
      </w:r>
      <w:r w:rsidR="00CA2C8F" w:rsidRPr="00C56B73">
        <w:rPr>
          <w:rFonts w:ascii="Calibri" w:hAnsi="Calibri" w:cs="Calibri"/>
          <w:sz w:val="22"/>
          <w:szCs w:val="22"/>
        </w:rPr>
        <w:t>IRPCAS</w:t>
      </w:r>
      <w:r w:rsidRPr="00C56B73">
        <w:rPr>
          <w:rFonts w:ascii="Calibri" w:hAnsi="Calibri" w:cs="Calibri"/>
          <w:sz w:val="22"/>
          <w:szCs w:val="22"/>
        </w:rPr>
        <w:t xml:space="preserve"> nebo státní pravidla plavby, platí </w:t>
      </w:r>
      <w:r w:rsidR="00CA2C8F" w:rsidRPr="00C56B73">
        <w:rPr>
          <w:rFonts w:ascii="Calibri" w:hAnsi="Calibri" w:cs="Calibri"/>
          <w:sz w:val="22"/>
          <w:szCs w:val="22"/>
        </w:rPr>
        <w:t>IRPCAS</w:t>
      </w:r>
      <w:r w:rsidRPr="00C56B73">
        <w:rPr>
          <w:rFonts w:ascii="Calibri" w:hAnsi="Calibri" w:cs="Calibri"/>
          <w:sz w:val="22"/>
          <w:szCs w:val="22"/>
        </w:rPr>
        <w:t xml:space="preserve"> nebo státní pravidla plavby pro loď, která závodí podle závodních pravidel jachtingu?</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Odpověď 2</w:t>
      </w:r>
    </w:p>
    <w:p w:rsidR="00910A39" w:rsidRPr="00C56B73" w:rsidRDefault="00910A39" w:rsidP="00FD6BD7">
      <w:pPr>
        <w:rPr>
          <w:rFonts w:ascii="Calibri" w:hAnsi="Calibri" w:cs="Calibri"/>
          <w:sz w:val="22"/>
          <w:szCs w:val="22"/>
        </w:rPr>
      </w:pPr>
      <w:r w:rsidRPr="00C56B73">
        <w:rPr>
          <w:rFonts w:ascii="Calibri" w:hAnsi="Calibri" w:cs="Calibri"/>
          <w:sz w:val="22"/>
          <w:szCs w:val="22"/>
        </w:rPr>
        <w:t xml:space="preserve">Ano, Pokud to bezpečnost vyžaduje, závodící loď musí dávat mlhové signály a použít světla tak, jak vyžaduje </w:t>
      </w:r>
      <w:r w:rsidR="00CA2C8F" w:rsidRPr="00C56B73">
        <w:rPr>
          <w:rFonts w:ascii="Calibri" w:hAnsi="Calibri" w:cs="Calibri"/>
          <w:sz w:val="22"/>
          <w:szCs w:val="22"/>
        </w:rPr>
        <w:t>IRPCAS</w:t>
      </w:r>
      <w:r w:rsidRPr="00C56B73">
        <w:rPr>
          <w:rFonts w:ascii="Calibri" w:hAnsi="Calibri" w:cs="Calibri"/>
          <w:sz w:val="22"/>
          <w:szCs w:val="22"/>
        </w:rPr>
        <w:t xml:space="preserve"> nebo státní pravidla plavby (viz pravidlo 48). Také když loď, která závodí podle pravidel části 2, potká loď, která se těmito pravidly neřídí, potom mezi nimi platí </w:t>
      </w:r>
      <w:r w:rsidR="00CA2C8F" w:rsidRPr="00C56B73">
        <w:rPr>
          <w:rFonts w:ascii="Calibri" w:hAnsi="Calibri" w:cs="Calibri"/>
          <w:sz w:val="22"/>
          <w:szCs w:val="22"/>
        </w:rPr>
        <w:t>IRPCAS</w:t>
      </w:r>
      <w:r w:rsidRPr="00C56B73">
        <w:rPr>
          <w:rFonts w:ascii="Calibri" w:hAnsi="Calibri" w:cs="Calibri"/>
          <w:sz w:val="22"/>
          <w:szCs w:val="22"/>
        </w:rPr>
        <w:t xml:space="preserve"> nebo státní pravidla plavby (viz předmluva části 2).</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Otázka 3</w:t>
      </w:r>
    </w:p>
    <w:p w:rsidR="00910A39" w:rsidRPr="00C56B73" w:rsidRDefault="00910A39" w:rsidP="00FD6BD7">
      <w:pPr>
        <w:rPr>
          <w:rFonts w:ascii="Calibri" w:hAnsi="Calibri" w:cs="Calibri"/>
          <w:sz w:val="22"/>
          <w:szCs w:val="22"/>
        </w:rPr>
      </w:pPr>
      <w:r w:rsidRPr="00C56B73">
        <w:rPr>
          <w:rFonts w:ascii="Calibri" w:hAnsi="Calibri" w:cs="Calibri"/>
          <w:sz w:val="22"/>
          <w:szCs w:val="22"/>
        </w:rPr>
        <w:t xml:space="preserve">Může vypsání závodu, plachetní směrnic nebo jiný dokument, který řídí závod, stanovit, že </w:t>
      </w:r>
      <w:r w:rsidR="00CA2C8F" w:rsidRPr="00C56B73">
        <w:rPr>
          <w:rFonts w:ascii="Calibri" w:hAnsi="Calibri" w:cs="Calibri"/>
          <w:sz w:val="22"/>
          <w:szCs w:val="22"/>
        </w:rPr>
        <w:t>IRPCAS</w:t>
      </w:r>
      <w:r w:rsidRPr="00C56B73">
        <w:rPr>
          <w:rFonts w:ascii="Calibri" w:hAnsi="Calibri" w:cs="Calibri"/>
          <w:sz w:val="22"/>
          <w:szCs w:val="22"/>
        </w:rPr>
        <w:t xml:space="preserve"> a státní pravidla plavby budou platit?</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Odpověď 3</w:t>
      </w:r>
    </w:p>
    <w:p w:rsidR="00910A39" w:rsidRPr="00C56B73" w:rsidRDefault="00910A39" w:rsidP="00FD6BD7">
      <w:pPr>
        <w:rPr>
          <w:rFonts w:ascii="Calibri" w:hAnsi="Calibri" w:cs="Calibri"/>
          <w:sz w:val="22"/>
          <w:szCs w:val="22"/>
        </w:rPr>
      </w:pPr>
      <w:r w:rsidRPr="00C56B73">
        <w:rPr>
          <w:rFonts w:ascii="Calibri" w:hAnsi="Calibri" w:cs="Calibri"/>
          <w:sz w:val="22"/>
          <w:szCs w:val="22"/>
        </w:rPr>
        <w:t>Ano, třemi způsoby:</w:t>
      </w:r>
    </w:p>
    <w:p w:rsidR="00910A39" w:rsidRPr="00C56B73" w:rsidRDefault="00910A39" w:rsidP="00FD6BD7">
      <w:pPr>
        <w:rPr>
          <w:rFonts w:ascii="Calibri" w:hAnsi="Calibri" w:cs="Calibri"/>
          <w:sz w:val="22"/>
          <w:szCs w:val="22"/>
        </w:rPr>
      </w:pPr>
      <w:r w:rsidRPr="00C56B73">
        <w:rPr>
          <w:rFonts w:ascii="Calibri" w:hAnsi="Calibri" w:cs="Calibri"/>
          <w:sz w:val="22"/>
          <w:szCs w:val="22"/>
        </w:rPr>
        <w:t>(1)</w:t>
      </w:r>
      <w:r w:rsidRPr="00C56B73">
        <w:rPr>
          <w:rFonts w:ascii="Calibri" w:hAnsi="Calibri" w:cs="Calibri"/>
          <w:sz w:val="22"/>
          <w:szCs w:val="22"/>
        </w:rPr>
        <w:tab/>
        <w:t xml:space="preserve">Plachetní směrnic mohou stanovit, že pravidla práva plavby podle </w:t>
      </w:r>
      <w:r w:rsidR="00CA2C8F" w:rsidRPr="00C56B73">
        <w:rPr>
          <w:rFonts w:ascii="Calibri" w:hAnsi="Calibri" w:cs="Calibri"/>
          <w:sz w:val="22"/>
          <w:szCs w:val="22"/>
        </w:rPr>
        <w:t>IRPCAS</w:t>
      </w:r>
      <w:r w:rsidRPr="00C56B73">
        <w:rPr>
          <w:rFonts w:ascii="Calibri" w:hAnsi="Calibri" w:cs="Calibri"/>
          <w:sz w:val="22"/>
          <w:szCs w:val="22"/>
        </w:rPr>
        <w:t xml:space="preserve"> nebo státních pravidel plavby nahrazují všechna pravidla části 2 (Předmluva části 2 a pravidlo J2.2(2)). To je časté pro transoceánské závody nebo závody v noci.</w:t>
      </w:r>
    </w:p>
    <w:p w:rsidR="00910A39" w:rsidRPr="00C56B73" w:rsidRDefault="00910A39" w:rsidP="00FD6BD7">
      <w:pPr>
        <w:rPr>
          <w:rFonts w:ascii="Calibri" w:hAnsi="Calibri" w:cs="Calibri"/>
          <w:sz w:val="22"/>
          <w:szCs w:val="22"/>
        </w:rPr>
      </w:pPr>
      <w:r w:rsidRPr="00C56B73">
        <w:rPr>
          <w:rFonts w:ascii="Calibri" w:hAnsi="Calibri" w:cs="Calibri"/>
          <w:sz w:val="22"/>
          <w:szCs w:val="22"/>
        </w:rPr>
        <w:t>(2)</w:t>
      </w:r>
      <w:r w:rsidRPr="00C56B73">
        <w:rPr>
          <w:rFonts w:ascii="Calibri" w:hAnsi="Calibri" w:cs="Calibri"/>
          <w:sz w:val="22"/>
          <w:szCs w:val="22"/>
        </w:rPr>
        <w:tab/>
        <w:t xml:space="preserve">Plachetní směrnice mohou stanovit, že konkrétní pravidlo </w:t>
      </w:r>
      <w:r w:rsidR="00CA2C8F" w:rsidRPr="00C56B73">
        <w:rPr>
          <w:rFonts w:ascii="Calibri" w:hAnsi="Calibri" w:cs="Calibri"/>
          <w:sz w:val="22"/>
          <w:szCs w:val="22"/>
        </w:rPr>
        <w:t>IRPCAS</w:t>
      </w:r>
      <w:r w:rsidRPr="00C56B73">
        <w:rPr>
          <w:rFonts w:ascii="Calibri" w:hAnsi="Calibri" w:cs="Calibri"/>
          <w:sz w:val="22"/>
          <w:szCs w:val="22"/>
        </w:rPr>
        <w:t xml:space="preserve"> nebo státních pravidel plavby (jiné než pravidlo práva plavby) bude pro závod platit a zahrne text tohoto pravidla mezi pravidla (pravidlo J2.2(38)).</w:t>
      </w:r>
    </w:p>
    <w:p w:rsidR="00910A39" w:rsidRPr="00C56B73" w:rsidRDefault="00910A39" w:rsidP="00FD6BD7">
      <w:pPr>
        <w:rPr>
          <w:rFonts w:ascii="Calibri" w:hAnsi="Calibri" w:cs="Calibri"/>
          <w:sz w:val="22"/>
          <w:szCs w:val="22"/>
        </w:rPr>
      </w:pPr>
      <w:r w:rsidRPr="00C56B73">
        <w:rPr>
          <w:rFonts w:ascii="Calibri" w:hAnsi="Calibri" w:cs="Calibri"/>
          <w:sz w:val="22"/>
          <w:szCs w:val="22"/>
        </w:rPr>
        <w:t>(3)</w:t>
      </w:r>
      <w:r w:rsidRPr="00C56B73">
        <w:rPr>
          <w:rFonts w:ascii="Calibri" w:hAnsi="Calibri" w:cs="Calibri"/>
          <w:sz w:val="22"/>
          <w:szCs w:val="22"/>
        </w:rPr>
        <w:tab/>
        <w:t xml:space="preserve">Definice pravidla </w:t>
      </w:r>
      <w:proofErr w:type="spellStart"/>
      <w:r w:rsidRPr="00C56B73">
        <w:rPr>
          <w:rFonts w:ascii="Calibri" w:hAnsi="Calibri" w:cs="Calibri"/>
          <w:sz w:val="22"/>
          <w:szCs w:val="22"/>
        </w:rPr>
        <w:t>podbodu</w:t>
      </w:r>
      <w:proofErr w:type="spellEnd"/>
      <w:r w:rsidRPr="00C56B73">
        <w:rPr>
          <w:rFonts w:ascii="Calibri" w:hAnsi="Calibri" w:cs="Calibri"/>
          <w:sz w:val="22"/>
          <w:szCs w:val="22"/>
        </w:rPr>
        <w:t xml:space="preserve"> (g) zahrnuje „jakýkoliv dokument, který řídí závod“. Tento dokument může zahrnovat text konkrétního pravidla </w:t>
      </w:r>
      <w:r w:rsidR="00CA2C8F" w:rsidRPr="00C56B73">
        <w:rPr>
          <w:rFonts w:ascii="Calibri" w:hAnsi="Calibri" w:cs="Calibri"/>
          <w:sz w:val="22"/>
          <w:szCs w:val="22"/>
        </w:rPr>
        <w:t>IRPCAS</w:t>
      </w:r>
      <w:r w:rsidRPr="00C56B73">
        <w:rPr>
          <w:rFonts w:ascii="Calibri" w:hAnsi="Calibri" w:cs="Calibri"/>
          <w:sz w:val="22"/>
          <w:szCs w:val="22"/>
        </w:rPr>
        <w:t xml:space="preserve"> nebo státních pravidel plavby (jiné než pravidlo práva plavby), který bude pro závod platit. Pravidla pro křížení námořní cesty jsou často takovýmto způsobem zahrnuta. Aby řídil závod, dokument musí být uveden na seznamu ve vypsání závodu (pravidlo J1.1(3)) s tím, že je uvedeno, kde je k dispozici, a v plachetních směrnicích (pravidlo J2.1(2)).</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sz w:val="22"/>
          <w:szCs w:val="22"/>
        </w:rPr>
      </w:pPr>
      <w:r w:rsidRPr="00C56B73">
        <w:rPr>
          <w:rFonts w:ascii="Calibri" w:hAnsi="Calibri" w:cs="Calibri"/>
          <w:sz w:val="22"/>
          <w:szCs w:val="22"/>
        </w:rPr>
        <w:t xml:space="preserve">Loď, která porušila pravidlo </w:t>
      </w:r>
      <w:r w:rsidR="00CA2C8F" w:rsidRPr="00C56B73">
        <w:rPr>
          <w:rFonts w:ascii="Calibri" w:hAnsi="Calibri" w:cs="Calibri"/>
          <w:sz w:val="22"/>
          <w:szCs w:val="22"/>
        </w:rPr>
        <w:t>IRPCAS</w:t>
      </w:r>
      <w:r w:rsidRPr="00C56B73">
        <w:rPr>
          <w:rFonts w:ascii="Calibri" w:hAnsi="Calibri" w:cs="Calibri"/>
          <w:sz w:val="22"/>
          <w:szCs w:val="22"/>
        </w:rPr>
        <w:t xml:space="preserve"> nebo státní pravidlo plavby může být potrestána orgánem, který má za úkol hlídat dodržování těchto pravidel, ale protest může být podán na takovéto pravidlo pouze, pokud tato pravidlo „řídí závod“.</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Otázka 4</w:t>
      </w:r>
    </w:p>
    <w:p w:rsidR="00910A39" w:rsidRPr="00C56B73" w:rsidRDefault="00910A39" w:rsidP="00FD6BD7">
      <w:pPr>
        <w:rPr>
          <w:rFonts w:ascii="Calibri" w:hAnsi="Calibri" w:cs="Calibri"/>
          <w:sz w:val="22"/>
          <w:szCs w:val="22"/>
        </w:rPr>
      </w:pPr>
      <w:r w:rsidRPr="00C56B73">
        <w:rPr>
          <w:rFonts w:ascii="Calibri" w:hAnsi="Calibri" w:cs="Calibri"/>
          <w:sz w:val="22"/>
          <w:szCs w:val="22"/>
        </w:rPr>
        <w:t xml:space="preserve">Pokud plachetní směrnice stanoví, že pravidla části 2 jsou nahrazeny pravidly práva plavby </w:t>
      </w:r>
      <w:r w:rsidR="00CA2C8F" w:rsidRPr="00C56B73">
        <w:rPr>
          <w:rFonts w:ascii="Calibri" w:hAnsi="Calibri" w:cs="Calibri"/>
          <w:sz w:val="22"/>
          <w:szCs w:val="22"/>
        </w:rPr>
        <w:t>IRPCAS</w:t>
      </w:r>
      <w:r w:rsidRPr="00C56B73">
        <w:rPr>
          <w:rFonts w:ascii="Calibri" w:hAnsi="Calibri" w:cs="Calibri"/>
          <w:sz w:val="22"/>
          <w:szCs w:val="22"/>
        </w:rPr>
        <w:t xml:space="preserve">, které pravidlo části 2 je konkrétně nahrazeno kterým pravidlem </w:t>
      </w:r>
      <w:r w:rsidR="00CA2C8F" w:rsidRPr="00C56B73">
        <w:rPr>
          <w:rFonts w:ascii="Calibri" w:hAnsi="Calibri" w:cs="Calibri"/>
          <w:sz w:val="22"/>
          <w:szCs w:val="22"/>
        </w:rPr>
        <w:t>IRPCAS</w:t>
      </w:r>
      <w:r w:rsidRPr="00C56B73">
        <w:rPr>
          <w:rFonts w:ascii="Calibri" w:hAnsi="Calibri" w:cs="Calibri"/>
          <w:sz w:val="22"/>
          <w:szCs w:val="22"/>
        </w:rPr>
        <w:t>?</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Odpověď 4</w:t>
      </w:r>
    </w:p>
    <w:p w:rsidR="00910A39" w:rsidRPr="00C56B73" w:rsidRDefault="00910A39" w:rsidP="00FD6BD7">
      <w:pPr>
        <w:rPr>
          <w:rFonts w:ascii="Calibri" w:hAnsi="Calibri" w:cs="Calibri"/>
          <w:bCs/>
          <w:sz w:val="22"/>
          <w:szCs w:val="22"/>
        </w:rPr>
      </w:pPr>
      <w:r w:rsidRPr="00C56B73">
        <w:rPr>
          <w:rFonts w:ascii="Calibri" w:hAnsi="Calibri" w:cs="Calibri"/>
          <w:sz w:val="22"/>
          <w:szCs w:val="22"/>
        </w:rPr>
        <w:t xml:space="preserve">Všechna pravidla části 2 jsou nahrazena. Část B </w:t>
      </w:r>
      <w:r w:rsidR="00CA2C8F" w:rsidRPr="00C56B73">
        <w:rPr>
          <w:rFonts w:ascii="Calibri" w:hAnsi="Calibri" w:cs="Calibri"/>
          <w:sz w:val="22"/>
          <w:szCs w:val="22"/>
        </w:rPr>
        <w:t>IRPCAS</w:t>
      </w:r>
      <w:r w:rsidRPr="00C56B73">
        <w:rPr>
          <w:rFonts w:ascii="Calibri" w:hAnsi="Calibri" w:cs="Calibri"/>
          <w:sz w:val="22"/>
          <w:szCs w:val="22"/>
        </w:rPr>
        <w:t xml:space="preserve"> obsahuje „p</w:t>
      </w:r>
      <w:r w:rsidRPr="00C56B73">
        <w:rPr>
          <w:rFonts w:ascii="Calibri" w:hAnsi="Calibri" w:cs="Calibri"/>
          <w:bCs/>
          <w:sz w:val="22"/>
          <w:szCs w:val="22"/>
        </w:rPr>
        <w:t xml:space="preserve">ravidla pro plavbu a manévrování“, která jsou ve skutečnosti pravidly práva plavby. Avšak část B </w:t>
      </w:r>
      <w:r w:rsidR="00CA2C8F" w:rsidRPr="00C56B73">
        <w:rPr>
          <w:rFonts w:ascii="Calibri" w:hAnsi="Calibri" w:cs="Calibri"/>
          <w:bCs/>
          <w:sz w:val="22"/>
          <w:szCs w:val="22"/>
        </w:rPr>
        <w:t>IRPCAS</w:t>
      </w:r>
      <w:r w:rsidRPr="00C56B73">
        <w:rPr>
          <w:rFonts w:ascii="Calibri" w:hAnsi="Calibri" w:cs="Calibri"/>
          <w:bCs/>
          <w:sz w:val="22"/>
          <w:szCs w:val="22"/>
        </w:rPr>
        <w:t xml:space="preserve"> je nutno číst v kontextu celého </w:t>
      </w:r>
      <w:r w:rsidR="00CA2C8F" w:rsidRPr="00C56B73">
        <w:rPr>
          <w:rFonts w:ascii="Calibri" w:hAnsi="Calibri" w:cs="Calibri"/>
          <w:bCs/>
          <w:sz w:val="22"/>
          <w:szCs w:val="22"/>
        </w:rPr>
        <w:t>IRPCAS</w:t>
      </w:r>
      <w:r w:rsidRPr="00C56B73">
        <w:rPr>
          <w:rFonts w:ascii="Calibri" w:hAnsi="Calibri" w:cs="Calibri"/>
          <w:bCs/>
          <w:sz w:val="22"/>
          <w:szCs w:val="22"/>
        </w:rPr>
        <w:t xml:space="preserve"> zejména s částí A. Například mnoho termínů, které používá část B, jsou definovány v části A.</w:t>
      </w:r>
    </w:p>
    <w:p w:rsidR="00910A39" w:rsidRPr="00C56B73" w:rsidRDefault="00910A39" w:rsidP="00FD6BD7">
      <w:pPr>
        <w:rPr>
          <w:rFonts w:ascii="Calibri" w:hAnsi="Calibri" w:cs="Calibri"/>
          <w:bCs/>
          <w:sz w:val="22"/>
          <w:szCs w:val="22"/>
        </w:rPr>
      </w:pPr>
    </w:p>
    <w:p w:rsidR="00910A39" w:rsidRPr="00C56B73" w:rsidRDefault="00910A39" w:rsidP="00FD6BD7">
      <w:pPr>
        <w:rPr>
          <w:rFonts w:ascii="Calibri" w:hAnsi="Calibri" w:cs="Calibri"/>
          <w:b/>
          <w:bCs/>
          <w:sz w:val="22"/>
          <w:szCs w:val="22"/>
        </w:rPr>
      </w:pPr>
      <w:r w:rsidRPr="00C56B73">
        <w:rPr>
          <w:rFonts w:ascii="Calibri" w:hAnsi="Calibri" w:cs="Calibri"/>
          <w:b/>
          <w:bCs/>
          <w:sz w:val="22"/>
          <w:szCs w:val="22"/>
        </w:rPr>
        <w:t>Otázka 5</w:t>
      </w:r>
    </w:p>
    <w:p w:rsidR="00910A39" w:rsidRPr="00C56B73" w:rsidRDefault="00910A39" w:rsidP="00FD6BD7">
      <w:pPr>
        <w:rPr>
          <w:rFonts w:ascii="Calibri" w:hAnsi="Calibri" w:cs="Calibri"/>
          <w:bCs/>
          <w:sz w:val="22"/>
          <w:szCs w:val="22"/>
        </w:rPr>
      </w:pPr>
      <w:r w:rsidRPr="00C56B73">
        <w:rPr>
          <w:rFonts w:ascii="Calibri" w:hAnsi="Calibri" w:cs="Calibri"/>
          <w:bCs/>
          <w:sz w:val="22"/>
          <w:szCs w:val="22"/>
        </w:rPr>
        <w:t>Je možné pro závodící lodě změnit použit širší nebo užší výběr pravidel práva plavby?</w:t>
      </w:r>
    </w:p>
    <w:p w:rsidR="00910A39" w:rsidRPr="00C56B73" w:rsidRDefault="00910A39" w:rsidP="00FD6BD7">
      <w:pPr>
        <w:rPr>
          <w:rFonts w:ascii="Calibri" w:hAnsi="Calibri" w:cs="Calibri"/>
          <w:bCs/>
          <w:sz w:val="22"/>
          <w:szCs w:val="22"/>
        </w:rPr>
      </w:pPr>
    </w:p>
    <w:p w:rsidR="00910A39" w:rsidRPr="00C56B73" w:rsidRDefault="00910A39" w:rsidP="00FD6BD7">
      <w:pPr>
        <w:rPr>
          <w:rFonts w:ascii="Calibri" w:hAnsi="Calibri" w:cs="Calibri"/>
          <w:b/>
          <w:bCs/>
          <w:sz w:val="22"/>
          <w:szCs w:val="22"/>
        </w:rPr>
      </w:pPr>
      <w:r w:rsidRPr="00C56B73">
        <w:rPr>
          <w:rFonts w:ascii="Calibri" w:hAnsi="Calibri" w:cs="Calibri"/>
          <w:b/>
          <w:bCs/>
          <w:sz w:val="22"/>
          <w:szCs w:val="22"/>
        </w:rPr>
        <w:t>Odpověď 5</w:t>
      </w:r>
    </w:p>
    <w:p w:rsidR="00910A39" w:rsidRPr="00C56B73" w:rsidRDefault="00910A39" w:rsidP="00FD6BD7">
      <w:pPr>
        <w:rPr>
          <w:rFonts w:ascii="Calibri" w:hAnsi="Calibri" w:cs="Calibri"/>
          <w:bCs/>
          <w:sz w:val="22"/>
          <w:szCs w:val="22"/>
        </w:rPr>
      </w:pPr>
      <w:r w:rsidRPr="00C56B73">
        <w:rPr>
          <w:rFonts w:ascii="Calibri" w:hAnsi="Calibri" w:cs="Calibri"/>
          <w:bCs/>
          <w:sz w:val="22"/>
          <w:szCs w:val="22"/>
        </w:rPr>
        <w:t xml:space="preserve">Plachetní směrnice mohou nahradit pouze všechny pravidla části 2 pravidly plavby podle </w:t>
      </w:r>
      <w:r w:rsidR="00CA2C8F" w:rsidRPr="00C56B73">
        <w:rPr>
          <w:rFonts w:ascii="Calibri" w:hAnsi="Calibri" w:cs="Calibri"/>
          <w:bCs/>
          <w:sz w:val="22"/>
          <w:szCs w:val="22"/>
        </w:rPr>
        <w:t>IRPCAS</w:t>
      </w:r>
      <w:r w:rsidRPr="00C56B73">
        <w:rPr>
          <w:rFonts w:ascii="Calibri" w:hAnsi="Calibri" w:cs="Calibri"/>
          <w:bCs/>
          <w:sz w:val="22"/>
          <w:szCs w:val="22"/>
        </w:rPr>
        <w:t xml:space="preserve"> nebo státních pravidel plavby. Pravidlo 86.1 stanoví, že plachetní směrnice nemohou měnit část 2, což zahrnuje i její předmluvu. Proto širší nebo užší výběr pravidel práva plavby měnit nelze.</w:t>
      </w:r>
    </w:p>
    <w:p w:rsidR="00910A39" w:rsidRPr="00C56B73" w:rsidRDefault="00910A39" w:rsidP="00FD6BD7">
      <w:pPr>
        <w:rPr>
          <w:rFonts w:ascii="Calibri" w:hAnsi="Calibri" w:cs="Calibri"/>
          <w:bCs/>
          <w:sz w:val="22"/>
          <w:szCs w:val="22"/>
        </w:rPr>
      </w:pPr>
    </w:p>
    <w:p w:rsidR="00910A39" w:rsidRPr="00C56B73" w:rsidRDefault="00910A39" w:rsidP="00FD6BD7">
      <w:pPr>
        <w:rPr>
          <w:rFonts w:ascii="Calibri" w:hAnsi="Calibri" w:cs="Calibri"/>
          <w:bCs/>
          <w:sz w:val="22"/>
          <w:szCs w:val="22"/>
        </w:rPr>
      </w:pPr>
      <w:r w:rsidRPr="00C56B73">
        <w:rPr>
          <w:rFonts w:ascii="Calibri" w:hAnsi="Calibri" w:cs="Calibri"/>
          <w:bCs/>
          <w:sz w:val="22"/>
          <w:szCs w:val="22"/>
        </w:rPr>
        <w:t>RYA 2005/1</w:t>
      </w:r>
    </w:p>
    <w:p w:rsidR="00910A39" w:rsidRPr="00C56B73" w:rsidRDefault="00910A39" w:rsidP="00FD6BD7">
      <w:pPr>
        <w:pBdr>
          <w:bottom w:val="single" w:sz="4" w:space="1" w:color="auto"/>
        </w:pBdr>
        <w:rPr>
          <w:rFonts w:ascii="Calibri" w:hAnsi="Calibri" w:cs="Calibri"/>
          <w:bCs/>
          <w:sz w:val="22"/>
          <w:szCs w:val="22"/>
        </w:rPr>
      </w:pPr>
    </w:p>
    <w:p w:rsidR="00940A7B" w:rsidRPr="00C56B73" w:rsidRDefault="00940A7B" w:rsidP="00FD6BD7">
      <w:pPr>
        <w:rPr>
          <w:rFonts w:ascii="Calibri" w:hAnsi="Calibri" w:cs="Calibri"/>
          <w:bCs/>
          <w:sz w:val="22"/>
          <w:szCs w:val="22"/>
        </w:rPr>
      </w:pPr>
    </w:p>
    <w:p w:rsidR="00910A39" w:rsidRPr="00C56B73" w:rsidRDefault="00910A39" w:rsidP="00FD6BD7">
      <w:pPr>
        <w:rPr>
          <w:rFonts w:ascii="Calibri" w:hAnsi="Calibri" w:cs="Calibri"/>
          <w:b/>
          <w:bCs/>
          <w:caps/>
          <w:sz w:val="22"/>
          <w:szCs w:val="22"/>
        </w:rPr>
      </w:pPr>
      <w:bookmarkStart w:id="208" w:name="P110"/>
      <w:r w:rsidRPr="00C56B73">
        <w:rPr>
          <w:rFonts w:ascii="Calibri" w:hAnsi="Calibri" w:cs="Calibri"/>
          <w:b/>
          <w:bCs/>
          <w:caps/>
          <w:sz w:val="22"/>
          <w:szCs w:val="22"/>
        </w:rPr>
        <w:t>Případ 110</w:t>
      </w:r>
      <w:bookmarkEnd w:id="208"/>
    </w:p>
    <w:p w:rsidR="00910A39" w:rsidRPr="00C56B73" w:rsidRDefault="00910A39" w:rsidP="00FD6BD7">
      <w:pPr>
        <w:rPr>
          <w:rFonts w:ascii="Calibri" w:hAnsi="Calibri" w:cs="Calibri"/>
          <w:bCs/>
          <w:sz w:val="22"/>
          <w:szCs w:val="22"/>
        </w:rPr>
      </w:pPr>
    </w:p>
    <w:p w:rsidR="00910A39" w:rsidRPr="00C56B73" w:rsidRDefault="00494765" w:rsidP="00FD6BD7">
      <w:pPr>
        <w:rPr>
          <w:rFonts w:ascii="Calibri" w:hAnsi="Calibri" w:cs="Calibri"/>
          <w:sz w:val="22"/>
          <w:szCs w:val="22"/>
        </w:rPr>
      </w:pPr>
      <w:hyperlink w:anchor="R62_1b" w:history="1">
        <w:r w:rsidR="00910A39" w:rsidRPr="00C56B73">
          <w:rPr>
            <w:rStyle w:val="Hypertextovodkaz"/>
            <w:rFonts w:ascii="Calibri" w:hAnsi="Calibri" w:cs="Calibri"/>
            <w:sz w:val="22"/>
            <w:szCs w:val="22"/>
          </w:rPr>
          <w:t>Pravidlo 62.1(b), Náprava</w:t>
        </w:r>
      </w:hyperlink>
    </w:p>
    <w:p w:rsidR="00940A7B" w:rsidRPr="00C56B73" w:rsidRDefault="00494765" w:rsidP="00FD6BD7">
      <w:pPr>
        <w:rPr>
          <w:rFonts w:ascii="Calibri" w:hAnsi="Calibri" w:cs="Calibri"/>
          <w:sz w:val="22"/>
          <w:szCs w:val="22"/>
        </w:rPr>
      </w:pPr>
      <w:hyperlink w:anchor="uvod_tab" w:history="1">
        <w:r w:rsidR="00940A7B" w:rsidRPr="00C56B73">
          <w:rPr>
            <w:rStyle w:val="Hypertextovodkaz"/>
            <w:rFonts w:ascii="Calibri" w:hAnsi="Calibri" w:cs="Calibri"/>
            <w:sz w:val="22"/>
            <w:szCs w:val="22"/>
          </w:rPr>
          <w:t>(zpět na úvod)</w:t>
        </w:r>
      </w:hyperlink>
    </w:p>
    <w:p w:rsidR="00910A39" w:rsidRPr="00C56B73" w:rsidRDefault="00910A39" w:rsidP="00FD6BD7">
      <w:pPr>
        <w:rPr>
          <w:rFonts w:ascii="Calibri" w:hAnsi="Calibri" w:cs="Calibri"/>
          <w:bCs/>
          <w:sz w:val="22"/>
          <w:szCs w:val="22"/>
        </w:rPr>
      </w:pPr>
    </w:p>
    <w:p w:rsidR="00910A39" w:rsidRPr="00C56B73" w:rsidRDefault="00910A39" w:rsidP="00FD6BD7">
      <w:pPr>
        <w:rPr>
          <w:rFonts w:ascii="Calibri" w:hAnsi="Calibri" w:cs="Calibri"/>
          <w:bCs/>
          <w:i/>
          <w:sz w:val="22"/>
          <w:szCs w:val="22"/>
        </w:rPr>
      </w:pPr>
      <w:r w:rsidRPr="00C56B73">
        <w:rPr>
          <w:rFonts w:ascii="Calibri" w:hAnsi="Calibri" w:cs="Calibri"/>
          <w:bCs/>
          <w:i/>
          <w:sz w:val="22"/>
          <w:szCs w:val="22"/>
        </w:rPr>
        <w:t>Loď, která byla fyzicky poškozena kontaktem s jinou lodí, která porušila pravidlo části 2, je oprávněna pro nápravu pouze tehdy, pokud tato škoda významně zhoršila její bodové hodnocení. Kontakt mezi loděmi není nezbytný, aby mohla vzniknout fyzická škoda nebo zranění. Zhoršení bodového hodnocení lodě, které bylo způsobeno manévrem, který udělala, aby zabránila doteku, není sám o sobě důvodem k nápravě. Zranění se vztahuje na tělesné zranění osoby a škoda podle pravidla 62.1(b) se vztahuje pouze na fyzickou škodu na lodi nebo její výstroji.</w:t>
      </w:r>
    </w:p>
    <w:p w:rsidR="00910A39" w:rsidRPr="00C56B73" w:rsidRDefault="00910A39" w:rsidP="00FD6BD7">
      <w:pPr>
        <w:rPr>
          <w:rFonts w:ascii="Calibri" w:hAnsi="Calibri" w:cs="Calibri"/>
          <w:bCs/>
          <w:sz w:val="22"/>
          <w:szCs w:val="22"/>
        </w:rPr>
      </w:pPr>
    </w:p>
    <w:p w:rsidR="00910A39" w:rsidRPr="00C56B73" w:rsidRDefault="00910A39" w:rsidP="00FD6BD7">
      <w:pPr>
        <w:rPr>
          <w:rFonts w:ascii="Calibri" w:hAnsi="Calibri" w:cs="Calibri"/>
          <w:b/>
          <w:bCs/>
          <w:sz w:val="22"/>
          <w:szCs w:val="22"/>
        </w:rPr>
      </w:pPr>
      <w:r w:rsidRPr="00C56B73">
        <w:rPr>
          <w:rFonts w:ascii="Calibri" w:hAnsi="Calibri" w:cs="Calibri"/>
          <w:b/>
          <w:bCs/>
          <w:sz w:val="22"/>
          <w:szCs w:val="22"/>
        </w:rPr>
        <w:t>Zjištěné skutečnosti</w:t>
      </w:r>
    </w:p>
    <w:p w:rsidR="00910A39" w:rsidRPr="00C56B73" w:rsidRDefault="00910A39" w:rsidP="00FD6BD7">
      <w:pPr>
        <w:rPr>
          <w:rFonts w:ascii="Calibri" w:hAnsi="Calibri" w:cs="Calibri"/>
          <w:bCs/>
          <w:sz w:val="22"/>
          <w:szCs w:val="22"/>
        </w:rPr>
      </w:pPr>
      <w:r w:rsidRPr="00C56B73">
        <w:rPr>
          <w:rFonts w:ascii="Calibri" w:hAnsi="Calibri" w:cs="Calibri"/>
          <w:bCs/>
          <w:sz w:val="22"/>
          <w:szCs w:val="22"/>
        </w:rPr>
        <w:t xml:space="preserve">Po lodi B je vyžadováno, aby se vyhýbala lodi A. Avšak B se srazila s A, udělala otáčku o 180° před tím, než byla schopna pokračovat k další značce. Loď A ztratila v cíli kvůli tomuto incidentu pět míst. Protestovala na B a požadovala nápravu podle pravidla 62.1(b). Během projednávání bylo zjištěno, že na lodi A vznikla fyzická škoda, ale tato škoda neovlivnila její rychlost a schopnost normálně dokončit. Protest A byl přijat a </w:t>
      </w:r>
      <w:proofErr w:type="spellStart"/>
      <w:r w:rsidRPr="00C56B73">
        <w:rPr>
          <w:rFonts w:ascii="Calibri" w:hAnsi="Calibri" w:cs="Calibri"/>
          <w:bCs/>
          <w:sz w:val="22"/>
          <w:szCs w:val="22"/>
        </w:rPr>
        <w:t>A</w:t>
      </w:r>
      <w:proofErr w:type="spellEnd"/>
      <w:r w:rsidRPr="00C56B73">
        <w:rPr>
          <w:rFonts w:ascii="Calibri" w:hAnsi="Calibri" w:cs="Calibri"/>
          <w:bCs/>
          <w:sz w:val="22"/>
          <w:szCs w:val="22"/>
        </w:rPr>
        <w:t xml:space="preserve"> byla diskvalifikována.</w:t>
      </w:r>
    </w:p>
    <w:p w:rsidR="00910A39" w:rsidRPr="00C56B73" w:rsidRDefault="00910A39" w:rsidP="00FD6BD7">
      <w:pPr>
        <w:rPr>
          <w:rFonts w:ascii="Calibri" w:hAnsi="Calibri" w:cs="Calibri"/>
          <w:bCs/>
          <w:sz w:val="22"/>
          <w:szCs w:val="22"/>
        </w:rPr>
      </w:pPr>
    </w:p>
    <w:p w:rsidR="00910A39" w:rsidRPr="00C56B73" w:rsidRDefault="00910A39" w:rsidP="00FD6BD7">
      <w:pPr>
        <w:rPr>
          <w:rFonts w:ascii="Calibri" w:hAnsi="Calibri" w:cs="Calibri"/>
          <w:b/>
          <w:bCs/>
          <w:sz w:val="22"/>
          <w:szCs w:val="22"/>
        </w:rPr>
      </w:pPr>
      <w:r w:rsidRPr="00C56B73">
        <w:rPr>
          <w:rFonts w:ascii="Calibri" w:hAnsi="Calibri" w:cs="Calibri"/>
          <w:b/>
          <w:bCs/>
          <w:sz w:val="22"/>
          <w:szCs w:val="22"/>
        </w:rPr>
        <w:t>Otázka 1</w:t>
      </w:r>
    </w:p>
    <w:p w:rsidR="00910A39" w:rsidRPr="00C56B73" w:rsidRDefault="00910A39" w:rsidP="00FD6BD7">
      <w:pPr>
        <w:rPr>
          <w:rFonts w:ascii="Calibri" w:hAnsi="Calibri" w:cs="Calibri"/>
          <w:bCs/>
          <w:sz w:val="22"/>
          <w:szCs w:val="22"/>
        </w:rPr>
      </w:pPr>
      <w:r w:rsidRPr="00C56B73">
        <w:rPr>
          <w:rFonts w:ascii="Calibri" w:hAnsi="Calibri" w:cs="Calibri"/>
          <w:bCs/>
          <w:sz w:val="22"/>
          <w:szCs w:val="22"/>
        </w:rPr>
        <w:t>Má A právo na nápravu?</w:t>
      </w:r>
    </w:p>
    <w:p w:rsidR="00366903" w:rsidRPr="00C56B73" w:rsidRDefault="00366903" w:rsidP="00FD6BD7">
      <w:pPr>
        <w:rPr>
          <w:rFonts w:ascii="Calibri" w:hAnsi="Calibri" w:cs="Calibri"/>
          <w:b/>
          <w:bCs/>
          <w:sz w:val="22"/>
          <w:szCs w:val="22"/>
        </w:rPr>
      </w:pPr>
    </w:p>
    <w:p w:rsidR="00910A39" w:rsidRPr="00C56B73" w:rsidRDefault="00910A39" w:rsidP="00FD6BD7">
      <w:pPr>
        <w:rPr>
          <w:rFonts w:ascii="Calibri" w:hAnsi="Calibri" w:cs="Calibri"/>
          <w:b/>
          <w:bCs/>
          <w:sz w:val="22"/>
          <w:szCs w:val="22"/>
        </w:rPr>
      </w:pPr>
      <w:r w:rsidRPr="00C56B73">
        <w:rPr>
          <w:rFonts w:ascii="Calibri" w:hAnsi="Calibri" w:cs="Calibri"/>
          <w:b/>
          <w:bCs/>
          <w:sz w:val="22"/>
          <w:szCs w:val="22"/>
        </w:rPr>
        <w:t>Odpověď 1</w:t>
      </w:r>
    </w:p>
    <w:p w:rsidR="00910A39" w:rsidRPr="00C56B73" w:rsidRDefault="00910A39" w:rsidP="00FD6BD7">
      <w:pPr>
        <w:rPr>
          <w:rFonts w:ascii="Calibri" w:hAnsi="Calibri" w:cs="Calibri"/>
          <w:bCs/>
          <w:sz w:val="22"/>
          <w:szCs w:val="22"/>
        </w:rPr>
      </w:pPr>
      <w:r w:rsidRPr="00C56B73">
        <w:rPr>
          <w:rFonts w:ascii="Calibri" w:hAnsi="Calibri" w:cs="Calibri"/>
          <w:bCs/>
          <w:sz w:val="22"/>
          <w:szCs w:val="22"/>
        </w:rPr>
        <w:t>Ne. Podle pravidla 62.1(b) musí samotná škoda být důvodem, proč bodování lodě je podstatně horší. V tomto případě škoda neměla vliv na bodový výsledek lodě A.</w:t>
      </w:r>
    </w:p>
    <w:p w:rsidR="00910A39" w:rsidRPr="00C56B73" w:rsidRDefault="00910A39" w:rsidP="00FD6BD7">
      <w:pPr>
        <w:rPr>
          <w:rFonts w:ascii="Calibri" w:hAnsi="Calibri" w:cs="Calibri"/>
          <w:bCs/>
          <w:sz w:val="22"/>
          <w:szCs w:val="22"/>
        </w:rPr>
      </w:pPr>
    </w:p>
    <w:p w:rsidR="00910A39" w:rsidRPr="00C56B73" w:rsidRDefault="00910A39" w:rsidP="00FD6BD7">
      <w:pPr>
        <w:rPr>
          <w:rFonts w:ascii="Calibri" w:hAnsi="Calibri" w:cs="Calibri"/>
          <w:b/>
          <w:bCs/>
          <w:sz w:val="22"/>
          <w:szCs w:val="22"/>
        </w:rPr>
      </w:pPr>
      <w:r w:rsidRPr="00C56B73">
        <w:rPr>
          <w:rFonts w:ascii="Calibri" w:hAnsi="Calibri" w:cs="Calibri"/>
          <w:b/>
          <w:bCs/>
          <w:sz w:val="22"/>
          <w:szCs w:val="22"/>
        </w:rPr>
        <w:t>Otázka 2</w:t>
      </w:r>
    </w:p>
    <w:p w:rsidR="00910A39" w:rsidRPr="00C56B73" w:rsidRDefault="00910A39" w:rsidP="00FD6BD7">
      <w:pPr>
        <w:rPr>
          <w:rFonts w:ascii="Calibri" w:hAnsi="Calibri" w:cs="Calibri"/>
          <w:bCs/>
          <w:sz w:val="22"/>
          <w:szCs w:val="22"/>
        </w:rPr>
      </w:pPr>
      <w:r w:rsidRPr="00C56B73">
        <w:rPr>
          <w:rFonts w:ascii="Calibri" w:hAnsi="Calibri" w:cs="Calibri"/>
          <w:bCs/>
          <w:sz w:val="22"/>
          <w:szCs w:val="22"/>
        </w:rPr>
        <w:t>Musí dojít mezi loděmi ke kontaktu, aby mohla být udělena náprava podle pravidla 62.1(b)?</w:t>
      </w:r>
    </w:p>
    <w:p w:rsidR="00366903" w:rsidRPr="00C56B73" w:rsidRDefault="00366903" w:rsidP="00FD6BD7">
      <w:pPr>
        <w:rPr>
          <w:rFonts w:ascii="Calibri" w:hAnsi="Calibri" w:cs="Calibri"/>
          <w:b/>
          <w:bCs/>
          <w:sz w:val="22"/>
          <w:szCs w:val="22"/>
        </w:rPr>
      </w:pPr>
    </w:p>
    <w:p w:rsidR="00910A39" w:rsidRPr="00C56B73" w:rsidRDefault="00910A39" w:rsidP="00FD6BD7">
      <w:pPr>
        <w:rPr>
          <w:rFonts w:ascii="Calibri" w:hAnsi="Calibri" w:cs="Calibri"/>
          <w:b/>
          <w:bCs/>
          <w:sz w:val="22"/>
          <w:szCs w:val="22"/>
        </w:rPr>
      </w:pPr>
      <w:r w:rsidRPr="00C56B73">
        <w:rPr>
          <w:rFonts w:ascii="Calibri" w:hAnsi="Calibri" w:cs="Calibri"/>
          <w:b/>
          <w:bCs/>
          <w:sz w:val="22"/>
          <w:szCs w:val="22"/>
        </w:rPr>
        <w:t>Odpověď 2</w:t>
      </w:r>
    </w:p>
    <w:p w:rsidR="00910A39" w:rsidRPr="00C56B73" w:rsidRDefault="00910A39" w:rsidP="00FD6BD7">
      <w:pPr>
        <w:rPr>
          <w:rFonts w:ascii="Calibri" w:hAnsi="Calibri" w:cs="Calibri"/>
          <w:bCs/>
          <w:sz w:val="22"/>
          <w:szCs w:val="22"/>
        </w:rPr>
      </w:pPr>
      <w:r w:rsidRPr="00C56B73">
        <w:rPr>
          <w:rFonts w:ascii="Calibri" w:hAnsi="Calibri" w:cs="Calibri"/>
          <w:bCs/>
          <w:sz w:val="22"/>
          <w:szCs w:val="22"/>
        </w:rPr>
        <w:t>Ne. Loď, jejíž člen posádky byl zraněn nebo která byla fyzicky poškozena, když jednala, aby zabránila kontaktu s jinou lodí, která porušila pravidlo části 2, může mít nárok na nápravu, pokud bylo dokázáno, že tímto bylo její bodové hodnocení významně horší.</w:t>
      </w:r>
    </w:p>
    <w:p w:rsidR="00910A39" w:rsidRPr="00C56B73" w:rsidRDefault="00910A39" w:rsidP="00FD6BD7">
      <w:pPr>
        <w:rPr>
          <w:rFonts w:ascii="Calibri" w:hAnsi="Calibri" w:cs="Calibri"/>
          <w:bCs/>
          <w:sz w:val="22"/>
          <w:szCs w:val="22"/>
        </w:rPr>
      </w:pPr>
    </w:p>
    <w:p w:rsidR="00910A39" w:rsidRPr="00C56B73" w:rsidRDefault="00910A39" w:rsidP="00FD6BD7">
      <w:pPr>
        <w:rPr>
          <w:rFonts w:ascii="Calibri" w:hAnsi="Calibri" w:cs="Calibri"/>
          <w:b/>
          <w:bCs/>
          <w:sz w:val="22"/>
          <w:szCs w:val="22"/>
        </w:rPr>
      </w:pPr>
      <w:r w:rsidRPr="00C56B73">
        <w:rPr>
          <w:rFonts w:ascii="Calibri" w:hAnsi="Calibri" w:cs="Calibri"/>
          <w:b/>
          <w:bCs/>
          <w:sz w:val="22"/>
          <w:szCs w:val="22"/>
        </w:rPr>
        <w:t>Otázka 3</w:t>
      </w:r>
    </w:p>
    <w:p w:rsidR="00910A39" w:rsidRPr="00C56B73" w:rsidRDefault="00910A39" w:rsidP="00FD6BD7">
      <w:pPr>
        <w:rPr>
          <w:rFonts w:ascii="Calibri" w:hAnsi="Calibri" w:cs="Calibri"/>
          <w:bCs/>
          <w:sz w:val="22"/>
          <w:szCs w:val="22"/>
        </w:rPr>
      </w:pPr>
      <w:r w:rsidRPr="00C56B73">
        <w:rPr>
          <w:rFonts w:ascii="Calibri" w:hAnsi="Calibri" w:cs="Calibri"/>
          <w:bCs/>
          <w:sz w:val="22"/>
          <w:szCs w:val="22"/>
        </w:rPr>
        <w:t>Pokud by nedošlo ke kolizi, protože A byla schopna zabránit doteku s B tím, že by změnila směr o 180° a ztratila tím pět míst, utrpěla zranění nebo škodu podle terminologie použité v pravidle 62.1(b)?</w:t>
      </w:r>
    </w:p>
    <w:p w:rsidR="00366903" w:rsidRPr="00C56B73" w:rsidRDefault="00366903" w:rsidP="00FD6BD7">
      <w:pPr>
        <w:rPr>
          <w:rFonts w:ascii="Calibri" w:hAnsi="Calibri" w:cs="Calibri"/>
          <w:b/>
          <w:bCs/>
          <w:sz w:val="22"/>
          <w:szCs w:val="22"/>
        </w:rPr>
      </w:pPr>
    </w:p>
    <w:p w:rsidR="00910A39" w:rsidRPr="00C56B73" w:rsidRDefault="00910A39" w:rsidP="00FD6BD7">
      <w:pPr>
        <w:rPr>
          <w:rFonts w:ascii="Calibri" w:hAnsi="Calibri" w:cs="Calibri"/>
          <w:b/>
          <w:bCs/>
          <w:sz w:val="22"/>
          <w:szCs w:val="22"/>
        </w:rPr>
      </w:pPr>
      <w:r w:rsidRPr="00C56B73">
        <w:rPr>
          <w:rFonts w:ascii="Calibri" w:hAnsi="Calibri" w:cs="Calibri"/>
          <w:b/>
          <w:bCs/>
          <w:sz w:val="22"/>
          <w:szCs w:val="22"/>
        </w:rPr>
        <w:t>Odpověď 3</w:t>
      </w:r>
    </w:p>
    <w:p w:rsidR="00910A39" w:rsidRPr="00C56B73" w:rsidRDefault="00910A39" w:rsidP="00FD6BD7">
      <w:pPr>
        <w:rPr>
          <w:rFonts w:ascii="Calibri" w:hAnsi="Calibri" w:cs="Calibri"/>
          <w:bCs/>
          <w:sz w:val="22"/>
          <w:szCs w:val="22"/>
        </w:rPr>
      </w:pPr>
      <w:r w:rsidRPr="00C56B73">
        <w:rPr>
          <w:rFonts w:ascii="Calibri" w:hAnsi="Calibri" w:cs="Calibri"/>
          <w:bCs/>
          <w:sz w:val="22"/>
          <w:szCs w:val="22"/>
        </w:rPr>
        <w:t>Ne. „Zranění“ v závodních pravidlech se vztahuje pouze na tělesné zranění osoby a „škoda“ je omezena pouze na fyzickou škodu na lodi nebo její výstroji.</w:t>
      </w:r>
    </w:p>
    <w:p w:rsidR="00931F9A" w:rsidRPr="00C56B73" w:rsidRDefault="00931F9A" w:rsidP="00FD6BD7">
      <w:pPr>
        <w:rPr>
          <w:rFonts w:ascii="Calibri" w:hAnsi="Calibri" w:cs="Calibri"/>
          <w:bCs/>
          <w:sz w:val="22"/>
          <w:szCs w:val="22"/>
        </w:rPr>
      </w:pPr>
    </w:p>
    <w:p w:rsidR="00910A39" w:rsidRPr="00C56B73" w:rsidRDefault="00910A39" w:rsidP="00FD6BD7">
      <w:pPr>
        <w:rPr>
          <w:rFonts w:ascii="Calibri" w:hAnsi="Calibri" w:cs="Calibri"/>
          <w:bCs/>
          <w:sz w:val="22"/>
          <w:szCs w:val="22"/>
        </w:rPr>
      </w:pPr>
      <w:r w:rsidRPr="00C56B73">
        <w:rPr>
          <w:rFonts w:ascii="Calibri" w:hAnsi="Calibri" w:cs="Calibri"/>
          <w:bCs/>
          <w:sz w:val="22"/>
          <w:szCs w:val="22"/>
        </w:rPr>
        <w:t>USSA 1996/73 a 2007/98</w:t>
      </w:r>
    </w:p>
    <w:p w:rsidR="00910A39" w:rsidRPr="00C56B73" w:rsidRDefault="00910A39" w:rsidP="00FD6BD7">
      <w:pPr>
        <w:pBdr>
          <w:bottom w:val="single" w:sz="4" w:space="1" w:color="auto"/>
        </w:pBdr>
        <w:rPr>
          <w:rFonts w:ascii="Calibri" w:hAnsi="Calibri" w:cs="Calibri"/>
          <w:bCs/>
          <w:sz w:val="22"/>
          <w:szCs w:val="22"/>
        </w:rPr>
      </w:pPr>
    </w:p>
    <w:p w:rsidR="00CA2C8F" w:rsidRPr="00C56B73" w:rsidRDefault="00CA2C8F" w:rsidP="00FD6BD7">
      <w:pPr>
        <w:rPr>
          <w:rFonts w:ascii="Calibri" w:hAnsi="Calibri" w:cs="Calibri"/>
          <w:bCs/>
          <w:sz w:val="22"/>
          <w:szCs w:val="22"/>
        </w:rPr>
      </w:pPr>
    </w:p>
    <w:p w:rsidR="00910A39" w:rsidRPr="00C56B73" w:rsidRDefault="00910A39" w:rsidP="00FD6BD7">
      <w:pPr>
        <w:rPr>
          <w:rFonts w:ascii="Calibri" w:hAnsi="Calibri" w:cs="Calibri"/>
          <w:b/>
          <w:caps/>
          <w:sz w:val="22"/>
          <w:szCs w:val="22"/>
        </w:rPr>
      </w:pPr>
      <w:bookmarkStart w:id="209" w:name="P111"/>
      <w:r w:rsidRPr="00C56B73">
        <w:rPr>
          <w:rFonts w:ascii="Calibri" w:hAnsi="Calibri" w:cs="Calibri"/>
          <w:b/>
          <w:caps/>
          <w:sz w:val="22"/>
          <w:szCs w:val="22"/>
        </w:rPr>
        <w:t>Případ 111</w:t>
      </w:r>
      <w:bookmarkEnd w:id="209"/>
    </w:p>
    <w:p w:rsidR="00910A39" w:rsidRPr="00C56B73" w:rsidRDefault="00910A39" w:rsidP="00FD6BD7">
      <w:pPr>
        <w:rPr>
          <w:rFonts w:ascii="Calibri" w:hAnsi="Calibri" w:cs="Calibri"/>
          <w:sz w:val="22"/>
          <w:szCs w:val="22"/>
        </w:rPr>
      </w:pPr>
    </w:p>
    <w:p w:rsidR="00910A39" w:rsidRPr="00C56B73" w:rsidRDefault="00494765" w:rsidP="00FD6BD7">
      <w:pPr>
        <w:rPr>
          <w:rFonts w:ascii="Calibri" w:hAnsi="Calibri" w:cs="Calibri"/>
          <w:bCs/>
          <w:sz w:val="22"/>
          <w:szCs w:val="22"/>
        </w:rPr>
      </w:pPr>
      <w:hyperlink w:anchor="R30" w:history="1">
        <w:r w:rsidR="00910A39" w:rsidRPr="00C56B73">
          <w:rPr>
            <w:rStyle w:val="Hypertextovodkaz"/>
            <w:rFonts w:ascii="Calibri" w:hAnsi="Calibri" w:cs="Calibri"/>
            <w:bCs/>
            <w:sz w:val="22"/>
            <w:szCs w:val="22"/>
          </w:rPr>
          <w:t>Pravidlo 30.2, Startovní tresty: Pravidlo vlajky Z</w:t>
        </w:r>
      </w:hyperlink>
    </w:p>
    <w:p w:rsidR="00910A39" w:rsidRPr="00C56B73" w:rsidRDefault="00494765" w:rsidP="00FD6BD7">
      <w:pPr>
        <w:rPr>
          <w:rFonts w:ascii="Calibri" w:hAnsi="Calibri" w:cs="Calibri"/>
          <w:bCs/>
          <w:sz w:val="22"/>
          <w:szCs w:val="22"/>
        </w:rPr>
      </w:pPr>
      <w:hyperlink w:anchor="R30" w:history="1">
        <w:r w:rsidR="00910A39" w:rsidRPr="00C56B73">
          <w:rPr>
            <w:rStyle w:val="Hypertextovodkaz"/>
            <w:rFonts w:ascii="Calibri" w:hAnsi="Calibri" w:cs="Calibri"/>
            <w:bCs/>
            <w:sz w:val="22"/>
            <w:szCs w:val="22"/>
          </w:rPr>
          <w:t>Pravidlo 30.</w:t>
        </w:r>
        <w:r w:rsidR="00366903" w:rsidRPr="00C56B73">
          <w:rPr>
            <w:rStyle w:val="Hypertextovodkaz"/>
            <w:rFonts w:ascii="Calibri" w:hAnsi="Calibri" w:cs="Calibri"/>
            <w:bCs/>
            <w:sz w:val="22"/>
            <w:szCs w:val="22"/>
          </w:rPr>
          <w:t>4</w:t>
        </w:r>
        <w:r w:rsidR="00910A39" w:rsidRPr="00C56B73">
          <w:rPr>
            <w:rStyle w:val="Hypertextovodkaz"/>
            <w:rFonts w:ascii="Calibri" w:hAnsi="Calibri" w:cs="Calibri"/>
            <w:bCs/>
            <w:sz w:val="22"/>
            <w:szCs w:val="22"/>
          </w:rPr>
          <w:t>, Startovní tresty: Pravidlo černé vlajky</w:t>
        </w:r>
      </w:hyperlink>
    </w:p>
    <w:p w:rsidR="00940A7B" w:rsidRPr="00C56B73" w:rsidRDefault="00494765" w:rsidP="00FD6BD7">
      <w:pPr>
        <w:rPr>
          <w:rFonts w:ascii="Calibri" w:hAnsi="Calibri" w:cs="Calibri"/>
          <w:sz w:val="22"/>
          <w:szCs w:val="22"/>
        </w:rPr>
      </w:pPr>
      <w:hyperlink w:anchor="uvod_tab" w:history="1">
        <w:r w:rsidR="00940A7B" w:rsidRPr="00C56B73">
          <w:rPr>
            <w:rStyle w:val="Hypertextovodkaz"/>
            <w:rFonts w:ascii="Calibri" w:hAnsi="Calibri" w:cs="Calibri"/>
            <w:sz w:val="22"/>
            <w:szCs w:val="22"/>
          </w:rPr>
          <w:t>(zpět na úvod)</w:t>
        </w:r>
      </w:hyperlink>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i/>
          <w:sz w:val="22"/>
          <w:szCs w:val="22"/>
        </w:rPr>
      </w:pPr>
      <w:r w:rsidRPr="00C56B73">
        <w:rPr>
          <w:rFonts w:ascii="Calibri" w:hAnsi="Calibri" w:cs="Calibri"/>
          <w:i/>
          <w:sz w:val="22"/>
          <w:szCs w:val="22"/>
        </w:rPr>
        <w:t xml:space="preserve">Pokud loď </w:t>
      </w:r>
      <w:r w:rsidR="00FD1234" w:rsidRPr="00C56B73">
        <w:rPr>
          <w:rFonts w:ascii="Calibri" w:hAnsi="Calibri" w:cs="Calibri"/>
          <w:i/>
          <w:sz w:val="22"/>
          <w:szCs w:val="22"/>
        </w:rPr>
        <w:t xml:space="preserve">porušila </w:t>
      </w:r>
      <w:r w:rsidRPr="00C56B73">
        <w:rPr>
          <w:rFonts w:ascii="Calibri" w:hAnsi="Calibri" w:cs="Calibri"/>
          <w:i/>
          <w:sz w:val="22"/>
          <w:szCs w:val="22"/>
        </w:rPr>
        <w:t>pravidl</w:t>
      </w:r>
      <w:r w:rsidR="00FD1234" w:rsidRPr="00C56B73">
        <w:rPr>
          <w:rFonts w:ascii="Calibri" w:hAnsi="Calibri" w:cs="Calibri"/>
          <w:i/>
          <w:sz w:val="22"/>
          <w:szCs w:val="22"/>
        </w:rPr>
        <w:t>o</w:t>
      </w:r>
      <w:r w:rsidRPr="00C56B73">
        <w:rPr>
          <w:rFonts w:ascii="Calibri" w:hAnsi="Calibri" w:cs="Calibri"/>
          <w:i/>
          <w:sz w:val="22"/>
          <w:szCs w:val="22"/>
        </w:rPr>
        <w:t xml:space="preserve"> 30.2 nebo pravidl</w:t>
      </w:r>
      <w:r w:rsidR="00FD1234" w:rsidRPr="00C56B73">
        <w:rPr>
          <w:rFonts w:ascii="Calibri" w:hAnsi="Calibri" w:cs="Calibri"/>
          <w:i/>
          <w:sz w:val="22"/>
          <w:szCs w:val="22"/>
        </w:rPr>
        <w:t>o</w:t>
      </w:r>
      <w:r w:rsidRPr="00C56B73">
        <w:rPr>
          <w:rFonts w:ascii="Calibri" w:hAnsi="Calibri" w:cs="Calibri"/>
          <w:i/>
          <w:sz w:val="22"/>
          <w:szCs w:val="22"/>
        </w:rPr>
        <w:t xml:space="preserve"> 30.</w:t>
      </w:r>
      <w:r w:rsidR="00366903" w:rsidRPr="00C56B73">
        <w:rPr>
          <w:rFonts w:ascii="Calibri" w:hAnsi="Calibri" w:cs="Calibri"/>
          <w:i/>
          <w:sz w:val="22"/>
          <w:szCs w:val="22"/>
        </w:rPr>
        <w:t>4</w:t>
      </w:r>
      <w:r w:rsidRPr="00C56B73">
        <w:rPr>
          <w:rFonts w:ascii="Calibri" w:hAnsi="Calibri" w:cs="Calibri"/>
          <w:i/>
          <w:sz w:val="22"/>
          <w:szCs w:val="22"/>
        </w:rPr>
        <w:t xml:space="preserve"> </w:t>
      </w:r>
      <w:r w:rsidR="00FD1234" w:rsidRPr="00C56B73">
        <w:rPr>
          <w:rFonts w:ascii="Calibri" w:hAnsi="Calibri" w:cs="Calibri"/>
          <w:i/>
          <w:sz w:val="22"/>
          <w:szCs w:val="22"/>
        </w:rPr>
        <w:t xml:space="preserve">v průběhu </w:t>
      </w:r>
      <w:r w:rsidRPr="00C56B73">
        <w:rPr>
          <w:rFonts w:ascii="Calibri" w:hAnsi="Calibri" w:cs="Calibri"/>
          <w:i/>
          <w:sz w:val="22"/>
          <w:szCs w:val="22"/>
        </w:rPr>
        <w:t>startovní sekvenc</w:t>
      </w:r>
      <w:r w:rsidR="00FD1234" w:rsidRPr="00C56B73">
        <w:rPr>
          <w:rFonts w:ascii="Calibri" w:hAnsi="Calibri" w:cs="Calibri"/>
          <w:i/>
          <w:sz w:val="22"/>
          <w:szCs w:val="22"/>
        </w:rPr>
        <w:t>e</w:t>
      </w:r>
      <w:r w:rsidRPr="00C56B73">
        <w:rPr>
          <w:rFonts w:ascii="Calibri" w:hAnsi="Calibri" w:cs="Calibri"/>
          <w:i/>
          <w:sz w:val="22"/>
          <w:szCs w:val="22"/>
        </w:rPr>
        <w:t>, které vyústila ve všeobecné odvolání,</w:t>
      </w:r>
      <w:r w:rsidR="00FD1234" w:rsidRPr="00C56B73">
        <w:rPr>
          <w:rFonts w:ascii="Calibri" w:hAnsi="Calibri" w:cs="Calibri"/>
          <w:i/>
          <w:sz w:val="22"/>
          <w:szCs w:val="22"/>
        </w:rPr>
        <w:t xml:space="preserve"> závodní komise je povinna ji potrestat</w:t>
      </w:r>
      <w:r w:rsidRPr="00C56B73">
        <w:rPr>
          <w:rFonts w:ascii="Calibri" w:hAnsi="Calibri" w:cs="Calibri"/>
          <w:i/>
          <w:sz w:val="22"/>
          <w:szCs w:val="22"/>
        </w:rPr>
        <w:t xml:space="preserve">, i když pozdější startovní sekvence </w:t>
      </w:r>
      <w:r w:rsidR="00366903" w:rsidRPr="00C56B73">
        <w:rPr>
          <w:rFonts w:ascii="Calibri" w:hAnsi="Calibri" w:cs="Calibri"/>
          <w:i/>
          <w:sz w:val="22"/>
          <w:szCs w:val="22"/>
        </w:rPr>
        <w:t xml:space="preserve">byla ve svém průběhu </w:t>
      </w:r>
      <w:r w:rsidRPr="00C56B73">
        <w:rPr>
          <w:rFonts w:ascii="Calibri" w:hAnsi="Calibri" w:cs="Calibri"/>
          <w:i/>
          <w:sz w:val="22"/>
          <w:szCs w:val="22"/>
        </w:rPr>
        <w:t>před startovním znamením</w:t>
      </w:r>
      <w:r w:rsidR="00366903" w:rsidRPr="00C56B73">
        <w:rPr>
          <w:rFonts w:ascii="Calibri" w:hAnsi="Calibri" w:cs="Calibri"/>
          <w:i/>
          <w:sz w:val="22"/>
          <w:szCs w:val="22"/>
        </w:rPr>
        <w:t xml:space="preserve"> odložena</w:t>
      </w:r>
      <w:r w:rsidRPr="00C56B73">
        <w:rPr>
          <w:rFonts w:ascii="Calibri" w:hAnsi="Calibri" w:cs="Calibri"/>
          <w:i/>
          <w:sz w:val="22"/>
          <w:szCs w:val="22"/>
        </w:rPr>
        <w:t xml:space="preserve">.  </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Zjištěné skutečnosti pro otázku 1</w:t>
      </w:r>
    </w:p>
    <w:p w:rsidR="00910A39" w:rsidRPr="00C56B73" w:rsidRDefault="00910A39" w:rsidP="00FD6BD7">
      <w:pPr>
        <w:rPr>
          <w:rFonts w:ascii="Calibri" w:hAnsi="Calibri" w:cs="Calibri"/>
          <w:sz w:val="22"/>
          <w:szCs w:val="22"/>
        </w:rPr>
      </w:pPr>
      <w:r w:rsidRPr="00C56B73">
        <w:rPr>
          <w:rFonts w:ascii="Calibri" w:hAnsi="Calibri" w:cs="Calibri"/>
          <w:sz w:val="22"/>
          <w:szCs w:val="22"/>
        </w:rPr>
        <w:t>Start čtvrté rozjížďky závodu byl naplánován na 10:00, ale byl odložen o 30 minut, když závodní komise čekala na vítr. S přípravným znamením závodní komise vztyčila vlajku Z. Loď A byla v poslední minutě před startovním znamením identifikována uvnitř trojúhelníku, který tvoří konce čáry a první značka. Po startovním znamení závodní komise signalizovala všeobecné odvolání. Závodní komise začala další startovní sekvenci a rovněž použila vlajku Z. Závodní komise po spuštění této přípravné vlajky, ale před startovním znamením, signalizovala odklad. Později závodní komise zahájila třetí sekvenci a tentokrát byla úspěšná a čtvrtá rozjížďka byla dokončena. Lodi A byl udělen 20% bodový trest. Ta podala žádost o nápravu na základě toho, že rozjížďka byla odložena, dokonce dvakrát, před svým startovním znamením, a proto podle třetí věty pravidla 30.2 by neměla být penalizována.</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Otázka 1</w:t>
      </w:r>
    </w:p>
    <w:p w:rsidR="00910A39" w:rsidRPr="00C56B73" w:rsidRDefault="00910A39" w:rsidP="00FD6BD7">
      <w:pPr>
        <w:rPr>
          <w:rFonts w:ascii="Calibri" w:hAnsi="Calibri" w:cs="Calibri"/>
          <w:sz w:val="22"/>
          <w:szCs w:val="22"/>
        </w:rPr>
      </w:pPr>
      <w:r w:rsidRPr="00C56B73">
        <w:rPr>
          <w:rFonts w:ascii="Calibri" w:hAnsi="Calibri" w:cs="Calibri"/>
          <w:sz w:val="22"/>
          <w:szCs w:val="22"/>
        </w:rPr>
        <w:t>Když závodní komise lodi A uložila 20% bodový trest, jednala správně podle pravidla 30.2?</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Odpověď 1</w:t>
      </w:r>
    </w:p>
    <w:p w:rsidR="00910A39" w:rsidRPr="00C56B73" w:rsidRDefault="00910A39" w:rsidP="00FD6BD7">
      <w:pPr>
        <w:rPr>
          <w:rFonts w:ascii="Calibri" w:hAnsi="Calibri" w:cs="Calibri"/>
          <w:sz w:val="22"/>
          <w:szCs w:val="22"/>
        </w:rPr>
      </w:pPr>
      <w:r w:rsidRPr="00C56B73">
        <w:rPr>
          <w:rFonts w:ascii="Calibri" w:hAnsi="Calibri" w:cs="Calibri"/>
          <w:sz w:val="22"/>
          <w:szCs w:val="22"/>
        </w:rPr>
        <w:t>Ano. Závodní komise jednala správně podle pravidla 30.2. První tři věty pravidla 30.2 se vztahují k jediné startovní sekvenci. Startovní sekvence, ve které A byla v poslední minutě před startovním znamením identifikována v trojúhelníku, který tvoří konce čáry a první značka, nebyla odložena nebo přerušena před startovním znamením. Proto závodní komise jednala správně, když lodi A uložila 20% trest. Toto jednání nebylo opomenutím, proto A nemá na nápravu nárok.</w:t>
      </w:r>
    </w:p>
    <w:p w:rsidR="00910A39" w:rsidRPr="00C56B73" w:rsidRDefault="00910A39" w:rsidP="00FD6BD7">
      <w:pPr>
        <w:rPr>
          <w:rFonts w:ascii="Calibri" w:hAnsi="Calibri" w:cs="Calibri"/>
          <w:sz w:val="22"/>
          <w:szCs w:val="22"/>
        </w:rPr>
      </w:pPr>
      <w:r w:rsidRPr="00C56B73">
        <w:rPr>
          <w:rFonts w:ascii="Calibri" w:hAnsi="Calibri" w:cs="Calibri"/>
          <w:sz w:val="22"/>
          <w:szCs w:val="22"/>
        </w:rPr>
        <w:t>Pokud by v druhé startovní sekvenci byla nějaká loď identifikována v zakázaném trojúhelníku v poslední minutě před startovním znamením, potom by se jednalo o chybu závodní komise, jestliže by podle pravidla 30.2 udělila této lodi 20% bodový trest.</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Zjištěné skutečnosti pro otázku 2</w:t>
      </w:r>
    </w:p>
    <w:p w:rsidR="00910A39" w:rsidRPr="00C56B73" w:rsidRDefault="00910A39" w:rsidP="00FD6BD7">
      <w:pPr>
        <w:rPr>
          <w:rFonts w:ascii="Calibri" w:hAnsi="Calibri" w:cs="Calibri"/>
          <w:sz w:val="22"/>
          <w:szCs w:val="22"/>
        </w:rPr>
      </w:pPr>
      <w:r w:rsidRPr="00C56B73">
        <w:rPr>
          <w:rFonts w:ascii="Calibri" w:hAnsi="Calibri" w:cs="Calibri"/>
          <w:sz w:val="22"/>
          <w:szCs w:val="22"/>
        </w:rPr>
        <w:t>Zjištěná fakta jsou stejná jako u otázky 1 mimo toho, že by byla pro první a druhou sekvenci použita černá vlajka</w:t>
      </w:r>
      <w:r w:rsidR="00366903" w:rsidRPr="00C56B73">
        <w:rPr>
          <w:rFonts w:ascii="Calibri" w:hAnsi="Calibri" w:cs="Calibri"/>
          <w:sz w:val="22"/>
          <w:szCs w:val="22"/>
        </w:rPr>
        <w:t>. Před vyzývacím znamením druhého pokusu o start závodní komise zobrazila číslo lodě A. A během druhé startovní sekvence plachtila ve startovním prostoru a účastnila se rozjížďky po třetí sekvenci. A byla bez projednání hodnocena jako DNE</w:t>
      </w:r>
      <w:r w:rsidRPr="00C56B73">
        <w:rPr>
          <w:rFonts w:ascii="Calibri" w:hAnsi="Calibri" w:cs="Calibri"/>
          <w:sz w:val="22"/>
          <w:szCs w:val="22"/>
        </w:rPr>
        <w:t>.</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Otázka 2</w:t>
      </w:r>
    </w:p>
    <w:p w:rsidR="00910A39" w:rsidRPr="00C56B73" w:rsidRDefault="00910A39" w:rsidP="00FD6BD7">
      <w:pPr>
        <w:rPr>
          <w:rFonts w:ascii="Calibri" w:hAnsi="Calibri" w:cs="Calibri"/>
          <w:sz w:val="22"/>
          <w:szCs w:val="22"/>
        </w:rPr>
      </w:pPr>
      <w:r w:rsidRPr="00C56B73">
        <w:rPr>
          <w:rFonts w:ascii="Calibri" w:hAnsi="Calibri" w:cs="Calibri"/>
          <w:sz w:val="22"/>
          <w:szCs w:val="22"/>
        </w:rPr>
        <w:t>Když závodní komise</w:t>
      </w:r>
      <w:r w:rsidR="00366903" w:rsidRPr="00C56B73">
        <w:rPr>
          <w:rFonts w:ascii="Calibri" w:hAnsi="Calibri" w:cs="Calibri"/>
          <w:sz w:val="22"/>
          <w:szCs w:val="22"/>
        </w:rPr>
        <w:t xml:space="preserve"> bez projednání</w:t>
      </w:r>
      <w:r w:rsidRPr="00C56B73">
        <w:rPr>
          <w:rFonts w:ascii="Calibri" w:hAnsi="Calibri" w:cs="Calibri"/>
          <w:sz w:val="22"/>
          <w:szCs w:val="22"/>
        </w:rPr>
        <w:t xml:space="preserve"> </w:t>
      </w:r>
      <w:r w:rsidR="00366903" w:rsidRPr="00C56B73">
        <w:rPr>
          <w:rFonts w:ascii="Calibri" w:hAnsi="Calibri" w:cs="Calibri"/>
          <w:sz w:val="22"/>
          <w:szCs w:val="22"/>
        </w:rPr>
        <w:t>hodnotila</w:t>
      </w:r>
      <w:r w:rsidRPr="00C56B73">
        <w:rPr>
          <w:rFonts w:ascii="Calibri" w:hAnsi="Calibri" w:cs="Calibri"/>
          <w:sz w:val="22"/>
          <w:szCs w:val="22"/>
        </w:rPr>
        <w:t xml:space="preserve"> A </w:t>
      </w:r>
      <w:r w:rsidR="00366903" w:rsidRPr="00C56B73">
        <w:rPr>
          <w:rFonts w:ascii="Calibri" w:hAnsi="Calibri" w:cs="Calibri"/>
          <w:sz w:val="22"/>
          <w:szCs w:val="22"/>
        </w:rPr>
        <w:t>jako DNE</w:t>
      </w:r>
      <w:r w:rsidRPr="00C56B73">
        <w:rPr>
          <w:rFonts w:ascii="Calibri" w:hAnsi="Calibri" w:cs="Calibri"/>
          <w:sz w:val="22"/>
          <w:szCs w:val="22"/>
        </w:rPr>
        <w:t>, jednala správně podle pravidla 30.</w:t>
      </w:r>
      <w:r w:rsidR="00366903" w:rsidRPr="00C56B73">
        <w:rPr>
          <w:rFonts w:ascii="Calibri" w:hAnsi="Calibri" w:cs="Calibri"/>
          <w:sz w:val="22"/>
          <w:szCs w:val="22"/>
        </w:rPr>
        <w:t>4</w:t>
      </w:r>
      <w:r w:rsidRPr="00C56B73">
        <w:rPr>
          <w:rFonts w:ascii="Calibri" w:hAnsi="Calibri" w:cs="Calibri"/>
          <w:sz w:val="22"/>
          <w:szCs w:val="22"/>
        </w:rPr>
        <w:t>?</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Odpověď 2</w:t>
      </w:r>
    </w:p>
    <w:p w:rsidR="00910A39" w:rsidRPr="00C56B73" w:rsidRDefault="00910A39" w:rsidP="00FD6BD7">
      <w:pPr>
        <w:rPr>
          <w:rFonts w:ascii="Calibri" w:hAnsi="Calibri" w:cs="Calibri"/>
          <w:sz w:val="22"/>
          <w:szCs w:val="22"/>
        </w:rPr>
      </w:pPr>
      <w:r w:rsidRPr="00C56B73">
        <w:rPr>
          <w:rFonts w:ascii="Calibri" w:hAnsi="Calibri" w:cs="Calibri"/>
          <w:sz w:val="22"/>
          <w:szCs w:val="22"/>
        </w:rPr>
        <w:t>Ano. Důvod uvedený u odpovědi 1 je stejný i zde. Závodní komise jednala správně, kdy</w:t>
      </w:r>
      <w:r w:rsidR="00366903" w:rsidRPr="00C56B73">
        <w:rPr>
          <w:rFonts w:ascii="Calibri" w:hAnsi="Calibri" w:cs="Calibri"/>
          <w:sz w:val="22"/>
          <w:szCs w:val="22"/>
        </w:rPr>
        <w:t>ž</w:t>
      </w:r>
      <w:r w:rsidRPr="00C56B73">
        <w:rPr>
          <w:rFonts w:ascii="Calibri" w:hAnsi="Calibri" w:cs="Calibri"/>
          <w:sz w:val="22"/>
          <w:szCs w:val="22"/>
        </w:rPr>
        <w:t xml:space="preserve"> diskvalifikovala A bez projednání, a </w:t>
      </w:r>
      <w:r w:rsidR="00366903" w:rsidRPr="00C56B73">
        <w:rPr>
          <w:rFonts w:ascii="Calibri" w:hAnsi="Calibri" w:cs="Calibri"/>
          <w:sz w:val="22"/>
          <w:szCs w:val="22"/>
        </w:rPr>
        <w:t xml:space="preserve">loď A </w:t>
      </w:r>
      <w:r w:rsidRPr="00C56B73">
        <w:rPr>
          <w:rFonts w:ascii="Calibri" w:hAnsi="Calibri" w:cs="Calibri"/>
          <w:sz w:val="22"/>
          <w:szCs w:val="22"/>
        </w:rPr>
        <w:t>neměla nárok na nápravu.</w:t>
      </w:r>
    </w:p>
    <w:p w:rsidR="00910A39" w:rsidRPr="00C56B73" w:rsidRDefault="00910A39" w:rsidP="00FD6BD7">
      <w:pPr>
        <w:rPr>
          <w:rFonts w:ascii="Calibri" w:hAnsi="Calibri" w:cs="Calibri"/>
          <w:sz w:val="22"/>
          <w:szCs w:val="22"/>
        </w:rPr>
      </w:pPr>
      <w:r w:rsidRPr="00C56B73">
        <w:rPr>
          <w:rFonts w:ascii="Calibri" w:hAnsi="Calibri" w:cs="Calibri"/>
          <w:sz w:val="22"/>
          <w:szCs w:val="22"/>
        </w:rPr>
        <w:t>Pokud by v druhé startovní sekvenci byla nějaká loď identifikována v zakázaném trojúhelníku v poslední minutě před startovním znamením, potom by se jednalo o chybu závodní komise, jestliže by ji závodní komise diskvalifikovala bez projednání podle pravidla 30.</w:t>
      </w:r>
      <w:r w:rsidR="00366903" w:rsidRPr="00C56B73">
        <w:rPr>
          <w:rFonts w:ascii="Calibri" w:hAnsi="Calibri" w:cs="Calibri"/>
          <w:sz w:val="22"/>
          <w:szCs w:val="22"/>
        </w:rPr>
        <w:t>4</w:t>
      </w:r>
      <w:r w:rsidRPr="00C56B73">
        <w:rPr>
          <w:rFonts w:ascii="Calibri" w:hAnsi="Calibri" w:cs="Calibri"/>
          <w:sz w:val="22"/>
          <w:szCs w:val="22"/>
        </w:rPr>
        <w:t>.</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sz w:val="22"/>
          <w:szCs w:val="22"/>
        </w:rPr>
      </w:pPr>
      <w:r w:rsidRPr="00C56B73">
        <w:rPr>
          <w:rFonts w:ascii="Calibri" w:hAnsi="Calibri" w:cs="Calibri"/>
          <w:sz w:val="22"/>
          <w:szCs w:val="22"/>
        </w:rPr>
        <w:t>ISAF 2009</w:t>
      </w:r>
    </w:p>
    <w:p w:rsidR="00910A39" w:rsidRPr="00C56B73" w:rsidRDefault="00910A39" w:rsidP="00FD6BD7">
      <w:pPr>
        <w:pBdr>
          <w:bottom w:val="single" w:sz="4" w:space="1" w:color="auto"/>
        </w:pBdr>
        <w:rPr>
          <w:rFonts w:ascii="Calibri" w:hAnsi="Calibri" w:cs="Calibri"/>
          <w:sz w:val="22"/>
          <w:szCs w:val="22"/>
        </w:rPr>
      </w:pP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caps/>
          <w:sz w:val="22"/>
          <w:szCs w:val="22"/>
        </w:rPr>
      </w:pPr>
      <w:bookmarkStart w:id="210" w:name="P112"/>
      <w:r w:rsidRPr="00C56B73">
        <w:rPr>
          <w:rFonts w:ascii="Calibri" w:hAnsi="Calibri" w:cs="Calibri"/>
          <w:b/>
          <w:caps/>
          <w:sz w:val="22"/>
          <w:szCs w:val="22"/>
        </w:rPr>
        <w:t>Případ 112</w:t>
      </w:r>
    </w:p>
    <w:bookmarkEnd w:id="210"/>
    <w:p w:rsidR="00910A39" w:rsidRPr="00C56B73" w:rsidRDefault="00910A39" w:rsidP="00FD6BD7">
      <w:pPr>
        <w:rPr>
          <w:rFonts w:ascii="Calibri" w:hAnsi="Calibri" w:cs="Calibri"/>
          <w:sz w:val="22"/>
          <w:szCs w:val="22"/>
        </w:rPr>
      </w:pPr>
    </w:p>
    <w:p w:rsidR="00643C6F" w:rsidRPr="00C56B73" w:rsidRDefault="00494765" w:rsidP="00FD6BD7">
      <w:pPr>
        <w:rPr>
          <w:rFonts w:ascii="Calibri" w:hAnsi="Calibri" w:cs="Calibri"/>
          <w:bCs/>
          <w:sz w:val="22"/>
          <w:szCs w:val="22"/>
        </w:rPr>
      </w:pPr>
      <w:hyperlink w:anchor="Rdef_Dok" w:history="1">
        <w:r w:rsidR="00643C6F" w:rsidRPr="00C56B73">
          <w:rPr>
            <w:rStyle w:val="Hypertextovodkaz"/>
            <w:rFonts w:ascii="Calibri" w:hAnsi="Calibri" w:cs="Calibri"/>
            <w:bCs/>
            <w:sz w:val="22"/>
            <w:szCs w:val="22"/>
          </w:rPr>
          <w:t>Definice, dokončení</w:t>
        </w:r>
      </w:hyperlink>
    </w:p>
    <w:p w:rsidR="00910A39" w:rsidRPr="00C56B73" w:rsidRDefault="00494765" w:rsidP="00FD6BD7">
      <w:pPr>
        <w:rPr>
          <w:rFonts w:ascii="Calibri" w:hAnsi="Calibri" w:cs="Calibri"/>
          <w:bCs/>
          <w:sz w:val="22"/>
          <w:szCs w:val="22"/>
        </w:rPr>
      </w:pPr>
      <w:hyperlink w:anchor="R28_1" w:history="1">
        <w:r w:rsidR="00910A39" w:rsidRPr="00C56B73">
          <w:rPr>
            <w:rStyle w:val="Hypertextovodkaz"/>
            <w:rFonts w:ascii="Calibri" w:hAnsi="Calibri" w:cs="Calibri"/>
            <w:bCs/>
            <w:sz w:val="22"/>
            <w:szCs w:val="22"/>
          </w:rPr>
          <w:t>Pravidlo 28.1, Plachtění po dráze</w:t>
        </w:r>
      </w:hyperlink>
    </w:p>
    <w:p w:rsidR="00910A39" w:rsidRPr="00C56B73" w:rsidRDefault="00494765" w:rsidP="00FD6BD7">
      <w:pPr>
        <w:rPr>
          <w:rFonts w:ascii="Calibri" w:hAnsi="Calibri" w:cs="Calibri"/>
          <w:bCs/>
          <w:sz w:val="22"/>
          <w:szCs w:val="22"/>
        </w:rPr>
      </w:pPr>
      <w:hyperlink w:anchor="R61_1" w:history="1">
        <w:r w:rsidR="00910A39" w:rsidRPr="00C56B73">
          <w:rPr>
            <w:rStyle w:val="Hypertextovodkaz"/>
            <w:rFonts w:ascii="Calibri" w:hAnsi="Calibri" w:cs="Calibri"/>
            <w:bCs/>
            <w:sz w:val="22"/>
            <w:szCs w:val="22"/>
          </w:rPr>
          <w:t>Pravidlo 61.1(a), Požadavky na protest: informování protestovaného</w:t>
        </w:r>
      </w:hyperlink>
    </w:p>
    <w:p w:rsidR="00940A7B" w:rsidRPr="00C56B73" w:rsidRDefault="00494765" w:rsidP="00FD6BD7">
      <w:pPr>
        <w:rPr>
          <w:rFonts w:ascii="Calibri" w:hAnsi="Calibri" w:cs="Calibri"/>
          <w:sz w:val="22"/>
          <w:szCs w:val="22"/>
        </w:rPr>
      </w:pPr>
      <w:hyperlink w:anchor="uvod_tab" w:history="1">
        <w:r w:rsidR="00940A7B" w:rsidRPr="00C56B73">
          <w:rPr>
            <w:rStyle w:val="Hypertextovodkaz"/>
            <w:rFonts w:ascii="Calibri" w:hAnsi="Calibri" w:cs="Calibri"/>
            <w:sz w:val="22"/>
            <w:szCs w:val="22"/>
          </w:rPr>
          <w:t>(zpět na úvod)</w:t>
        </w:r>
      </w:hyperlink>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i/>
          <w:sz w:val="22"/>
          <w:szCs w:val="22"/>
        </w:rPr>
      </w:pPr>
      <w:r w:rsidRPr="00C56B73">
        <w:rPr>
          <w:rFonts w:ascii="Calibri" w:hAnsi="Calibri" w:cs="Calibri"/>
          <w:i/>
          <w:sz w:val="22"/>
          <w:szCs w:val="22"/>
        </w:rPr>
        <w:t>Jestliže loď udělá chybu ohledně plachtění po dráze</w:t>
      </w:r>
      <w:r w:rsidR="0036563A" w:rsidRPr="00C56B73">
        <w:rPr>
          <w:rFonts w:ascii="Calibri" w:hAnsi="Calibri" w:cs="Calibri"/>
          <w:i/>
          <w:sz w:val="22"/>
          <w:szCs w:val="22"/>
        </w:rPr>
        <w:t xml:space="preserve"> a neopraví ji, neporuší pravidlo 28, dokud nedokončí. D</w:t>
      </w:r>
      <w:r w:rsidRPr="00C56B73">
        <w:rPr>
          <w:rFonts w:ascii="Calibri" w:hAnsi="Calibri" w:cs="Calibri"/>
          <w:i/>
          <w:sz w:val="22"/>
          <w:szCs w:val="22"/>
        </w:rPr>
        <w:t xml:space="preserve">ruhá loď ji může </w:t>
      </w:r>
      <w:r w:rsidR="0036563A" w:rsidRPr="00C56B73">
        <w:rPr>
          <w:rFonts w:ascii="Calibri" w:hAnsi="Calibri" w:cs="Calibri"/>
          <w:i/>
          <w:sz w:val="22"/>
          <w:szCs w:val="22"/>
        </w:rPr>
        <w:t xml:space="preserve">informovat </w:t>
      </w:r>
      <w:r w:rsidRPr="00C56B73">
        <w:rPr>
          <w:rFonts w:ascii="Calibri" w:hAnsi="Calibri" w:cs="Calibri"/>
          <w:i/>
          <w:sz w:val="22"/>
          <w:szCs w:val="22"/>
        </w:rPr>
        <w:t>o svém úmyslu na ni protestovat</w:t>
      </w:r>
      <w:r w:rsidR="0036563A" w:rsidRPr="00C56B73">
        <w:rPr>
          <w:rFonts w:ascii="Calibri" w:hAnsi="Calibri" w:cs="Calibri"/>
          <w:i/>
          <w:sz w:val="22"/>
          <w:szCs w:val="22"/>
        </w:rPr>
        <w:t xml:space="preserve"> před tím, než první loď dokončí</w:t>
      </w:r>
      <w:r w:rsidRPr="00C56B73">
        <w:rPr>
          <w:rFonts w:ascii="Calibri" w:hAnsi="Calibri" w:cs="Calibri"/>
          <w:i/>
          <w:sz w:val="22"/>
          <w:szCs w:val="22"/>
        </w:rPr>
        <w:t>,</w:t>
      </w:r>
      <w:r w:rsidR="0036563A" w:rsidRPr="00C56B73">
        <w:rPr>
          <w:rFonts w:ascii="Calibri" w:hAnsi="Calibri" w:cs="Calibri"/>
          <w:i/>
          <w:sz w:val="22"/>
          <w:szCs w:val="22"/>
        </w:rPr>
        <w:t xml:space="preserve"> nebo </w:t>
      </w:r>
      <w:r w:rsidRPr="00C56B73">
        <w:rPr>
          <w:rFonts w:ascii="Calibri" w:hAnsi="Calibri" w:cs="Calibri"/>
          <w:i/>
          <w:sz w:val="22"/>
          <w:szCs w:val="22"/>
        </w:rPr>
        <w:t xml:space="preserve">při první rozumné příležitosti po </w:t>
      </w:r>
      <w:r w:rsidR="0036563A" w:rsidRPr="00C56B73">
        <w:rPr>
          <w:rFonts w:ascii="Calibri" w:hAnsi="Calibri" w:cs="Calibri"/>
          <w:i/>
          <w:sz w:val="22"/>
          <w:szCs w:val="22"/>
        </w:rPr>
        <w:t xml:space="preserve">jejím </w:t>
      </w:r>
      <w:r w:rsidRPr="00C56B73">
        <w:rPr>
          <w:rFonts w:ascii="Calibri" w:hAnsi="Calibri" w:cs="Calibri"/>
          <w:i/>
          <w:sz w:val="22"/>
          <w:szCs w:val="22"/>
        </w:rPr>
        <w:t>dokončení</w:t>
      </w:r>
      <w:r w:rsidR="009E5969" w:rsidRPr="00C56B73">
        <w:rPr>
          <w:rFonts w:ascii="Calibri" w:hAnsi="Calibri" w:cs="Calibri"/>
          <w:i/>
          <w:sz w:val="22"/>
          <w:szCs w:val="22"/>
        </w:rPr>
        <w:t>.</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Zjištěné skutečnosti</w:t>
      </w:r>
    </w:p>
    <w:p w:rsidR="00910A39" w:rsidRPr="00C56B73" w:rsidRDefault="00910A39" w:rsidP="00FD6BD7">
      <w:pPr>
        <w:rPr>
          <w:rFonts w:ascii="Calibri" w:hAnsi="Calibri" w:cs="Calibri"/>
          <w:sz w:val="22"/>
          <w:szCs w:val="22"/>
        </w:rPr>
      </w:pPr>
      <w:r w:rsidRPr="00C56B73">
        <w:rPr>
          <w:rFonts w:ascii="Calibri" w:hAnsi="Calibri" w:cs="Calibri"/>
          <w:sz w:val="22"/>
          <w:szCs w:val="22"/>
        </w:rPr>
        <w:t>Loď A obeplula první značku chybnou stranou. Potom aniž by tuto chybu opravila, obeplula zbývající dráhu správně a proplula cílovou čárou ze směru od poslední značky. Jiná loď, loď B, viděla, jak A obeplula první značku chybnou stranou a rozhodla se na ni protestovat.</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Otázka 1</w:t>
      </w:r>
    </w:p>
    <w:p w:rsidR="00910A39" w:rsidRPr="00C56B73" w:rsidRDefault="00910A39" w:rsidP="00FD6BD7">
      <w:pPr>
        <w:rPr>
          <w:rFonts w:ascii="Calibri" w:hAnsi="Calibri" w:cs="Calibri"/>
          <w:sz w:val="22"/>
          <w:szCs w:val="22"/>
        </w:rPr>
      </w:pPr>
      <w:r w:rsidRPr="00C56B73">
        <w:rPr>
          <w:rFonts w:ascii="Calibri" w:hAnsi="Calibri" w:cs="Calibri"/>
          <w:sz w:val="22"/>
          <w:szCs w:val="22"/>
        </w:rPr>
        <w:t>Kdy A porušila pravidlo 28.1?</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Odpověď 1</w:t>
      </w:r>
    </w:p>
    <w:p w:rsidR="00910A39" w:rsidRPr="00C56B73" w:rsidRDefault="00910A39" w:rsidP="00FD6BD7">
      <w:pPr>
        <w:rPr>
          <w:rFonts w:ascii="Calibri" w:hAnsi="Calibri" w:cs="Calibri"/>
          <w:sz w:val="22"/>
          <w:szCs w:val="22"/>
        </w:rPr>
      </w:pPr>
      <w:r w:rsidRPr="00C56B73">
        <w:rPr>
          <w:rFonts w:ascii="Calibri" w:hAnsi="Calibri" w:cs="Calibri"/>
          <w:sz w:val="22"/>
          <w:szCs w:val="22"/>
        </w:rPr>
        <w:t>A udělala chybu, když obeplula první značku chybnou stranou. Avšak pravidlo 28.1 ji umožňuje, aby svoji chybu napravila kdykoliv před dokončením, ale ne po něm. Proto A neporušila pravidlo 28.1, dokud nedokončila.</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Otázka 2</w:t>
      </w:r>
    </w:p>
    <w:p w:rsidR="00910A39" w:rsidRPr="00C56B73" w:rsidRDefault="00910A39" w:rsidP="00FD6BD7">
      <w:pPr>
        <w:rPr>
          <w:rFonts w:ascii="Calibri" w:hAnsi="Calibri" w:cs="Calibri"/>
          <w:sz w:val="22"/>
          <w:szCs w:val="22"/>
        </w:rPr>
      </w:pPr>
      <w:r w:rsidRPr="00C56B73">
        <w:rPr>
          <w:rFonts w:ascii="Calibri" w:hAnsi="Calibri" w:cs="Calibri"/>
          <w:sz w:val="22"/>
          <w:szCs w:val="22"/>
        </w:rPr>
        <w:t>Loď A dokončila, když protnula cílovou čáru?</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Odpověď 2</w:t>
      </w:r>
    </w:p>
    <w:p w:rsidR="00910A39" w:rsidRPr="00C56B73" w:rsidRDefault="00910A39" w:rsidP="00FD6BD7">
      <w:pPr>
        <w:rPr>
          <w:rFonts w:ascii="Calibri" w:hAnsi="Calibri" w:cs="Calibri"/>
          <w:sz w:val="22"/>
          <w:szCs w:val="22"/>
        </w:rPr>
      </w:pPr>
      <w:r w:rsidRPr="00C56B73">
        <w:rPr>
          <w:rFonts w:ascii="Calibri" w:hAnsi="Calibri" w:cs="Calibri"/>
          <w:sz w:val="22"/>
          <w:szCs w:val="22"/>
        </w:rPr>
        <w:t>Loď A dokončila za předpokladu, že protnula cílovou čáru v souladu s definicí „dokončení“ bez ohledu na to, zda provázek její dráhy splňuje požadavky pravidla 28.1.</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Otázka 3</w:t>
      </w:r>
    </w:p>
    <w:p w:rsidR="00910A39" w:rsidRPr="00C56B73" w:rsidRDefault="00910A39" w:rsidP="00FD6BD7">
      <w:pPr>
        <w:rPr>
          <w:rFonts w:ascii="Calibri" w:hAnsi="Calibri" w:cs="Calibri"/>
          <w:sz w:val="22"/>
          <w:szCs w:val="22"/>
        </w:rPr>
      </w:pPr>
      <w:r w:rsidRPr="00C56B73">
        <w:rPr>
          <w:rFonts w:ascii="Calibri" w:hAnsi="Calibri" w:cs="Calibri"/>
          <w:sz w:val="22"/>
          <w:szCs w:val="22"/>
        </w:rPr>
        <w:t>Kdy musí loď B informovat loď A, že hodlá na ni protestovat?</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b/>
          <w:sz w:val="22"/>
          <w:szCs w:val="22"/>
        </w:rPr>
      </w:pPr>
      <w:r w:rsidRPr="00C56B73">
        <w:rPr>
          <w:rFonts w:ascii="Calibri" w:hAnsi="Calibri" w:cs="Calibri"/>
          <w:b/>
          <w:sz w:val="22"/>
          <w:szCs w:val="22"/>
        </w:rPr>
        <w:t>Odpověď 3</w:t>
      </w:r>
    </w:p>
    <w:p w:rsidR="00910A39" w:rsidRPr="00C56B73" w:rsidRDefault="00910A39" w:rsidP="00FD6BD7">
      <w:pPr>
        <w:rPr>
          <w:rFonts w:ascii="Calibri" w:hAnsi="Calibri" w:cs="Calibri"/>
          <w:sz w:val="22"/>
          <w:szCs w:val="22"/>
        </w:rPr>
      </w:pPr>
      <w:r w:rsidRPr="00C56B73">
        <w:rPr>
          <w:rFonts w:ascii="Calibri" w:hAnsi="Calibri" w:cs="Calibri"/>
          <w:sz w:val="22"/>
          <w:szCs w:val="22"/>
        </w:rPr>
        <w:t>Pravidlo 61.1(a) požaduje po lodi, která hodlá protestovat, aby informovala druhou loď „při první rozumné příležitosti“. Normálně se tak stane zvoláním „protest“ a vztyčením červené vlajky.</w:t>
      </w:r>
    </w:p>
    <w:p w:rsidR="00910A39" w:rsidRPr="00C56B73" w:rsidRDefault="00910A39" w:rsidP="00FD6BD7">
      <w:pPr>
        <w:rPr>
          <w:rFonts w:ascii="Calibri" w:hAnsi="Calibri" w:cs="Calibri"/>
          <w:sz w:val="22"/>
          <w:szCs w:val="22"/>
        </w:rPr>
      </w:pPr>
      <w:r w:rsidRPr="00C56B73">
        <w:rPr>
          <w:rFonts w:ascii="Calibri" w:hAnsi="Calibri" w:cs="Calibri"/>
          <w:sz w:val="22"/>
          <w:szCs w:val="22"/>
        </w:rPr>
        <w:t>Ačkoliv A neporušila pravidlo 28.1, dokud nedokončila (odpověď 1), ale to, že obeplula značku chybnou stranou a pokračovala v rozjížďce, aniž by opravila svoji chybu, dává B dostatečný důvod k tomu, aby protestovala. Proto v této situaci může B oznámit lodi A svůj úmysl protestovat v okamžiku, kdy loď A obeplouvá značku chybnou stranou nebo při první rozumné příležitosti po dokončení nebo kdykoliv mezi tím.</w:t>
      </w:r>
    </w:p>
    <w:p w:rsidR="00910A39" w:rsidRPr="00C56B73" w:rsidRDefault="00910A39" w:rsidP="00FD6BD7">
      <w:pPr>
        <w:rPr>
          <w:rFonts w:ascii="Calibri" w:hAnsi="Calibri" w:cs="Calibri"/>
          <w:sz w:val="22"/>
          <w:szCs w:val="22"/>
        </w:rPr>
      </w:pPr>
    </w:p>
    <w:p w:rsidR="00910A39" w:rsidRPr="00C56B73" w:rsidRDefault="00910A39" w:rsidP="00FD6BD7">
      <w:pPr>
        <w:rPr>
          <w:rFonts w:ascii="Calibri" w:hAnsi="Calibri" w:cs="Calibri"/>
          <w:sz w:val="22"/>
          <w:szCs w:val="22"/>
        </w:rPr>
      </w:pPr>
      <w:r w:rsidRPr="00C56B73">
        <w:rPr>
          <w:rFonts w:ascii="Calibri" w:hAnsi="Calibri" w:cs="Calibri"/>
          <w:sz w:val="22"/>
          <w:szCs w:val="22"/>
        </w:rPr>
        <w:t>RYA 2003/4</w:t>
      </w:r>
    </w:p>
    <w:p w:rsidR="00AB026E" w:rsidRPr="00C56B73" w:rsidRDefault="00AB026E" w:rsidP="00FD6BD7">
      <w:pPr>
        <w:pBdr>
          <w:bottom w:val="single" w:sz="4" w:space="1" w:color="auto"/>
        </w:pBdr>
        <w:rPr>
          <w:rFonts w:ascii="Calibri" w:hAnsi="Calibri" w:cs="Calibri"/>
          <w:sz w:val="22"/>
          <w:szCs w:val="22"/>
        </w:rPr>
      </w:pPr>
    </w:p>
    <w:p w:rsidR="00E07B35" w:rsidRPr="00C56B73" w:rsidRDefault="00E07B35" w:rsidP="00FD6BD7">
      <w:pPr>
        <w:rPr>
          <w:rFonts w:ascii="Calibri" w:hAnsi="Calibri" w:cs="Calibri"/>
          <w:sz w:val="22"/>
          <w:szCs w:val="22"/>
        </w:rPr>
      </w:pPr>
    </w:p>
    <w:p w:rsidR="00E07B35" w:rsidRPr="00C56B73" w:rsidRDefault="00A74AE1" w:rsidP="00FD6BD7">
      <w:pPr>
        <w:rPr>
          <w:rFonts w:ascii="Calibri" w:hAnsi="Calibri" w:cs="Calibri"/>
          <w:b/>
          <w:caps/>
          <w:sz w:val="22"/>
          <w:szCs w:val="22"/>
        </w:rPr>
      </w:pPr>
      <w:bookmarkStart w:id="211" w:name="P113"/>
      <w:r w:rsidRPr="00C56B73">
        <w:rPr>
          <w:rFonts w:ascii="Calibri" w:hAnsi="Calibri" w:cs="Calibri"/>
          <w:b/>
          <w:caps/>
          <w:sz w:val="22"/>
          <w:szCs w:val="22"/>
        </w:rPr>
        <w:t>Případ 113</w:t>
      </w:r>
    </w:p>
    <w:bookmarkEnd w:id="211"/>
    <w:p w:rsidR="00A74AE1" w:rsidRPr="00C56B73" w:rsidRDefault="00A74AE1" w:rsidP="00FD6BD7">
      <w:pPr>
        <w:rPr>
          <w:rFonts w:ascii="Calibri" w:hAnsi="Calibri" w:cs="Calibri"/>
          <w:sz w:val="22"/>
          <w:szCs w:val="22"/>
        </w:rPr>
      </w:pPr>
    </w:p>
    <w:p w:rsidR="00A74AE1" w:rsidRPr="00C56B73" w:rsidRDefault="00494765" w:rsidP="00FD6BD7">
      <w:pPr>
        <w:rPr>
          <w:rFonts w:ascii="Calibri" w:hAnsi="Calibri" w:cs="Calibri"/>
          <w:bCs/>
          <w:sz w:val="22"/>
          <w:szCs w:val="22"/>
        </w:rPr>
      </w:pPr>
      <w:hyperlink w:anchor="R20" w:history="1">
        <w:r w:rsidR="00A74AE1" w:rsidRPr="00C56B73">
          <w:rPr>
            <w:rStyle w:val="Hypertextovodkaz"/>
            <w:rFonts w:ascii="Calibri" w:hAnsi="Calibri" w:cs="Calibri"/>
            <w:bCs/>
            <w:sz w:val="22"/>
            <w:szCs w:val="22"/>
          </w:rPr>
          <w:t>Pravidlo 20.1, Místo k obratu u překážky: Zvolání a odpověď</w:t>
        </w:r>
      </w:hyperlink>
    </w:p>
    <w:p w:rsidR="00940A7B" w:rsidRPr="00C56B73" w:rsidRDefault="00494765" w:rsidP="00FD6BD7">
      <w:pPr>
        <w:rPr>
          <w:rFonts w:ascii="Calibri" w:hAnsi="Calibri" w:cs="Calibri"/>
          <w:sz w:val="22"/>
          <w:szCs w:val="22"/>
        </w:rPr>
      </w:pPr>
      <w:hyperlink w:anchor="uvod_tab" w:history="1">
        <w:r w:rsidR="00940A7B" w:rsidRPr="00C56B73">
          <w:rPr>
            <w:rStyle w:val="Hypertextovodkaz"/>
            <w:rFonts w:ascii="Calibri" w:hAnsi="Calibri" w:cs="Calibri"/>
            <w:sz w:val="22"/>
            <w:szCs w:val="22"/>
          </w:rPr>
          <w:t>(zpět na úvod)</w:t>
        </w:r>
      </w:hyperlink>
    </w:p>
    <w:p w:rsidR="00A74AE1" w:rsidRPr="00C56B73" w:rsidRDefault="00A74AE1" w:rsidP="00FD6BD7">
      <w:pPr>
        <w:rPr>
          <w:rFonts w:ascii="Calibri" w:hAnsi="Calibri" w:cs="Calibri"/>
          <w:sz w:val="22"/>
          <w:szCs w:val="22"/>
        </w:rPr>
      </w:pPr>
    </w:p>
    <w:p w:rsidR="00643C6F" w:rsidRPr="00C56B73" w:rsidRDefault="00643C6F" w:rsidP="00FD6BD7">
      <w:pPr>
        <w:rPr>
          <w:rFonts w:ascii="Calibri" w:hAnsi="Calibri" w:cs="Calibri"/>
          <w:i/>
          <w:sz w:val="22"/>
          <w:szCs w:val="22"/>
        </w:rPr>
      </w:pPr>
      <w:r w:rsidRPr="00C56B73">
        <w:rPr>
          <w:rFonts w:ascii="Calibri" w:hAnsi="Calibri" w:cs="Calibri"/>
          <w:i/>
          <w:sz w:val="22"/>
          <w:szCs w:val="22"/>
        </w:rPr>
        <w:t>Vysvětlení aplikace pravidla 20, když tři lodě plují ostře proti větru na stejném větru a přibližují se k překážce a nevíce závěrná loď zvolá o místo k obratu, ale nemůže otočit, dokud obě lodě v návětří neotočí.</w:t>
      </w:r>
    </w:p>
    <w:p w:rsidR="00A74AE1" w:rsidRPr="00C56B73" w:rsidRDefault="00A74AE1" w:rsidP="00FD6BD7">
      <w:pPr>
        <w:rPr>
          <w:rFonts w:ascii="Calibri" w:hAnsi="Calibri" w:cs="Calibri"/>
          <w:sz w:val="22"/>
          <w:szCs w:val="22"/>
        </w:rPr>
      </w:pPr>
    </w:p>
    <w:p w:rsidR="00A74AE1" w:rsidRPr="00C56B73" w:rsidRDefault="00A74AE1" w:rsidP="00FD6BD7">
      <w:pPr>
        <w:rPr>
          <w:rFonts w:ascii="Calibri" w:hAnsi="Calibri" w:cs="Calibri"/>
          <w:b/>
          <w:sz w:val="22"/>
          <w:szCs w:val="22"/>
        </w:rPr>
      </w:pPr>
      <w:r w:rsidRPr="00C56B73">
        <w:rPr>
          <w:rFonts w:ascii="Calibri" w:hAnsi="Calibri" w:cs="Calibri"/>
          <w:b/>
          <w:sz w:val="22"/>
          <w:szCs w:val="22"/>
        </w:rPr>
        <w:t>Zjištěné skutečnosti</w:t>
      </w:r>
    </w:p>
    <w:p w:rsidR="00A74AE1" w:rsidRPr="00C56B73" w:rsidRDefault="00A74AE1" w:rsidP="00FD6BD7">
      <w:pPr>
        <w:rPr>
          <w:rFonts w:ascii="Calibri" w:hAnsi="Calibri" w:cs="Calibri"/>
          <w:sz w:val="22"/>
          <w:szCs w:val="22"/>
        </w:rPr>
      </w:pPr>
      <w:r w:rsidRPr="00C56B73">
        <w:rPr>
          <w:rFonts w:ascii="Calibri" w:hAnsi="Calibri" w:cs="Calibri"/>
          <w:sz w:val="22"/>
          <w:szCs w:val="22"/>
        </w:rPr>
        <w:t>L, M a W plu</w:t>
      </w:r>
      <w:r w:rsidR="0073235D" w:rsidRPr="00C56B73">
        <w:rPr>
          <w:rFonts w:ascii="Calibri" w:hAnsi="Calibri" w:cs="Calibri"/>
          <w:sz w:val="22"/>
          <w:szCs w:val="22"/>
        </w:rPr>
        <w:t>jí</w:t>
      </w:r>
      <w:r w:rsidRPr="00C56B73">
        <w:rPr>
          <w:rFonts w:ascii="Calibri" w:hAnsi="Calibri" w:cs="Calibri"/>
          <w:sz w:val="22"/>
          <w:szCs w:val="22"/>
        </w:rPr>
        <w:t xml:space="preserve"> na větru zprava a na směru ostře proti větru. Přibliž</w:t>
      </w:r>
      <w:r w:rsidR="0073235D" w:rsidRPr="00C56B73">
        <w:rPr>
          <w:rFonts w:ascii="Calibri" w:hAnsi="Calibri" w:cs="Calibri"/>
          <w:sz w:val="22"/>
          <w:szCs w:val="22"/>
        </w:rPr>
        <w:t>ují</w:t>
      </w:r>
      <w:r w:rsidRPr="00C56B73">
        <w:rPr>
          <w:rFonts w:ascii="Calibri" w:hAnsi="Calibri" w:cs="Calibri"/>
          <w:sz w:val="22"/>
          <w:szCs w:val="22"/>
        </w:rPr>
        <w:t xml:space="preserve"> se k překážce a bezpečnost plavby vyžad</w:t>
      </w:r>
      <w:r w:rsidR="0073235D" w:rsidRPr="00C56B73">
        <w:rPr>
          <w:rFonts w:ascii="Calibri" w:hAnsi="Calibri" w:cs="Calibri"/>
          <w:sz w:val="22"/>
          <w:szCs w:val="22"/>
        </w:rPr>
        <w:t>uje</w:t>
      </w:r>
      <w:r w:rsidRPr="00C56B73">
        <w:rPr>
          <w:rFonts w:ascii="Calibri" w:hAnsi="Calibri" w:cs="Calibri"/>
          <w:sz w:val="22"/>
          <w:szCs w:val="22"/>
        </w:rPr>
        <w:t>, aby učinily významnou změnu směru, aby se jí vyhnuly</w:t>
      </w:r>
      <w:r w:rsidR="00DC2C20" w:rsidRPr="00C56B73">
        <w:rPr>
          <w:rFonts w:ascii="Calibri" w:hAnsi="Calibri" w:cs="Calibri"/>
          <w:sz w:val="22"/>
          <w:szCs w:val="22"/>
        </w:rPr>
        <w:t>. Překážka ne</w:t>
      </w:r>
      <w:r w:rsidR="0073235D" w:rsidRPr="00C56B73">
        <w:rPr>
          <w:rFonts w:ascii="Calibri" w:hAnsi="Calibri" w:cs="Calibri"/>
          <w:sz w:val="22"/>
          <w:szCs w:val="22"/>
        </w:rPr>
        <w:t>ní</w:t>
      </w:r>
      <w:r w:rsidR="00DC2C20" w:rsidRPr="00C56B73">
        <w:rPr>
          <w:rFonts w:ascii="Calibri" w:hAnsi="Calibri" w:cs="Calibri"/>
          <w:sz w:val="22"/>
          <w:szCs w:val="22"/>
        </w:rPr>
        <w:t xml:space="preserve"> značkou. Když </w:t>
      </w:r>
      <w:r w:rsidR="0073235D" w:rsidRPr="00C56B73">
        <w:rPr>
          <w:rFonts w:ascii="Calibri" w:hAnsi="Calibri" w:cs="Calibri"/>
          <w:sz w:val="22"/>
          <w:szCs w:val="22"/>
        </w:rPr>
        <w:t>jsou</w:t>
      </w:r>
      <w:r w:rsidR="00DC2C20" w:rsidRPr="00C56B73">
        <w:rPr>
          <w:rFonts w:ascii="Calibri" w:hAnsi="Calibri" w:cs="Calibri"/>
          <w:sz w:val="22"/>
          <w:szCs w:val="22"/>
        </w:rPr>
        <w:t xml:space="preserve"> lodě v </w:t>
      </w:r>
      <w:r w:rsidR="0073235D" w:rsidRPr="00C56B73">
        <w:rPr>
          <w:rFonts w:ascii="Calibri" w:hAnsi="Calibri" w:cs="Calibri"/>
          <w:sz w:val="22"/>
          <w:szCs w:val="22"/>
        </w:rPr>
        <w:t>pozici</w:t>
      </w:r>
      <w:r w:rsidR="00DC2C20" w:rsidRPr="00C56B73">
        <w:rPr>
          <w:rFonts w:ascii="Calibri" w:hAnsi="Calibri" w:cs="Calibri"/>
          <w:sz w:val="22"/>
          <w:szCs w:val="22"/>
        </w:rPr>
        <w:t>, která je vyobrazena na obrázku, L zvol</w:t>
      </w:r>
      <w:r w:rsidR="0073235D" w:rsidRPr="00C56B73">
        <w:rPr>
          <w:rFonts w:ascii="Calibri" w:hAnsi="Calibri" w:cs="Calibri"/>
          <w:sz w:val="22"/>
          <w:szCs w:val="22"/>
        </w:rPr>
        <w:t>á</w:t>
      </w:r>
      <w:r w:rsidR="00DC2C20" w:rsidRPr="00C56B73">
        <w:rPr>
          <w:rFonts w:ascii="Calibri" w:hAnsi="Calibri" w:cs="Calibri"/>
          <w:sz w:val="22"/>
          <w:szCs w:val="22"/>
        </w:rPr>
        <w:t xml:space="preserve"> dostatečně hlasitě „místo k obratu“, aby ji slyšely M a W. Když L zvolala, bylo jasné, že obě M a W budou muset obrátit, aby obě poskytly místo L, a zároveň M nemá dostatek místa k obratu, aby se vyhnula W.</w:t>
      </w:r>
    </w:p>
    <w:p w:rsidR="00DC2C20" w:rsidRPr="00C56B73" w:rsidRDefault="00DC2C20" w:rsidP="00FD6BD7">
      <w:pPr>
        <w:rPr>
          <w:rFonts w:ascii="Calibri" w:hAnsi="Calibri" w:cs="Calibri"/>
          <w:sz w:val="22"/>
          <w:szCs w:val="22"/>
        </w:rPr>
      </w:pPr>
    </w:p>
    <w:p w:rsidR="0073235D" w:rsidRPr="00C56B73" w:rsidRDefault="00494765" w:rsidP="00FD6BD7">
      <w:pPr>
        <w:rPr>
          <w:rFonts w:ascii="Calibri" w:hAnsi="Calibri" w:cs="Calibri"/>
          <w:sz w:val="22"/>
          <w:szCs w:val="22"/>
        </w:rPr>
      </w:pPr>
      <w:r>
        <w:rPr>
          <w:rFonts w:ascii="Calibri" w:hAnsi="Calibri" w:cs="Calibri"/>
          <w:sz w:val="22"/>
          <w:szCs w:val="22"/>
        </w:rPr>
        <w:pict>
          <v:shape id="_x0000_i1076" type="#_x0000_t75" style="width:349.5pt;height:276.75pt">
            <v:imagedata r:id="rId59" o:title=""/>
          </v:shape>
        </w:pict>
      </w:r>
    </w:p>
    <w:p w:rsidR="005E3D5D" w:rsidRPr="00C56B73" w:rsidRDefault="005E3D5D" w:rsidP="00FD6BD7">
      <w:pPr>
        <w:rPr>
          <w:rFonts w:ascii="Calibri" w:hAnsi="Calibri" w:cs="Calibri"/>
          <w:b/>
          <w:sz w:val="22"/>
          <w:szCs w:val="22"/>
        </w:rPr>
      </w:pPr>
    </w:p>
    <w:p w:rsidR="00DC2C20" w:rsidRPr="00C56B73" w:rsidRDefault="00DC2C20" w:rsidP="00FD6BD7">
      <w:pPr>
        <w:rPr>
          <w:rFonts w:ascii="Calibri" w:hAnsi="Calibri" w:cs="Calibri"/>
          <w:b/>
          <w:sz w:val="22"/>
          <w:szCs w:val="22"/>
        </w:rPr>
      </w:pPr>
      <w:r w:rsidRPr="00C56B73">
        <w:rPr>
          <w:rFonts w:ascii="Calibri" w:hAnsi="Calibri" w:cs="Calibri"/>
          <w:b/>
          <w:sz w:val="22"/>
          <w:szCs w:val="22"/>
        </w:rPr>
        <w:t>Otázka 1</w:t>
      </w:r>
    </w:p>
    <w:p w:rsidR="00DC2C20" w:rsidRPr="00C56B73" w:rsidRDefault="00DC2C20" w:rsidP="00FD6BD7">
      <w:pPr>
        <w:rPr>
          <w:rFonts w:ascii="Calibri" w:hAnsi="Calibri" w:cs="Calibri"/>
          <w:sz w:val="22"/>
          <w:szCs w:val="22"/>
        </w:rPr>
      </w:pPr>
      <w:r w:rsidRPr="00C56B73">
        <w:rPr>
          <w:rFonts w:ascii="Calibri" w:hAnsi="Calibri" w:cs="Calibri"/>
          <w:sz w:val="22"/>
          <w:szCs w:val="22"/>
        </w:rPr>
        <w:t>Vyžaduje pravidlo 20.1, aby W odpověděla na zvolání L?</w:t>
      </w:r>
    </w:p>
    <w:p w:rsidR="00DC2C20" w:rsidRPr="00C56B73" w:rsidRDefault="00DC2C20" w:rsidP="00FD6BD7">
      <w:pPr>
        <w:rPr>
          <w:rFonts w:ascii="Calibri" w:hAnsi="Calibri" w:cs="Calibri"/>
          <w:sz w:val="22"/>
          <w:szCs w:val="22"/>
        </w:rPr>
      </w:pPr>
    </w:p>
    <w:p w:rsidR="00DC2C20" w:rsidRPr="00C56B73" w:rsidRDefault="00DC2C20" w:rsidP="00FD6BD7">
      <w:pPr>
        <w:rPr>
          <w:rFonts w:ascii="Calibri" w:hAnsi="Calibri" w:cs="Calibri"/>
          <w:b/>
          <w:sz w:val="22"/>
          <w:szCs w:val="22"/>
        </w:rPr>
      </w:pPr>
      <w:r w:rsidRPr="00C56B73">
        <w:rPr>
          <w:rFonts w:ascii="Calibri" w:hAnsi="Calibri" w:cs="Calibri"/>
          <w:b/>
          <w:sz w:val="22"/>
          <w:szCs w:val="22"/>
        </w:rPr>
        <w:t>Odpověď 1</w:t>
      </w:r>
    </w:p>
    <w:p w:rsidR="00DC2C20" w:rsidRPr="00C56B73" w:rsidRDefault="00DC2C20" w:rsidP="00FD6BD7">
      <w:pPr>
        <w:rPr>
          <w:rFonts w:ascii="Calibri" w:hAnsi="Calibri" w:cs="Calibri"/>
          <w:sz w:val="22"/>
          <w:szCs w:val="22"/>
        </w:rPr>
      </w:pPr>
      <w:r w:rsidRPr="00C56B73">
        <w:rPr>
          <w:rFonts w:ascii="Calibri" w:hAnsi="Calibri" w:cs="Calibri"/>
          <w:sz w:val="22"/>
          <w:szCs w:val="22"/>
        </w:rPr>
        <w:t xml:space="preserve">Ano. Pokud loď, která není nejblíže k lodi, která zvolala, slyšela toto zvolání a bude </w:t>
      </w:r>
      <w:r w:rsidR="0073235D" w:rsidRPr="00C56B73">
        <w:rPr>
          <w:rFonts w:ascii="Calibri" w:hAnsi="Calibri" w:cs="Calibri"/>
          <w:sz w:val="22"/>
          <w:szCs w:val="22"/>
        </w:rPr>
        <w:t>muset</w:t>
      </w:r>
      <w:r w:rsidRPr="00C56B73">
        <w:rPr>
          <w:rFonts w:ascii="Calibri" w:hAnsi="Calibri" w:cs="Calibri"/>
          <w:sz w:val="22"/>
          <w:szCs w:val="22"/>
        </w:rPr>
        <w:t xml:space="preserve"> odpovědět na toto zvolání, je „volanou“ lodí ve smyslu pravidla 20.1 a musí podle toho reagovat.</w:t>
      </w:r>
    </w:p>
    <w:p w:rsidR="00DC2C20" w:rsidRPr="00C56B73" w:rsidRDefault="00DC2C20" w:rsidP="00FD6BD7">
      <w:pPr>
        <w:rPr>
          <w:rFonts w:ascii="Calibri" w:hAnsi="Calibri" w:cs="Calibri"/>
          <w:sz w:val="22"/>
          <w:szCs w:val="22"/>
        </w:rPr>
      </w:pPr>
    </w:p>
    <w:p w:rsidR="00DC2C20" w:rsidRPr="00C56B73" w:rsidRDefault="00DC2C20" w:rsidP="00FD6BD7">
      <w:pPr>
        <w:rPr>
          <w:rFonts w:ascii="Calibri" w:hAnsi="Calibri" w:cs="Calibri"/>
          <w:b/>
          <w:sz w:val="22"/>
          <w:szCs w:val="22"/>
        </w:rPr>
      </w:pPr>
      <w:r w:rsidRPr="00C56B73">
        <w:rPr>
          <w:rFonts w:ascii="Calibri" w:hAnsi="Calibri" w:cs="Calibri"/>
          <w:b/>
          <w:sz w:val="22"/>
          <w:szCs w:val="22"/>
        </w:rPr>
        <w:t>Otázka 2</w:t>
      </w:r>
    </w:p>
    <w:p w:rsidR="00DC2C20" w:rsidRPr="00C56B73" w:rsidRDefault="00DC2C20" w:rsidP="00FD6BD7">
      <w:pPr>
        <w:rPr>
          <w:rFonts w:ascii="Calibri" w:hAnsi="Calibri" w:cs="Calibri"/>
          <w:sz w:val="22"/>
          <w:szCs w:val="22"/>
        </w:rPr>
      </w:pPr>
      <w:r w:rsidRPr="00C56B73">
        <w:rPr>
          <w:rFonts w:ascii="Calibri" w:hAnsi="Calibri" w:cs="Calibri"/>
          <w:sz w:val="22"/>
          <w:szCs w:val="22"/>
        </w:rPr>
        <w:t>Je M povinna zvolal na W o místo k obratu ihned, kdy zaslechla zvolání lodě L?</w:t>
      </w:r>
    </w:p>
    <w:p w:rsidR="00DC2C20" w:rsidRPr="00C56B73" w:rsidRDefault="00DC2C20" w:rsidP="00FD6BD7">
      <w:pPr>
        <w:rPr>
          <w:rFonts w:ascii="Calibri" w:hAnsi="Calibri" w:cs="Calibri"/>
          <w:sz w:val="22"/>
          <w:szCs w:val="22"/>
        </w:rPr>
      </w:pPr>
    </w:p>
    <w:p w:rsidR="00DC2C20" w:rsidRPr="00C56B73" w:rsidRDefault="00DC2C20" w:rsidP="00FD6BD7">
      <w:pPr>
        <w:rPr>
          <w:rFonts w:ascii="Calibri" w:hAnsi="Calibri" w:cs="Calibri"/>
          <w:b/>
          <w:sz w:val="22"/>
          <w:szCs w:val="22"/>
        </w:rPr>
      </w:pPr>
      <w:r w:rsidRPr="00C56B73">
        <w:rPr>
          <w:rFonts w:ascii="Calibri" w:hAnsi="Calibri" w:cs="Calibri"/>
          <w:b/>
          <w:sz w:val="22"/>
          <w:szCs w:val="22"/>
        </w:rPr>
        <w:t>Odpověď 2</w:t>
      </w:r>
    </w:p>
    <w:p w:rsidR="00DC2C20" w:rsidRPr="00C56B73" w:rsidRDefault="00DC2C20" w:rsidP="00FD6BD7">
      <w:pPr>
        <w:rPr>
          <w:rFonts w:ascii="Calibri" w:hAnsi="Calibri" w:cs="Calibri"/>
          <w:sz w:val="22"/>
          <w:szCs w:val="22"/>
        </w:rPr>
      </w:pPr>
      <w:r w:rsidRPr="00C56B73">
        <w:rPr>
          <w:rFonts w:ascii="Calibri" w:hAnsi="Calibri" w:cs="Calibri"/>
          <w:sz w:val="22"/>
          <w:szCs w:val="22"/>
        </w:rPr>
        <w:t>Ano. Pokud W ještě neodpověděla na zvolání L. Protože v tomto případě M nemůže odpovědět „obrať ty“, je po ní požadováno pravidle 20.1(b) odpovědět na zvolání L obratem</w:t>
      </w:r>
      <w:r w:rsidR="006C1A65" w:rsidRPr="00C56B73">
        <w:rPr>
          <w:rFonts w:ascii="Calibri" w:hAnsi="Calibri" w:cs="Calibri"/>
          <w:sz w:val="22"/>
          <w:szCs w:val="22"/>
        </w:rPr>
        <w:t>,</w:t>
      </w:r>
      <w:r w:rsidRPr="00C56B73">
        <w:rPr>
          <w:rFonts w:ascii="Calibri" w:hAnsi="Calibri" w:cs="Calibri"/>
          <w:sz w:val="22"/>
          <w:szCs w:val="22"/>
        </w:rPr>
        <w:t xml:space="preserve"> jak nejrychleji je to možné. Proto, pokud M nemůže z důvodu přítomnosti W obrátit</w:t>
      </w:r>
      <w:r w:rsidR="0073235D" w:rsidRPr="00C56B73">
        <w:rPr>
          <w:rFonts w:ascii="Calibri" w:hAnsi="Calibri" w:cs="Calibri"/>
          <w:sz w:val="22"/>
          <w:szCs w:val="22"/>
        </w:rPr>
        <w:t xml:space="preserve">, musí okamžitě zvolat na W o místo k obratu. Pokud tak neučiní a díky </w:t>
      </w:r>
      <w:r w:rsidR="00555242" w:rsidRPr="00C56B73">
        <w:rPr>
          <w:rFonts w:ascii="Calibri" w:hAnsi="Calibri" w:cs="Calibri"/>
          <w:sz w:val="22"/>
          <w:szCs w:val="22"/>
        </w:rPr>
        <w:t>tomu</w:t>
      </w:r>
      <w:r w:rsidR="0073235D" w:rsidRPr="00C56B73">
        <w:rPr>
          <w:rFonts w:ascii="Calibri" w:hAnsi="Calibri" w:cs="Calibri"/>
          <w:sz w:val="22"/>
          <w:szCs w:val="22"/>
        </w:rPr>
        <w:t xml:space="preserve"> nemůže obrátit</w:t>
      </w:r>
      <w:r w:rsidR="006C1A65" w:rsidRPr="00C56B73">
        <w:rPr>
          <w:rFonts w:ascii="Calibri" w:hAnsi="Calibri" w:cs="Calibri"/>
          <w:sz w:val="22"/>
          <w:szCs w:val="22"/>
        </w:rPr>
        <w:t>,</w:t>
      </w:r>
      <w:r w:rsidR="0073235D" w:rsidRPr="00C56B73">
        <w:rPr>
          <w:rFonts w:ascii="Calibri" w:hAnsi="Calibri" w:cs="Calibri"/>
          <w:sz w:val="22"/>
          <w:szCs w:val="22"/>
        </w:rPr>
        <w:t xml:space="preserve"> jak nejrychleji je to možné, porušila pravidlo 20.1(b).</w:t>
      </w:r>
    </w:p>
    <w:p w:rsidR="0073235D" w:rsidRPr="00C56B73" w:rsidRDefault="0073235D" w:rsidP="00FD6BD7">
      <w:pPr>
        <w:rPr>
          <w:rFonts w:ascii="Calibri" w:hAnsi="Calibri" w:cs="Calibri"/>
          <w:sz w:val="22"/>
          <w:szCs w:val="22"/>
        </w:rPr>
      </w:pPr>
    </w:p>
    <w:p w:rsidR="00DC2C20" w:rsidRPr="00C56B73" w:rsidRDefault="0073235D" w:rsidP="00FD6BD7">
      <w:pPr>
        <w:rPr>
          <w:rFonts w:ascii="Calibri" w:hAnsi="Calibri" w:cs="Calibri"/>
          <w:sz w:val="22"/>
          <w:szCs w:val="22"/>
        </w:rPr>
      </w:pPr>
      <w:r w:rsidRPr="00C56B73">
        <w:rPr>
          <w:rFonts w:ascii="Calibri" w:hAnsi="Calibri" w:cs="Calibri"/>
          <w:sz w:val="22"/>
          <w:szCs w:val="22"/>
        </w:rPr>
        <w:t>ISAF 2009</w:t>
      </w:r>
    </w:p>
    <w:p w:rsidR="0073235D" w:rsidRPr="00C56B73" w:rsidRDefault="0073235D" w:rsidP="00FD6BD7">
      <w:pPr>
        <w:pBdr>
          <w:bottom w:val="single" w:sz="4" w:space="1" w:color="auto"/>
        </w:pBdr>
        <w:rPr>
          <w:rFonts w:ascii="Calibri" w:hAnsi="Calibri" w:cs="Calibri"/>
          <w:sz w:val="22"/>
          <w:szCs w:val="22"/>
        </w:rPr>
      </w:pPr>
    </w:p>
    <w:p w:rsidR="00940A7B" w:rsidRPr="00C56B73" w:rsidRDefault="00940A7B" w:rsidP="00FD6BD7">
      <w:pPr>
        <w:rPr>
          <w:rFonts w:ascii="Calibri" w:hAnsi="Calibri" w:cs="Calibri"/>
          <w:sz w:val="22"/>
          <w:szCs w:val="22"/>
        </w:rPr>
      </w:pPr>
    </w:p>
    <w:p w:rsidR="0073235D" w:rsidRPr="00C56B73" w:rsidRDefault="0073235D" w:rsidP="00FD6BD7">
      <w:pPr>
        <w:rPr>
          <w:rFonts w:ascii="Calibri" w:hAnsi="Calibri" w:cs="Calibri"/>
          <w:b/>
          <w:caps/>
          <w:sz w:val="22"/>
          <w:szCs w:val="22"/>
        </w:rPr>
      </w:pPr>
      <w:bookmarkStart w:id="212" w:name="P114"/>
      <w:r w:rsidRPr="00C56B73">
        <w:rPr>
          <w:rFonts w:ascii="Calibri" w:hAnsi="Calibri" w:cs="Calibri"/>
          <w:b/>
          <w:caps/>
          <w:sz w:val="22"/>
          <w:szCs w:val="22"/>
        </w:rPr>
        <w:t>Případ 114</w:t>
      </w:r>
      <w:bookmarkEnd w:id="212"/>
    </w:p>
    <w:p w:rsidR="0073235D" w:rsidRPr="00C56B73" w:rsidRDefault="0073235D" w:rsidP="00FD6BD7">
      <w:pPr>
        <w:rPr>
          <w:rFonts w:ascii="Calibri" w:hAnsi="Calibri" w:cs="Calibri"/>
          <w:sz w:val="22"/>
          <w:szCs w:val="22"/>
        </w:rPr>
      </w:pPr>
    </w:p>
    <w:p w:rsidR="00DE5490" w:rsidRPr="00C56B73" w:rsidRDefault="00494765" w:rsidP="00FD6BD7">
      <w:pPr>
        <w:rPr>
          <w:rFonts w:ascii="Calibri" w:hAnsi="Calibri" w:cs="Calibri"/>
          <w:bCs/>
          <w:sz w:val="22"/>
          <w:szCs w:val="22"/>
        </w:rPr>
      </w:pPr>
      <w:hyperlink w:anchor="RDef_misto_u_znacky" w:history="1">
        <w:r w:rsidR="00DE5490" w:rsidRPr="00C56B73">
          <w:rPr>
            <w:rStyle w:val="Hypertextovodkaz"/>
            <w:rFonts w:ascii="Calibri" w:hAnsi="Calibri" w:cs="Calibri"/>
            <w:bCs/>
            <w:sz w:val="22"/>
            <w:szCs w:val="22"/>
          </w:rPr>
          <w:t>Definice, Místo u značky</w:t>
        </w:r>
      </w:hyperlink>
    </w:p>
    <w:p w:rsidR="00DE5490" w:rsidRPr="00C56B73" w:rsidRDefault="00494765" w:rsidP="00FD6BD7">
      <w:pPr>
        <w:rPr>
          <w:rFonts w:ascii="Calibri" w:hAnsi="Calibri" w:cs="Calibri"/>
          <w:bCs/>
          <w:sz w:val="22"/>
          <w:szCs w:val="22"/>
        </w:rPr>
      </w:pPr>
      <w:hyperlink w:anchor="Rdef_Misto" w:history="1">
        <w:r w:rsidR="00DE5490" w:rsidRPr="00C56B73">
          <w:rPr>
            <w:rStyle w:val="Hypertextovodkaz"/>
            <w:rFonts w:ascii="Calibri" w:hAnsi="Calibri" w:cs="Calibri"/>
            <w:bCs/>
            <w:sz w:val="22"/>
            <w:szCs w:val="22"/>
          </w:rPr>
          <w:t>Definice, Místo</w:t>
        </w:r>
      </w:hyperlink>
    </w:p>
    <w:p w:rsidR="0073235D" w:rsidRPr="00C56B73" w:rsidRDefault="00494765" w:rsidP="00FD6BD7">
      <w:pPr>
        <w:rPr>
          <w:rFonts w:ascii="Calibri" w:hAnsi="Calibri" w:cs="Calibri"/>
          <w:bCs/>
          <w:sz w:val="22"/>
          <w:szCs w:val="22"/>
        </w:rPr>
      </w:pPr>
      <w:hyperlink w:anchor="R16_1" w:history="1">
        <w:r w:rsidR="0073235D" w:rsidRPr="00C56B73">
          <w:rPr>
            <w:rStyle w:val="Hypertextovodkaz"/>
            <w:rFonts w:ascii="Calibri" w:hAnsi="Calibri" w:cs="Calibri"/>
            <w:bCs/>
            <w:sz w:val="22"/>
            <w:szCs w:val="22"/>
          </w:rPr>
          <w:t>Pravidlo 16.1, Změna směru</w:t>
        </w:r>
      </w:hyperlink>
    </w:p>
    <w:p w:rsidR="0073235D" w:rsidRPr="00C56B73" w:rsidRDefault="00643C6F" w:rsidP="00FD6BD7">
      <w:pPr>
        <w:rPr>
          <w:rStyle w:val="Hypertextovodkaz"/>
          <w:rFonts w:ascii="Calibri" w:hAnsi="Calibri" w:cs="Calibri"/>
          <w:bCs/>
          <w:sz w:val="22"/>
          <w:szCs w:val="22"/>
        </w:rPr>
      </w:pPr>
      <w:r w:rsidRPr="00C56B73">
        <w:rPr>
          <w:rFonts w:ascii="Calibri" w:hAnsi="Calibri" w:cs="Calibri"/>
          <w:bCs/>
          <w:sz w:val="22"/>
          <w:szCs w:val="22"/>
        </w:rPr>
        <w:fldChar w:fldCharType="begin"/>
      </w:r>
      <w:r w:rsidRPr="00C56B73">
        <w:rPr>
          <w:rFonts w:ascii="Calibri" w:hAnsi="Calibri" w:cs="Calibri"/>
          <w:bCs/>
          <w:sz w:val="22"/>
          <w:szCs w:val="22"/>
        </w:rPr>
        <w:instrText xml:space="preserve"> HYPERLINK  \l "R18_2" </w:instrText>
      </w:r>
      <w:r w:rsidRPr="00C56B73">
        <w:rPr>
          <w:rFonts w:ascii="Calibri" w:hAnsi="Calibri" w:cs="Calibri"/>
          <w:bCs/>
          <w:sz w:val="22"/>
          <w:szCs w:val="22"/>
        </w:rPr>
        <w:fldChar w:fldCharType="separate"/>
      </w:r>
      <w:r w:rsidR="0073235D" w:rsidRPr="00C56B73">
        <w:rPr>
          <w:rStyle w:val="Hypertextovodkaz"/>
          <w:rFonts w:ascii="Calibri" w:hAnsi="Calibri" w:cs="Calibri"/>
          <w:bCs/>
          <w:sz w:val="22"/>
          <w:szCs w:val="22"/>
        </w:rPr>
        <w:t>Pravidlo 18.2, Místo u značky, Poskytnutí místa u značky</w:t>
      </w:r>
    </w:p>
    <w:p w:rsidR="00940A7B" w:rsidRPr="00C56B73" w:rsidRDefault="00643C6F" w:rsidP="00FD6BD7">
      <w:pPr>
        <w:rPr>
          <w:rFonts w:ascii="Calibri" w:hAnsi="Calibri" w:cs="Calibri"/>
          <w:sz w:val="22"/>
          <w:szCs w:val="22"/>
        </w:rPr>
      </w:pPr>
      <w:r w:rsidRPr="00C56B73">
        <w:rPr>
          <w:rFonts w:ascii="Calibri" w:hAnsi="Calibri" w:cs="Calibri"/>
          <w:bCs/>
          <w:sz w:val="22"/>
          <w:szCs w:val="22"/>
        </w:rPr>
        <w:fldChar w:fldCharType="end"/>
      </w:r>
      <w:hyperlink w:anchor="uvod_tab" w:history="1">
        <w:r w:rsidR="00940A7B" w:rsidRPr="00C56B73">
          <w:rPr>
            <w:rStyle w:val="Hypertextovodkaz"/>
            <w:rFonts w:ascii="Calibri" w:hAnsi="Calibri" w:cs="Calibri"/>
            <w:sz w:val="22"/>
            <w:szCs w:val="22"/>
          </w:rPr>
          <w:t>(zpět na úvod)</w:t>
        </w:r>
      </w:hyperlink>
    </w:p>
    <w:p w:rsidR="0073235D" w:rsidRPr="00C56B73" w:rsidRDefault="0073235D" w:rsidP="00FD6BD7">
      <w:pPr>
        <w:rPr>
          <w:rFonts w:ascii="Calibri" w:hAnsi="Calibri" w:cs="Calibri"/>
          <w:sz w:val="22"/>
          <w:szCs w:val="22"/>
        </w:rPr>
      </w:pPr>
    </w:p>
    <w:p w:rsidR="0073235D" w:rsidRPr="00C56B73" w:rsidRDefault="0073235D" w:rsidP="00FD6BD7">
      <w:pPr>
        <w:rPr>
          <w:rFonts w:ascii="Calibri" w:hAnsi="Calibri" w:cs="Calibri"/>
          <w:i/>
          <w:sz w:val="22"/>
          <w:szCs w:val="22"/>
        </w:rPr>
      </w:pPr>
      <w:r w:rsidRPr="00C56B73">
        <w:rPr>
          <w:rFonts w:ascii="Calibri" w:hAnsi="Calibri" w:cs="Calibri"/>
          <w:i/>
          <w:sz w:val="22"/>
          <w:szCs w:val="22"/>
        </w:rPr>
        <w:t xml:space="preserve">Když loď má nárok na místo, prostor, na který má nárok, zahrnuje </w:t>
      </w:r>
      <w:r w:rsidR="00DE5490" w:rsidRPr="00C56B73">
        <w:rPr>
          <w:rFonts w:ascii="Calibri" w:hAnsi="Calibri" w:cs="Calibri"/>
          <w:i/>
          <w:sz w:val="22"/>
          <w:szCs w:val="22"/>
        </w:rPr>
        <w:t xml:space="preserve">takový </w:t>
      </w:r>
      <w:r w:rsidRPr="00C56B73">
        <w:rPr>
          <w:rFonts w:ascii="Calibri" w:hAnsi="Calibri" w:cs="Calibri"/>
          <w:i/>
          <w:sz w:val="22"/>
          <w:szCs w:val="22"/>
        </w:rPr>
        <w:t>prostor, aby mohla vyhýbat jiným lodím nebo jim poskytnout místo, pokud to po ní pravidla požadují.</w:t>
      </w:r>
    </w:p>
    <w:p w:rsidR="0073235D" w:rsidRPr="00C56B73" w:rsidRDefault="0073235D" w:rsidP="00FD6BD7">
      <w:pPr>
        <w:rPr>
          <w:rFonts w:ascii="Calibri" w:hAnsi="Calibri" w:cs="Calibri"/>
          <w:sz w:val="22"/>
          <w:szCs w:val="22"/>
        </w:rPr>
      </w:pPr>
    </w:p>
    <w:p w:rsidR="0073235D" w:rsidRPr="00C56B73" w:rsidRDefault="0073235D" w:rsidP="00FD6BD7">
      <w:pPr>
        <w:rPr>
          <w:rFonts w:ascii="Calibri" w:hAnsi="Calibri" w:cs="Calibri"/>
          <w:b/>
          <w:sz w:val="22"/>
          <w:szCs w:val="22"/>
        </w:rPr>
      </w:pPr>
      <w:r w:rsidRPr="00C56B73">
        <w:rPr>
          <w:rFonts w:ascii="Calibri" w:hAnsi="Calibri" w:cs="Calibri"/>
          <w:b/>
          <w:sz w:val="22"/>
          <w:szCs w:val="22"/>
        </w:rPr>
        <w:t>Zjištěn</w:t>
      </w:r>
      <w:r w:rsidR="00FE49EA" w:rsidRPr="00C56B73">
        <w:rPr>
          <w:rFonts w:ascii="Calibri" w:hAnsi="Calibri" w:cs="Calibri"/>
          <w:b/>
          <w:sz w:val="22"/>
          <w:szCs w:val="22"/>
        </w:rPr>
        <w:t>é skutečnosti</w:t>
      </w:r>
      <w:r w:rsidRPr="00C56B73">
        <w:rPr>
          <w:rFonts w:ascii="Calibri" w:hAnsi="Calibri" w:cs="Calibri"/>
          <w:b/>
          <w:sz w:val="22"/>
          <w:szCs w:val="22"/>
        </w:rPr>
        <w:t xml:space="preserve"> pro otázku 1</w:t>
      </w:r>
    </w:p>
    <w:p w:rsidR="0073235D" w:rsidRPr="00C56B73" w:rsidRDefault="0073235D" w:rsidP="00FD6BD7">
      <w:pPr>
        <w:rPr>
          <w:rFonts w:ascii="Calibri" w:hAnsi="Calibri" w:cs="Calibri"/>
          <w:sz w:val="22"/>
          <w:szCs w:val="22"/>
        </w:rPr>
      </w:pPr>
      <w:proofErr w:type="gramStart"/>
      <w:r w:rsidRPr="00C56B73">
        <w:rPr>
          <w:rFonts w:ascii="Calibri" w:hAnsi="Calibri" w:cs="Calibri"/>
          <w:sz w:val="22"/>
          <w:szCs w:val="22"/>
        </w:rPr>
        <w:t>A,B</w:t>
      </w:r>
      <w:proofErr w:type="gramEnd"/>
      <w:r w:rsidRPr="00C56B73">
        <w:rPr>
          <w:rFonts w:ascii="Calibri" w:hAnsi="Calibri" w:cs="Calibri"/>
          <w:sz w:val="22"/>
          <w:szCs w:val="22"/>
        </w:rPr>
        <w:t xml:space="preserve"> a C byly v krytí na stejném větru, když první z nich vplula do zóny. A je vnější, C je vnitřní a B je mezi nimi.</w:t>
      </w:r>
    </w:p>
    <w:p w:rsidR="0073235D" w:rsidRPr="00C56B73" w:rsidRDefault="0073235D" w:rsidP="00FD6BD7">
      <w:pPr>
        <w:rPr>
          <w:rFonts w:ascii="Calibri" w:hAnsi="Calibri" w:cs="Calibri"/>
          <w:sz w:val="22"/>
          <w:szCs w:val="22"/>
        </w:rPr>
      </w:pPr>
    </w:p>
    <w:p w:rsidR="0073235D" w:rsidRPr="00C56B73" w:rsidRDefault="0073235D" w:rsidP="00FD6BD7">
      <w:pPr>
        <w:rPr>
          <w:rFonts w:ascii="Calibri" w:hAnsi="Calibri" w:cs="Calibri"/>
          <w:b/>
          <w:sz w:val="22"/>
          <w:szCs w:val="22"/>
        </w:rPr>
      </w:pPr>
      <w:r w:rsidRPr="00C56B73">
        <w:rPr>
          <w:rFonts w:ascii="Calibri" w:hAnsi="Calibri" w:cs="Calibri"/>
          <w:b/>
          <w:sz w:val="22"/>
          <w:szCs w:val="22"/>
        </w:rPr>
        <w:t>Otázka 1</w:t>
      </w:r>
    </w:p>
    <w:p w:rsidR="0073235D" w:rsidRPr="00C56B73" w:rsidRDefault="0073235D" w:rsidP="00FD6BD7">
      <w:pPr>
        <w:rPr>
          <w:rFonts w:ascii="Calibri" w:hAnsi="Calibri" w:cs="Calibri"/>
          <w:sz w:val="22"/>
          <w:szCs w:val="22"/>
        </w:rPr>
      </w:pPr>
      <w:r w:rsidRPr="00C56B73">
        <w:rPr>
          <w:rFonts w:ascii="Calibri" w:hAnsi="Calibri" w:cs="Calibri"/>
          <w:sz w:val="22"/>
          <w:szCs w:val="22"/>
        </w:rPr>
        <w:t>Vyžaduje pravidlo 18.2, aby A poskytla dostatek prostoru proto, aby B mohla poskytnout C místo u značky?</w:t>
      </w:r>
    </w:p>
    <w:p w:rsidR="0073235D" w:rsidRPr="00C56B73" w:rsidRDefault="0073235D" w:rsidP="00FD6BD7">
      <w:pPr>
        <w:rPr>
          <w:rFonts w:ascii="Calibri" w:hAnsi="Calibri" w:cs="Calibri"/>
          <w:sz w:val="22"/>
          <w:szCs w:val="22"/>
        </w:rPr>
      </w:pPr>
    </w:p>
    <w:p w:rsidR="0073235D" w:rsidRPr="00C56B73" w:rsidRDefault="0073235D" w:rsidP="00FD6BD7">
      <w:pPr>
        <w:rPr>
          <w:rFonts w:ascii="Calibri" w:hAnsi="Calibri" w:cs="Calibri"/>
          <w:b/>
          <w:sz w:val="22"/>
          <w:szCs w:val="22"/>
        </w:rPr>
      </w:pPr>
      <w:r w:rsidRPr="00C56B73">
        <w:rPr>
          <w:rFonts w:ascii="Calibri" w:hAnsi="Calibri" w:cs="Calibri"/>
          <w:b/>
          <w:sz w:val="22"/>
          <w:szCs w:val="22"/>
        </w:rPr>
        <w:t>Odpověď 1</w:t>
      </w:r>
    </w:p>
    <w:p w:rsidR="0073235D" w:rsidRPr="00C56B73" w:rsidRDefault="005B779B" w:rsidP="00FD6BD7">
      <w:pPr>
        <w:rPr>
          <w:rFonts w:ascii="Calibri" w:hAnsi="Calibri" w:cs="Calibri"/>
          <w:sz w:val="22"/>
          <w:szCs w:val="22"/>
          <w:highlight w:val="yellow"/>
        </w:rPr>
      </w:pPr>
      <w:r w:rsidRPr="00C56B73">
        <w:rPr>
          <w:rFonts w:ascii="Calibri" w:hAnsi="Calibri" w:cs="Calibri"/>
          <w:sz w:val="22"/>
          <w:szCs w:val="22"/>
        </w:rPr>
        <w:t>Ano. Definice místa u značky používá již definovaný výraz „místo“, a místo zahrnuje prostor, který loď potřebuje, aby vyhověla svým povinnostem podle pravidel části 2 a pravidla 31. Prostor, který musí A poskytnout B zahrnuje prostor, který B potřebuje, aby vyhověla svým povinnostem podle pravidel části 2. Proto, pravidlo 18.2 požaduje po A poskytnout B dostatek prostoru, aby B mohlo poskytnout C místo u značky.</w:t>
      </w:r>
    </w:p>
    <w:p w:rsidR="00FE49EA" w:rsidRPr="00C56B73" w:rsidRDefault="00FE49EA" w:rsidP="00FD6BD7">
      <w:pPr>
        <w:rPr>
          <w:rFonts w:ascii="Calibri" w:hAnsi="Calibri" w:cs="Calibri"/>
          <w:sz w:val="22"/>
          <w:szCs w:val="22"/>
          <w:highlight w:val="yellow"/>
        </w:rPr>
      </w:pPr>
    </w:p>
    <w:p w:rsidR="00FE49EA" w:rsidRPr="00C56B73" w:rsidRDefault="00FE49EA" w:rsidP="00FD6BD7">
      <w:pPr>
        <w:rPr>
          <w:rFonts w:ascii="Calibri" w:hAnsi="Calibri" w:cs="Calibri"/>
          <w:b/>
          <w:sz w:val="22"/>
          <w:szCs w:val="22"/>
        </w:rPr>
      </w:pPr>
      <w:r w:rsidRPr="00C56B73">
        <w:rPr>
          <w:rFonts w:ascii="Calibri" w:hAnsi="Calibri" w:cs="Calibri"/>
          <w:b/>
          <w:sz w:val="22"/>
          <w:szCs w:val="22"/>
        </w:rPr>
        <w:t>Zjištěné skutečnosti pro otázku 2</w:t>
      </w:r>
    </w:p>
    <w:p w:rsidR="00FE49EA" w:rsidRPr="00C56B73" w:rsidRDefault="00FE49EA" w:rsidP="00FD6BD7">
      <w:pPr>
        <w:rPr>
          <w:rFonts w:ascii="Calibri" w:hAnsi="Calibri" w:cs="Calibri"/>
          <w:sz w:val="22"/>
          <w:szCs w:val="22"/>
        </w:rPr>
      </w:pPr>
      <w:r w:rsidRPr="00C56B73">
        <w:rPr>
          <w:rFonts w:ascii="Calibri" w:hAnsi="Calibri" w:cs="Calibri"/>
          <w:sz w:val="22"/>
          <w:szCs w:val="22"/>
        </w:rPr>
        <w:t>L, M a W jsou v krytí na stejném větru, L je závětrná, W návětrná a M uprostřed mezi nimi. L nepodléhá omezení správného směru a vyostřuje.</w:t>
      </w:r>
      <w:r w:rsidR="00643C6F" w:rsidRPr="00C56B73">
        <w:rPr>
          <w:rFonts w:ascii="Calibri" w:hAnsi="Calibri" w:cs="Calibri"/>
          <w:sz w:val="22"/>
          <w:szCs w:val="22"/>
        </w:rPr>
        <w:t xml:space="preserve"> Jak </w:t>
      </w:r>
      <w:proofErr w:type="gramStart"/>
      <w:r w:rsidR="00643C6F" w:rsidRPr="00C56B73">
        <w:rPr>
          <w:rFonts w:ascii="Calibri" w:hAnsi="Calibri" w:cs="Calibri"/>
          <w:sz w:val="22"/>
          <w:szCs w:val="22"/>
        </w:rPr>
        <w:t>M</w:t>
      </w:r>
      <w:proofErr w:type="gramEnd"/>
      <w:r w:rsidR="00643C6F" w:rsidRPr="00C56B73">
        <w:rPr>
          <w:rFonts w:ascii="Calibri" w:hAnsi="Calibri" w:cs="Calibri"/>
          <w:sz w:val="22"/>
          <w:szCs w:val="22"/>
        </w:rPr>
        <w:t xml:space="preserve"> tak i W vyostří jako odpověď na vyostření L </w:t>
      </w:r>
    </w:p>
    <w:p w:rsidR="00FE49EA" w:rsidRPr="00C56B73" w:rsidRDefault="00FE49EA" w:rsidP="00FD6BD7">
      <w:pPr>
        <w:rPr>
          <w:rFonts w:ascii="Calibri" w:hAnsi="Calibri" w:cs="Calibri"/>
          <w:sz w:val="22"/>
          <w:szCs w:val="22"/>
        </w:rPr>
      </w:pPr>
    </w:p>
    <w:p w:rsidR="00FE49EA" w:rsidRPr="00C56B73" w:rsidRDefault="00FE49EA" w:rsidP="00FD6BD7">
      <w:pPr>
        <w:rPr>
          <w:rFonts w:ascii="Calibri" w:hAnsi="Calibri" w:cs="Calibri"/>
          <w:b/>
          <w:sz w:val="22"/>
          <w:szCs w:val="22"/>
        </w:rPr>
      </w:pPr>
      <w:r w:rsidRPr="00C56B73">
        <w:rPr>
          <w:rFonts w:ascii="Calibri" w:hAnsi="Calibri" w:cs="Calibri"/>
          <w:b/>
          <w:sz w:val="22"/>
          <w:szCs w:val="22"/>
        </w:rPr>
        <w:t>Otázka 2</w:t>
      </w:r>
    </w:p>
    <w:p w:rsidR="00FE49EA" w:rsidRPr="00C56B73" w:rsidRDefault="00FE49EA" w:rsidP="00FD6BD7">
      <w:pPr>
        <w:rPr>
          <w:rFonts w:ascii="Calibri" w:hAnsi="Calibri" w:cs="Calibri"/>
          <w:sz w:val="22"/>
          <w:szCs w:val="22"/>
        </w:rPr>
      </w:pPr>
      <w:r w:rsidRPr="00C56B73">
        <w:rPr>
          <w:rFonts w:ascii="Calibri" w:hAnsi="Calibri" w:cs="Calibri"/>
          <w:sz w:val="22"/>
          <w:szCs w:val="22"/>
        </w:rPr>
        <w:t>Vyžaduje pravidlo 16.1, aby L poskytla M dostatek prostoru, aby M mohla dát místo W, aby se ta mohla vyhýbat?</w:t>
      </w:r>
    </w:p>
    <w:p w:rsidR="00FE49EA" w:rsidRPr="00C56B73" w:rsidRDefault="00FE49EA" w:rsidP="00FD6BD7">
      <w:pPr>
        <w:rPr>
          <w:rFonts w:ascii="Calibri" w:hAnsi="Calibri" w:cs="Calibri"/>
          <w:sz w:val="22"/>
          <w:szCs w:val="22"/>
        </w:rPr>
      </w:pPr>
    </w:p>
    <w:p w:rsidR="00FE49EA" w:rsidRPr="00C56B73" w:rsidRDefault="00FE49EA" w:rsidP="00FD6BD7">
      <w:pPr>
        <w:rPr>
          <w:rFonts w:ascii="Calibri" w:hAnsi="Calibri" w:cs="Calibri"/>
          <w:b/>
          <w:sz w:val="22"/>
          <w:szCs w:val="22"/>
        </w:rPr>
      </w:pPr>
      <w:r w:rsidRPr="00C56B73">
        <w:rPr>
          <w:rFonts w:ascii="Calibri" w:hAnsi="Calibri" w:cs="Calibri"/>
          <w:b/>
          <w:sz w:val="22"/>
          <w:szCs w:val="22"/>
        </w:rPr>
        <w:t>Odpověď 2</w:t>
      </w:r>
    </w:p>
    <w:p w:rsidR="00FE49EA" w:rsidRPr="00C56B73" w:rsidRDefault="005B779B" w:rsidP="00FD6BD7">
      <w:pPr>
        <w:rPr>
          <w:rFonts w:ascii="Calibri" w:hAnsi="Calibri" w:cs="Calibri"/>
          <w:sz w:val="22"/>
          <w:szCs w:val="22"/>
          <w:highlight w:val="yellow"/>
        </w:rPr>
      </w:pPr>
      <w:r w:rsidRPr="00C56B73">
        <w:rPr>
          <w:rFonts w:ascii="Calibri" w:hAnsi="Calibri" w:cs="Calibri"/>
          <w:sz w:val="22"/>
          <w:szCs w:val="22"/>
        </w:rPr>
        <w:t>Ano. Když M mění směr, aby se vyhýbala L, pravidlo 16.1 požaduje po M, aby poskytla W místo k vyhýbaní. Prostor, který L musí poskytnout M zahrnuje prostor, který M potřebuje k tomu, aby mohla splnit své povinnosti podle pravidel části 2. Proto pravidlo 16.1 požaduje po L, aby dala M dostatek prostoru, aby mohla M poskytnout W místo k vyhýbání.</w:t>
      </w:r>
    </w:p>
    <w:p w:rsidR="00FE49EA" w:rsidRPr="00C56B73" w:rsidRDefault="00FE49EA" w:rsidP="00FD6BD7">
      <w:pPr>
        <w:rPr>
          <w:rFonts w:ascii="Calibri" w:hAnsi="Calibri" w:cs="Calibri"/>
          <w:sz w:val="22"/>
          <w:szCs w:val="22"/>
          <w:highlight w:val="yellow"/>
        </w:rPr>
      </w:pPr>
    </w:p>
    <w:p w:rsidR="00FE49EA" w:rsidRPr="00C56B73" w:rsidRDefault="00FE49EA" w:rsidP="00FD6BD7">
      <w:pPr>
        <w:rPr>
          <w:rFonts w:ascii="Calibri" w:hAnsi="Calibri" w:cs="Calibri"/>
          <w:b/>
          <w:sz w:val="22"/>
          <w:szCs w:val="22"/>
        </w:rPr>
      </w:pPr>
      <w:r w:rsidRPr="00C56B73">
        <w:rPr>
          <w:rFonts w:ascii="Calibri" w:hAnsi="Calibri" w:cs="Calibri"/>
          <w:b/>
          <w:sz w:val="22"/>
          <w:szCs w:val="22"/>
        </w:rPr>
        <w:t>Zjištěné skutečnosti pro otázku 3</w:t>
      </w:r>
    </w:p>
    <w:p w:rsidR="00FE49EA" w:rsidRPr="00C56B73" w:rsidRDefault="005B779B" w:rsidP="00FD6BD7">
      <w:pPr>
        <w:rPr>
          <w:rFonts w:ascii="Calibri" w:hAnsi="Calibri" w:cs="Calibri"/>
          <w:sz w:val="22"/>
          <w:szCs w:val="22"/>
        </w:rPr>
      </w:pPr>
      <w:r w:rsidRPr="00C56B73">
        <w:rPr>
          <w:rFonts w:ascii="Calibri" w:hAnsi="Calibri" w:cs="Calibri"/>
          <w:sz w:val="22"/>
          <w:szCs w:val="22"/>
        </w:rPr>
        <w:t>Značka na pravé straně startovní čáry je obklopena splavnou vodou. Lodě L a W jsou v krytí na větru zprava a přibližují se ke startovní čáře, aby odstartovaly. L pluje směrem, kterým mine značku tak daleko, že je zde prostor pro W k proplutí mezi L a značkou. W vpluje do prostoru, který jí L volně poskytla. Když je W vedle značky, L vyostří a W, aby se vyhýbala, okamžitě odpovídá vyostřením. Avšak důsledkem vyhýbání L, je W donucena dotknout se značky.</w:t>
      </w:r>
    </w:p>
    <w:p w:rsidR="00354678" w:rsidRPr="00C56B73" w:rsidRDefault="00354678" w:rsidP="00FD6BD7">
      <w:pPr>
        <w:rPr>
          <w:rFonts w:ascii="Calibri" w:hAnsi="Calibri" w:cs="Calibri"/>
          <w:sz w:val="22"/>
          <w:szCs w:val="22"/>
        </w:rPr>
      </w:pPr>
    </w:p>
    <w:p w:rsidR="00354678" w:rsidRPr="00C56B73" w:rsidRDefault="00354678" w:rsidP="00FD6BD7">
      <w:pPr>
        <w:rPr>
          <w:rFonts w:ascii="Calibri" w:hAnsi="Calibri" w:cs="Calibri"/>
          <w:b/>
          <w:sz w:val="22"/>
          <w:szCs w:val="22"/>
        </w:rPr>
      </w:pPr>
      <w:r w:rsidRPr="00C56B73">
        <w:rPr>
          <w:rFonts w:ascii="Calibri" w:hAnsi="Calibri" w:cs="Calibri"/>
          <w:b/>
          <w:sz w:val="22"/>
          <w:szCs w:val="22"/>
        </w:rPr>
        <w:t>Otázka 3</w:t>
      </w:r>
    </w:p>
    <w:p w:rsidR="00354678" w:rsidRPr="00C56B73" w:rsidRDefault="00354678" w:rsidP="00FD6BD7">
      <w:pPr>
        <w:rPr>
          <w:rFonts w:ascii="Calibri" w:hAnsi="Calibri" w:cs="Calibri"/>
          <w:sz w:val="22"/>
          <w:szCs w:val="22"/>
        </w:rPr>
      </w:pPr>
      <w:r w:rsidRPr="00C56B73">
        <w:rPr>
          <w:rFonts w:ascii="Calibri" w:hAnsi="Calibri" w:cs="Calibri"/>
          <w:sz w:val="22"/>
          <w:szCs w:val="22"/>
        </w:rPr>
        <w:t>Vyhověla L pravidlo 16.1?</w:t>
      </w:r>
    </w:p>
    <w:p w:rsidR="00354678" w:rsidRPr="00C56B73" w:rsidRDefault="00354678" w:rsidP="00FD6BD7">
      <w:pPr>
        <w:rPr>
          <w:rFonts w:ascii="Calibri" w:hAnsi="Calibri" w:cs="Calibri"/>
          <w:sz w:val="22"/>
          <w:szCs w:val="22"/>
        </w:rPr>
      </w:pPr>
    </w:p>
    <w:p w:rsidR="00354678" w:rsidRPr="00C56B73" w:rsidRDefault="00354678" w:rsidP="00FD6BD7">
      <w:pPr>
        <w:rPr>
          <w:rFonts w:ascii="Calibri" w:hAnsi="Calibri" w:cs="Calibri"/>
          <w:b/>
          <w:sz w:val="22"/>
          <w:szCs w:val="22"/>
        </w:rPr>
      </w:pPr>
      <w:r w:rsidRPr="00C56B73">
        <w:rPr>
          <w:rFonts w:ascii="Calibri" w:hAnsi="Calibri" w:cs="Calibri"/>
          <w:b/>
          <w:sz w:val="22"/>
          <w:szCs w:val="22"/>
        </w:rPr>
        <w:t>Odpověď 3</w:t>
      </w:r>
    </w:p>
    <w:p w:rsidR="00354678" w:rsidRPr="00C56B73" w:rsidRDefault="005B779B" w:rsidP="00FD6BD7">
      <w:pPr>
        <w:rPr>
          <w:rFonts w:ascii="Calibri" w:hAnsi="Calibri" w:cs="Calibri"/>
          <w:sz w:val="22"/>
          <w:szCs w:val="22"/>
        </w:rPr>
      </w:pPr>
      <w:r w:rsidRPr="00C56B73">
        <w:rPr>
          <w:rFonts w:ascii="Calibri" w:hAnsi="Calibri" w:cs="Calibri"/>
          <w:sz w:val="22"/>
          <w:szCs w:val="22"/>
        </w:rPr>
        <w:t>Ne. Po W je požadováno, aby se podle pravidla 11 vyhýbala, a, jak je uvedeno v úvodu části C, nemá nárok na místo podle pravidla 19 nebo na místo u značky podle pravidla 18. Avšak když L mění směr, W má podle pravidla 16.1 nárok na místo k vyhnutí L, včetně prostoru, který W potřebuje, aby vyhověla pravidlu 31. Změna směru lodě L donutila W dotknout se značky. L porušila pravidlo 16.1 a W je podle pravidla 64.1(c) zproštěna viny za porušení pravidla 31.</w:t>
      </w:r>
    </w:p>
    <w:p w:rsidR="00746B2E" w:rsidRPr="00C56B73" w:rsidRDefault="00746B2E" w:rsidP="00FD6BD7">
      <w:pPr>
        <w:rPr>
          <w:rFonts w:ascii="Calibri" w:hAnsi="Calibri" w:cs="Calibri"/>
          <w:sz w:val="22"/>
          <w:szCs w:val="22"/>
        </w:rPr>
      </w:pPr>
    </w:p>
    <w:p w:rsidR="00746B2E" w:rsidRPr="00C56B73" w:rsidRDefault="00746B2E" w:rsidP="00FD6BD7">
      <w:pPr>
        <w:rPr>
          <w:rFonts w:ascii="Calibri" w:hAnsi="Calibri" w:cs="Calibri"/>
          <w:b/>
          <w:sz w:val="22"/>
          <w:szCs w:val="22"/>
        </w:rPr>
      </w:pPr>
      <w:r w:rsidRPr="00C56B73">
        <w:rPr>
          <w:rFonts w:ascii="Calibri" w:hAnsi="Calibri" w:cs="Calibri"/>
          <w:b/>
          <w:sz w:val="22"/>
          <w:szCs w:val="22"/>
        </w:rPr>
        <w:t>Zjištěné skutečnosti pro otázku 4</w:t>
      </w:r>
    </w:p>
    <w:p w:rsidR="00746B2E" w:rsidRPr="00C56B73" w:rsidRDefault="005B779B" w:rsidP="00FD6BD7">
      <w:pPr>
        <w:rPr>
          <w:rFonts w:ascii="Calibri" w:hAnsi="Calibri" w:cs="Calibri"/>
          <w:sz w:val="22"/>
          <w:szCs w:val="22"/>
          <w:highlight w:val="yellow"/>
        </w:rPr>
      </w:pPr>
      <w:r w:rsidRPr="00C56B73">
        <w:rPr>
          <w:rFonts w:ascii="Calibri" w:hAnsi="Calibri" w:cs="Calibri"/>
          <w:sz w:val="22"/>
          <w:szCs w:val="22"/>
        </w:rPr>
        <w:t>Stejné skutečnosti jako u otázky 3 s tím rozdílem, že pravidlo 31 je zrušeno pravidly Dodatku B nebo F nebo plachetními směrnicemi a značka je plavidlo závodní komise nebo jiný velký předmět.</w:t>
      </w:r>
    </w:p>
    <w:p w:rsidR="00746B2E" w:rsidRPr="00C56B73" w:rsidRDefault="00746B2E" w:rsidP="00FD6BD7">
      <w:pPr>
        <w:rPr>
          <w:rFonts w:ascii="Calibri" w:hAnsi="Calibri" w:cs="Calibri"/>
          <w:sz w:val="22"/>
          <w:szCs w:val="22"/>
          <w:highlight w:val="yellow"/>
        </w:rPr>
      </w:pPr>
    </w:p>
    <w:p w:rsidR="00746B2E" w:rsidRPr="00C56B73" w:rsidRDefault="00746B2E" w:rsidP="00FD6BD7">
      <w:pPr>
        <w:rPr>
          <w:rFonts w:ascii="Calibri" w:hAnsi="Calibri" w:cs="Calibri"/>
          <w:b/>
          <w:sz w:val="22"/>
          <w:szCs w:val="22"/>
        </w:rPr>
      </w:pPr>
      <w:r w:rsidRPr="00C56B73">
        <w:rPr>
          <w:rFonts w:ascii="Calibri" w:hAnsi="Calibri" w:cs="Calibri"/>
          <w:b/>
          <w:sz w:val="22"/>
          <w:szCs w:val="22"/>
        </w:rPr>
        <w:t>Otázka 4</w:t>
      </w:r>
    </w:p>
    <w:p w:rsidR="00746B2E" w:rsidRPr="00C56B73" w:rsidRDefault="00746B2E" w:rsidP="00FD6BD7">
      <w:pPr>
        <w:rPr>
          <w:rFonts w:ascii="Calibri" w:hAnsi="Calibri" w:cs="Calibri"/>
          <w:sz w:val="22"/>
          <w:szCs w:val="22"/>
        </w:rPr>
      </w:pPr>
      <w:r w:rsidRPr="00C56B73">
        <w:rPr>
          <w:rFonts w:ascii="Calibri" w:hAnsi="Calibri" w:cs="Calibri"/>
          <w:sz w:val="22"/>
          <w:szCs w:val="22"/>
        </w:rPr>
        <w:t>Vyhověla L pravidlo 16.1?</w:t>
      </w:r>
    </w:p>
    <w:p w:rsidR="00746B2E" w:rsidRPr="00C56B73" w:rsidRDefault="00746B2E" w:rsidP="00FD6BD7">
      <w:pPr>
        <w:rPr>
          <w:rFonts w:ascii="Calibri" w:hAnsi="Calibri" w:cs="Calibri"/>
          <w:sz w:val="22"/>
          <w:szCs w:val="22"/>
        </w:rPr>
      </w:pPr>
    </w:p>
    <w:p w:rsidR="00746B2E" w:rsidRPr="00C56B73" w:rsidRDefault="00746B2E" w:rsidP="00FD6BD7">
      <w:pPr>
        <w:rPr>
          <w:rFonts w:ascii="Calibri" w:hAnsi="Calibri" w:cs="Calibri"/>
          <w:b/>
          <w:sz w:val="22"/>
          <w:szCs w:val="22"/>
        </w:rPr>
      </w:pPr>
      <w:r w:rsidRPr="00C56B73">
        <w:rPr>
          <w:rFonts w:ascii="Calibri" w:hAnsi="Calibri" w:cs="Calibri"/>
          <w:b/>
          <w:sz w:val="22"/>
          <w:szCs w:val="22"/>
        </w:rPr>
        <w:t>Odpověď 4</w:t>
      </w:r>
    </w:p>
    <w:p w:rsidR="00746B2E" w:rsidRPr="00C56B73" w:rsidRDefault="005B779B" w:rsidP="00FD6BD7">
      <w:pPr>
        <w:rPr>
          <w:rFonts w:ascii="Calibri" w:hAnsi="Calibri" w:cs="Calibri"/>
          <w:sz w:val="22"/>
          <w:szCs w:val="22"/>
        </w:rPr>
      </w:pPr>
      <w:r w:rsidRPr="00C56B73">
        <w:rPr>
          <w:rFonts w:ascii="Calibri" w:hAnsi="Calibri" w:cs="Calibri"/>
          <w:sz w:val="22"/>
          <w:szCs w:val="22"/>
        </w:rPr>
        <w:t>Ne. Loď s právem na místo podle pravidla 16.1 má právo na prostor, který potřebuje k manévrování s jachtařskou dovedností, aby vyhýbala. Dotek značky představuje riziko škody buď na závodící lodi, nebo na plavidlu závodní komise a přijetí takového rizika není jachtařské.</w:t>
      </w:r>
    </w:p>
    <w:p w:rsidR="00746B2E" w:rsidRPr="00C56B73" w:rsidRDefault="00746B2E" w:rsidP="00FD6BD7">
      <w:pPr>
        <w:rPr>
          <w:rFonts w:ascii="Calibri" w:hAnsi="Calibri" w:cs="Calibri"/>
          <w:sz w:val="22"/>
          <w:szCs w:val="22"/>
        </w:rPr>
      </w:pPr>
    </w:p>
    <w:p w:rsidR="00746B2E" w:rsidRPr="00C56B73" w:rsidRDefault="00746B2E" w:rsidP="00FD6BD7">
      <w:pPr>
        <w:rPr>
          <w:rFonts w:ascii="Calibri" w:hAnsi="Calibri" w:cs="Calibri"/>
          <w:sz w:val="22"/>
          <w:szCs w:val="22"/>
        </w:rPr>
      </w:pPr>
      <w:r w:rsidRPr="00C56B73">
        <w:rPr>
          <w:rFonts w:ascii="Calibri" w:hAnsi="Calibri" w:cs="Calibri"/>
          <w:sz w:val="22"/>
          <w:szCs w:val="22"/>
        </w:rPr>
        <w:t>ISAF 2010</w:t>
      </w:r>
      <w:r w:rsidR="00DE5490" w:rsidRPr="00C56B73">
        <w:rPr>
          <w:rFonts w:ascii="Calibri" w:hAnsi="Calibri" w:cs="Calibri"/>
          <w:sz w:val="22"/>
          <w:szCs w:val="22"/>
        </w:rPr>
        <w:t>, revize 2013</w:t>
      </w:r>
    </w:p>
    <w:p w:rsidR="006423A7" w:rsidRPr="00C56B73" w:rsidRDefault="006423A7" w:rsidP="00FD6BD7">
      <w:pPr>
        <w:pBdr>
          <w:bottom w:val="single" w:sz="4" w:space="1" w:color="auto"/>
        </w:pBdr>
        <w:rPr>
          <w:rFonts w:ascii="Calibri" w:hAnsi="Calibri" w:cs="Calibri"/>
          <w:sz w:val="22"/>
          <w:szCs w:val="22"/>
        </w:rPr>
      </w:pPr>
    </w:p>
    <w:p w:rsidR="000F2EC6" w:rsidRPr="00C56B73" w:rsidRDefault="000F2EC6" w:rsidP="00FD6BD7">
      <w:pPr>
        <w:rPr>
          <w:rFonts w:ascii="Calibri" w:hAnsi="Calibri" w:cs="Calibri"/>
          <w:sz w:val="22"/>
          <w:szCs w:val="22"/>
        </w:rPr>
      </w:pPr>
    </w:p>
    <w:p w:rsidR="000F2EC6" w:rsidRPr="00C56B73" w:rsidRDefault="000F2EC6" w:rsidP="00FD6BD7">
      <w:pPr>
        <w:pStyle w:val="nadpisppad"/>
        <w:spacing w:before="0" w:after="0" w:line="240" w:lineRule="auto"/>
        <w:jc w:val="left"/>
        <w:rPr>
          <w:rFonts w:ascii="Calibri" w:hAnsi="Calibri" w:cs="Calibri"/>
          <w:b/>
          <w:bCs/>
        </w:rPr>
      </w:pPr>
      <w:bookmarkStart w:id="213" w:name="P115"/>
      <w:r w:rsidRPr="00C56B73">
        <w:rPr>
          <w:rFonts w:ascii="Calibri" w:hAnsi="Calibri" w:cs="Calibri"/>
          <w:b/>
          <w:bCs/>
        </w:rPr>
        <w:t>Případ 115</w:t>
      </w:r>
    </w:p>
    <w:bookmarkEnd w:id="213"/>
    <w:p w:rsidR="000F2EC6" w:rsidRPr="00C56B73" w:rsidRDefault="000F2EC6" w:rsidP="00FD6BD7">
      <w:pPr>
        <w:pStyle w:val="pravidlo"/>
        <w:spacing w:line="240" w:lineRule="auto"/>
        <w:rPr>
          <w:rFonts w:ascii="Calibri" w:hAnsi="Calibri" w:cs="Calibri"/>
          <w:sz w:val="22"/>
          <w:szCs w:val="22"/>
        </w:rPr>
      </w:pPr>
    </w:p>
    <w:p w:rsidR="000F2EC6" w:rsidRPr="00C56B73" w:rsidRDefault="00494765" w:rsidP="00FD6BD7">
      <w:pPr>
        <w:pStyle w:val="pravidlo"/>
        <w:spacing w:line="240" w:lineRule="auto"/>
        <w:rPr>
          <w:rFonts w:ascii="Calibri" w:hAnsi="Calibri" w:cs="Calibri"/>
          <w:sz w:val="22"/>
          <w:szCs w:val="22"/>
        </w:rPr>
      </w:pPr>
      <w:hyperlink w:anchor="R66" w:history="1">
        <w:r w:rsidR="000F2EC6" w:rsidRPr="00C56B73">
          <w:rPr>
            <w:rStyle w:val="Hypertextovodkaz"/>
            <w:rFonts w:ascii="Calibri" w:hAnsi="Calibri" w:cs="Calibri"/>
            <w:sz w:val="22"/>
            <w:szCs w:val="22"/>
          </w:rPr>
          <w:t>Pravidlo 66, Obnovení projednávání</w:t>
        </w:r>
      </w:hyperlink>
    </w:p>
    <w:p w:rsidR="00940A7B" w:rsidRPr="00C56B73" w:rsidRDefault="00494765" w:rsidP="00FD6BD7">
      <w:pPr>
        <w:rPr>
          <w:rFonts w:ascii="Calibri" w:hAnsi="Calibri" w:cs="Calibri"/>
          <w:sz w:val="22"/>
          <w:szCs w:val="22"/>
        </w:rPr>
      </w:pPr>
      <w:hyperlink w:anchor="uvod_tab" w:history="1">
        <w:r w:rsidR="00940A7B" w:rsidRPr="00C56B73">
          <w:rPr>
            <w:rStyle w:val="Hypertextovodkaz"/>
            <w:rFonts w:ascii="Calibri" w:hAnsi="Calibri" w:cs="Calibri"/>
            <w:sz w:val="22"/>
            <w:szCs w:val="22"/>
          </w:rPr>
          <w:t>(zpět na úvod)</w:t>
        </w:r>
      </w:hyperlink>
    </w:p>
    <w:p w:rsidR="00EE6108" w:rsidRPr="00C56B73" w:rsidRDefault="00EE6108" w:rsidP="00FD6BD7">
      <w:pPr>
        <w:pStyle w:val="shrnut"/>
        <w:spacing w:before="0" w:line="240" w:lineRule="auto"/>
        <w:ind w:left="0" w:right="0"/>
        <w:rPr>
          <w:rFonts w:ascii="Calibri" w:hAnsi="Calibri" w:cs="Calibri"/>
          <w:sz w:val="22"/>
          <w:szCs w:val="22"/>
        </w:rPr>
      </w:pPr>
    </w:p>
    <w:p w:rsidR="000F2EC6" w:rsidRPr="00C56B73" w:rsidRDefault="000F2EC6" w:rsidP="00FD6BD7">
      <w:pPr>
        <w:pStyle w:val="shrnut"/>
        <w:spacing w:before="0" w:line="240" w:lineRule="auto"/>
        <w:ind w:left="0" w:right="0"/>
        <w:rPr>
          <w:rFonts w:ascii="Calibri" w:hAnsi="Calibri" w:cs="Calibri"/>
          <w:sz w:val="22"/>
          <w:szCs w:val="22"/>
        </w:rPr>
      </w:pPr>
      <w:r w:rsidRPr="00C56B73">
        <w:rPr>
          <w:rFonts w:ascii="Calibri" w:hAnsi="Calibri" w:cs="Calibri"/>
          <w:sz w:val="22"/>
          <w:szCs w:val="22"/>
        </w:rPr>
        <w:t>Interpretace slova „nové” pro pravidlo 66.</w:t>
      </w:r>
    </w:p>
    <w:p w:rsidR="000F2EC6" w:rsidRPr="00C56B73" w:rsidRDefault="000F2EC6"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Otázka</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Jaká kritéria by měla protestní komise použít, aby rozhodla, zda je nebo není svědectví „nové”?</w:t>
      </w:r>
    </w:p>
    <w:p w:rsidR="000F2EC6" w:rsidRPr="00C56B73" w:rsidRDefault="000F2EC6"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Odpověď</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Svědectví je nové:</w:t>
      </w:r>
    </w:p>
    <w:p w:rsidR="000F2EC6" w:rsidRPr="00C56B73" w:rsidRDefault="000F2EC6" w:rsidP="00FD6BD7">
      <w:pPr>
        <w:pStyle w:val="body"/>
        <w:spacing w:before="0" w:line="240" w:lineRule="auto"/>
        <w:ind w:left="0" w:firstLine="0"/>
        <w:jc w:val="left"/>
        <w:rPr>
          <w:rFonts w:ascii="Calibri" w:hAnsi="Calibri" w:cs="Calibri"/>
          <w:sz w:val="22"/>
          <w:szCs w:val="22"/>
        </w:rPr>
      </w:pPr>
      <w:r w:rsidRPr="00C56B73">
        <w:rPr>
          <w:rFonts w:ascii="Calibri" w:hAnsi="Calibri" w:cs="Calibri"/>
          <w:sz w:val="22"/>
          <w:szCs w:val="22"/>
        </w:rPr>
        <w:t>•</w:t>
      </w:r>
      <w:r w:rsidRPr="00C56B73">
        <w:rPr>
          <w:rFonts w:ascii="Calibri" w:hAnsi="Calibri" w:cs="Calibri"/>
          <w:sz w:val="22"/>
          <w:szCs w:val="22"/>
        </w:rPr>
        <w:tab/>
        <w:t>pokud nebylo rozumně možné, aby strana, která žádá o obnovení, zjistila tuto skutečnost před původním projednáváním,</w:t>
      </w:r>
    </w:p>
    <w:p w:rsidR="000F2EC6" w:rsidRPr="00C56B73" w:rsidRDefault="000F2EC6" w:rsidP="00FD6BD7">
      <w:pPr>
        <w:pStyle w:val="body"/>
        <w:spacing w:before="0" w:line="240" w:lineRule="auto"/>
        <w:ind w:left="0" w:firstLine="0"/>
        <w:jc w:val="left"/>
        <w:rPr>
          <w:rFonts w:ascii="Calibri" w:hAnsi="Calibri" w:cs="Calibri"/>
          <w:sz w:val="22"/>
          <w:szCs w:val="22"/>
        </w:rPr>
      </w:pPr>
      <w:r w:rsidRPr="00C56B73">
        <w:rPr>
          <w:rFonts w:ascii="Calibri" w:hAnsi="Calibri" w:cs="Calibri"/>
          <w:sz w:val="22"/>
          <w:szCs w:val="22"/>
        </w:rPr>
        <w:t>•</w:t>
      </w:r>
      <w:r w:rsidRPr="00C56B73">
        <w:rPr>
          <w:rFonts w:ascii="Calibri" w:hAnsi="Calibri" w:cs="Calibri"/>
          <w:sz w:val="22"/>
          <w:szCs w:val="22"/>
        </w:rPr>
        <w:tab/>
        <w:t>pokud je protestní komise přesvědčena, že před původním projednáváním, bylo svědectví usilovně, ale nespěšně hledáno stranou, která o obnovení žádá, nebo</w:t>
      </w:r>
    </w:p>
    <w:p w:rsidR="000F2EC6" w:rsidRPr="00C56B73" w:rsidRDefault="000F2EC6" w:rsidP="00FD6BD7">
      <w:pPr>
        <w:pStyle w:val="body"/>
        <w:spacing w:before="0" w:line="240" w:lineRule="auto"/>
        <w:ind w:left="0" w:firstLine="0"/>
        <w:jc w:val="left"/>
        <w:rPr>
          <w:rFonts w:ascii="Calibri" w:hAnsi="Calibri" w:cs="Calibri"/>
          <w:sz w:val="22"/>
          <w:szCs w:val="22"/>
        </w:rPr>
      </w:pPr>
      <w:r w:rsidRPr="00C56B73">
        <w:rPr>
          <w:rFonts w:ascii="Calibri" w:hAnsi="Calibri" w:cs="Calibri"/>
          <w:sz w:val="22"/>
          <w:szCs w:val="22"/>
        </w:rPr>
        <w:t>•</w:t>
      </w:r>
      <w:r w:rsidRPr="00C56B73">
        <w:rPr>
          <w:rFonts w:ascii="Calibri" w:hAnsi="Calibri" w:cs="Calibri"/>
          <w:sz w:val="22"/>
          <w:szCs w:val="22"/>
        </w:rPr>
        <w:tab/>
        <w:t>pokud se protestní komise z jakéhokoliv zdroje dozví, že svědectví nebylo stranám dostupné v době původního projednávání</w:t>
      </w:r>
    </w:p>
    <w:p w:rsidR="00EE6108" w:rsidRPr="00C56B73" w:rsidRDefault="00EE6108" w:rsidP="00FD6BD7">
      <w:pPr>
        <w:pStyle w:val="znaka"/>
        <w:spacing w:before="0" w:line="240" w:lineRule="auto"/>
        <w:rPr>
          <w:rFonts w:ascii="Calibri" w:hAnsi="Calibri" w:cs="Calibri"/>
          <w:sz w:val="22"/>
          <w:szCs w:val="22"/>
        </w:rPr>
      </w:pPr>
    </w:p>
    <w:p w:rsidR="000F2EC6" w:rsidRPr="00C56B73" w:rsidRDefault="000F2EC6" w:rsidP="00FD6BD7">
      <w:pPr>
        <w:pStyle w:val="znaka"/>
        <w:spacing w:before="0" w:line="240" w:lineRule="auto"/>
        <w:rPr>
          <w:rFonts w:ascii="Calibri" w:hAnsi="Calibri" w:cs="Calibri"/>
          <w:sz w:val="22"/>
          <w:szCs w:val="22"/>
        </w:rPr>
      </w:pPr>
      <w:r w:rsidRPr="00C56B73">
        <w:rPr>
          <w:rFonts w:ascii="Calibri" w:hAnsi="Calibri" w:cs="Calibri"/>
          <w:sz w:val="22"/>
          <w:szCs w:val="22"/>
        </w:rPr>
        <w:t>ISAF 2011</w:t>
      </w:r>
    </w:p>
    <w:p w:rsidR="000F2EC6" w:rsidRPr="00C56B73" w:rsidRDefault="000F2EC6" w:rsidP="00FD6BD7">
      <w:pPr>
        <w:pStyle w:val="nadpisppad"/>
        <w:pBdr>
          <w:bottom w:val="single" w:sz="4" w:space="1" w:color="auto"/>
        </w:pBdr>
        <w:spacing w:before="0" w:after="0" w:line="240" w:lineRule="auto"/>
        <w:jc w:val="left"/>
        <w:rPr>
          <w:rFonts w:ascii="Calibri" w:hAnsi="Calibri" w:cs="Calibri"/>
        </w:rPr>
      </w:pPr>
    </w:p>
    <w:p w:rsidR="000F2EC6" w:rsidRPr="00C56B73" w:rsidRDefault="000F2EC6" w:rsidP="00FD6BD7">
      <w:pPr>
        <w:pStyle w:val="nadpisppad"/>
        <w:spacing w:before="0" w:after="0" w:line="240" w:lineRule="auto"/>
        <w:jc w:val="left"/>
        <w:rPr>
          <w:rFonts w:ascii="Calibri" w:hAnsi="Calibri" w:cs="Calibri"/>
        </w:rPr>
      </w:pPr>
    </w:p>
    <w:p w:rsidR="000F2EC6" w:rsidRPr="00C56B73" w:rsidRDefault="000F2EC6" w:rsidP="00FD6BD7">
      <w:pPr>
        <w:pStyle w:val="nadpisppad"/>
        <w:spacing w:before="0" w:after="0" w:line="240" w:lineRule="auto"/>
        <w:jc w:val="left"/>
        <w:rPr>
          <w:rFonts w:ascii="Calibri" w:hAnsi="Calibri" w:cs="Calibri"/>
          <w:b/>
          <w:bCs/>
        </w:rPr>
      </w:pPr>
      <w:bookmarkStart w:id="214" w:name="P116"/>
      <w:r w:rsidRPr="00C56B73">
        <w:rPr>
          <w:rFonts w:ascii="Calibri" w:hAnsi="Calibri" w:cs="Calibri"/>
          <w:b/>
          <w:bCs/>
        </w:rPr>
        <w:t>Případ 116</w:t>
      </w:r>
    </w:p>
    <w:bookmarkEnd w:id="214"/>
    <w:p w:rsidR="000F2EC6" w:rsidRPr="00C56B73" w:rsidRDefault="000F2EC6" w:rsidP="00FD6BD7">
      <w:pPr>
        <w:pStyle w:val="pravidlo"/>
        <w:spacing w:line="240" w:lineRule="auto"/>
        <w:rPr>
          <w:rFonts w:ascii="Calibri" w:hAnsi="Calibri" w:cs="Calibri"/>
          <w:sz w:val="22"/>
          <w:szCs w:val="22"/>
        </w:rPr>
      </w:pPr>
    </w:p>
    <w:p w:rsidR="000F2EC6" w:rsidRPr="00C56B73" w:rsidRDefault="00494765" w:rsidP="00FD6BD7">
      <w:pPr>
        <w:pStyle w:val="pravidlo"/>
        <w:spacing w:line="240" w:lineRule="auto"/>
        <w:rPr>
          <w:rFonts w:ascii="Calibri" w:hAnsi="Calibri" w:cs="Calibri"/>
          <w:sz w:val="22"/>
          <w:szCs w:val="22"/>
        </w:rPr>
      </w:pPr>
      <w:hyperlink w:anchor="R62_1b" w:history="1">
        <w:r w:rsidR="000F2EC6" w:rsidRPr="00C56B73">
          <w:rPr>
            <w:rStyle w:val="Hypertextovodkaz"/>
            <w:rFonts w:ascii="Calibri" w:hAnsi="Calibri" w:cs="Calibri"/>
            <w:sz w:val="22"/>
            <w:szCs w:val="22"/>
          </w:rPr>
          <w:t>Pravidlo 62.1(b), Náprava</w:t>
        </w:r>
      </w:hyperlink>
    </w:p>
    <w:p w:rsidR="000F2EC6" w:rsidRPr="00C56B73" w:rsidRDefault="00494765" w:rsidP="00FD6BD7">
      <w:pPr>
        <w:pStyle w:val="pravidlo"/>
        <w:spacing w:line="240" w:lineRule="auto"/>
        <w:rPr>
          <w:rFonts w:ascii="Calibri" w:hAnsi="Calibri" w:cs="Calibri"/>
          <w:sz w:val="22"/>
          <w:szCs w:val="22"/>
        </w:rPr>
      </w:pPr>
      <w:hyperlink w:anchor="R64_2" w:history="1">
        <w:r w:rsidR="000F2EC6" w:rsidRPr="00C56B73">
          <w:rPr>
            <w:rStyle w:val="Hypertextovodkaz"/>
            <w:rFonts w:ascii="Calibri" w:hAnsi="Calibri" w:cs="Calibri"/>
            <w:sz w:val="22"/>
            <w:szCs w:val="22"/>
          </w:rPr>
          <w:t>Pravidlo 64.2, Rozhodnutí: Rozhodnutí o nápravě</w:t>
        </w:r>
      </w:hyperlink>
    </w:p>
    <w:p w:rsidR="00EE6108" w:rsidRPr="00C56B73" w:rsidRDefault="00494765" w:rsidP="00FD6BD7">
      <w:pPr>
        <w:pStyle w:val="shrnut"/>
        <w:spacing w:before="0" w:line="240" w:lineRule="auto"/>
        <w:ind w:left="0" w:right="0"/>
        <w:rPr>
          <w:rFonts w:ascii="Calibri" w:hAnsi="Calibri" w:cs="Calibri"/>
          <w:i w:val="0"/>
          <w:iCs w:val="0"/>
          <w:sz w:val="22"/>
          <w:szCs w:val="22"/>
        </w:rPr>
      </w:pPr>
      <w:hyperlink w:anchor="RA10" w:history="1">
        <w:r w:rsidR="00A42D26" w:rsidRPr="00C56B73">
          <w:rPr>
            <w:rStyle w:val="Hypertextovodkaz"/>
            <w:rFonts w:ascii="Calibri" w:hAnsi="Calibri" w:cs="Calibri"/>
            <w:i w:val="0"/>
            <w:iCs w:val="0"/>
            <w:sz w:val="22"/>
            <w:szCs w:val="22"/>
          </w:rPr>
          <w:t>Pravidlo A10, Návod pro nápravu</w:t>
        </w:r>
      </w:hyperlink>
    </w:p>
    <w:p w:rsidR="00A42D26" w:rsidRPr="00C56B73" w:rsidRDefault="00A42D26" w:rsidP="00FD6BD7">
      <w:pPr>
        <w:pStyle w:val="shrnut"/>
        <w:spacing w:before="0" w:line="240" w:lineRule="auto"/>
        <w:ind w:left="0" w:right="0"/>
        <w:rPr>
          <w:rFonts w:ascii="Calibri" w:hAnsi="Calibri" w:cs="Calibri"/>
          <w:sz w:val="22"/>
          <w:szCs w:val="22"/>
        </w:rPr>
      </w:pPr>
    </w:p>
    <w:p w:rsidR="000F2EC6" w:rsidRPr="00C56B73" w:rsidRDefault="000F2EC6" w:rsidP="00FD6BD7">
      <w:pPr>
        <w:pStyle w:val="shrnut"/>
        <w:spacing w:before="0" w:line="240" w:lineRule="auto"/>
        <w:ind w:left="0" w:right="0"/>
        <w:rPr>
          <w:rFonts w:ascii="Calibri" w:hAnsi="Calibri" w:cs="Calibri"/>
          <w:sz w:val="22"/>
          <w:szCs w:val="22"/>
        </w:rPr>
      </w:pPr>
      <w:r w:rsidRPr="00C56B73">
        <w:rPr>
          <w:rFonts w:ascii="Calibri" w:hAnsi="Calibri" w:cs="Calibri"/>
          <w:sz w:val="22"/>
          <w:szCs w:val="22"/>
        </w:rPr>
        <w:t>Diskuze o nápravě v situaci, kdy je loď poškozena začátkem závodu, má nárok na nápravu podle pravidla 62.1(b) a kvůli škodě nemůže pokračovat v dalších rozjížďkách. V takové situaci</w:t>
      </w:r>
      <w:r w:rsidR="00CB5FE3" w:rsidRPr="00C56B73">
        <w:rPr>
          <w:rFonts w:ascii="Calibri" w:hAnsi="Calibri" w:cs="Calibri"/>
          <w:sz w:val="22"/>
          <w:szCs w:val="22"/>
        </w:rPr>
        <w:t xml:space="preserve">, aby to bylo </w:t>
      </w:r>
      <w:r w:rsidRPr="00C56B73">
        <w:rPr>
          <w:rFonts w:ascii="Calibri" w:hAnsi="Calibri" w:cs="Calibri"/>
          <w:sz w:val="22"/>
          <w:szCs w:val="22"/>
        </w:rPr>
        <w:t>spravedlivé vůči ostatním lodím</w:t>
      </w:r>
      <w:r w:rsidR="00CB5FE3" w:rsidRPr="00C56B73">
        <w:rPr>
          <w:rFonts w:ascii="Calibri" w:hAnsi="Calibri" w:cs="Calibri"/>
          <w:sz w:val="22"/>
          <w:szCs w:val="22"/>
        </w:rPr>
        <w:t>, protestní komise by měla zajistit, že méně</w:t>
      </w:r>
      <w:r w:rsidR="00DE5490" w:rsidRPr="00C56B73">
        <w:rPr>
          <w:rFonts w:ascii="Calibri" w:hAnsi="Calibri" w:cs="Calibri"/>
          <w:sz w:val="22"/>
          <w:szCs w:val="22"/>
        </w:rPr>
        <w:t>,</w:t>
      </w:r>
      <w:r w:rsidR="00CB5FE3" w:rsidRPr="00C56B73">
        <w:rPr>
          <w:rFonts w:ascii="Calibri" w:hAnsi="Calibri" w:cs="Calibri"/>
          <w:sz w:val="22"/>
          <w:szCs w:val="22"/>
        </w:rPr>
        <w:t xml:space="preserve"> než polovina jejich bodových hodnocení bude založena na průměrných bodech.</w:t>
      </w:r>
    </w:p>
    <w:p w:rsidR="000F2EC6" w:rsidRPr="00C56B73" w:rsidRDefault="000F2EC6"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Zjištěné skutečnosti</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 xml:space="preserve">Dvoudenní závod je vypsán na pět rozjížděk. Podle bodovacího systému, když je dokončeno pět rozjížděk, je výsledné bodové hodnocení lodě v závodě součet bodových hodnocení z rozjížděk s vyškrtnutím </w:t>
      </w:r>
      <w:r w:rsidR="00CB5FE3" w:rsidRPr="00C56B73">
        <w:rPr>
          <w:rFonts w:ascii="Calibri" w:hAnsi="Calibri" w:cs="Calibri"/>
          <w:sz w:val="22"/>
          <w:szCs w:val="22"/>
        </w:rPr>
        <w:t>jedné</w:t>
      </w:r>
      <w:r w:rsidRPr="00C56B73">
        <w:rPr>
          <w:rFonts w:ascii="Calibri" w:hAnsi="Calibri" w:cs="Calibri"/>
          <w:sz w:val="22"/>
          <w:szCs w:val="22"/>
        </w:rPr>
        <w:t xml:space="preserve"> nejhorší. První den je dokončena pouze rozjížďka číslo 1 a loď A ji dokončila na druhém místě. Druhý den loď A dokončila rozjížďku 2 na pátém místě. Před startem rozjížďky 3 se loď A srazila s lodí B a poškození je tak rozsáhlé, že A není schopna pokračovat ve zbývajících rozjížďkách závodu. Protestuje na loď B a žádá o nápravu podle pravidla 62.1(b). Protestní komise shledala, že A má nárok na nápravu a podle pravidla A10(b) ji pro rozjížďky 3 a 4 udělila průměr z bodových hodnocení z rozjížděk 1 a 2. A je v rozjížďce číslo 5 hodnocena jako DNC, ale tento výsledek škrtá. Výsledné bodové hodnocení A v závodě je nejnižší a vítězí tak v závodě, ačkoliv závodila pouze ve dvou rozjížďkách z pěti.</w:t>
      </w:r>
    </w:p>
    <w:p w:rsidR="000F2EC6" w:rsidRPr="00C56B73" w:rsidRDefault="000F2EC6"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Otázka 1</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Byla přiznaná náprava lodi A přiměřená?</w:t>
      </w:r>
    </w:p>
    <w:p w:rsidR="000F2EC6" w:rsidRPr="00C56B73" w:rsidRDefault="000F2EC6"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Odpověď 1</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Ne. Ačkoliv protestní komise neporušila žádné pravidlo, její rozhodnutí o způsobu udělení nápravy nebylo nejspravedlivějším řešením pro všechny zúčastněné lodě (viz pravidlo 64.2). V tomto případě ohodnocení lodě průměrnými body v polovině rozjížděk, které se započítávají do hodnocení závodu, není spravedlivé pro ostatní lodě.</w:t>
      </w:r>
    </w:p>
    <w:p w:rsidR="000F2EC6" w:rsidRPr="00C56B73" w:rsidRDefault="000F2EC6"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Otázka 2</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Co by bylo nespravedlivějším řešením nápravy lodě A?</w:t>
      </w:r>
    </w:p>
    <w:p w:rsidR="000F2EC6" w:rsidRPr="00C56B73" w:rsidRDefault="000F2EC6"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Odpověď 2</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 xml:space="preserve">Protestní komise by měla zajistit, že </w:t>
      </w:r>
      <w:proofErr w:type="gramStart"/>
      <w:r w:rsidR="00CB5FE3" w:rsidRPr="00C56B73">
        <w:rPr>
          <w:rFonts w:ascii="Calibri" w:hAnsi="Calibri" w:cs="Calibri"/>
          <w:sz w:val="22"/>
          <w:szCs w:val="22"/>
        </w:rPr>
        <w:t>méně</w:t>
      </w:r>
      <w:proofErr w:type="gramEnd"/>
      <w:r w:rsidRPr="00C56B73">
        <w:rPr>
          <w:rFonts w:ascii="Calibri" w:hAnsi="Calibri" w:cs="Calibri"/>
          <w:sz w:val="22"/>
          <w:szCs w:val="22"/>
        </w:rPr>
        <w:t xml:space="preserve"> než polovina bodových hodnocení lodě </w:t>
      </w:r>
      <w:r w:rsidR="00CB5FE3" w:rsidRPr="00C56B73">
        <w:rPr>
          <w:rFonts w:ascii="Calibri" w:hAnsi="Calibri" w:cs="Calibri"/>
          <w:sz w:val="22"/>
          <w:szCs w:val="22"/>
        </w:rPr>
        <w:t xml:space="preserve">v závodě je </w:t>
      </w:r>
      <w:r w:rsidRPr="00C56B73">
        <w:rPr>
          <w:rFonts w:ascii="Calibri" w:hAnsi="Calibri" w:cs="Calibri"/>
          <w:sz w:val="22"/>
          <w:szCs w:val="22"/>
        </w:rPr>
        <w:t>založena na </w:t>
      </w:r>
      <w:r w:rsidR="00CB5FE3" w:rsidRPr="00C56B73">
        <w:rPr>
          <w:rFonts w:ascii="Calibri" w:hAnsi="Calibri" w:cs="Calibri"/>
          <w:sz w:val="22"/>
          <w:szCs w:val="22"/>
        </w:rPr>
        <w:t>průměrných bodech</w:t>
      </w:r>
      <w:r w:rsidRPr="00C56B73">
        <w:rPr>
          <w:rFonts w:ascii="Calibri" w:hAnsi="Calibri" w:cs="Calibri"/>
          <w:sz w:val="22"/>
          <w:szCs w:val="22"/>
        </w:rPr>
        <w:t>. Různé situace mohou vyžadovat různá řešení. Jedna z možností v tomto konkrétním případě je, že protestní komise mohla udělit lodi A nápravu pouze pro rozjížďku, v které se kolize stala.</w:t>
      </w:r>
    </w:p>
    <w:p w:rsidR="00EE6108" w:rsidRPr="00C56B73" w:rsidRDefault="00EE6108" w:rsidP="00FD6BD7">
      <w:pPr>
        <w:pStyle w:val="znaka"/>
        <w:spacing w:before="0" w:line="240" w:lineRule="auto"/>
        <w:rPr>
          <w:rFonts w:ascii="Calibri" w:hAnsi="Calibri" w:cs="Calibri"/>
          <w:sz w:val="22"/>
          <w:szCs w:val="22"/>
        </w:rPr>
      </w:pPr>
    </w:p>
    <w:p w:rsidR="000F2EC6" w:rsidRPr="00C56B73" w:rsidRDefault="00CB5FE3" w:rsidP="00FD6BD7">
      <w:pPr>
        <w:pStyle w:val="znaka"/>
        <w:spacing w:before="0" w:line="240" w:lineRule="auto"/>
        <w:rPr>
          <w:rFonts w:ascii="Calibri" w:hAnsi="Calibri" w:cs="Calibri"/>
          <w:sz w:val="22"/>
          <w:szCs w:val="22"/>
        </w:rPr>
      </w:pPr>
      <w:proofErr w:type="spellStart"/>
      <w:r w:rsidRPr="00C56B73">
        <w:rPr>
          <w:rFonts w:ascii="Calibri" w:hAnsi="Calibri" w:cs="Calibri"/>
          <w:sz w:val="22"/>
          <w:szCs w:val="22"/>
        </w:rPr>
        <w:t>World</w:t>
      </w:r>
      <w:proofErr w:type="spellEnd"/>
      <w:r w:rsidRPr="00C56B73">
        <w:rPr>
          <w:rFonts w:ascii="Calibri" w:hAnsi="Calibri" w:cs="Calibri"/>
          <w:sz w:val="22"/>
          <w:szCs w:val="22"/>
        </w:rPr>
        <w:t xml:space="preserve"> </w:t>
      </w:r>
      <w:proofErr w:type="spellStart"/>
      <w:r w:rsidRPr="00C56B73">
        <w:rPr>
          <w:rFonts w:ascii="Calibri" w:hAnsi="Calibri" w:cs="Calibri"/>
          <w:sz w:val="22"/>
          <w:szCs w:val="22"/>
        </w:rPr>
        <w:t>Sailing</w:t>
      </w:r>
      <w:proofErr w:type="spellEnd"/>
      <w:r w:rsidR="000F2EC6" w:rsidRPr="00C56B73">
        <w:rPr>
          <w:rFonts w:ascii="Calibri" w:hAnsi="Calibri" w:cs="Calibri"/>
          <w:sz w:val="22"/>
          <w:szCs w:val="22"/>
        </w:rPr>
        <w:t xml:space="preserve"> 2011</w:t>
      </w:r>
      <w:r w:rsidRPr="00C56B73">
        <w:rPr>
          <w:rFonts w:ascii="Calibri" w:hAnsi="Calibri" w:cs="Calibri"/>
          <w:sz w:val="22"/>
          <w:szCs w:val="22"/>
        </w:rPr>
        <w:t>, revize 2020</w:t>
      </w:r>
    </w:p>
    <w:p w:rsidR="000F2EC6" w:rsidRPr="00C56B73" w:rsidRDefault="000F2EC6" w:rsidP="00FD6BD7">
      <w:pPr>
        <w:pStyle w:val="znaka"/>
        <w:pBdr>
          <w:bottom w:val="single" w:sz="4" w:space="1" w:color="auto"/>
        </w:pBdr>
        <w:spacing w:before="0" w:line="240" w:lineRule="auto"/>
        <w:rPr>
          <w:rFonts w:ascii="Calibri" w:hAnsi="Calibri" w:cs="Calibri"/>
          <w:sz w:val="22"/>
          <w:szCs w:val="22"/>
        </w:rPr>
      </w:pPr>
    </w:p>
    <w:p w:rsidR="000F2EC6" w:rsidRPr="00C56B73" w:rsidRDefault="000F2EC6" w:rsidP="00FD6BD7">
      <w:pPr>
        <w:pStyle w:val="znaka"/>
        <w:spacing w:before="0" w:line="240" w:lineRule="auto"/>
        <w:rPr>
          <w:rFonts w:ascii="Calibri" w:hAnsi="Calibri" w:cs="Calibri"/>
          <w:sz w:val="22"/>
          <w:szCs w:val="22"/>
        </w:rPr>
      </w:pPr>
    </w:p>
    <w:p w:rsidR="000F2EC6" w:rsidRPr="00C56B73" w:rsidRDefault="000F2EC6" w:rsidP="00FD6BD7">
      <w:pPr>
        <w:pStyle w:val="nadpisppad"/>
        <w:spacing w:before="0" w:after="0" w:line="240" w:lineRule="auto"/>
        <w:jc w:val="left"/>
        <w:rPr>
          <w:rFonts w:ascii="Calibri" w:hAnsi="Calibri" w:cs="Calibri"/>
          <w:b/>
          <w:bCs/>
        </w:rPr>
      </w:pPr>
      <w:bookmarkStart w:id="215" w:name="P118"/>
      <w:bookmarkStart w:id="216" w:name="P117"/>
      <w:r w:rsidRPr="00C56B73">
        <w:rPr>
          <w:rFonts w:ascii="Calibri" w:hAnsi="Calibri" w:cs="Calibri"/>
          <w:b/>
          <w:bCs/>
        </w:rPr>
        <w:t>Případ 117</w:t>
      </w:r>
    </w:p>
    <w:bookmarkEnd w:id="215"/>
    <w:bookmarkEnd w:id="216"/>
    <w:p w:rsidR="000F2EC6" w:rsidRPr="00C56B73" w:rsidRDefault="000F2EC6" w:rsidP="00FD6BD7">
      <w:pPr>
        <w:pStyle w:val="nadpisppad"/>
        <w:spacing w:before="0" w:after="0" w:line="240" w:lineRule="auto"/>
        <w:jc w:val="left"/>
        <w:rPr>
          <w:rFonts w:ascii="Calibri" w:hAnsi="Calibri" w:cs="Calibri"/>
        </w:rPr>
      </w:pPr>
    </w:p>
    <w:p w:rsidR="000F2EC6" w:rsidRPr="00C56B73" w:rsidRDefault="00494765" w:rsidP="00FD6BD7">
      <w:pPr>
        <w:pStyle w:val="pravidlo"/>
        <w:spacing w:line="240" w:lineRule="auto"/>
        <w:rPr>
          <w:rFonts w:ascii="Calibri" w:hAnsi="Calibri" w:cs="Calibri"/>
          <w:sz w:val="22"/>
          <w:szCs w:val="22"/>
        </w:rPr>
      </w:pPr>
      <w:hyperlink w:anchor="Rdef_Pre" w:history="1">
        <w:r w:rsidR="000F2EC6" w:rsidRPr="00C56B73">
          <w:rPr>
            <w:rStyle w:val="Hypertextovodkaz"/>
            <w:rFonts w:ascii="Calibri" w:hAnsi="Calibri" w:cs="Calibri"/>
            <w:sz w:val="22"/>
            <w:szCs w:val="22"/>
          </w:rPr>
          <w:t>Definice, Překážka</w:t>
        </w:r>
      </w:hyperlink>
    </w:p>
    <w:p w:rsidR="000F2EC6" w:rsidRPr="00C56B73" w:rsidRDefault="00494765" w:rsidP="00FD6BD7">
      <w:pPr>
        <w:pStyle w:val="pravidlo"/>
        <w:spacing w:line="240" w:lineRule="auto"/>
        <w:rPr>
          <w:rFonts w:ascii="Calibri" w:hAnsi="Calibri" w:cs="Calibri"/>
          <w:sz w:val="22"/>
          <w:szCs w:val="22"/>
        </w:rPr>
      </w:pPr>
      <w:hyperlink w:anchor="R15" w:history="1">
        <w:r w:rsidR="000F2EC6" w:rsidRPr="00C56B73">
          <w:rPr>
            <w:rStyle w:val="Hypertextovodkaz"/>
            <w:rFonts w:ascii="Calibri" w:hAnsi="Calibri" w:cs="Calibri"/>
            <w:sz w:val="22"/>
            <w:szCs w:val="22"/>
          </w:rPr>
          <w:t>Pravidlo 15, Získání práva plavby</w:t>
        </w:r>
      </w:hyperlink>
    </w:p>
    <w:p w:rsidR="000F2EC6" w:rsidRPr="00C56B73" w:rsidRDefault="00494765" w:rsidP="00FD6BD7">
      <w:pPr>
        <w:pStyle w:val="pravidlo"/>
        <w:spacing w:line="240" w:lineRule="auto"/>
        <w:rPr>
          <w:rFonts w:ascii="Calibri" w:hAnsi="Calibri" w:cs="Calibri"/>
          <w:sz w:val="22"/>
          <w:szCs w:val="22"/>
        </w:rPr>
      </w:pPr>
      <w:hyperlink w:anchor="R19_2" w:history="1">
        <w:r w:rsidR="000F2EC6" w:rsidRPr="00C56B73">
          <w:rPr>
            <w:rStyle w:val="Hypertextovodkaz"/>
            <w:rFonts w:ascii="Calibri" w:hAnsi="Calibri" w:cs="Calibri"/>
            <w:sz w:val="22"/>
            <w:szCs w:val="22"/>
          </w:rPr>
          <w:t>Pravidlo 19.2(b), Místo k obeplutí překážky: Poskytnutí místa u překážky</w:t>
        </w:r>
      </w:hyperlink>
    </w:p>
    <w:p w:rsidR="00940A7B" w:rsidRPr="00C56B73" w:rsidRDefault="00494765" w:rsidP="00FD6BD7">
      <w:pPr>
        <w:rPr>
          <w:rFonts w:ascii="Calibri" w:hAnsi="Calibri" w:cs="Calibri"/>
          <w:sz w:val="22"/>
          <w:szCs w:val="22"/>
        </w:rPr>
      </w:pPr>
      <w:hyperlink w:anchor="uvod_tab" w:history="1">
        <w:r w:rsidR="00940A7B" w:rsidRPr="00C56B73">
          <w:rPr>
            <w:rStyle w:val="Hypertextovodkaz"/>
            <w:rFonts w:ascii="Calibri" w:hAnsi="Calibri" w:cs="Calibri"/>
            <w:sz w:val="22"/>
            <w:szCs w:val="22"/>
          </w:rPr>
          <w:t>(zpět na úvod)</w:t>
        </w:r>
      </w:hyperlink>
    </w:p>
    <w:p w:rsidR="00B90545" w:rsidRPr="00C56B73" w:rsidRDefault="00B90545" w:rsidP="00FD6BD7">
      <w:pPr>
        <w:pStyle w:val="shrnut"/>
        <w:spacing w:before="0" w:line="240" w:lineRule="auto"/>
        <w:ind w:left="0" w:right="0"/>
        <w:rPr>
          <w:rFonts w:ascii="Calibri" w:hAnsi="Calibri" w:cs="Calibri"/>
          <w:sz w:val="22"/>
          <w:szCs w:val="22"/>
        </w:rPr>
      </w:pPr>
    </w:p>
    <w:p w:rsidR="000F2EC6" w:rsidRPr="00C56B73" w:rsidRDefault="000F2EC6" w:rsidP="00FD6BD7">
      <w:pPr>
        <w:pStyle w:val="shrnut"/>
        <w:spacing w:before="0" w:line="240" w:lineRule="auto"/>
        <w:ind w:left="0" w:right="0"/>
        <w:rPr>
          <w:rFonts w:ascii="Calibri" w:hAnsi="Calibri" w:cs="Calibri"/>
          <w:sz w:val="22"/>
          <w:szCs w:val="22"/>
        </w:rPr>
      </w:pPr>
      <w:r w:rsidRPr="00C56B73">
        <w:rPr>
          <w:rFonts w:ascii="Calibri" w:hAnsi="Calibri" w:cs="Calibri"/>
          <w:sz w:val="22"/>
          <w:szCs w:val="22"/>
        </w:rPr>
        <w:t>Když jsou tři lodě na stejném větru a dvě jsou v krytí a předjíždějí třetí loď z pozice zcela vzadu, tak</w:t>
      </w:r>
      <w:r w:rsidR="00B90545" w:rsidRPr="00C56B73">
        <w:rPr>
          <w:rFonts w:ascii="Calibri" w:hAnsi="Calibri" w:cs="Calibri"/>
          <w:sz w:val="22"/>
          <w:szCs w:val="22"/>
        </w:rPr>
        <w:t>,</w:t>
      </w:r>
      <w:r w:rsidRPr="00C56B73">
        <w:rPr>
          <w:rFonts w:ascii="Calibri" w:hAnsi="Calibri" w:cs="Calibri"/>
          <w:sz w:val="22"/>
          <w:szCs w:val="22"/>
        </w:rPr>
        <w:t xml:space="preserve"> </w:t>
      </w:r>
      <w:r w:rsidR="00B90545" w:rsidRPr="00C56B73">
        <w:rPr>
          <w:rFonts w:ascii="Calibri" w:hAnsi="Calibri" w:cs="Calibri"/>
          <w:sz w:val="22"/>
          <w:szCs w:val="22"/>
        </w:rPr>
        <w:t>když</w:t>
      </w:r>
      <w:r w:rsidRPr="00C56B73">
        <w:rPr>
          <w:rFonts w:ascii="Calibri" w:hAnsi="Calibri" w:cs="Calibri"/>
          <w:sz w:val="22"/>
          <w:szCs w:val="22"/>
        </w:rPr>
        <w:t xml:space="preserve"> zadní závětrná loď získá krytí s přední lodí, potom přední loď přestává být překážkou a pravidlo 19.2(b) neplatí. Neexistuje situace, při které by řada lodí plujících blízko u sebe, byla souvislou překážkou.</w:t>
      </w:r>
    </w:p>
    <w:p w:rsidR="000F2EC6" w:rsidRPr="00C56B73" w:rsidRDefault="00494765" w:rsidP="00FD6BD7">
      <w:pPr>
        <w:pStyle w:val="shrnut"/>
        <w:spacing w:before="0" w:line="240" w:lineRule="auto"/>
        <w:ind w:left="0" w:right="0"/>
        <w:rPr>
          <w:rFonts w:ascii="Calibri" w:hAnsi="Calibri" w:cs="Calibri"/>
          <w:sz w:val="22"/>
          <w:szCs w:val="22"/>
        </w:rPr>
      </w:pPr>
      <w:r>
        <w:rPr>
          <w:rFonts w:ascii="Calibri" w:hAnsi="Calibri" w:cs="Calibri"/>
          <w:noProof/>
          <w:sz w:val="22"/>
          <w:szCs w:val="22"/>
        </w:rPr>
        <w:pict>
          <v:shape id="obrázek 14" o:spid="_x0000_i1077" type="#_x0000_t75" style="width:4in;height:187.5pt;visibility:visible" o:allowoverlap="f">
            <v:imagedata r:id="rId60" o:title=""/>
          </v:shape>
        </w:pict>
      </w:r>
    </w:p>
    <w:p w:rsidR="000F2EC6" w:rsidRPr="00C56B73" w:rsidRDefault="000F2EC6"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Zjištěné skutečnosti</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Přibližně 15 sekund před startovním znamením. Lodě A, B, C, D, E, F a G si udržují svoji pozici na větru zprava kousek pod startovní čárou. Lodě L a W se přibližují k řadě lodí zezadu. Žádná z mezer v řadě lodí před nimi není dostatečně velká, aby mohly obě lodě L a W proplout.</w:t>
      </w:r>
    </w:p>
    <w:p w:rsidR="000F2EC6" w:rsidRPr="00C56B73" w:rsidRDefault="000F2EC6"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Otázka 1</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Pokud L získá krytí v závětří od D, zatímco W je zcela vzadu od D, má L povinnost poskytnout W místo k proplutí v závětří D?</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Odpověď 1</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Nemá. Když L získala krytí v závětří D, získala právo plavby vzhledem k D, a proto D již není pro L a W překážkou. Z tohoto důvodu mezi loděmi L a W neplatí pravidlo 19.2(b). Namísto toho začíná mezi loděmi L a D platit pravidlo 11, ale L je zpočátku povinna podle pravidla 15 poskytnout D místo k vyhýbání. W je stále povinna se podle pravidla 12 vyhýbat D a podle pravidla 11 se vyhýbat L.</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Poté co L získala krytí v závětří D, má L právo plavby oproti oběma lodím D a W. Proto se v tomto okamžiku stává L překážkou pro D a W, a tak když W získá krytí s D, začne mezi loděmi D a W platit pravidlo 19.2(b). Pravidlo 19.2(b) vyžaduje po D, aby dala W místo k proplutí mezi ní a L, ledaže by D nebyla schopna tak učinit již v okamžiku, kdy W krytí s D získala.</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Otázka 2</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Pokud není dost místa pro obě lodě L a W, aby propluly mezerou mezi C a D, znamená to, že musí L pustit W do mezery a namísto toho, aby tam vplula sama?</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Odpověď 2</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Ne.</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Otázka 3</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Podle definice překážka není závodící loď nikdy souvislou překážkou. Nicméně jsou situace, jako ta na obrázku, kdy se hustá řada závodících lodí plujících blízko sebe stane souvislou překážkou?</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Odpověď 3</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Ne.</w:t>
      </w:r>
    </w:p>
    <w:p w:rsidR="00882F4C" w:rsidRPr="00C56B73" w:rsidRDefault="00882F4C" w:rsidP="00FD6BD7">
      <w:pPr>
        <w:pStyle w:val="znaka"/>
        <w:spacing w:before="0" w:line="240" w:lineRule="auto"/>
        <w:rPr>
          <w:rFonts w:ascii="Calibri" w:hAnsi="Calibri" w:cs="Calibri"/>
          <w:sz w:val="22"/>
          <w:szCs w:val="22"/>
        </w:rPr>
      </w:pPr>
    </w:p>
    <w:p w:rsidR="000F2EC6" w:rsidRPr="00C56B73" w:rsidRDefault="000F2EC6" w:rsidP="00FD6BD7">
      <w:pPr>
        <w:pStyle w:val="znaka"/>
        <w:spacing w:before="0" w:line="240" w:lineRule="auto"/>
        <w:rPr>
          <w:rFonts w:ascii="Calibri" w:hAnsi="Calibri" w:cs="Calibri"/>
          <w:sz w:val="22"/>
          <w:szCs w:val="22"/>
        </w:rPr>
      </w:pPr>
      <w:r w:rsidRPr="00C56B73">
        <w:rPr>
          <w:rFonts w:ascii="Calibri" w:hAnsi="Calibri" w:cs="Calibri"/>
          <w:sz w:val="22"/>
          <w:szCs w:val="22"/>
        </w:rPr>
        <w:t>ISAF 2011</w:t>
      </w:r>
    </w:p>
    <w:p w:rsidR="00882F4C" w:rsidRPr="00C56B73" w:rsidRDefault="00882F4C" w:rsidP="00FD6BD7">
      <w:pPr>
        <w:pStyle w:val="znaka"/>
        <w:pBdr>
          <w:bottom w:val="single" w:sz="4" w:space="1" w:color="auto"/>
        </w:pBdr>
        <w:spacing w:before="0" w:line="240" w:lineRule="auto"/>
        <w:rPr>
          <w:rFonts w:ascii="Calibri" w:hAnsi="Calibri" w:cs="Calibri"/>
          <w:sz w:val="22"/>
          <w:szCs w:val="22"/>
        </w:rPr>
      </w:pPr>
    </w:p>
    <w:p w:rsidR="00882F4C" w:rsidRPr="00C56B73" w:rsidRDefault="00882F4C" w:rsidP="00FD6BD7">
      <w:pPr>
        <w:pStyle w:val="znaka"/>
        <w:spacing w:before="0" w:line="240" w:lineRule="auto"/>
        <w:rPr>
          <w:rFonts w:ascii="Calibri" w:hAnsi="Calibri" w:cs="Calibri"/>
          <w:sz w:val="22"/>
          <w:szCs w:val="22"/>
        </w:rPr>
      </w:pPr>
    </w:p>
    <w:p w:rsidR="000F2EC6" w:rsidRPr="00C56B73" w:rsidRDefault="000F2EC6" w:rsidP="00FD6BD7">
      <w:pPr>
        <w:pStyle w:val="nadpisppad"/>
        <w:spacing w:before="0" w:after="0" w:line="240" w:lineRule="auto"/>
        <w:jc w:val="left"/>
        <w:rPr>
          <w:rFonts w:ascii="Calibri" w:hAnsi="Calibri" w:cs="Calibri"/>
          <w:b/>
          <w:bCs/>
        </w:rPr>
      </w:pPr>
      <w:r w:rsidRPr="00C56B73">
        <w:rPr>
          <w:rFonts w:ascii="Calibri" w:hAnsi="Calibri" w:cs="Calibri"/>
          <w:b/>
          <w:bCs/>
        </w:rPr>
        <w:t>Případ 118</w:t>
      </w:r>
    </w:p>
    <w:p w:rsidR="00882F4C" w:rsidRPr="00C56B73" w:rsidRDefault="00882F4C" w:rsidP="00FD6BD7">
      <w:pPr>
        <w:pStyle w:val="pravidlo"/>
        <w:spacing w:line="240" w:lineRule="auto"/>
        <w:rPr>
          <w:rFonts w:ascii="Calibri" w:hAnsi="Calibri" w:cs="Calibri"/>
          <w:sz w:val="22"/>
          <w:szCs w:val="22"/>
        </w:rPr>
      </w:pPr>
    </w:p>
    <w:p w:rsidR="000F2EC6" w:rsidRPr="00C56B73" w:rsidRDefault="00494765" w:rsidP="00FD6BD7">
      <w:pPr>
        <w:pStyle w:val="pravidlo"/>
        <w:spacing w:line="240" w:lineRule="auto"/>
        <w:rPr>
          <w:rFonts w:ascii="Calibri" w:hAnsi="Calibri" w:cs="Calibri"/>
          <w:sz w:val="22"/>
          <w:szCs w:val="22"/>
        </w:rPr>
      </w:pPr>
      <w:hyperlink w:anchor="RDef_misto_u_znacky" w:history="1">
        <w:r w:rsidR="000F2EC6" w:rsidRPr="00C56B73">
          <w:rPr>
            <w:rStyle w:val="Hypertextovodkaz"/>
            <w:rFonts w:ascii="Calibri" w:hAnsi="Calibri" w:cs="Calibri"/>
            <w:sz w:val="22"/>
            <w:szCs w:val="22"/>
          </w:rPr>
          <w:t>Definice, Místo u značky</w:t>
        </w:r>
      </w:hyperlink>
    </w:p>
    <w:p w:rsidR="000F2EC6" w:rsidRPr="00C56B73" w:rsidRDefault="00494765" w:rsidP="00FD6BD7">
      <w:pPr>
        <w:pStyle w:val="pravidlo"/>
        <w:spacing w:line="240" w:lineRule="auto"/>
        <w:rPr>
          <w:rFonts w:ascii="Calibri" w:hAnsi="Calibri" w:cs="Calibri"/>
          <w:sz w:val="22"/>
          <w:szCs w:val="22"/>
        </w:rPr>
      </w:pPr>
      <w:hyperlink w:anchor="Rdef_Misto" w:history="1">
        <w:r w:rsidR="000F2EC6" w:rsidRPr="00C56B73">
          <w:rPr>
            <w:rStyle w:val="Hypertextovodkaz"/>
            <w:rFonts w:ascii="Calibri" w:hAnsi="Calibri" w:cs="Calibri"/>
            <w:sz w:val="22"/>
            <w:szCs w:val="22"/>
          </w:rPr>
          <w:t>Definice, Místo</w:t>
        </w:r>
      </w:hyperlink>
    </w:p>
    <w:p w:rsidR="000F2EC6" w:rsidRPr="00C56B73" w:rsidRDefault="00494765" w:rsidP="00FD6BD7">
      <w:pPr>
        <w:pStyle w:val="pravidlo"/>
        <w:spacing w:line="240" w:lineRule="auto"/>
        <w:rPr>
          <w:rFonts w:ascii="Calibri" w:hAnsi="Calibri" w:cs="Calibri"/>
          <w:sz w:val="22"/>
          <w:szCs w:val="22"/>
        </w:rPr>
      </w:pPr>
      <w:hyperlink w:anchor="R18_2bc" w:history="1">
        <w:r w:rsidR="000F2EC6" w:rsidRPr="00C56B73">
          <w:rPr>
            <w:rStyle w:val="Hypertextovodkaz"/>
            <w:rFonts w:ascii="Calibri" w:hAnsi="Calibri" w:cs="Calibri"/>
            <w:sz w:val="22"/>
            <w:szCs w:val="22"/>
          </w:rPr>
          <w:t>Pravidlo 18.2(b), Místo u značky: Poskytnutí místa u značky</w:t>
        </w:r>
      </w:hyperlink>
    </w:p>
    <w:p w:rsidR="00940A7B" w:rsidRPr="00C56B73" w:rsidRDefault="00494765" w:rsidP="00FD6BD7">
      <w:pPr>
        <w:rPr>
          <w:rFonts w:ascii="Calibri" w:hAnsi="Calibri" w:cs="Calibri"/>
          <w:sz w:val="22"/>
          <w:szCs w:val="22"/>
        </w:rPr>
      </w:pPr>
      <w:hyperlink w:anchor="uvod_tab" w:history="1">
        <w:r w:rsidR="00940A7B" w:rsidRPr="00C56B73">
          <w:rPr>
            <w:rStyle w:val="Hypertextovodkaz"/>
            <w:rFonts w:ascii="Calibri" w:hAnsi="Calibri" w:cs="Calibri"/>
            <w:sz w:val="22"/>
            <w:szCs w:val="22"/>
          </w:rPr>
          <w:t>(zpět na úvod)</w:t>
        </w:r>
      </w:hyperlink>
    </w:p>
    <w:p w:rsidR="003C152C" w:rsidRPr="00C56B73" w:rsidRDefault="003C152C" w:rsidP="00FD6BD7">
      <w:pPr>
        <w:pStyle w:val="shrnut"/>
        <w:spacing w:before="0" w:line="240" w:lineRule="auto"/>
        <w:ind w:left="0" w:right="0"/>
        <w:rPr>
          <w:rFonts w:ascii="Calibri" w:hAnsi="Calibri" w:cs="Calibri"/>
          <w:sz w:val="22"/>
          <w:szCs w:val="22"/>
        </w:rPr>
      </w:pPr>
    </w:p>
    <w:p w:rsidR="000F2EC6" w:rsidRPr="00C56B73" w:rsidRDefault="000F2EC6" w:rsidP="00FD6BD7">
      <w:pPr>
        <w:pStyle w:val="shrnut"/>
        <w:spacing w:before="0" w:line="240" w:lineRule="auto"/>
        <w:ind w:left="0" w:right="0"/>
        <w:rPr>
          <w:rFonts w:ascii="Calibri" w:hAnsi="Calibri" w:cs="Calibri"/>
          <w:sz w:val="22"/>
          <w:szCs w:val="22"/>
        </w:rPr>
      </w:pPr>
      <w:r w:rsidRPr="00C56B73">
        <w:rPr>
          <w:rFonts w:ascii="Calibri" w:hAnsi="Calibri" w:cs="Calibri"/>
          <w:sz w:val="22"/>
          <w:szCs w:val="22"/>
        </w:rPr>
        <w:t>V definici místo u značky, výraz „místo pro připlutí ke značce” znamená prostor nutný k plutí do polohy blízko ke značce a na její správnou stranu bez prodlení a s jachtařkou dovedností.</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Souhrn skutečností</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UM8 a UM10, v krytí na větru zleva, Um8 jako vnitřní, se přibližují k závětrné značce, která se obeplouvá levobokem, a následně ji obeplují, jak je zobrazeno na nákresu. Následujícím úsekem je křižování proti větru. Vítr je mírný a vlny zanedbatelné. UM8 protestuje na UM10 podle pravidla 18.2(b) za to, že jí neposkytla dostatek místa pro připlutí ke značce a jejímu obeplutí. Protestní komise rozhodla, že UM10 poskytla UM8 místo, na který měla nárok a protest zamítla. UM8 se odvolala.</w:t>
      </w:r>
    </w:p>
    <w:p w:rsidR="000F2EC6" w:rsidRPr="00C56B73" w:rsidRDefault="00494765" w:rsidP="00FD6BD7">
      <w:pPr>
        <w:pStyle w:val="obrzek"/>
        <w:spacing w:before="0" w:line="240" w:lineRule="auto"/>
        <w:jc w:val="left"/>
        <w:rPr>
          <w:rFonts w:ascii="Calibri" w:hAnsi="Calibri" w:cs="Calibri"/>
        </w:rPr>
      </w:pPr>
      <w:r>
        <w:rPr>
          <w:rFonts w:ascii="Calibri" w:hAnsi="Calibri" w:cs="Calibri"/>
          <w:noProof/>
        </w:rPr>
        <w:pict>
          <v:shape id="obrázek 15" o:spid="_x0000_i1078" type="#_x0000_t75" style="width:247.5pt;height:297pt;visibility:visible">
            <v:imagedata r:id="rId61" o:title=""/>
          </v:shape>
        </w:pict>
      </w: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Rozhodnutí</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 xml:space="preserve">Aby mohla plout po dráze, bylo pro UM8 nezbytné změnit směr plavby ze </w:t>
      </w:r>
      <w:proofErr w:type="spellStart"/>
      <w:r w:rsidRPr="00C56B73">
        <w:rPr>
          <w:rFonts w:ascii="Calibri" w:hAnsi="Calibri" w:cs="Calibri"/>
          <w:sz w:val="22"/>
          <w:szCs w:val="22"/>
        </w:rPr>
        <w:t>zadobočního</w:t>
      </w:r>
      <w:proofErr w:type="spellEnd"/>
      <w:r w:rsidRPr="00C56B73">
        <w:rPr>
          <w:rFonts w:ascii="Calibri" w:hAnsi="Calibri" w:cs="Calibri"/>
          <w:sz w:val="22"/>
          <w:szCs w:val="22"/>
        </w:rPr>
        <w:t xml:space="preserve"> na ostře proti větru při obracení značky. Proto byl její správný směr plout blízko ke značce v některém z bodě manévru při obeplouvání. Protože UM8 měla nárok na místo u značky, měla nárok na místo, jak je definováno v definici Místo,</w:t>
      </w:r>
    </w:p>
    <w:p w:rsidR="000F2EC6" w:rsidRPr="00C56B73" w:rsidRDefault="000F2EC6" w:rsidP="00FD6BD7">
      <w:pPr>
        <w:pStyle w:val="body"/>
        <w:spacing w:before="0" w:line="240" w:lineRule="auto"/>
        <w:ind w:left="0" w:firstLine="0"/>
        <w:jc w:val="left"/>
        <w:rPr>
          <w:rFonts w:ascii="Calibri" w:hAnsi="Calibri" w:cs="Calibri"/>
          <w:sz w:val="22"/>
          <w:szCs w:val="22"/>
        </w:rPr>
      </w:pPr>
      <w:r w:rsidRPr="00C56B73">
        <w:rPr>
          <w:rFonts w:ascii="Calibri" w:hAnsi="Calibri" w:cs="Calibri"/>
          <w:sz w:val="22"/>
          <w:szCs w:val="22"/>
        </w:rPr>
        <w:t>•</w:t>
      </w:r>
      <w:r w:rsidRPr="00C56B73">
        <w:rPr>
          <w:rFonts w:ascii="Calibri" w:hAnsi="Calibri" w:cs="Calibri"/>
          <w:sz w:val="22"/>
          <w:szCs w:val="22"/>
        </w:rPr>
        <w:tab/>
        <w:t>k minutí značky levobokem,</w:t>
      </w:r>
    </w:p>
    <w:p w:rsidR="000F2EC6" w:rsidRPr="00C56B73" w:rsidRDefault="000F2EC6" w:rsidP="00FD6BD7">
      <w:pPr>
        <w:pStyle w:val="body"/>
        <w:spacing w:before="0" w:line="240" w:lineRule="auto"/>
        <w:ind w:left="0" w:firstLine="0"/>
        <w:jc w:val="left"/>
        <w:rPr>
          <w:rFonts w:ascii="Calibri" w:hAnsi="Calibri" w:cs="Calibri"/>
          <w:sz w:val="22"/>
          <w:szCs w:val="22"/>
        </w:rPr>
      </w:pPr>
      <w:r w:rsidRPr="00C56B73">
        <w:rPr>
          <w:rFonts w:ascii="Calibri" w:hAnsi="Calibri" w:cs="Calibri"/>
          <w:sz w:val="22"/>
          <w:szCs w:val="22"/>
        </w:rPr>
        <w:t>•</w:t>
      </w:r>
      <w:r w:rsidRPr="00C56B73">
        <w:rPr>
          <w:rFonts w:ascii="Calibri" w:hAnsi="Calibri" w:cs="Calibri"/>
          <w:sz w:val="22"/>
          <w:szCs w:val="22"/>
        </w:rPr>
        <w:tab/>
        <w:t>připlutí ke značce, a</w:t>
      </w:r>
    </w:p>
    <w:p w:rsidR="000F2EC6" w:rsidRPr="00C56B73" w:rsidRDefault="000F2EC6" w:rsidP="00FD6BD7">
      <w:pPr>
        <w:pStyle w:val="body"/>
        <w:spacing w:before="0" w:line="240" w:lineRule="auto"/>
        <w:ind w:left="0" w:firstLine="0"/>
        <w:jc w:val="left"/>
        <w:rPr>
          <w:rFonts w:ascii="Calibri" w:hAnsi="Calibri" w:cs="Calibri"/>
          <w:sz w:val="22"/>
          <w:szCs w:val="22"/>
        </w:rPr>
      </w:pPr>
      <w:r w:rsidRPr="00C56B73">
        <w:rPr>
          <w:rFonts w:ascii="Calibri" w:hAnsi="Calibri" w:cs="Calibri"/>
          <w:sz w:val="22"/>
          <w:szCs w:val="22"/>
        </w:rPr>
        <w:t>•</w:t>
      </w:r>
      <w:r w:rsidRPr="00C56B73">
        <w:rPr>
          <w:rFonts w:ascii="Calibri" w:hAnsi="Calibri" w:cs="Calibri"/>
          <w:sz w:val="22"/>
          <w:szCs w:val="22"/>
        </w:rPr>
        <w:tab/>
        <w:t>obeplutí značky na směr ostře proti větru.</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Fráze „místo pro připlutí ke značce“ znamená prostor nutný k plutí do polohy blízko ke značce a na její správnou stranu bez prodlení a s jachtařkou dovedností. V tomto případě, UM8 připlula ke značce na pozici 3 v nákresu, protože měla značku na úrovni své přídě a byla blízko značky. Mezi pozicemi 3 a 6 obeplouvala značku</w:t>
      </w:r>
      <w:r w:rsidR="00A34A5F" w:rsidRPr="00C56B73">
        <w:rPr>
          <w:rFonts w:ascii="Calibri" w:hAnsi="Calibri" w:cs="Calibri"/>
          <w:sz w:val="22"/>
          <w:szCs w:val="22"/>
        </w:rPr>
        <w:t>,</w:t>
      </w:r>
      <w:r w:rsidRPr="00C56B73">
        <w:rPr>
          <w:rFonts w:ascii="Calibri" w:hAnsi="Calibri" w:cs="Calibri"/>
          <w:sz w:val="22"/>
          <w:szCs w:val="22"/>
        </w:rPr>
        <w:t xml:space="preserve"> a proto měla nárok na místo, aby s jachtařskou dovedností změnila směr ze </w:t>
      </w:r>
      <w:proofErr w:type="spellStart"/>
      <w:r w:rsidRPr="00C56B73">
        <w:rPr>
          <w:rFonts w:ascii="Calibri" w:hAnsi="Calibri" w:cs="Calibri"/>
          <w:sz w:val="22"/>
          <w:szCs w:val="22"/>
        </w:rPr>
        <w:t>zadobočního</w:t>
      </w:r>
      <w:proofErr w:type="spellEnd"/>
      <w:r w:rsidRPr="00C56B73">
        <w:rPr>
          <w:rFonts w:ascii="Calibri" w:hAnsi="Calibri" w:cs="Calibri"/>
          <w:sz w:val="22"/>
          <w:szCs w:val="22"/>
        </w:rPr>
        <w:t xml:space="preserve"> kurzu na směr ostře proti větru.</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Nákres ukazuje, že UM10 poskytla UM8 místo, aby mohla plout ke správné straně značky a aby ji mohla obeplout tak jak bylo nezbytné k plutí po dráze. Proto protestním komise správně použila pravidlo 18.2(b) a tři části definice místa u značky. Odvolání UM8 je zamítnuto a rozhodnutí protestní komise je potvrzeno.</w:t>
      </w:r>
    </w:p>
    <w:p w:rsidR="00882F4C" w:rsidRPr="00C56B73" w:rsidRDefault="00882F4C" w:rsidP="00FD6BD7">
      <w:pPr>
        <w:pStyle w:val="znaka"/>
        <w:spacing w:before="0" w:line="240" w:lineRule="auto"/>
        <w:rPr>
          <w:rFonts w:ascii="Calibri" w:hAnsi="Calibri" w:cs="Calibri"/>
          <w:sz w:val="22"/>
          <w:szCs w:val="22"/>
        </w:rPr>
      </w:pPr>
    </w:p>
    <w:p w:rsidR="000F2EC6" w:rsidRPr="00C56B73" w:rsidRDefault="000F2EC6" w:rsidP="00FD6BD7">
      <w:pPr>
        <w:pStyle w:val="znaka"/>
        <w:spacing w:before="0" w:line="240" w:lineRule="auto"/>
        <w:rPr>
          <w:rFonts w:ascii="Calibri" w:hAnsi="Calibri" w:cs="Calibri"/>
          <w:sz w:val="22"/>
          <w:szCs w:val="22"/>
        </w:rPr>
      </w:pPr>
      <w:r w:rsidRPr="00C56B73">
        <w:rPr>
          <w:rFonts w:ascii="Calibri" w:hAnsi="Calibri" w:cs="Calibri"/>
          <w:sz w:val="22"/>
          <w:szCs w:val="22"/>
        </w:rPr>
        <w:t>USSA 2011/105</w:t>
      </w:r>
    </w:p>
    <w:p w:rsidR="00882F4C" w:rsidRPr="00C56B73" w:rsidRDefault="00882F4C" w:rsidP="00FD6BD7">
      <w:pPr>
        <w:pStyle w:val="znaka"/>
        <w:pBdr>
          <w:bottom w:val="single" w:sz="4" w:space="1" w:color="auto"/>
        </w:pBdr>
        <w:spacing w:before="0" w:line="240" w:lineRule="auto"/>
        <w:rPr>
          <w:rFonts w:ascii="Calibri" w:hAnsi="Calibri" w:cs="Calibri"/>
          <w:sz w:val="22"/>
          <w:szCs w:val="22"/>
        </w:rPr>
      </w:pPr>
    </w:p>
    <w:p w:rsidR="00882F4C" w:rsidRPr="00C56B73" w:rsidRDefault="00882F4C" w:rsidP="00FD6BD7">
      <w:pPr>
        <w:pStyle w:val="znaka"/>
        <w:spacing w:before="0" w:line="240" w:lineRule="auto"/>
        <w:rPr>
          <w:rFonts w:ascii="Calibri" w:hAnsi="Calibri" w:cs="Calibri"/>
          <w:sz w:val="22"/>
          <w:szCs w:val="22"/>
        </w:rPr>
      </w:pPr>
    </w:p>
    <w:p w:rsidR="000F2EC6" w:rsidRPr="00C56B73" w:rsidRDefault="000F2EC6" w:rsidP="00FD6BD7">
      <w:pPr>
        <w:pStyle w:val="nadpisppad"/>
        <w:spacing w:before="0" w:after="0" w:line="240" w:lineRule="auto"/>
        <w:jc w:val="left"/>
        <w:rPr>
          <w:rFonts w:ascii="Calibri" w:hAnsi="Calibri" w:cs="Calibri"/>
          <w:b/>
          <w:bCs/>
        </w:rPr>
      </w:pPr>
      <w:bookmarkStart w:id="217" w:name="P119"/>
      <w:r w:rsidRPr="00C56B73">
        <w:rPr>
          <w:rFonts w:ascii="Calibri" w:hAnsi="Calibri" w:cs="Calibri"/>
          <w:b/>
          <w:bCs/>
        </w:rPr>
        <w:t>Případ 119</w:t>
      </w:r>
    </w:p>
    <w:bookmarkEnd w:id="217"/>
    <w:p w:rsidR="00882F4C" w:rsidRPr="00C56B73" w:rsidRDefault="00882F4C" w:rsidP="00FD6BD7">
      <w:pPr>
        <w:pStyle w:val="pravidlo"/>
        <w:spacing w:line="240" w:lineRule="auto"/>
        <w:rPr>
          <w:rFonts w:ascii="Calibri" w:hAnsi="Calibri" w:cs="Calibri"/>
          <w:sz w:val="22"/>
          <w:szCs w:val="22"/>
        </w:rPr>
      </w:pPr>
    </w:p>
    <w:p w:rsidR="000F2EC6" w:rsidRPr="00C56B73" w:rsidRDefault="00494765" w:rsidP="00FD6BD7">
      <w:pPr>
        <w:pStyle w:val="pravidlo"/>
        <w:spacing w:line="240" w:lineRule="auto"/>
        <w:rPr>
          <w:rFonts w:ascii="Calibri" w:hAnsi="Calibri" w:cs="Calibri"/>
          <w:sz w:val="22"/>
          <w:szCs w:val="22"/>
        </w:rPr>
      </w:pPr>
      <w:hyperlink w:anchor="R62_1a" w:history="1">
        <w:r w:rsidR="000F2EC6" w:rsidRPr="00C56B73">
          <w:rPr>
            <w:rStyle w:val="Hypertextovodkaz"/>
            <w:rFonts w:ascii="Calibri" w:hAnsi="Calibri" w:cs="Calibri"/>
            <w:sz w:val="22"/>
            <w:szCs w:val="22"/>
          </w:rPr>
          <w:t>Pravidlo 62.1(a), Náprava</w:t>
        </w:r>
      </w:hyperlink>
    </w:p>
    <w:p w:rsidR="000F2EC6" w:rsidRPr="00C56B73" w:rsidRDefault="00494765" w:rsidP="00FD6BD7">
      <w:pPr>
        <w:pStyle w:val="pravidlo"/>
        <w:spacing w:line="240" w:lineRule="auto"/>
        <w:rPr>
          <w:rFonts w:ascii="Calibri" w:hAnsi="Calibri" w:cs="Calibri"/>
          <w:sz w:val="22"/>
          <w:szCs w:val="22"/>
        </w:rPr>
      </w:pPr>
      <w:hyperlink w:anchor="RA3" w:history="1">
        <w:r w:rsidR="000F2EC6" w:rsidRPr="00C56B73">
          <w:rPr>
            <w:rStyle w:val="Hypertextovodkaz"/>
            <w:rFonts w:ascii="Calibri" w:hAnsi="Calibri" w:cs="Calibri"/>
            <w:sz w:val="22"/>
            <w:szCs w:val="22"/>
          </w:rPr>
          <w:t>Pravidlo A3, Startovní časy a umístění v cíli</w:t>
        </w:r>
      </w:hyperlink>
    </w:p>
    <w:p w:rsidR="00627549" w:rsidRPr="00C56B73" w:rsidRDefault="00494765" w:rsidP="00FD6BD7">
      <w:pPr>
        <w:rPr>
          <w:rFonts w:ascii="Calibri" w:hAnsi="Calibri" w:cs="Calibri"/>
          <w:sz w:val="22"/>
          <w:szCs w:val="22"/>
        </w:rPr>
      </w:pPr>
      <w:hyperlink w:anchor="uvod_tab" w:history="1">
        <w:r w:rsidR="00627549" w:rsidRPr="00C56B73">
          <w:rPr>
            <w:rStyle w:val="Hypertextovodkaz"/>
            <w:rFonts w:ascii="Calibri" w:hAnsi="Calibri" w:cs="Calibri"/>
            <w:sz w:val="22"/>
            <w:szCs w:val="22"/>
          </w:rPr>
          <w:t>(zpět na úvod)</w:t>
        </w:r>
      </w:hyperlink>
    </w:p>
    <w:p w:rsidR="003C152C" w:rsidRPr="00C56B73" w:rsidRDefault="003C152C" w:rsidP="00FD6BD7">
      <w:pPr>
        <w:pStyle w:val="shrnut"/>
        <w:spacing w:before="0" w:line="240" w:lineRule="auto"/>
        <w:ind w:left="0" w:right="0"/>
        <w:rPr>
          <w:rFonts w:ascii="Calibri" w:hAnsi="Calibri" w:cs="Calibri"/>
          <w:sz w:val="22"/>
          <w:szCs w:val="22"/>
        </w:rPr>
      </w:pPr>
    </w:p>
    <w:p w:rsidR="000F2EC6" w:rsidRPr="00C56B73" w:rsidRDefault="000F2EC6" w:rsidP="00FD6BD7">
      <w:pPr>
        <w:pStyle w:val="shrnut"/>
        <w:spacing w:before="0" w:line="240" w:lineRule="auto"/>
        <w:ind w:left="0" w:right="0"/>
        <w:rPr>
          <w:rFonts w:ascii="Calibri" w:hAnsi="Calibri" w:cs="Calibri"/>
          <w:sz w:val="22"/>
          <w:szCs w:val="22"/>
        </w:rPr>
      </w:pPr>
      <w:r w:rsidRPr="00C56B73">
        <w:rPr>
          <w:rFonts w:ascii="Calibri" w:hAnsi="Calibri" w:cs="Calibri"/>
          <w:sz w:val="22"/>
          <w:szCs w:val="22"/>
        </w:rPr>
        <w:t>Když je pořádán závod pro lodě hodnocené přepočtovým systémem (rating), tak má být použit k výpočtu upraveného čas přepočet, který je platný v čase, kdy je rozjížďka jeta. Hodnocení lodě by nemělo být změněno, i když později certifikační orgán, jednající z vlastní vůle, změní její přepočet.</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Zjištěné skutečnosti</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Loď A se zúčastnila závodu s putovní trofejí a byla hodnocena závodní komisí za užití přepočtu z jejího certifikátu o výkonnostním hendikepu, který byl platný v době závodu. Žádný protest proti ní nebyl podán a žádná loď nepožadovala nápravu s tvrzením, že A bylo hodnoceno nesprávně.</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Několik týdnů po závodě, certifikační orgán, jednající z vlastní vůle, změnil přepočet A. V době mezi ukončením závodu a vydáním změněného certifikátu neproběhly žádné změny trupu nebo vybavení lodě A. když ze závodní komise dozvěděla o změně certifikátu A, přehodnotila závod za použití nového přepočtu, který způsobil, že hodnocení A bylo výrazně horší.</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A požádala o nápravu a tvrdila, že se přepočtení závodu je nesprávné jednání závodní komise. Protestním komise souhlasila a, podle pravidla 62.1(a), udělila A nápravu, tak, že jí vrátila její původní hodnocení.</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Otázka</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Bylo přepočítání výsledků závodu založené na změně certifikátu A nesprávným jednáním závodní komise? Byla náprava udělená A přiměřená?</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Odpověď</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Přepočtení výsledků závodu bylo nesprávné jednání závodní komise. Hendikep lodě podle některého systému může certifikační orgán, čas od času, změnit, i když nebyla učiněny žádné změny na trupu nebo vybavení lodě. Toto je běžné zejména pro handicapy založené na výkonnostních handicapových systémech. tyto systémy zakládají hendikep lodě z části na výkonu v proběhlých závodech, takže se mohou časem měnit. Hendikep lodě v čase konání závodu je ten, který by měla závodním komise použít pro výpočet upraveného času podle pravidla A3. Původní hodnocení, které pro loď A spočítala závodní komise, bylo založeno na hendikepu lodě A z doby závodu. Proto je náprava, kterou lodi A přiznala protestní komise, přiměřená.</w:t>
      </w:r>
    </w:p>
    <w:p w:rsidR="00882F4C" w:rsidRPr="00C56B73" w:rsidRDefault="00882F4C" w:rsidP="00FD6BD7">
      <w:pPr>
        <w:pStyle w:val="znaka"/>
        <w:spacing w:before="0" w:line="240" w:lineRule="auto"/>
        <w:rPr>
          <w:rFonts w:ascii="Calibri" w:hAnsi="Calibri" w:cs="Calibri"/>
          <w:sz w:val="22"/>
          <w:szCs w:val="22"/>
        </w:rPr>
      </w:pPr>
    </w:p>
    <w:p w:rsidR="000F2EC6" w:rsidRPr="00C56B73" w:rsidRDefault="000F2EC6" w:rsidP="00FD6BD7">
      <w:pPr>
        <w:pStyle w:val="znaka"/>
        <w:spacing w:before="0" w:line="240" w:lineRule="auto"/>
        <w:rPr>
          <w:rFonts w:ascii="Calibri" w:hAnsi="Calibri" w:cs="Calibri"/>
          <w:sz w:val="22"/>
          <w:szCs w:val="22"/>
        </w:rPr>
      </w:pPr>
      <w:r w:rsidRPr="00C56B73">
        <w:rPr>
          <w:rFonts w:ascii="Calibri" w:hAnsi="Calibri" w:cs="Calibri"/>
          <w:sz w:val="22"/>
          <w:szCs w:val="22"/>
        </w:rPr>
        <w:t>USS 2011/104</w:t>
      </w:r>
    </w:p>
    <w:p w:rsidR="00882F4C" w:rsidRPr="00C56B73" w:rsidRDefault="00882F4C" w:rsidP="00FD6BD7">
      <w:pPr>
        <w:pStyle w:val="znaka"/>
        <w:pBdr>
          <w:bottom w:val="single" w:sz="4" w:space="1" w:color="auto"/>
        </w:pBdr>
        <w:spacing w:before="0" w:line="240" w:lineRule="auto"/>
        <w:rPr>
          <w:rFonts w:ascii="Calibri" w:hAnsi="Calibri" w:cs="Calibri"/>
          <w:sz w:val="22"/>
          <w:szCs w:val="22"/>
        </w:rPr>
      </w:pPr>
    </w:p>
    <w:p w:rsidR="00882F4C" w:rsidRPr="00C56B73" w:rsidRDefault="00882F4C" w:rsidP="00FD6BD7">
      <w:pPr>
        <w:pStyle w:val="znaka"/>
        <w:spacing w:before="0" w:line="240" w:lineRule="auto"/>
        <w:rPr>
          <w:rFonts w:ascii="Calibri" w:hAnsi="Calibri" w:cs="Calibri"/>
          <w:sz w:val="22"/>
          <w:szCs w:val="22"/>
        </w:rPr>
      </w:pPr>
    </w:p>
    <w:p w:rsidR="000F2EC6" w:rsidRPr="00C56B73" w:rsidRDefault="000F2EC6" w:rsidP="00FD6BD7">
      <w:pPr>
        <w:pStyle w:val="nadpisppad"/>
        <w:spacing w:before="0" w:after="0" w:line="240" w:lineRule="auto"/>
        <w:jc w:val="left"/>
        <w:rPr>
          <w:rFonts w:ascii="Calibri" w:hAnsi="Calibri" w:cs="Calibri"/>
          <w:b/>
          <w:bCs/>
        </w:rPr>
      </w:pPr>
      <w:bookmarkStart w:id="218" w:name="P120"/>
      <w:r w:rsidRPr="00C56B73">
        <w:rPr>
          <w:rFonts w:ascii="Calibri" w:hAnsi="Calibri" w:cs="Calibri"/>
          <w:b/>
          <w:bCs/>
        </w:rPr>
        <w:t>Případ 120</w:t>
      </w:r>
    </w:p>
    <w:bookmarkEnd w:id="218"/>
    <w:p w:rsidR="00882F4C" w:rsidRPr="00C56B73" w:rsidRDefault="00882F4C" w:rsidP="00FD6BD7">
      <w:pPr>
        <w:pStyle w:val="pravidlo"/>
        <w:spacing w:line="240" w:lineRule="auto"/>
        <w:rPr>
          <w:rFonts w:ascii="Calibri" w:hAnsi="Calibri" w:cs="Calibri"/>
          <w:sz w:val="22"/>
          <w:szCs w:val="22"/>
        </w:rPr>
      </w:pPr>
    </w:p>
    <w:p w:rsidR="000F2EC6" w:rsidRPr="00C56B73" w:rsidRDefault="00494765" w:rsidP="00FD6BD7">
      <w:pPr>
        <w:pStyle w:val="pravidlo"/>
        <w:spacing w:line="240" w:lineRule="auto"/>
        <w:rPr>
          <w:rFonts w:ascii="Calibri" w:hAnsi="Calibri" w:cs="Calibri"/>
          <w:sz w:val="22"/>
          <w:szCs w:val="22"/>
        </w:rPr>
      </w:pPr>
      <w:hyperlink w:anchor="R41" w:history="1">
        <w:r w:rsidR="000F2EC6" w:rsidRPr="00C56B73">
          <w:rPr>
            <w:rStyle w:val="Hypertextovodkaz"/>
            <w:rFonts w:ascii="Calibri" w:hAnsi="Calibri" w:cs="Calibri"/>
            <w:sz w:val="22"/>
            <w:szCs w:val="22"/>
          </w:rPr>
          <w:t>Pravidlo 41(c), Vnější pomoc</w:t>
        </w:r>
      </w:hyperlink>
    </w:p>
    <w:p w:rsidR="00627549" w:rsidRPr="00C56B73" w:rsidRDefault="00494765" w:rsidP="00FD6BD7">
      <w:pPr>
        <w:rPr>
          <w:rFonts w:ascii="Calibri" w:hAnsi="Calibri" w:cs="Calibri"/>
          <w:sz w:val="22"/>
          <w:szCs w:val="22"/>
        </w:rPr>
      </w:pPr>
      <w:hyperlink w:anchor="uvod_tab" w:history="1">
        <w:r w:rsidR="00627549" w:rsidRPr="00C56B73">
          <w:rPr>
            <w:rStyle w:val="Hypertextovodkaz"/>
            <w:rFonts w:ascii="Calibri" w:hAnsi="Calibri" w:cs="Calibri"/>
            <w:sz w:val="22"/>
            <w:szCs w:val="22"/>
          </w:rPr>
          <w:t>(zpět na úvod)</w:t>
        </w:r>
      </w:hyperlink>
    </w:p>
    <w:p w:rsidR="007B6AC1" w:rsidRPr="00C56B73" w:rsidRDefault="007B6AC1" w:rsidP="00FD6BD7">
      <w:pPr>
        <w:pStyle w:val="shrnut"/>
        <w:spacing w:before="0" w:line="240" w:lineRule="auto"/>
        <w:ind w:left="0" w:right="0"/>
        <w:rPr>
          <w:rFonts w:ascii="Calibri" w:hAnsi="Calibri" w:cs="Calibri"/>
          <w:sz w:val="22"/>
          <w:szCs w:val="22"/>
        </w:rPr>
      </w:pPr>
    </w:p>
    <w:p w:rsidR="000F2EC6" w:rsidRPr="00C56B73" w:rsidRDefault="000F2EC6" w:rsidP="00FD6BD7">
      <w:pPr>
        <w:pStyle w:val="shrnut"/>
        <w:spacing w:before="0" w:line="240" w:lineRule="auto"/>
        <w:ind w:left="0" w:right="0"/>
        <w:rPr>
          <w:rFonts w:ascii="Calibri" w:hAnsi="Calibri" w:cs="Calibri"/>
          <w:sz w:val="22"/>
          <w:szCs w:val="22"/>
        </w:rPr>
      </w:pPr>
      <w:r w:rsidRPr="00C56B73">
        <w:rPr>
          <w:rFonts w:ascii="Calibri" w:hAnsi="Calibri" w:cs="Calibri"/>
          <w:sz w:val="22"/>
          <w:szCs w:val="22"/>
        </w:rPr>
        <w:t xml:space="preserve">Informace volně přístupná“ </w:t>
      </w:r>
      <w:r w:rsidR="007B6AC1" w:rsidRPr="00C56B73">
        <w:rPr>
          <w:rFonts w:ascii="Calibri" w:hAnsi="Calibri" w:cs="Calibri"/>
          <w:sz w:val="22"/>
          <w:szCs w:val="22"/>
        </w:rPr>
        <w:t>podle</w:t>
      </w:r>
      <w:r w:rsidRPr="00C56B73">
        <w:rPr>
          <w:rFonts w:ascii="Calibri" w:hAnsi="Calibri" w:cs="Calibri"/>
          <w:sz w:val="22"/>
          <w:szCs w:val="22"/>
        </w:rPr>
        <w:t> pravidla 41(c) je informace, která je přístupná bez placení a kterou mohou jednoduše získat všechny lodě v rozjížďce. Pravidlo 41(c) je pravidlo, které může být pro závod změněno za předpokladu, že je dodržen</w:t>
      </w:r>
      <w:r w:rsidR="003C152C" w:rsidRPr="00C56B73">
        <w:rPr>
          <w:rFonts w:ascii="Calibri" w:hAnsi="Calibri" w:cs="Calibri"/>
          <w:sz w:val="22"/>
          <w:szCs w:val="22"/>
        </w:rPr>
        <w:t xml:space="preserve"> postup</w:t>
      </w:r>
      <w:r w:rsidRPr="00C56B73">
        <w:rPr>
          <w:rFonts w:ascii="Calibri" w:hAnsi="Calibri" w:cs="Calibri"/>
          <w:sz w:val="22"/>
          <w:szCs w:val="22"/>
        </w:rPr>
        <w:t>, kter</w:t>
      </w:r>
      <w:r w:rsidR="003C152C" w:rsidRPr="00C56B73">
        <w:rPr>
          <w:rFonts w:ascii="Calibri" w:hAnsi="Calibri" w:cs="Calibri"/>
          <w:sz w:val="22"/>
          <w:szCs w:val="22"/>
        </w:rPr>
        <w:t>ý</w:t>
      </w:r>
      <w:r w:rsidRPr="00C56B73">
        <w:rPr>
          <w:rFonts w:ascii="Calibri" w:hAnsi="Calibri" w:cs="Calibri"/>
          <w:sz w:val="22"/>
          <w:szCs w:val="22"/>
        </w:rPr>
        <w:t xml:space="preserve"> pravidla předepisují.</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Otázka 1</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Jaký je význam termínu „informace volně přístupná“ z pravidla 41(c)?</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Odpověď 1</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„Informace volně přístupná“ je informace, která je přístupná bez placení a kterou mohou jednoduše získat všechny lodě v rozjížďce. „Jednoduše získat“ znamená, že informace je přístupná z veřejného zdroje, o kterém se lze rozumně domnívat, že o něm závodníci vědí a který mohou najít bez větší námahy. Příklad informace, kterou lze nalézt bez většího úsilí je taková informace, která může být nalezena nahoře v seznamu internetových odkazů, které jsou výsledkem vyhledávání této informace za použití široce používaného internetového vyhledávače. Informace, za kterou byl zaplacen poplatek (i když by byl velice nízký) nebo která nemůže být jednoduše získána všemi loděmi v závodu, není „volně dostupná“. Příkladem je informace dodaná jen těm lodím, které za informaci zaplatili předplatné nebo jiné poplatky, a informace jejíchž umístění na internetu je skryté nebo neznámé.</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Cena vybavení nebo software a poplatky za komunikační služby nejsou náklady na informaci, která může být jejím prostřednictvím získána. Například cena, kterou závodník zaplatí za počítač nebo mobilní telefon a za přístup k internetu, není považována za náklad na informaci, kterou závodník může s tímto vybavením získat. Pokud není žádný poplatek za přístup k informaci, tak je informace „volně přístupná“.</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Nicméně informace není „volně přístupná“ pokud je přístup k ní omezen na osobu, která si pořídila speciální účelové vybavení nebo software od osoby nebo organizace, která tuto informaci poskytuje. Takováto informace není „volně přístupná“, i když není žádný další poplatek za obdržení informace v rámci užití speciálního účelového vybavení nebo softwaru.</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Například jakákoliv data nebo informace, které mohou být obdrženy bez platby v rámci užití existujícího účtu pro internetové připojení jsou „volně přístupná“. nicméně data nebo informace nejsou „volně přístupná“ pokud jsou dostupná pouze po zaplacení osobě nebo organizaci, která poskytuje informace pro speciální účelový hardware nebo aplikační software.</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Navíc k předchozím úvahám, informace není „volně přístupná“, pokud se stane přístupnou tak blízko startu rozjížďky, že závodníci nemají rozumnou dobu k jejímu vyhledání a seznámení se s ní. Toto zabraňuje jednomu závodníkovi zařídit to tak, aby byla data zveřejněna těsně před rozjížďkou s tím, že ostatní závodníci nemají čas k jejich vyhledání a seznámení se s nimi.</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Všimněte si, že navíc k opatření v pravidle 41, mohou pravidla třídy zakázat přítomnost některého vybavení na lodi a takovéto pravidlo třídy tedy může omezovat informace, které může loď využívat.</w:t>
      </w:r>
    </w:p>
    <w:p w:rsidR="000F2EC6" w:rsidRPr="00C56B73" w:rsidRDefault="000F2EC6" w:rsidP="00FD6BD7">
      <w:pPr>
        <w:pStyle w:val="nadpis"/>
        <w:spacing w:before="0" w:line="240" w:lineRule="auto"/>
        <w:rPr>
          <w:rFonts w:ascii="Calibri" w:hAnsi="Calibri" w:cs="Calibri"/>
          <w:sz w:val="22"/>
          <w:szCs w:val="22"/>
        </w:rPr>
      </w:pPr>
      <w:r w:rsidRPr="00C56B73">
        <w:rPr>
          <w:rFonts w:ascii="Calibri" w:hAnsi="Calibri" w:cs="Calibri"/>
          <w:sz w:val="22"/>
          <w:szCs w:val="22"/>
        </w:rPr>
        <w:t>Předpokládané skutečnosti pro Otázku 2</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 xml:space="preserve">Loď A je velká loď se spoustou místa pro vybavení a velkou posádkou s vyčleněnou pozicí pro navigátora a meteorologa. Má k dispozici systém </w:t>
      </w:r>
      <w:proofErr w:type="spellStart"/>
      <w:r w:rsidRPr="00C56B73">
        <w:rPr>
          <w:rFonts w:ascii="Calibri" w:hAnsi="Calibri" w:cs="Calibri"/>
          <w:sz w:val="22"/>
          <w:szCs w:val="22"/>
        </w:rPr>
        <w:t>Inmarsat</w:t>
      </w:r>
      <w:proofErr w:type="spellEnd"/>
      <w:r w:rsidRPr="00C56B73">
        <w:rPr>
          <w:rFonts w:ascii="Calibri" w:hAnsi="Calibri" w:cs="Calibri"/>
          <w:sz w:val="22"/>
          <w:szCs w:val="22"/>
        </w:rPr>
        <w:t xml:space="preserve"> nebo VSAT a platí měsíční poplatky 5 000 </w:t>
      </w:r>
      <w:r w:rsidR="00A34A5F" w:rsidRPr="00C56B73">
        <w:rPr>
          <w:rFonts w:ascii="Calibri" w:hAnsi="Calibri" w:cs="Calibri"/>
          <w:sz w:val="22"/>
          <w:szCs w:val="22"/>
        </w:rPr>
        <w:t>d</w:t>
      </w:r>
      <w:r w:rsidRPr="00C56B73">
        <w:rPr>
          <w:rFonts w:ascii="Calibri" w:hAnsi="Calibri" w:cs="Calibri"/>
          <w:sz w:val="22"/>
          <w:szCs w:val="22"/>
        </w:rPr>
        <w:t xml:space="preserve">olarů za komunikaci, což jí umožňuje velké objemy stahování a brouzdání po internetu. Účel velmi dobrého připojení k internetu je mít stále přístup k digitálním informacím o počasí pro navigaci. Všechna data, která loď používá, jsou celoročně přístupná bez poplatku každému s přístupem na internet. Žádná stáhnutá data nejsou přímo od poskytovatele připojení </w:t>
      </w:r>
      <w:proofErr w:type="spellStart"/>
      <w:r w:rsidRPr="00C56B73">
        <w:rPr>
          <w:rFonts w:ascii="Calibri" w:hAnsi="Calibri" w:cs="Calibri"/>
          <w:sz w:val="22"/>
          <w:szCs w:val="22"/>
        </w:rPr>
        <w:t>Inmarsat</w:t>
      </w:r>
      <w:proofErr w:type="spellEnd"/>
      <w:r w:rsidRPr="00C56B73">
        <w:rPr>
          <w:rFonts w:ascii="Calibri" w:hAnsi="Calibri" w:cs="Calibri"/>
          <w:sz w:val="22"/>
          <w:szCs w:val="22"/>
        </w:rPr>
        <w:t xml:space="preserve"> nebo VSAT.</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 xml:space="preserve">Loď B je 40 stop loď s osmičlennou posádkou. Používá tabletový počítač s mobilním datovou kartou, za kterou platí malý měsíční poplatek za komunikaci, podobný poplatku za telefonování. Posádka pořídila navigační a meteorologickou aplikaci pro použití během rozjížďky. Aplikace stála 2 000 </w:t>
      </w:r>
      <w:r w:rsidR="003C152C" w:rsidRPr="00C56B73">
        <w:rPr>
          <w:rFonts w:ascii="Calibri" w:hAnsi="Calibri" w:cs="Calibri"/>
          <w:sz w:val="22"/>
          <w:szCs w:val="22"/>
        </w:rPr>
        <w:t>d</w:t>
      </w:r>
      <w:r w:rsidRPr="00C56B73">
        <w:rPr>
          <w:rFonts w:ascii="Calibri" w:hAnsi="Calibri" w:cs="Calibri"/>
          <w:sz w:val="22"/>
          <w:szCs w:val="22"/>
        </w:rPr>
        <w:t>olarů</w:t>
      </w:r>
      <w:r w:rsidR="003C152C" w:rsidRPr="00C56B73">
        <w:rPr>
          <w:rFonts w:ascii="Calibri" w:hAnsi="Calibri" w:cs="Calibri"/>
          <w:sz w:val="22"/>
          <w:szCs w:val="22"/>
        </w:rPr>
        <w:t xml:space="preserve"> </w:t>
      </w:r>
      <w:r w:rsidRPr="00C56B73">
        <w:rPr>
          <w:rFonts w:ascii="Calibri" w:hAnsi="Calibri" w:cs="Calibri"/>
          <w:sz w:val="22"/>
          <w:szCs w:val="22"/>
        </w:rPr>
        <w:t>a je na otevřeném trhu přístupná každému. Aplikace zahrnuje předem zaplacené předplatné pro data o počasí, které mohou být stahovány během rozjížďky. Informace o počasí jsou stejné pro všechny lodě, které si aplikaci koupili. Data o počasí jsou specifická pro rozjížďku. Data o počasí nemohou být použita v jiné meteorologické nebo navigační aplikaci a nejsou k využitelné bez pořízení konkrétní navigační a meteorologické aplikace.</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Loď C je 40 stop loď s osmičlennou posádkou. Používá tabletový počítač s mobilním datovou kartou, za kterou platí malý měsíční poplatek za komunikaci, podobný poplatku za telefonování. Posádka si stahuje soubory o počasí ve vysokém rozlišení za malý měsíční poplatek. Soubory nejsou připraveny lodi na míru; všechny lodě, které si službu předplatí, obdrží stejná data. Nikdo, dokonce ani na břehu s internetovým přístupem, nemá k těmto datům přístup bez předplatného, a aniž by za ně zaplatil.</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 xml:space="preserve">Loď D je 40 stop loď s osmičlennou posádkou. Používá tabletový počítač s mobilním datovou kartou, za kterou platí malý měsíční poplatek za komunikaci, podobný poplatku za telefonování. Navíc má smluvní předplatné za privátní data o počasí za 15 000 </w:t>
      </w:r>
      <w:r w:rsidR="003C152C" w:rsidRPr="00C56B73">
        <w:rPr>
          <w:rFonts w:ascii="Calibri" w:hAnsi="Calibri" w:cs="Calibri"/>
          <w:sz w:val="22"/>
          <w:szCs w:val="22"/>
        </w:rPr>
        <w:t>d</w:t>
      </w:r>
      <w:r w:rsidRPr="00C56B73">
        <w:rPr>
          <w:rFonts w:ascii="Calibri" w:hAnsi="Calibri" w:cs="Calibri"/>
          <w:sz w:val="22"/>
          <w:szCs w:val="22"/>
        </w:rPr>
        <w:t>olarů</w:t>
      </w:r>
      <w:r w:rsidR="003C152C" w:rsidRPr="00C56B73">
        <w:rPr>
          <w:rFonts w:ascii="Calibri" w:hAnsi="Calibri" w:cs="Calibri"/>
          <w:sz w:val="22"/>
          <w:szCs w:val="22"/>
        </w:rPr>
        <w:t xml:space="preserve"> </w:t>
      </w:r>
      <w:r w:rsidRPr="00C56B73">
        <w:rPr>
          <w:rFonts w:ascii="Calibri" w:hAnsi="Calibri" w:cs="Calibri"/>
          <w:sz w:val="22"/>
          <w:szCs w:val="22"/>
        </w:rPr>
        <w:t>za rozjížďku. Tato privátní data zahrnují satelitní obrázky s extrémně vysokým rozlišením, na kterých lze vidět a sledovat každý poryv větru. Tyto obrázky nejsou nijak upravovány pro konkrétní loď a jsou dostupné jakékoliv lodi, která za ně zaplatí a je schopna je stáhnout.</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Otázka 2</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Porušuje některá z těchto lodí pravidlo 41(c), pokud obdrží informace v rámci popsaných služeb?</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Odpověď 2</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 xml:space="preserve">Loď A neporušuje pravidlo 41(c). Neplatí za informace, které přijímá. Platba za komunikační systém jako je </w:t>
      </w:r>
      <w:proofErr w:type="spellStart"/>
      <w:r w:rsidRPr="00C56B73">
        <w:rPr>
          <w:rFonts w:ascii="Calibri" w:hAnsi="Calibri" w:cs="Calibri"/>
          <w:sz w:val="22"/>
          <w:szCs w:val="22"/>
        </w:rPr>
        <w:t>Inmarsat</w:t>
      </w:r>
      <w:proofErr w:type="spellEnd"/>
      <w:r w:rsidRPr="00C56B73">
        <w:rPr>
          <w:rFonts w:ascii="Calibri" w:hAnsi="Calibri" w:cs="Calibri"/>
          <w:sz w:val="22"/>
          <w:szCs w:val="22"/>
        </w:rPr>
        <w:t xml:space="preserve"> nebo VSAT a měsíční poplatky za komunikaci, které jí umožňují komunikaci a přístup k informacím na internetu neporušují pravidlo 41(c).</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Loď B porušuje pravidlo 41(c). navigační a meteorologické informace, které loď B stahuje nemohou být získány bez speciálního účelového softwaru, který si loď B pořídila. Takže přijímá informace, které nejsou volně dostupné lodím, které si tento software nepořídili.</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Lodě C a D porušují pravidlo 41(c). Poplatky, které platí, jim umožňují získávat informace o počasí, které by nebyly schopny získat bez těchto plateb. Požadavek na platbu za informaci, ať velký nebo malý, znamená, že informace není přístupná bez poplatku</w:t>
      </w:r>
      <w:r w:rsidR="00A34A5F" w:rsidRPr="00C56B73">
        <w:rPr>
          <w:rFonts w:ascii="Calibri" w:hAnsi="Calibri" w:cs="Calibri"/>
          <w:sz w:val="22"/>
          <w:szCs w:val="22"/>
        </w:rPr>
        <w:t>,</w:t>
      </w:r>
      <w:r w:rsidRPr="00C56B73">
        <w:rPr>
          <w:rFonts w:ascii="Calibri" w:hAnsi="Calibri" w:cs="Calibri"/>
          <w:sz w:val="22"/>
          <w:szCs w:val="22"/>
        </w:rPr>
        <w:t xml:space="preserve"> a tedy tato informace není „volně přístupná“.</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Otázka 3</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Může být pravidlo 41(c) pro konkrétní závod změněno?</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Odpověď 3</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 xml:space="preserve">Ano. Viz pravidlo 86.1. Pravidlo 41(c) je pravidlo, které může být pro závod změněno za předpokladu, že je pro to dodržena </w:t>
      </w:r>
      <w:r w:rsidR="003C152C" w:rsidRPr="00C56B73">
        <w:rPr>
          <w:rFonts w:ascii="Calibri" w:hAnsi="Calibri" w:cs="Calibri"/>
          <w:sz w:val="22"/>
          <w:szCs w:val="22"/>
        </w:rPr>
        <w:t>postup</w:t>
      </w:r>
      <w:r w:rsidRPr="00C56B73">
        <w:rPr>
          <w:rFonts w:ascii="Calibri" w:hAnsi="Calibri" w:cs="Calibri"/>
          <w:sz w:val="22"/>
          <w:szCs w:val="22"/>
        </w:rPr>
        <w:t>, kter</w:t>
      </w:r>
      <w:r w:rsidR="003C152C" w:rsidRPr="00C56B73">
        <w:rPr>
          <w:rFonts w:ascii="Calibri" w:hAnsi="Calibri" w:cs="Calibri"/>
          <w:sz w:val="22"/>
          <w:szCs w:val="22"/>
        </w:rPr>
        <w:t>ý</w:t>
      </w:r>
      <w:r w:rsidRPr="00C56B73">
        <w:rPr>
          <w:rFonts w:ascii="Calibri" w:hAnsi="Calibri" w:cs="Calibri"/>
          <w:sz w:val="22"/>
          <w:szCs w:val="22"/>
        </w:rPr>
        <w:t xml:space="preserve"> pravidla předepisují. </w:t>
      </w:r>
      <w:hyperlink w:anchor="P121" w:history="1">
        <w:r w:rsidRPr="00C56B73">
          <w:rPr>
            <w:rStyle w:val="Hypertextovodkaz"/>
            <w:rFonts w:ascii="Calibri" w:hAnsi="Calibri" w:cs="Calibri"/>
            <w:sz w:val="22"/>
            <w:szCs w:val="22"/>
          </w:rPr>
          <w:t>Případ 121</w:t>
        </w:r>
      </w:hyperlink>
      <w:r w:rsidRPr="00C56B73">
        <w:rPr>
          <w:rFonts w:ascii="Calibri" w:hAnsi="Calibri" w:cs="Calibri"/>
          <w:sz w:val="22"/>
          <w:szCs w:val="22"/>
        </w:rPr>
        <w:t xml:space="preserve"> </w:t>
      </w:r>
      <w:r w:rsidR="003C152C" w:rsidRPr="00C56B73">
        <w:rPr>
          <w:rFonts w:ascii="Calibri" w:hAnsi="Calibri" w:cs="Calibri"/>
          <w:sz w:val="22"/>
          <w:szCs w:val="22"/>
        </w:rPr>
        <w:t>se zabývá tímto postupem</w:t>
      </w:r>
      <w:r w:rsidRPr="00C56B73">
        <w:rPr>
          <w:rFonts w:ascii="Calibri" w:hAnsi="Calibri" w:cs="Calibri"/>
          <w:sz w:val="22"/>
          <w:szCs w:val="22"/>
        </w:rPr>
        <w:t>.</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Otázka 4</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Mohou být omezení stanovená v pravidle 41(c) pro závod změněna beze změny pravidla?</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Odpověď 4</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Ne.</w:t>
      </w:r>
    </w:p>
    <w:p w:rsidR="00882F4C" w:rsidRPr="00C56B73" w:rsidRDefault="00882F4C" w:rsidP="00FD6BD7">
      <w:pPr>
        <w:pStyle w:val="znaka"/>
        <w:spacing w:before="0" w:line="240" w:lineRule="auto"/>
        <w:rPr>
          <w:rFonts w:ascii="Calibri" w:hAnsi="Calibri" w:cs="Calibri"/>
          <w:sz w:val="22"/>
          <w:szCs w:val="22"/>
        </w:rPr>
      </w:pPr>
    </w:p>
    <w:p w:rsidR="000F2EC6" w:rsidRPr="00C56B73" w:rsidRDefault="000F2EC6" w:rsidP="00FD6BD7">
      <w:pPr>
        <w:pStyle w:val="znaka"/>
        <w:spacing w:before="0" w:line="240" w:lineRule="auto"/>
        <w:rPr>
          <w:rFonts w:ascii="Calibri" w:hAnsi="Calibri" w:cs="Calibri"/>
          <w:sz w:val="22"/>
          <w:szCs w:val="22"/>
        </w:rPr>
      </w:pPr>
      <w:r w:rsidRPr="00C56B73">
        <w:rPr>
          <w:rFonts w:ascii="Calibri" w:hAnsi="Calibri" w:cs="Calibri"/>
          <w:sz w:val="22"/>
          <w:szCs w:val="22"/>
        </w:rPr>
        <w:t>ISAF 2012</w:t>
      </w:r>
    </w:p>
    <w:p w:rsidR="00882F4C" w:rsidRPr="00C56B73" w:rsidRDefault="00882F4C" w:rsidP="00FD6BD7">
      <w:pPr>
        <w:pStyle w:val="znaka"/>
        <w:pBdr>
          <w:bottom w:val="single" w:sz="4" w:space="1" w:color="auto"/>
        </w:pBdr>
        <w:spacing w:before="0" w:line="240" w:lineRule="auto"/>
        <w:rPr>
          <w:rFonts w:ascii="Calibri" w:hAnsi="Calibri" w:cs="Calibri"/>
          <w:sz w:val="22"/>
          <w:szCs w:val="22"/>
        </w:rPr>
      </w:pPr>
    </w:p>
    <w:p w:rsidR="00882F4C" w:rsidRPr="00C56B73" w:rsidRDefault="00882F4C" w:rsidP="00FD6BD7">
      <w:pPr>
        <w:pStyle w:val="znaka"/>
        <w:spacing w:before="0" w:line="240" w:lineRule="auto"/>
        <w:rPr>
          <w:rFonts w:ascii="Calibri" w:hAnsi="Calibri" w:cs="Calibri"/>
          <w:sz w:val="22"/>
          <w:szCs w:val="22"/>
        </w:rPr>
      </w:pPr>
    </w:p>
    <w:p w:rsidR="000F2EC6" w:rsidRPr="00C56B73" w:rsidRDefault="000F2EC6" w:rsidP="00FD6BD7">
      <w:pPr>
        <w:pStyle w:val="nadpisppad"/>
        <w:spacing w:before="0" w:after="0" w:line="240" w:lineRule="auto"/>
        <w:jc w:val="left"/>
        <w:rPr>
          <w:rFonts w:ascii="Calibri" w:hAnsi="Calibri" w:cs="Calibri"/>
          <w:b/>
          <w:bCs/>
        </w:rPr>
      </w:pPr>
      <w:bookmarkStart w:id="219" w:name="P121"/>
      <w:r w:rsidRPr="00C56B73">
        <w:rPr>
          <w:rFonts w:ascii="Calibri" w:hAnsi="Calibri" w:cs="Calibri"/>
          <w:b/>
          <w:bCs/>
        </w:rPr>
        <w:t>Případ 121</w:t>
      </w:r>
    </w:p>
    <w:bookmarkEnd w:id="219"/>
    <w:p w:rsidR="00882F4C" w:rsidRPr="00C56B73" w:rsidRDefault="00882F4C" w:rsidP="00FD6BD7">
      <w:pPr>
        <w:pStyle w:val="pravidlo"/>
        <w:spacing w:line="240" w:lineRule="auto"/>
        <w:rPr>
          <w:rFonts w:ascii="Calibri" w:hAnsi="Calibri" w:cs="Calibri"/>
          <w:sz w:val="22"/>
          <w:szCs w:val="22"/>
        </w:rPr>
      </w:pPr>
    </w:p>
    <w:p w:rsidR="0011483E" w:rsidRPr="00C56B73" w:rsidRDefault="00494765" w:rsidP="00FD6BD7">
      <w:pPr>
        <w:pStyle w:val="pravidlo"/>
        <w:spacing w:line="240" w:lineRule="auto"/>
        <w:rPr>
          <w:rFonts w:ascii="Calibri" w:hAnsi="Calibri" w:cs="Calibri"/>
          <w:sz w:val="22"/>
          <w:szCs w:val="22"/>
        </w:rPr>
      </w:pPr>
      <w:hyperlink w:anchor="R85" w:history="1">
        <w:r w:rsidR="0011483E" w:rsidRPr="00C56B73">
          <w:rPr>
            <w:rStyle w:val="Hypertextovodkaz"/>
            <w:rFonts w:ascii="Calibri" w:hAnsi="Calibri" w:cs="Calibri"/>
            <w:sz w:val="22"/>
            <w:szCs w:val="22"/>
          </w:rPr>
          <w:t>Pravidlo 85, Změny pravidel</w:t>
        </w:r>
      </w:hyperlink>
    </w:p>
    <w:p w:rsidR="000F2EC6" w:rsidRPr="00C56B73" w:rsidRDefault="00494765" w:rsidP="00FD6BD7">
      <w:pPr>
        <w:pStyle w:val="pravidlo"/>
        <w:spacing w:line="240" w:lineRule="auto"/>
        <w:rPr>
          <w:rFonts w:ascii="Calibri" w:hAnsi="Calibri" w:cs="Calibri"/>
          <w:sz w:val="22"/>
          <w:szCs w:val="22"/>
        </w:rPr>
      </w:pPr>
      <w:hyperlink w:anchor="R86" w:history="1">
        <w:r w:rsidR="000F2EC6" w:rsidRPr="00C56B73">
          <w:rPr>
            <w:rStyle w:val="Hypertextovodkaz"/>
            <w:rFonts w:ascii="Calibri" w:hAnsi="Calibri" w:cs="Calibri"/>
            <w:sz w:val="22"/>
            <w:szCs w:val="22"/>
          </w:rPr>
          <w:t xml:space="preserve">Pravidlo 86, Změny </w:t>
        </w:r>
        <w:r w:rsidR="0011483E" w:rsidRPr="00C56B73">
          <w:rPr>
            <w:rStyle w:val="Hypertextovodkaz"/>
            <w:rFonts w:ascii="Calibri" w:hAnsi="Calibri" w:cs="Calibri"/>
            <w:sz w:val="22"/>
            <w:szCs w:val="22"/>
          </w:rPr>
          <w:t>v závodních pravidlech jachtingu</w:t>
        </w:r>
      </w:hyperlink>
    </w:p>
    <w:p w:rsidR="000F2EC6" w:rsidRPr="00C56B73" w:rsidRDefault="00494765" w:rsidP="00FD6BD7">
      <w:pPr>
        <w:pStyle w:val="pravidlo"/>
        <w:spacing w:line="240" w:lineRule="auto"/>
        <w:rPr>
          <w:rFonts w:ascii="Calibri" w:hAnsi="Calibri" w:cs="Calibri"/>
          <w:sz w:val="22"/>
          <w:szCs w:val="22"/>
        </w:rPr>
      </w:pPr>
      <w:hyperlink w:anchor="RJ1" w:history="1">
        <w:r w:rsidR="000F2EC6" w:rsidRPr="00C56B73">
          <w:rPr>
            <w:rStyle w:val="Hypertextovodkaz"/>
            <w:rFonts w:ascii="Calibri" w:hAnsi="Calibri" w:cs="Calibri"/>
            <w:sz w:val="22"/>
            <w:szCs w:val="22"/>
          </w:rPr>
          <w:t>Pravidlo J1.2, Náležitosti Vypsání závodu</w:t>
        </w:r>
      </w:hyperlink>
    </w:p>
    <w:p w:rsidR="000F2EC6" w:rsidRPr="00C56B73" w:rsidRDefault="00494765" w:rsidP="00FD6BD7">
      <w:pPr>
        <w:pStyle w:val="pravidlo"/>
        <w:spacing w:line="240" w:lineRule="auto"/>
        <w:rPr>
          <w:rFonts w:ascii="Calibri" w:hAnsi="Calibri" w:cs="Calibri"/>
          <w:sz w:val="22"/>
          <w:szCs w:val="22"/>
        </w:rPr>
      </w:pPr>
      <w:hyperlink w:anchor="RJ1" w:history="1">
        <w:r w:rsidR="000F2EC6" w:rsidRPr="00C56B73">
          <w:rPr>
            <w:rStyle w:val="Hypertextovodkaz"/>
            <w:rFonts w:ascii="Calibri" w:hAnsi="Calibri" w:cs="Calibri"/>
            <w:sz w:val="22"/>
            <w:szCs w:val="22"/>
          </w:rPr>
          <w:t>Pravidlo J2.2(3), Náležitosti Plachetních směrnic</w:t>
        </w:r>
      </w:hyperlink>
    </w:p>
    <w:p w:rsidR="00627549" w:rsidRPr="00C56B73" w:rsidRDefault="00494765" w:rsidP="00FD6BD7">
      <w:pPr>
        <w:rPr>
          <w:rFonts w:ascii="Calibri" w:hAnsi="Calibri" w:cs="Calibri"/>
          <w:sz w:val="22"/>
          <w:szCs w:val="22"/>
        </w:rPr>
      </w:pPr>
      <w:hyperlink w:anchor="uvod_tab" w:history="1">
        <w:r w:rsidR="00627549" w:rsidRPr="00C56B73">
          <w:rPr>
            <w:rStyle w:val="Hypertextovodkaz"/>
            <w:rFonts w:ascii="Calibri" w:hAnsi="Calibri" w:cs="Calibri"/>
            <w:sz w:val="22"/>
            <w:szCs w:val="22"/>
          </w:rPr>
          <w:t>(zpět na úvod)</w:t>
        </w:r>
      </w:hyperlink>
    </w:p>
    <w:p w:rsidR="0011483E" w:rsidRPr="00C56B73" w:rsidRDefault="0011483E" w:rsidP="00FD6BD7">
      <w:pPr>
        <w:pStyle w:val="shrnut"/>
        <w:keepNext/>
        <w:spacing w:before="0" w:line="240" w:lineRule="auto"/>
        <w:ind w:left="0" w:right="0"/>
        <w:rPr>
          <w:rFonts w:ascii="Calibri" w:hAnsi="Calibri" w:cs="Calibri"/>
          <w:sz w:val="22"/>
          <w:szCs w:val="22"/>
        </w:rPr>
      </w:pPr>
    </w:p>
    <w:p w:rsidR="000F2EC6" w:rsidRPr="00C56B73" w:rsidRDefault="000F2EC6" w:rsidP="00FD6BD7">
      <w:pPr>
        <w:pStyle w:val="shrnut"/>
        <w:keepNext/>
        <w:spacing w:before="0" w:line="240" w:lineRule="auto"/>
        <w:ind w:left="0" w:right="0"/>
        <w:rPr>
          <w:rFonts w:ascii="Calibri" w:hAnsi="Calibri" w:cs="Calibri"/>
          <w:sz w:val="22"/>
          <w:szCs w:val="22"/>
        </w:rPr>
      </w:pPr>
      <w:r w:rsidRPr="00C56B73">
        <w:rPr>
          <w:rFonts w:ascii="Calibri" w:hAnsi="Calibri" w:cs="Calibri"/>
          <w:sz w:val="22"/>
          <w:szCs w:val="22"/>
        </w:rPr>
        <w:t>Postup, který je nutno dodržet v případě změny pravidla pro daný závod, je podrobně popsán.</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Otázka 1</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Jaký postup musí být dodržen ve vypsání závodu a plachetních směrnicích, aby pro daný závod mohlo být změněno závodní pravidlo?</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sz w:val="22"/>
          <w:szCs w:val="22"/>
        </w:rPr>
      </w:pPr>
      <w:r w:rsidRPr="00C56B73">
        <w:rPr>
          <w:rFonts w:ascii="Calibri" w:hAnsi="Calibri" w:cs="Calibri"/>
          <w:sz w:val="22"/>
          <w:szCs w:val="22"/>
        </w:rPr>
        <w:t>Odpověď 1</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Musí být dodržen tento postup:</w:t>
      </w:r>
    </w:p>
    <w:p w:rsidR="0011483E" w:rsidRPr="00C56B73" w:rsidRDefault="000F2EC6" w:rsidP="00FD6BD7">
      <w:pPr>
        <w:pStyle w:val="nadpis"/>
        <w:spacing w:before="0" w:line="240" w:lineRule="auto"/>
        <w:rPr>
          <w:rFonts w:ascii="Calibri" w:hAnsi="Calibri" w:cs="Calibri"/>
          <w:sz w:val="22"/>
          <w:szCs w:val="22"/>
        </w:rPr>
      </w:pPr>
      <w:r w:rsidRPr="00C56B73">
        <w:rPr>
          <w:rFonts w:ascii="Calibri" w:hAnsi="Calibri" w:cs="Calibri"/>
          <w:sz w:val="22"/>
          <w:szCs w:val="22"/>
        </w:rPr>
        <w:t>(1)</w:t>
      </w:r>
      <w:r w:rsidR="0011483E" w:rsidRPr="00C56B73">
        <w:rPr>
          <w:rFonts w:ascii="Calibri" w:hAnsi="Calibri" w:cs="Calibri"/>
          <w:sz w:val="22"/>
          <w:szCs w:val="22"/>
        </w:rPr>
        <w:t xml:space="preserve"> </w:t>
      </w:r>
      <w:r w:rsidRPr="00C56B73">
        <w:rPr>
          <w:rFonts w:ascii="Calibri" w:hAnsi="Calibri" w:cs="Calibri"/>
          <w:sz w:val="22"/>
          <w:szCs w:val="22"/>
        </w:rPr>
        <w:t>Určete, zda pravidlo, které chcete změnit smí být změněno. Pravidlo 86.1(b) určuje, která konkrétní pravidla nesmí být změněn</w:t>
      </w:r>
      <w:r w:rsidR="0011483E" w:rsidRPr="00C56B73">
        <w:rPr>
          <w:rFonts w:ascii="Calibri" w:hAnsi="Calibri" w:cs="Calibri"/>
          <w:sz w:val="22"/>
          <w:szCs w:val="22"/>
        </w:rPr>
        <w:t>a</w:t>
      </w:r>
      <w:r w:rsidRPr="00C56B73">
        <w:rPr>
          <w:rFonts w:ascii="Calibri" w:hAnsi="Calibri" w:cs="Calibri"/>
          <w:sz w:val="22"/>
          <w:szCs w:val="22"/>
        </w:rPr>
        <w:t xml:space="preserve">, ledaže tato změna je povolena samotným pravidlem. Pravidla 86.2 a 86.3 za určitých okolností povolují výjimky k pravidlu 86.1(b). Pokud pravidlo </w:t>
      </w:r>
      <w:r w:rsidR="0011483E" w:rsidRPr="00C56B73">
        <w:rPr>
          <w:rFonts w:ascii="Calibri" w:hAnsi="Calibri" w:cs="Calibri"/>
          <w:sz w:val="22"/>
          <w:szCs w:val="22"/>
        </w:rPr>
        <w:t>nesmí být změněno, potom je jakýkoliv pokus o jeho změnu neplatný.</w:t>
      </w:r>
    </w:p>
    <w:p w:rsidR="0011483E" w:rsidRPr="00C56B73" w:rsidRDefault="0011483E" w:rsidP="00FD6BD7">
      <w:pPr>
        <w:pStyle w:val="nadpis"/>
        <w:spacing w:before="0" w:line="240" w:lineRule="auto"/>
        <w:rPr>
          <w:rFonts w:ascii="Calibri" w:hAnsi="Calibri" w:cs="Calibri"/>
          <w:sz w:val="22"/>
          <w:szCs w:val="22"/>
        </w:rPr>
      </w:pPr>
      <w:r w:rsidRPr="00C56B73">
        <w:rPr>
          <w:rFonts w:ascii="Calibri" w:hAnsi="Calibri" w:cs="Calibri"/>
          <w:sz w:val="22"/>
          <w:szCs w:val="22"/>
        </w:rPr>
        <w:t>(2) Pravidlo 85.1 požaduje, aby specifikace změny pravidla včetně pravidla ZPJ identifikovala měněné pravidlo a zahrnovala plné znění změny. Po přečtení takové změny musí být čtenáři jasné, jak změněné pravidlo zní. Také si všimněte, že podle pravidla 85.1 přídavek k pravidlu nebo jeho zrušení celého pravidla nebo jeho části je rovněž „změnou“ pravidla.</w:t>
      </w:r>
    </w:p>
    <w:p w:rsidR="00670E7A" w:rsidRPr="00C56B73" w:rsidRDefault="000F2EC6" w:rsidP="00FD6BD7">
      <w:pPr>
        <w:pStyle w:val="nadpis"/>
        <w:spacing w:before="0" w:line="240" w:lineRule="auto"/>
        <w:rPr>
          <w:rFonts w:ascii="Calibri" w:hAnsi="Calibri" w:cs="Calibri"/>
          <w:sz w:val="22"/>
          <w:szCs w:val="22"/>
        </w:rPr>
      </w:pPr>
      <w:r w:rsidRPr="00C56B73">
        <w:rPr>
          <w:rFonts w:ascii="Calibri" w:hAnsi="Calibri" w:cs="Calibri"/>
          <w:sz w:val="22"/>
          <w:szCs w:val="22"/>
        </w:rPr>
        <w:t>(3)</w:t>
      </w:r>
      <w:r w:rsidR="0011483E" w:rsidRPr="00C56B73">
        <w:rPr>
          <w:rFonts w:ascii="Calibri" w:hAnsi="Calibri" w:cs="Calibri"/>
          <w:sz w:val="22"/>
          <w:szCs w:val="22"/>
        </w:rPr>
        <w:t xml:space="preserve"> </w:t>
      </w:r>
      <w:r w:rsidRPr="00C56B73">
        <w:rPr>
          <w:rFonts w:ascii="Calibri" w:hAnsi="Calibri" w:cs="Calibri"/>
          <w:sz w:val="22"/>
          <w:szCs w:val="22"/>
        </w:rPr>
        <w:t xml:space="preserve">Závodní komise </w:t>
      </w:r>
      <w:r w:rsidR="00670E7A" w:rsidRPr="00C56B73">
        <w:rPr>
          <w:rFonts w:ascii="Calibri" w:hAnsi="Calibri" w:cs="Calibri"/>
          <w:sz w:val="22"/>
          <w:szCs w:val="22"/>
        </w:rPr>
        <w:t>musí</w:t>
      </w:r>
      <w:r w:rsidRPr="00C56B73">
        <w:rPr>
          <w:rFonts w:ascii="Calibri" w:hAnsi="Calibri" w:cs="Calibri"/>
          <w:sz w:val="22"/>
          <w:szCs w:val="22"/>
        </w:rPr>
        <w:t> </w:t>
      </w:r>
      <w:r w:rsidR="00670E7A" w:rsidRPr="00C56B73">
        <w:rPr>
          <w:rFonts w:ascii="Calibri" w:hAnsi="Calibri" w:cs="Calibri"/>
          <w:sz w:val="22"/>
          <w:szCs w:val="22"/>
        </w:rPr>
        <w:t xml:space="preserve">podle pravidla 90.2(a) </w:t>
      </w:r>
      <w:r w:rsidRPr="00C56B73">
        <w:rPr>
          <w:rFonts w:ascii="Calibri" w:hAnsi="Calibri" w:cs="Calibri"/>
          <w:sz w:val="22"/>
          <w:szCs w:val="22"/>
        </w:rPr>
        <w:t>zveřejn</w:t>
      </w:r>
      <w:r w:rsidR="00670E7A" w:rsidRPr="00C56B73">
        <w:rPr>
          <w:rFonts w:ascii="Calibri" w:hAnsi="Calibri" w:cs="Calibri"/>
          <w:sz w:val="22"/>
          <w:szCs w:val="22"/>
        </w:rPr>
        <w:t>it</w:t>
      </w:r>
      <w:r w:rsidRPr="00C56B73">
        <w:rPr>
          <w:rFonts w:ascii="Calibri" w:hAnsi="Calibri" w:cs="Calibri"/>
          <w:sz w:val="22"/>
          <w:szCs w:val="22"/>
        </w:rPr>
        <w:t xml:space="preserve"> písemn</w:t>
      </w:r>
      <w:r w:rsidR="00670E7A" w:rsidRPr="00C56B73">
        <w:rPr>
          <w:rFonts w:ascii="Calibri" w:hAnsi="Calibri" w:cs="Calibri"/>
          <w:sz w:val="22"/>
          <w:szCs w:val="22"/>
        </w:rPr>
        <w:t>é</w:t>
      </w:r>
      <w:r w:rsidRPr="00C56B73">
        <w:rPr>
          <w:rFonts w:ascii="Calibri" w:hAnsi="Calibri" w:cs="Calibri"/>
          <w:sz w:val="22"/>
          <w:szCs w:val="22"/>
        </w:rPr>
        <w:t xml:space="preserve"> plachetní směrnic</w:t>
      </w:r>
      <w:r w:rsidR="00670E7A" w:rsidRPr="00C56B73">
        <w:rPr>
          <w:rFonts w:ascii="Calibri" w:hAnsi="Calibri" w:cs="Calibri"/>
          <w:sz w:val="22"/>
          <w:szCs w:val="22"/>
        </w:rPr>
        <w:t>e,</w:t>
      </w:r>
      <w:r w:rsidRPr="00C56B73">
        <w:rPr>
          <w:rFonts w:ascii="Calibri" w:hAnsi="Calibri" w:cs="Calibri"/>
          <w:sz w:val="22"/>
          <w:szCs w:val="22"/>
        </w:rPr>
        <w:t xml:space="preserve"> </w:t>
      </w:r>
      <w:r w:rsidR="00670E7A" w:rsidRPr="00C56B73">
        <w:rPr>
          <w:rFonts w:ascii="Calibri" w:hAnsi="Calibri" w:cs="Calibri"/>
          <w:sz w:val="22"/>
          <w:szCs w:val="22"/>
        </w:rPr>
        <w:t>které vyhovují pravidlu J2</w:t>
      </w:r>
      <w:r w:rsidRPr="00C56B73">
        <w:rPr>
          <w:rFonts w:ascii="Calibri" w:hAnsi="Calibri" w:cs="Calibri"/>
          <w:sz w:val="22"/>
          <w:szCs w:val="22"/>
        </w:rPr>
        <w:t>. Pravidlo J2.2(3)</w:t>
      </w:r>
      <w:r w:rsidR="00670E7A" w:rsidRPr="00C56B73">
        <w:rPr>
          <w:rFonts w:ascii="Calibri" w:hAnsi="Calibri" w:cs="Calibri"/>
          <w:sz w:val="22"/>
          <w:szCs w:val="22"/>
        </w:rPr>
        <w:t xml:space="preserve"> </w:t>
      </w:r>
      <w:r w:rsidRPr="00C56B73">
        <w:rPr>
          <w:rFonts w:ascii="Calibri" w:hAnsi="Calibri" w:cs="Calibri"/>
          <w:sz w:val="22"/>
          <w:szCs w:val="22"/>
        </w:rPr>
        <w:t>vyžaduje, aby</w:t>
      </w:r>
      <w:r w:rsidR="00670E7A" w:rsidRPr="00C56B73">
        <w:rPr>
          <w:rFonts w:ascii="Calibri" w:hAnsi="Calibri" w:cs="Calibri"/>
          <w:sz w:val="22"/>
          <w:szCs w:val="22"/>
        </w:rPr>
        <w:t xml:space="preserve"> každá změna pravidla pro daný závod byla uvedena v Plachetních směrnicích.</w:t>
      </w:r>
    </w:p>
    <w:p w:rsidR="00670E7A" w:rsidRPr="00C56B73" w:rsidRDefault="00670E7A" w:rsidP="00FD6BD7">
      <w:pPr>
        <w:pStyle w:val="nadpis"/>
        <w:spacing w:before="0" w:line="240" w:lineRule="auto"/>
        <w:rPr>
          <w:rFonts w:ascii="Calibri" w:hAnsi="Calibri" w:cs="Calibri"/>
          <w:sz w:val="22"/>
          <w:szCs w:val="22"/>
        </w:rPr>
      </w:pPr>
      <w:r w:rsidRPr="00C56B73">
        <w:rPr>
          <w:rFonts w:ascii="Calibri" w:hAnsi="Calibri" w:cs="Calibri"/>
          <w:sz w:val="22"/>
          <w:szCs w:val="22"/>
        </w:rPr>
        <w:t xml:space="preserve">(4) pořadatel musí podle pravidla 89.2(a) zveřejnit vypsání závodu, které vyhovuje pravidlu J1. Podle </w:t>
      </w:r>
      <w:r w:rsidR="0005074A" w:rsidRPr="00C56B73">
        <w:rPr>
          <w:rFonts w:ascii="Calibri" w:hAnsi="Calibri" w:cs="Calibri"/>
          <w:sz w:val="22"/>
          <w:szCs w:val="22"/>
        </w:rPr>
        <w:t>pravidla</w:t>
      </w:r>
      <w:r w:rsidRPr="00C56B73">
        <w:rPr>
          <w:rFonts w:ascii="Calibri" w:hAnsi="Calibri" w:cs="Calibri"/>
          <w:sz w:val="22"/>
          <w:szCs w:val="22"/>
        </w:rPr>
        <w:t xml:space="preserve"> J1.2(1) pořadatel musí rozhodnout, jestli by změna pravidla mohla pomoci závodníkovi v rozhodnutí, zda se závodu zúčastní, a poskytne mu dostatečnou informaci, kterou potřebuje před tím, než jsou zveřejněny plachetní směrnice. V tomto případě musí být změna pravidla uvedena dvakrát: ve vyspání závodu a v plachetních směrnicích. </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 xml:space="preserve">Navíc, když je pravidlo měněno podle pravidla 86.2, musí </w:t>
      </w:r>
      <w:proofErr w:type="spellStart"/>
      <w:r w:rsidR="00670E7A" w:rsidRPr="00C56B73">
        <w:rPr>
          <w:rFonts w:ascii="Calibri" w:hAnsi="Calibri" w:cs="Calibri"/>
          <w:sz w:val="22"/>
          <w:szCs w:val="22"/>
        </w:rPr>
        <w:t>World</w:t>
      </w:r>
      <w:proofErr w:type="spellEnd"/>
      <w:r w:rsidR="00670E7A" w:rsidRPr="00C56B73">
        <w:rPr>
          <w:rFonts w:ascii="Calibri" w:hAnsi="Calibri" w:cs="Calibri"/>
          <w:sz w:val="22"/>
          <w:szCs w:val="22"/>
        </w:rPr>
        <w:t xml:space="preserve"> </w:t>
      </w:r>
      <w:proofErr w:type="spellStart"/>
      <w:r w:rsidR="00670E7A" w:rsidRPr="00C56B73">
        <w:rPr>
          <w:rFonts w:ascii="Calibri" w:hAnsi="Calibri" w:cs="Calibri"/>
          <w:sz w:val="22"/>
          <w:szCs w:val="22"/>
        </w:rPr>
        <w:t>Sailing</w:t>
      </w:r>
      <w:proofErr w:type="spellEnd"/>
      <w:r w:rsidRPr="00C56B73">
        <w:rPr>
          <w:rFonts w:ascii="Calibri" w:hAnsi="Calibri" w:cs="Calibri"/>
          <w:sz w:val="22"/>
          <w:szCs w:val="22"/>
        </w:rPr>
        <w:t xml:space="preserve"> vydat povolení a tato informace musí být uvedena ve vypsání závodu a plachetních směrnicích a samotné povolení musí být vyvěšeno na oficiální nástěnce závodu. Když je pravidlo měněno podle pravidla 86.3 může být vyžadováno povolení národního svazu.</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Otázka 2</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Může být pro závod změněno pravidlo, aniž by byl dodržen postup pospaný v Odpovědi 1?</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Odpověď 2</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Ne.</w:t>
      </w:r>
    </w:p>
    <w:p w:rsidR="00882F4C" w:rsidRPr="00C56B73" w:rsidRDefault="00882F4C" w:rsidP="00FD6BD7">
      <w:pPr>
        <w:pStyle w:val="znaka"/>
        <w:spacing w:before="0" w:line="240" w:lineRule="auto"/>
        <w:rPr>
          <w:rFonts w:ascii="Calibri" w:hAnsi="Calibri" w:cs="Calibri"/>
          <w:sz w:val="22"/>
          <w:szCs w:val="22"/>
        </w:rPr>
      </w:pPr>
    </w:p>
    <w:p w:rsidR="000F2EC6" w:rsidRPr="00C56B73" w:rsidRDefault="000F2EC6" w:rsidP="00FD6BD7">
      <w:pPr>
        <w:pStyle w:val="znaka"/>
        <w:spacing w:before="0" w:line="240" w:lineRule="auto"/>
        <w:rPr>
          <w:rFonts w:ascii="Calibri" w:hAnsi="Calibri" w:cs="Calibri"/>
          <w:sz w:val="22"/>
          <w:szCs w:val="22"/>
        </w:rPr>
      </w:pPr>
      <w:r w:rsidRPr="00C56B73">
        <w:rPr>
          <w:rFonts w:ascii="Calibri" w:hAnsi="Calibri" w:cs="Calibri"/>
          <w:sz w:val="22"/>
          <w:szCs w:val="22"/>
        </w:rPr>
        <w:t>ISAF 2012</w:t>
      </w:r>
      <w:r w:rsidR="00E22EA5" w:rsidRPr="00C56B73">
        <w:rPr>
          <w:rFonts w:ascii="Calibri" w:hAnsi="Calibri" w:cs="Calibri"/>
          <w:sz w:val="22"/>
          <w:szCs w:val="22"/>
        </w:rPr>
        <w:t>, revize 2017</w:t>
      </w:r>
    </w:p>
    <w:p w:rsidR="00882F4C" w:rsidRPr="00C56B73" w:rsidRDefault="00882F4C" w:rsidP="00FD6BD7">
      <w:pPr>
        <w:pStyle w:val="znaka"/>
        <w:pBdr>
          <w:bottom w:val="single" w:sz="4" w:space="1" w:color="auto"/>
        </w:pBdr>
        <w:spacing w:before="0" w:line="240" w:lineRule="auto"/>
        <w:rPr>
          <w:rFonts w:ascii="Calibri" w:hAnsi="Calibri" w:cs="Calibri"/>
          <w:sz w:val="22"/>
          <w:szCs w:val="22"/>
        </w:rPr>
      </w:pPr>
    </w:p>
    <w:p w:rsidR="00882F4C" w:rsidRPr="00C56B73" w:rsidRDefault="00882F4C" w:rsidP="00FD6BD7">
      <w:pPr>
        <w:pStyle w:val="znaka"/>
        <w:spacing w:before="0" w:line="240" w:lineRule="auto"/>
        <w:rPr>
          <w:rFonts w:ascii="Calibri" w:hAnsi="Calibri" w:cs="Calibri"/>
          <w:sz w:val="22"/>
          <w:szCs w:val="22"/>
        </w:rPr>
      </w:pPr>
    </w:p>
    <w:p w:rsidR="000F2EC6" w:rsidRPr="00C56B73" w:rsidRDefault="000F2EC6" w:rsidP="00FD6BD7">
      <w:pPr>
        <w:pStyle w:val="nadpisppad"/>
        <w:spacing w:before="0" w:after="0" w:line="240" w:lineRule="auto"/>
        <w:jc w:val="left"/>
        <w:rPr>
          <w:rFonts w:ascii="Calibri" w:hAnsi="Calibri" w:cs="Calibri"/>
          <w:b/>
          <w:bCs/>
        </w:rPr>
      </w:pPr>
      <w:bookmarkStart w:id="220" w:name="P122"/>
      <w:r w:rsidRPr="00C56B73">
        <w:rPr>
          <w:rFonts w:ascii="Calibri" w:hAnsi="Calibri" w:cs="Calibri"/>
          <w:b/>
          <w:bCs/>
        </w:rPr>
        <w:t>Případ 122</w:t>
      </w:r>
    </w:p>
    <w:bookmarkEnd w:id="220"/>
    <w:p w:rsidR="00882F4C" w:rsidRPr="00C56B73" w:rsidRDefault="00882F4C" w:rsidP="00FD6BD7">
      <w:pPr>
        <w:pStyle w:val="pravidlo"/>
        <w:spacing w:line="240" w:lineRule="auto"/>
        <w:rPr>
          <w:rFonts w:ascii="Calibri" w:hAnsi="Calibri" w:cs="Calibri"/>
          <w:sz w:val="22"/>
          <w:szCs w:val="22"/>
        </w:rPr>
      </w:pPr>
    </w:p>
    <w:p w:rsidR="000F2EC6" w:rsidRPr="00C56B73" w:rsidRDefault="00494765" w:rsidP="00FD6BD7">
      <w:pPr>
        <w:pStyle w:val="pravidlo"/>
        <w:spacing w:line="240" w:lineRule="auto"/>
        <w:rPr>
          <w:rFonts w:ascii="Calibri" w:hAnsi="Calibri" w:cs="Calibri"/>
          <w:sz w:val="22"/>
          <w:szCs w:val="22"/>
        </w:rPr>
      </w:pPr>
      <w:hyperlink w:anchor="R69_2" w:history="1">
        <w:r w:rsidR="000F2EC6" w:rsidRPr="00C56B73">
          <w:rPr>
            <w:rStyle w:val="Hypertextovodkaz"/>
            <w:rFonts w:ascii="Calibri" w:hAnsi="Calibri" w:cs="Calibri"/>
            <w:sz w:val="22"/>
            <w:szCs w:val="22"/>
          </w:rPr>
          <w:t>Pravidlo 69.2(c), Obvinění z hrubého jednání: Jednání protestní komise</w:t>
        </w:r>
      </w:hyperlink>
    </w:p>
    <w:p w:rsidR="00627549" w:rsidRPr="00C56B73" w:rsidRDefault="00494765" w:rsidP="00FD6BD7">
      <w:pPr>
        <w:rPr>
          <w:rFonts w:ascii="Calibri" w:hAnsi="Calibri" w:cs="Calibri"/>
          <w:sz w:val="22"/>
          <w:szCs w:val="22"/>
        </w:rPr>
      </w:pPr>
      <w:hyperlink w:anchor="uvod_tab" w:history="1">
        <w:r w:rsidR="00627549" w:rsidRPr="00C56B73">
          <w:rPr>
            <w:rStyle w:val="Hypertextovodkaz"/>
            <w:rFonts w:ascii="Calibri" w:hAnsi="Calibri" w:cs="Calibri"/>
            <w:sz w:val="22"/>
            <w:szCs w:val="22"/>
          </w:rPr>
          <w:t>(zpět na úvod)</w:t>
        </w:r>
      </w:hyperlink>
    </w:p>
    <w:p w:rsidR="00E22EA5" w:rsidRPr="00C56B73" w:rsidRDefault="00E22EA5" w:rsidP="00FD6BD7">
      <w:pPr>
        <w:pStyle w:val="shrnut"/>
        <w:spacing w:before="0" w:line="240" w:lineRule="auto"/>
        <w:ind w:left="0" w:right="0"/>
        <w:rPr>
          <w:rFonts w:ascii="Calibri" w:hAnsi="Calibri" w:cs="Calibri"/>
          <w:sz w:val="22"/>
          <w:szCs w:val="22"/>
        </w:rPr>
      </w:pPr>
    </w:p>
    <w:p w:rsidR="000F2EC6" w:rsidRPr="00C56B73" w:rsidRDefault="000F2EC6" w:rsidP="00FD6BD7">
      <w:pPr>
        <w:pStyle w:val="shrnut"/>
        <w:spacing w:before="0" w:line="240" w:lineRule="auto"/>
        <w:ind w:left="0" w:right="0"/>
        <w:rPr>
          <w:rFonts w:ascii="Calibri" w:hAnsi="Calibri" w:cs="Calibri"/>
          <w:sz w:val="22"/>
          <w:szCs w:val="22"/>
        </w:rPr>
      </w:pPr>
      <w:r w:rsidRPr="00C56B73">
        <w:rPr>
          <w:rFonts w:ascii="Calibri" w:hAnsi="Calibri" w:cs="Calibri"/>
          <w:sz w:val="22"/>
          <w:szCs w:val="22"/>
        </w:rPr>
        <w:t>Interpretace významu „přiměřená jistota</w:t>
      </w:r>
      <w:r w:rsidR="00E22EA5" w:rsidRPr="00C56B73">
        <w:rPr>
          <w:rFonts w:ascii="Calibri" w:hAnsi="Calibri" w:cs="Calibri"/>
          <w:sz w:val="22"/>
          <w:szCs w:val="22"/>
        </w:rPr>
        <w:t>“</w:t>
      </w:r>
      <w:r w:rsidRPr="00C56B73">
        <w:rPr>
          <w:rFonts w:ascii="Calibri" w:hAnsi="Calibri" w:cs="Calibri"/>
          <w:sz w:val="22"/>
          <w:szCs w:val="22"/>
        </w:rPr>
        <w:t xml:space="preserve"> (</w:t>
      </w:r>
      <w:proofErr w:type="spellStart"/>
      <w:r w:rsidRPr="00C56B73">
        <w:rPr>
          <w:rFonts w:ascii="Calibri" w:hAnsi="Calibri" w:cs="Calibri"/>
          <w:sz w:val="22"/>
          <w:szCs w:val="22"/>
        </w:rPr>
        <w:t>comfortable</w:t>
      </w:r>
      <w:proofErr w:type="spellEnd"/>
      <w:r w:rsidRPr="00C56B73">
        <w:rPr>
          <w:rFonts w:ascii="Calibri" w:hAnsi="Calibri" w:cs="Calibri"/>
          <w:sz w:val="22"/>
          <w:szCs w:val="22"/>
        </w:rPr>
        <w:t xml:space="preserve"> </w:t>
      </w:r>
      <w:proofErr w:type="spellStart"/>
      <w:r w:rsidRPr="00C56B73">
        <w:rPr>
          <w:rFonts w:ascii="Calibri" w:hAnsi="Calibri" w:cs="Calibri"/>
          <w:sz w:val="22"/>
          <w:szCs w:val="22"/>
        </w:rPr>
        <w:t>satisfaction</w:t>
      </w:r>
      <w:proofErr w:type="spellEnd"/>
      <w:r w:rsidRPr="00C56B73">
        <w:rPr>
          <w:rFonts w:ascii="Calibri" w:hAnsi="Calibri" w:cs="Calibri"/>
          <w:sz w:val="22"/>
          <w:szCs w:val="22"/>
        </w:rPr>
        <w:t>”)</w:t>
      </w:r>
      <w:r w:rsidR="00E22EA5" w:rsidRPr="00C56B73">
        <w:rPr>
          <w:rFonts w:ascii="Calibri" w:hAnsi="Calibri" w:cs="Calibri"/>
          <w:sz w:val="22"/>
          <w:szCs w:val="22"/>
        </w:rPr>
        <w:t xml:space="preserve"> a příklady použití. </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Zjištěné skutečnosti pro otázku 1</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Na základě zprávy, kterou protestní komise obdržela, věří, že závodník mohl porušit pravidlo 69.1(a). Svolala projednání a přijala svědectví stran a svědků.</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Otázka 1</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Pravidlo 69.2(c) požaduje, aby před tím</w:t>
      </w:r>
      <w:r w:rsidR="00E22EA5" w:rsidRPr="00C56B73">
        <w:rPr>
          <w:rFonts w:ascii="Calibri" w:hAnsi="Calibri" w:cs="Calibri"/>
          <w:sz w:val="22"/>
          <w:szCs w:val="22"/>
        </w:rPr>
        <w:t>,</w:t>
      </w:r>
      <w:r w:rsidRPr="00C56B73">
        <w:rPr>
          <w:rFonts w:ascii="Calibri" w:hAnsi="Calibri" w:cs="Calibri"/>
          <w:sz w:val="22"/>
          <w:szCs w:val="22"/>
        </w:rPr>
        <w:t xml:space="preserve"> než protestní komise varuje nebo potrestá závodníka, byla splněná „dostatečná spokojenost protestní komise, s ohledem na závažnost údajného hrubého jednání, že závodník porušil pravidlo 69.1(a)“. Jaký je význam výrazu „dostatečná spokojenost“ v pravidle 69.2(c)?</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Odpověď 1</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„Přiměřená jistota (</w:t>
      </w:r>
      <w:proofErr w:type="spellStart"/>
      <w:r w:rsidRPr="00C56B73">
        <w:rPr>
          <w:rFonts w:ascii="Calibri" w:hAnsi="Calibri" w:cs="Calibri"/>
          <w:sz w:val="22"/>
          <w:szCs w:val="22"/>
        </w:rPr>
        <w:t>comfortable</w:t>
      </w:r>
      <w:proofErr w:type="spellEnd"/>
      <w:r w:rsidRPr="00C56B73">
        <w:rPr>
          <w:rFonts w:ascii="Calibri" w:hAnsi="Calibri" w:cs="Calibri"/>
          <w:sz w:val="22"/>
          <w:szCs w:val="22"/>
        </w:rPr>
        <w:t xml:space="preserve"> </w:t>
      </w:r>
      <w:proofErr w:type="spellStart"/>
      <w:r w:rsidRPr="00C56B73">
        <w:rPr>
          <w:rFonts w:ascii="Calibri" w:hAnsi="Calibri" w:cs="Calibri"/>
          <w:sz w:val="22"/>
          <w:szCs w:val="22"/>
        </w:rPr>
        <w:t>satisfaction</w:t>
      </w:r>
      <w:proofErr w:type="spellEnd"/>
      <w:r w:rsidRPr="00C56B73">
        <w:rPr>
          <w:rFonts w:ascii="Calibri" w:hAnsi="Calibri" w:cs="Calibri"/>
          <w:sz w:val="22"/>
          <w:szCs w:val="22"/>
        </w:rPr>
        <w:t>)“ je jeden ze tří standardních důkazů používaný u soudů a arbitráží. Další dva standardy jsou „důkaz nade vší pochybnost (</w:t>
      </w:r>
      <w:proofErr w:type="spellStart"/>
      <w:r w:rsidRPr="00C56B73">
        <w:rPr>
          <w:rFonts w:ascii="Calibri" w:hAnsi="Calibri" w:cs="Calibri"/>
          <w:sz w:val="22"/>
          <w:szCs w:val="22"/>
        </w:rPr>
        <w:t>proof</w:t>
      </w:r>
      <w:proofErr w:type="spellEnd"/>
      <w:r w:rsidRPr="00C56B73">
        <w:rPr>
          <w:rFonts w:ascii="Calibri" w:hAnsi="Calibri" w:cs="Calibri"/>
          <w:sz w:val="22"/>
          <w:szCs w:val="22"/>
        </w:rPr>
        <w:t xml:space="preserve"> </w:t>
      </w:r>
      <w:proofErr w:type="spellStart"/>
      <w:r w:rsidRPr="00C56B73">
        <w:rPr>
          <w:rFonts w:ascii="Calibri" w:hAnsi="Calibri" w:cs="Calibri"/>
          <w:sz w:val="22"/>
          <w:szCs w:val="22"/>
        </w:rPr>
        <w:t>beyond</w:t>
      </w:r>
      <w:proofErr w:type="spellEnd"/>
      <w:r w:rsidRPr="00C56B73">
        <w:rPr>
          <w:rFonts w:ascii="Calibri" w:hAnsi="Calibri" w:cs="Calibri"/>
          <w:sz w:val="22"/>
          <w:szCs w:val="22"/>
        </w:rPr>
        <w:t xml:space="preserve"> a </w:t>
      </w:r>
      <w:proofErr w:type="spellStart"/>
      <w:r w:rsidRPr="00C56B73">
        <w:rPr>
          <w:rFonts w:ascii="Calibri" w:hAnsi="Calibri" w:cs="Calibri"/>
          <w:sz w:val="22"/>
          <w:szCs w:val="22"/>
        </w:rPr>
        <w:t>reasonable</w:t>
      </w:r>
      <w:proofErr w:type="spellEnd"/>
      <w:r w:rsidRPr="00C56B73">
        <w:rPr>
          <w:rFonts w:ascii="Calibri" w:hAnsi="Calibri" w:cs="Calibri"/>
          <w:sz w:val="22"/>
          <w:szCs w:val="22"/>
        </w:rPr>
        <w:t xml:space="preserve"> </w:t>
      </w:r>
      <w:proofErr w:type="spellStart"/>
      <w:r w:rsidRPr="00C56B73">
        <w:rPr>
          <w:rFonts w:ascii="Calibri" w:hAnsi="Calibri" w:cs="Calibri"/>
          <w:sz w:val="22"/>
          <w:szCs w:val="22"/>
        </w:rPr>
        <w:t>doubt</w:t>
      </w:r>
      <w:proofErr w:type="spellEnd"/>
      <w:r w:rsidRPr="00C56B73">
        <w:rPr>
          <w:rFonts w:ascii="Calibri" w:hAnsi="Calibri" w:cs="Calibri"/>
          <w:sz w:val="22"/>
          <w:szCs w:val="22"/>
        </w:rPr>
        <w:t xml:space="preserve">)“ a „uvážení pravděpodobností (balance </w:t>
      </w:r>
      <w:proofErr w:type="spellStart"/>
      <w:r w:rsidRPr="00C56B73">
        <w:rPr>
          <w:rFonts w:ascii="Calibri" w:hAnsi="Calibri" w:cs="Calibri"/>
          <w:sz w:val="22"/>
          <w:szCs w:val="22"/>
        </w:rPr>
        <w:t>of</w:t>
      </w:r>
      <w:proofErr w:type="spellEnd"/>
      <w:r w:rsidRPr="00C56B73">
        <w:rPr>
          <w:rFonts w:ascii="Calibri" w:hAnsi="Calibri" w:cs="Calibri"/>
          <w:sz w:val="22"/>
          <w:szCs w:val="22"/>
        </w:rPr>
        <w:t xml:space="preserve"> </w:t>
      </w:r>
      <w:proofErr w:type="spellStart"/>
      <w:r w:rsidRPr="00C56B73">
        <w:rPr>
          <w:rFonts w:ascii="Calibri" w:hAnsi="Calibri" w:cs="Calibri"/>
          <w:sz w:val="22"/>
          <w:szCs w:val="22"/>
        </w:rPr>
        <w:t>probabilities</w:t>
      </w:r>
      <w:proofErr w:type="spellEnd"/>
      <w:r w:rsidRPr="00C56B73">
        <w:rPr>
          <w:rFonts w:ascii="Calibri" w:hAnsi="Calibri" w:cs="Calibri"/>
          <w:sz w:val="22"/>
          <w:szCs w:val="22"/>
        </w:rPr>
        <w:t xml:space="preserve">)“. „Důkaz nade vší pochybnost“ je ze všech tří standardů nejpřísnější. Je obyčejně rezervován pro závažné kriminální případy. Standard „uvážení pravděpodobností“ je z těch tří nejméně přísný a je široce používán v oblasti civilního práva. </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Jak Světová antidopingová agentura (WADA) tak i </w:t>
      </w:r>
      <w:proofErr w:type="spellStart"/>
      <w:r w:rsidRPr="00C56B73">
        <w:rPr>
          <w:rFonts w:ascii="Calibri" w:hAnsi="Calibri" w:cs="Calibri"/>
          <w:sz w:val="22"/>
          <w:szCs w:val="22"/>
        </w:rPr>
        <w:t>Arbitrační</w:t>
      </w:r>
      <w:proofErr w:type="spellEnd"/>
      <w:r w:rsidRPr="00C56B73">
        <w:rPr>
          <w:rFonts w:ascii="Calibri" w:hAnsi="Calibri" w:cs="Calibri"/>
          <w:sz w:val="22"/>
          <w:szCs w:val="22"/>
        </w:rPr>
        <w:t xml:space="preserve"> soud pro sport používají standard „přiměřené jistoty“. Světová antidopingová agentura (WADA) používá tohoto standardu v jednáních, kdy rozhoduje, zda atlet porušil či neporušil antidopingový kodex. Článek 3.1 kodexu určuje, že s ohledem na závažnost obvinění musí porota zjistit s „přiměřenou jistotou“, že k porušení došlo. Článek 3.1 pokračuje: „tento důkazní standard je ve všech případech větší než pouhé uvážení pravděpodobností, ale méně než důkaz nade vší pochybnost.”</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Závodní pravidla nestanovují, jaký důkazní standard by měla protestní komise při projednáváních použít, aby rozhodla protest nebo žádost o nápravu. Nicméně ve většině případů protestní komise používá standard „uvážení pravděpodobností”, který je založen na principu, že je pravděpodobnější, že se skutek spíše stal</w:t>
      </w:r>
      <w:r w:rsidR="00E22EA5" w:rsidRPr="00C56B73">
        <w:rPr>
          <w:rFonts w:ascii="Calibri" w:hAnsi="Calibri" w:cs="Calibri"/>
          <w:sz w:val="22"/>
          <w:szCs w:val="22"/>
        </w:rPr>
        <w:t>,</w:t>
      </w:r>
      <w:r w:rsidRPr="00C56B73">
        <w:rPr>
          <w:rFonts w:ascii="Calibri" w:hAnsi="Calibri" w:cs="Calibri"/>
          <w:sz w:val="22"/>
          <w:szCs w:val="22"/>
        </w:rPr>
        <w:t xml:space="preserve"> než nestal.</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Pravidlo 69.2(c) konkrétně vyžaduje, že při projednání podle pravidla 69 protestní komise použije přísnější standard „přiměřené jistoty”. Pravidlo dále vyžaduje, aby byla zvážena závažnost projednávaného jednání, jako důležitý faktor, když má komise určit</w:t>
      </w:r>
      <w:r w:rsidR="00E22EA5" w:rsidRPr="00C56B73">
        <w:rPr>
          <w:rFonts w:ascii="Calibri" w:hAnsi="Calibri" w:cs="Calibri"/>
          <w:sz w:val="22"/>
          <w:szCs w:val="22"/>
        </w:rPr>
        <w:t>,</w:t>
      </w:r>
      <w:r w:rsidRPr="00C56B73">
        <w:rPr>
          <w:rFonts w:ascii="Calibri" w:hAnsi="Calibri" w:cs="Calibri"/>
          <w:sz w:val="22"/>
          <w:szCs w:val="22"/>
        </w:rPr>
        <w:t xml:space="preserve"> zda má nebo nemá „přiměřenou jistotu”, zda se projednávaný skutek skutečně stal. Standard „přiměřené jistoty“ je vždy přísnější než standard „uvážení pravděpodobností“, ale méně přísnější než standard „důkaz nade vší pochybnost“. Důkazní standard je pohyblivá stupnice založená na závažnosti obvinění.</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Základním principem v disciplinárních řízeních je, že závodník musí být považován za nevinného, dokud nejsou obvinění proti němu prokázána. Proto část zkoušky „přiměřené jistoty” je, zda jsou či nikoliv důkazy předložené komisi dostatečné pro to, aby závodník již nebyl považován za nevinného.</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Poslední věta části Terminologie v úvodu naznačuje, že slova „přiměřená“ a „jistota“ jsou použity v pravidle 69.2(c) ve významu „obvykle srozumitelném v … nebo všeobecném použití“. Oba výrazy „přiměřená“ a „jistota“ jsou běžně používané v každodenní mluvě, a proto většina rozhodčích ví, jak jsou obecně používány. Rozhodčí by rovněž měli vzít v úvahu, zda se cítí „nespokojeni“ s jakýmikoliv dosaženými závěry. Pokud jsou nespokojeni, potom nemají „přiměřenou jistotu“.</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Všimněte si, že v projednání podle pravidla 69, musí protestní komise odpovědět ano na obě následující otázky, před tím, než varuje nebo potrestá závodníka nebo loď podle pravidla 69.2(c)(1) nebo 69.2(c)(2):</w:t>
      </w:r>
    </w:p>
    <w:p w:rsidR="000F2EC6" w:rsidRPr="00C56B73" w:rsidRDefault="000F2EC6" w:rsidP="00FD6BD7">
      <w:pPr>
        <w:pStyle w:val="body"/>
        <w:spacing w:before="0" w:line="240" w:lineRule="auto"/>
        <w:ind w:left="0" w:firstLine="0"/>
        <w:jc w:val="left"/>
        <w:rPr>
          <w:rFonts w:ascii="Calibri" w:hAnsi="Calibri" w:cs="Calibri"/>
          <w:sz w:val="22"/>
          <w:szCs w:val="22"/>
        </w:rPr>
      </w:pPr>
      <w:r w:rsidRPr="00C56B73">
        <w:rPr>
          <w:rFonts w:ascii="Calibri" w:hAnsi="Calibri" w:cs="Calibri"/>
          <w:sz w:val="22"/>
          <w:szCs w:val="22"/>
        </w:rPr>
        <w:t>•</w:t>
      </w:r>
      <w:r w:rsidRPr="00C56B73">
        <w:rPr>
          <w:rFonts w:ascii="Calibri" w:hAnsi="Calibri" w:cs="Calibri"/>
          <w:sz w:val="22"/>
          <w:szCs w:val="22"/>
        </w:rPr>
        <w:tab/>
        <w:t>Je si komise přiměřeně jista, že zjištěné skutečnosti potvrzují, že k danému jednání skutečně došlo?</w:t>
      </w:r>
    </w:p>
    <w:p w:rsidR="000F2EC6" w:rsidRPr="00C56B73" w:rsidRDefault="000F2EC6" w:rsidP="00FD6BD7">
      <w:pPr>
        <w:pStyle w:val="body"/>
        <w:spacing w:before="0" w:line="240" w:lineRule="auto"/>
        <w:ind w:left="0" w:firstLine="0"/>
        <w:jc w:val="left"/>
        <w:rPr>
          <w:rFonts w:ascii="Calibri" w:hAnsi="Calibri" w:cs="Calibri"/>
          <w:sz w:val="22"/>
          <w:szCs w:val="22"/>
        </w:rPr>
      </w:pPr>
      <w:r w:rsidRPr="00C56B73">
        <w:rPr>
          <w:rFonts w:ascii="Calibri" w:hAnsi="Calibri" w:cs="Calibri"/>
          <w:sz w:val="22"/>
          <w:szCs w:val="22"/>
        </w:rPr>
        <w:t>•</w:t>
      </w:r>
      <w:r w:rsidRPr="00C56B73">
        <w:rPr>
          <w:rFonts w:ascii="Calibri" w:hAnsi="Calibri" w:cs="Calibri"/>
          <w:sz w:val="22"/>
          <w:szCs w:val="22"/>
        </w:rPr>
        <w:tab/>
        <w:t>Je si komise přiměřeně jista, že jednání, ke kterému došlo, je hrubým jednáním?</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 xml:space="preserve">Jak stanoví pravidlo 69.1(a), hrubým jednáním může být hrubé porušení pravidla, dobrých mravů nebo sportovního chování, nebo poškození dobrého jména sportu. </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Otázka 2</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Poskytněte prosím názorný příklad zprávy z incidentu, kde mohlo dojít k hrubému porušení pravila a zprávy z projednávání podle pravidla 69.2, ve kterém je použit standard „přiměřené jistoty“.</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Odpověď 2</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Loď byla přítomna na měření před závodem a vyžadovaná korekce váhy byla správně umístěna pod podlážkou a přichycena několika vruty. Během závodu byla loď A zkontrolována technickým inspektorem a </w:t>
      </w:r>
      <w:proofErr w:type="spellStart"/>
      <w:r w:rsidRPr="00C56B73">
        <w:rPr>
          <w:rFonts w:ascii="Calibri" w:hAnsi="Calibri" w:cs="Calibri"/>
          <w:sz w:val="22"/>
          <w:szCs w:val="22"/>
        </w:rPr>
        <w:t>dovažovací</w:t>
      </w:r>
      <w:proofErr w:type="spellEnd"/>
      <w:r w:rsidRPr="00C56B73">
        <w:rPr>
          <w:rFonts w:ascii="Calibri" w:hAnsi="Calibri" w:cs="Calibri"/>
          <w:sz w:val="22"/>
          <w:szCs w:val="22"/>
        </w:rPr>
        <w:t xml:space="preserve"> korektory chyběly. Protestní komise obvinila posádku lodě A, že váhové korektory odstranila, a že toto její jednání bylo porušením pravidla 78.1 a proto porušením pravidla 69.1(a). Komise svolala projednání podle pravidla 69.2. Při projednání loď A reprezentoval P, který je kormidelník a kapitán lodě A. P popřel, že by věděl o chybějících váhových korektorech. Vysvětlil, že loď byla ponechána nezamčená a bez dohledu každou noc. Udal, že někdo jiný odstranil korektory během noci. Posádka lodě A byla povolána ke svědectví. Oni také potvrdili, že si nejsou vědomi chybějících korektorů, a že si nevšimli žádné stopy po tom, že by podlážka byla odmontována a opět vrácena. </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Téměř všechny důkazy podporovaly skutečnost, že člen posádky lodě A odstranil váhové korektory. Protože k odstranění závaží je potřeba nářadí, došla komise k závěru, že korektory byly odstraněny úmyslně a ne náhodně. Loď A získala odstraněním korektorů výhodu a nebylo pravděpodobné, že by toto odstranění bylo zjištěno, protože podlážka byla přimontována na svém místě. Jediné protichůdné svědectví bylo, že každý z členů posádky popřel, že by toto závaží odstranil. Protestní komise došla k závěru, že si je přiměřeně jista, že člen posádky A odstranil váhové korektory a že toto jednání představuje hrubé porušení pravidla 78.1 a tudíž porušení pravidla 69.1(a). Loď A byla potrestána podle pravidla 69.2(c)(2) a byla ohodnocena DGM ze všech rozjížděk závodu.</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 xml:space="preserve">Protože téměř všechna svědectví podporovala obvinění, komise by dosáhla stejných závěrů, kdyby použila důkazní standard „uvážení pravděpodobností“. Avšak kdyby komise použila standard „důkaz nade vší pochybnost“ mohla by dojít k jinému rozhodnutí. Žádný z členů posádky A nikdy nepřipustil, že by závaží odstranil a stále tedy bylo možné, že to udělal někdo jiný, protože loď byla často bez dozoru a nezamčená. Proto existuje možnost, že váhové korektory odstranil někdo jiný bez vědomí posádky lodě A. Následně jestliže by byl použit důkazní standard „důkaz nade vší pochybnost“, komise by pravděpodobně nedospěla k závěru, že závaží odstranil někdo ze členů posádky A. </w:t>
      </w:r>
    </w:p>
    <w:p w:rsidR="00882F4C" w:rsidRPr="00C56B73" w:rsidRDefault="00882F4C" w:rsidP="00FD6BD7">
      <w:pPr>
        <w:pStyle w:val="znaka"/>
        <w:spacing w:before="0" w:line="240" w:lineRule="auto"/>
        <w:rPr>
          <w:rFonts w:ascii="Calibri" w:hAnsi="Calibri" w:cs="Calibri"/>
          <w:sz w:val="22"/>
          <w:szCs w:val="22"/>
        </w:rPr>
      </w:pPr>
    </w:p>
    <w:p w:rsidR="000F2EC6" w:rsidRPr="00C56B73" w:rsidRDefault="000F2EC6" w:rsidP="00FD6BD7">
      <w:pPr>
        <w:pStyle w:val="znaka"/>
        <w:spacing w:before="0" w:line="240" w:lineRule="auto"/>
        <w:rPr>
          <w:rFonts w:ascii="Calibri" w:hAnsi="Calibri" w:cs="Calibri"/>
          <w:sz w:val="22"/>
          <w:szCs w:val="22"/>
        </w:rPr>
      </w:pPr>
      <w:r w:rsidRPr="00C56B73">
        <w:rPr>
          <w:rFonts w:ascii="Calibri" w:hAnsi="Calibri" w:cs="Calibri"/>
          <w:sz w:val="22"/>
          <w:szCs w:val="22"/>
        </w:rPr>
        <w:t>ISAF 2012</w:t>
      </w:r>
    </w:p>
    <w:p w:rsidR="00882F4C" w:rsidRPr="00C56B73" w:rsidRDefault="00882F4C" w:rsidP="00FD6BD7">
      <w:pPr>
        <w:pStyle w:val="znaka"/>
        <w:pBdr>
          <w:bottom w:val="single" w:sz="4" w:space="1" w:color="auto"/>
        </w:pBdr>
        <w:spacing w:before="0" w:line="240" w:lineRule="auto"/>
        <w:rPr>
          <w:rFonts w:ascii="Calibri" w:hAnsi="Calibri" w:cs="Calibri"/>
          <w:sz w:val="22"/>
          <w:szCs w:val="22"/>
        </w:rPr>
      </w:pPr>
    </w:p>
    <w:p w:rsidR="00882F4C" w:rsidRPr="00C56B73" w:rsidRDefault="00882F4C" w:rsidP="00FD6BD7">
      <w:pPr>
        <w:pStyle w:val="znaka"/>
        <w:spacing w:before="0" w:line="240" w:lineRule="auto"/>
        <w:rPr>
          <w:rFonts w:ascii="Calibri" w:hAnsi="Calibri" w:cs="Calibri"/>
          <w:sz w:val="22"/>
          <w:szCs w:val="22"/>
        </w:rPr>
      </w:pPr>
    </w:p>
    <w:p w:rsidR="000F2EC6" w:rsidRPr="00C56B73" w:rsidRDefault="000F2EC6" w:rsidP="00FD6BD7">
      <w:pPr>
        <w:pStyle w:val="nadpisppad"/>
        <w:spacing w:before="0" w:after="0" w:line="240" w:lineRule="auto"/>
        <w:jc w:val="left"/>
        <w:rPr>
          <w:rFonts w:ascii="Calibri" w:hAnsi="Calibri" w:cs="Calibri"/>
          <w:b/>
          <w:bCs/>
        </w:rPr>
      </w:pPr>
      <w:bookmarkStart w:id="221" w:name="P123"/>
      <w:r w:rsidRPr="00C56B73">
        <w:rPr>
          <w:rFonts w:ascii="Calibri" w:hAnsi="Calibri" w:cs="Calibri"/>
          <w:b/>
          <w:bCs/>
        </w:rPr>
        <w:t>Případ 123</w:t>
      </w:r>
    </w:p>
    <w:bookmarkEnd w:id="221"/>
    <w:p w:rsidR="00882F4C" w:rsidRPr="00C56B73" w:rsidRDefault="00882F4C" w:rsidP="00FD6BD7">
      <w:pPr>
        <w:pStyle w:val="pravidlo"/>
        <w:spacing w:line="240" w:lineRule="auto"/>
        <w:rPr>
          <w:rFonts w:ascii="Calibri" w:hAnsi="Calibri" w:cs="Calibri"/>
          <w:sz w:val="22"/>
          <w:szCs w:val="22"/>
        </w:rPr>
      </w:pPr>
    </w:p>
    <w:p w:rsidR="000F2EC6" w:rsidRPr="00C56B73" w:rsidRDefault="00494765" w:rsidP="00FD6BD7">
      <w:pPr>
        <w:pStyle w:val="pravidlo"/>
        <w:spacing w:line="240" w:lineRule="auto"/>
        <w:rPr>
          <w:rFonts w:ascii="Calibri" w:hAnsi="Calibri" w:cs="Calibri"/>
          <w:sz w:val="22"/>
          <w:szCs w:val="22"/>
        </w:rPr>
      </w:pPr>
      <w:hyperlink w:anchor="R10" w:history="1">
        <w:r w:rsidR="000F2EC6" w:rsidRPr="00C56B73">
          <w:rPr>
            <w:rStyle w:val="Hypertextovodkaz"/>
            <w:rFonts w:ascii="Calibri" w:hAnsi="Calibri" w:cs="Calibri"/>
            <w:sz w:val="22"/>
            <w:szCs w:val="22"/>
          </w:rPr>
          <w:t>Pravidlo 10, Na opačném větru</w:t>
        </w:r>
      </w:hyperlink>
    </w:p>
    <w:p w:rsidR="000F2EC6" w:rsidRPr="00C56B73" w:rsidRDefault="00494765" w:rsidP="00FD6BD7">
      <w:pPr>
        <w:pStyle w:val="pravidlo"/>
        <w:spacing w:line="240" w:lineRule="auto"/>
        <w:rPr>
          <w:rFonts w:ascii="Calibri" w:hAnsi="Calibri" w:cs="Calibri"/>
          <w:sz w:val="22"/>
          <w:szCs w:val="22"/>
        </w:rPr>
      </w:pPr>
      <w:hyperlink w:anchor="R14" w:history="1">
        <w:r w:rsidR="000F2EC6" w:rsidRPr="00C56B73">
          <w:rPr>
            <w:rStyle w:val="Hypertextovodkaz"/>
            <w:rFonts w:ascii="Calibri" w:hAnsi="Calibri" w:cs="Calibri"/>
            <w:sz w:val="22"/>
            <w:szCs w:val="22"/>
          </w:rPr>
          <w:t>Pravidlo 14, Zabránění doteku</w:t>
        </w:r>
      </w:hyperlink>
    </w:p>
    <w:p w:rsidR="00627549" w:rsidRPr="00C56B73" w:rsidRDefault="00494765" w:rsidP="00FD6BD7">
      <w:pPr>
        <w:rPr>
          <w:rFonts w:ascii="Calibri" w:hAnsi="Calibri" w:cs="Calibri"/>
          <w:sz w:val="22"/>
          <w:szCs w:val="22"/>
        </w:rPr>
      </w:pPr>
      <w:hyperlink w:anchor="uvod_tab" w:history="1">
        <w:r w:rsidR="00627549" w:rsidRPr="00C56B73">
          <w:rPr>
            <w:rStyle w:val="Hypertextovodkaz"/>
            <w:rFonts w:ascii="Calibri" w:hAnsi="Calibri" w:cs="Calibri"/>
            <w:sz w:val="22"/>
            <w:szCs w:val="22"/>
          </w:rPr>
          <w:t>(zpět na úvod)</w:t>
        </w:r>
      </w:hyperlink>
    </w:p>
    <w:p w:rsidR="00E22EA5" w:rsidRPr="00C56B73" w:rsidRDefault="00E22EA5" w:rsidP="00FD6BD7">
      <w:pPr>
        <w:pStyle w:val="shrnut"/>
        <w:spacing w:before="0" w:line="240" w:lineRule="auto"/>
        <w:ind w:left="0" w:right="0"/>
        <w:rPr>
          <w:rFonts w:ascii="Calibri" w:hAnsi="Calibri" w:cs="Calibri"/>
          <w:sz w:val="22"/>
          <w:szCs w:val="22"/>
        </w:rPr>
      </w:pPr>
    </w:p>
    <w:p w:rsidR="000F2EC6" w:rsidRPr="00C56B73" w:rsidRDefault="000F2EC6" w:rsidP="00FD6BD7">
      <w:pPr>
        <w:pStyle w:val="shrnut"/>
        <w:spacing w:before="0" w:line="240" w:lineRule="auto"/>
        <w:ind w:left="0" w:right="0"/>
        <w:rPr>
          <w:rFonts w:ascii="Calibri" w:hAnsi="Calibri" w:cs="Calibri"/>
          <w:sz w:val="22"/>
          <w:szCs w:val="22"/>
        </w:rPr>
      </w:pPr>
      <w:r w:rsidRPr="00C56B73">
        <w:rPr>
          <w:rFonts w:ascii="Calibri" w:hAnsi="Calibri" w:cs="Calibri"/>
          <w:sz w:val="22"/>
          <w:szCs w:val="22"/>
        </w:rPr>
        <w:t>Když by bylo kompetentnímu (ale ne nezbytně zkušenému) kormidelníkovi lodě na větru zprava jasné, že hrozí významné riziko kontaktu s lodí na větru zleva, potom loď na větru zprava poruší pravidlo 14, pokud k doteku dojde</w:t>
      </w:r>
      <w:r w:rsidR="00E22EA5" w:rsidRPr="00C56B73">
        <w:rPr>
          <w:rFonts w:ascii="Calibri" w:hAnsi="Calibri" w:cs="Calibri"/>
          <w:sz w:val="22"/>
          <w:szCs w:val="22"/>
        </w:rPr>
        <w:t>,</w:t>
      </w:r>
      <w:r w:rsidRPr="00C56B73">
        <w:rPr>
          <w:rFonts w:ascii="Calibri" w:hAnsi="Calibri" w:cs="Calibri"/>
          <w:sz w:val="22"/>
          <w:szCs w:val="22"/>
        </w:rPr>
        <w:t xml:space="preserve"> a přitom měla loď čas na dostatečnou změnu svého směru, aby doteku zabránila.</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Zjištěné skutečnosti pro Otázku 1</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 xml:space="preserve">V okruhové rozjížďce za větru 10 uzlů se dvě </w:t>
      </w:r>
      <w:proofErr w:type="spellStart"/>
      <w:r w:rsidRPr="00C56B73">
        <w:rPr>
          <w:rFonts w:ascii="Calibri" w:hAnsi="Calibri" w:cs="Calibri"/>
          <w:sz w:val="22"/>
          <w:szCs w:val="22"/>
        </w:rPr>
        <w:t>one</w:t>
      </w:r>
      <w:proofErr w:type="spellEnd"/>
      <w:r w:rsidRPr="00C56B73">
        <w:rPr>
          <w:rFonts w:ascii="Calibri" w:hAnsi="Calibri" w:cs="Calibri"/>
          <w:sz w:val="22"/>
          <w:szCs w:val="22"/>
        </w:rPr>
        <w:t>-design lodě, každá délky 5 m, přibližují k sobě na kurzech ostře proti větru. S je na větru zprava a P na větru zleva. Obě lodě udržují své kurzy a rychlost. Dojde k doteku mezi přídí S a pravobokem P asi 20 cm od zádě a dotek způsobil škodu. Žádná z lodí nepřijala trest. S protestuje na P.</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Otázka 1</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Jak se uplatní pravidla v tomto incidentu? Zejména, porušila S pravidlo 14?</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Odpověď 1</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V této situaci P chybně usoudila, že by mohla přejet před S bez porušení pravidla 10. P mohla obrátit do závětří S a tím se vyhnout S a zabránit doteku. Protože P tak neučinila, porušila obě pravidla 10 a 14 a je diskvalifikována.</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 xml:space="preserve">Pravidlo 14 požaduje po lodi, včetně lodi s právem plavby, aby zabránili doteku, pokud je to rozumně možné. Nicméně, pravidlo 14(a) také stanoví, že loď s právem plavby nemusí jednat k zabránění doteku, dokud není „jasné“, že jiná loď nevyhýbá. V popsaných podmínkách, když příď P přejela před přídí S, potom by bylo jasné kompetentnímu, ale ne nezbytně zkušenému, kormidelníkovi lodě S, že zde existuje velké riziko doteku a že tedy P nevyhýbá. V tomto momentě měla </w:t>
      </w:r>
      <w:proofErr w:type="gramStart"/>
      <w:r w:rsidRPr="00C56B73">
        <w:rPr>
          <w:rFonts w:ascii="Calibri" w:hAnsi="Calibri" w:cs="Calibri"/>
          <w:sz w:val="22"/>
          <w:szCs w:val="22"/>
        </w:rPr>
        <w:t>S</w:t>
      </w:r>
      <w:proofErr w:type="gramEnd"/>
      <w:r w:rsidRPr="00C56B73">
        <w:rPr>
          <w:rFonts w:ascii="Calibri" w:hAnsi="Calibri" w:cs="Calibri"/>
          <w:sz w:val="22"/>
          <w:szCs w:val="22"/>
        </w:rPr>
        <w:t> stále čas na dostatečné odpadnutí, aby zabránila doteku</w:t>
      </w:r>
      <w:r w:rsidR="00A34A5F" w:rsidRPr="00C56B73">
        <w:rPr>
          <w:rFonts w:ascii="Calibri" w:hAnsi="Calibri" w:cs="Calibri"/>
          <w:sz w:val="22"/>
          <w:szCs w:val="22"/>
        </w:rPr>
        <w:t>,</w:t>
      </w:r>
      <w:r w:rsidRPr="00C56B73">
        <w:rPr>
          <w:rFonts w:ascii="Calibri" w:hAnsi="Calibri" w:cs="Calibri"/>
          <w:sz w:val="22"/>
          <w:szCs w:val="22"/>
        </w:rPr>
        <w:t xml:space="preserve"> a proto S porušila pravidlo 14. Protože dotek způsobil škodu, je S diskvalifikována a není zproštěna viny (viz pravidlo 14(b)).</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Zjištěné skutečnosti pro Otázku 2</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Zjištěné skutečnosti jsou stejné jako pro Otázku 1 s tím rozdílem, že těsně před tím, než dojde k doteku, S mírně odpadne v pokusu vyhnout se P. Nicméně, S manévr neodhadne a dojde k doteku, který způsobil škodu.</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Otázka 2</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Porušila S pravidlo 14?</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Odpověď 2</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 xml:space="preserve">Jak je zmíněno v Odpovědi 1, v momentě, kdy je jasné, že P nevyhýbá, má </w:t>
      </w:r>
      <w:proofErr w:type="gramStart"/>
      <w:r w:rsidRPr="00C56B73">
        <w:rPr>
          <w:rFonts w:ascii="Calibri" w:hAnsi="Calibri" w:cs="Calibri"/>
          <w:sz w:val="22"/>
          <w:szCs w:val="22"/>
        </w:rPr>
        <w:t>S</w:t>
      </w:r>
      <w:proofErr w:type="gramEnd"/>
      <w:r w:rsidRPr="00C56B73">
        <w:rPr>
          <w:rFonts w:ascii="Calibri" w:hAnsi="Calibri" w:cs="Calibri"/>
          <w:sz w:val="22"/>
          <w:szCs w:val="22"/>
        </w:rPr>
        <w:t> stále čas dostatečně odpadnout a zabránit doteku. Proto bylo pro S rozumně možné tak učinit. S buďto neodpadla dostatečně nebo nezačala odpadat zavčas, což ale neznamená, že pro ni nebylo rozumně možné doteku zabránit. Proto S porušila pravidlo 14 navzdory tomu, že mírně odpadla před tím, než došlo k doteku. Protože dotek způsobil škodu, je S diskvalifikována a není zbavena viny.</w:t>
      </w:r>
    </w:p>
    <w:p w:rsidR="00882F4C" w:rsidRPr="00C56B73" w:rsidRDefault="00882F4C" w:rsidP="00FD6BD7">
      <w:pPr>
        <w:pStyle w:val="znaka"/>
        <w:spacing w:before="0" w:line="240" w:lineRule="auto"/>
        <w:rPr>
          <w:rFonts w:ascii="Calibri" w:hAnsi="Calibri" w:cs="Calibri"/>
          <w:sz w:val="22"/>
          <w:szCs w:val="22"/>
        </w:rPr>
      </w:pPr>
    </w:p>
    <w:p w:rsidR="000F2EC6" w:rsidRPr="00C56B73" w:rsidRDefault="000F2EC6" w:rsidP="00FD6BD7">
      <w:pPr>
        <w:pStyle w:val="znaka"/>
        <w:spacing w:before="0" w:line="240" w:lineRule="auto"/>
        <w:rPr>
          <w:rFonts w:ascii="Calibri" w:hAnsi="Calibri" w:cs="Calibri"/>
          <w:sz w:val="22"/>
          <w:szCs w:val="22"/>
        </w:rPr>
      </w:pPr>
      <w:r w:rsidRPr="00C56B73">
        <w:rPr>
          <w:rFonts w:ascii="Calibri" w:hAnsi="Calibri" w:cs="Calibri"/>
          <w:sz w:val="22"/>
          <w:szCs w:val="22"/>
        </w:rPr>
        <w:t>ISAF 2013</w:t>
      </w:r>
    </w:p>
    <w:p w:rsidR="00882F4C" w:rsidRPr="00C56B73" w:rsidRDefault="00882F4C" w:rsidP="00FD6BD7">
      <w:pPr>
        <w:pStyle w:val="znaka"/>
        <w:pBdr>
          <w:bottom w:val="single" w:sz="4" w:space="1" w:color="auto"/>
        </w:pBdr>
        <w:spacing w:before="0" w:line="240" w:lineRule="auto"/>
        <w:rPr>
          <w:rFonts w:ascii="Calibri" w:hAnsi="Calibri" w:cs="Calibri"/>
          <w:sz w:val="22"/>
          <w:szCs w:val="22"/>
        </w:rPr>
      </w:pPr>
    </w:p>
    <w:p w:rsidR="00882F4C" w:rsidRPr="00C56B73" w:rsidRDefault="00882F4C" w:rsidP="00FD6BD7">
      <w:pPr>
        <w:pStyle w:val="znaka"/>
        <w:spacing w:before="0" w:line="240" w:lineRule="auto"/>
        <w:rPr>
          <w:rFonts w:ascii="Calibri" w:hAnsi="Calibri" w:cs="Calibri"/>
          <w:sz w:val="22"/>
          <w:szCs w:val="22"/>
        </w:rPr>
      </w:pPr>
    </w:p>
    <w:p w:rsidR="000F2EC6" w:rsidRPr="00C56B73" w:rsidRDefault="000F2EC6" w:rsidP="00FD6BD7">
      <w:pPr>
        <w:pStyle w:val="nadpisppad"/>
        <w:spacing w:before="0" w:after="0" w:line="240" w:lineRule="auto"/>
        <w:jc w:val="left"/>
        <w:rPr>
          <w:rFonts w:ascii="Calibri" w:hAnsi="Calibri" w:cs="Calibri"/>
          <w:b/>
          <w:bCs/>
        </w:rPr>
      </w:pPr>
      <w:bookmarkStart w:id="222" w:name="P124"/>
      <w:r w:rsidRPr="00C56B73">
        <w:rPr>
          <w:rFonts w:ascii="Calibri" w:hAnsi="Calibri" w:cs="Calibri"/>
          <w:b/>
          <w:bCs/>
        </w:rPr>
        <w:t>Případ 124</w:t>
      </w:r>
    </w:p>
    <w:bookmarkEnd w:id="222"/>
    <w:p w:rsidR="00882F4C" w:rsidRPr="00C56B73" w:rsidRDefault="00882F4C" w:rsidP="00FD6BD7">
      <w:pPr>
        <w:pStyle w:val="pravidlo"/>
        <w:spacing w:line="240" w:lineRule="auto"/>
        <w:rPr>
          <w:rFonts w:ascii="Calibri" w:hAnsi="Calibri" w:cs="Calibri"/>
          <w:sz w:val="22"/>
          <w:szCs w:val="22"/>
        </w:rPr>
      </w:pPr>
    </w:p>
    <w:p w:rsidR="000F2EC6" w:rsidRPr="00C56B73" w:rsidRDefault="00494765" w:rsidP="00FD6BD7">
      <w:pPr>
        <w:pStyle w:val="pravidlo"/>
        <w:spacing w:line="240" w:lineRule="auto"/>
        <w:rPr>
          <w:rFonts w:ascii="Calibri" w:hAnsi="Calibri" w:cs="Calibri"/>
          <w:sz w:val="22"/>
          <w:szCs w:val="22"/>
        </w:rPr>
      </w:pPr>
      <w:hyperlink w:anchor="R19_2" w:history="1">
        <w:r w:rsidR="000F2EC6" w:rsidRPr="00C56B73">
          <w:rPr>
            <w:rStyle w:val="Hypertextovodkaz"/>
            <w:rFonts w:ascii="Calibri" w:hAnsi="Calibri" w:cs="Calibri"/>
            <w:sz w:val="22"/>
            <w:szCs w:val="22"/>
          </w:rPr>
          <w:t>Rule 19.2(a), Místo k obeplutí překážky: Poskytnutí místa u překážky</w:t>
        </w:r>
      </w:hyperlink>
    </w:p>
    <w:p w:rsidR="000F2EC6" w:rsidRPr="00C56B73" w:rsidRDefault="00494765" w:rsidP="00FD6BD7">
      <w:pPr>
        <w:pStyle w:val="pravidlo"/>
        <w:spacing w:line="240" w:lineRule="auto"/>
        <w:rPr>
          <w:rFonts w:ascii="Calibri" w:hAnsi="Calibri" w:cs="Calibri"/>
          <w:sz w:val="22"/>
          <w:szCs w:val="22"/>
        </w:rPr>
      </w:pPr>
      <w:hyperlink w:anchor="R19_2" w:history="1">
        <w:r w:rsidR="000F2EC6" w:rsidRPr="00C56B73">
          <w:rPr>
            <w:rStyle w:val="Hypertextovodkaz"/>
            <w:rFonts w:ascii="Calibri" w:hAnsi="Calibri" w:cs="Calibri"/>
            <w:sz w:val="22"/>
            <w:szCs w:val="22"/>
          </w:rPr>
          <w:t>Rule 19.2(b), Místo k obeplutí překážky: Poskytnutí místa u překážky</w:t>
        </w:r>
      </w:hyperlink>
    </w:p>
    <w:p w:rsidR="000F2EC6" w:rsidRPr="00C56B73" w:rsidRDefault="00494765" w:rsidP="00FD6BD7">
      <w:pPr>
        <w:pStyle w:val="pravidlo"/>
        <w:spacing w:line="240" w:lineRule="auto"/>
        <w:rPr>
          <w:rFonts w:ascii="Calibri" w:hAnsi="Calibri" w:cs="Calibri"/>
          <w:sz w:val="22"/>
          <w:szCs w:val="22"/>
        </w:rPr>
      </w:pPr>
      <w:hyperlink w:anchor="R21" w:history="1">
        <w:r w:rsidR="000F2EC6" w:rsidRPr="00C56B73">
          <w:rPr>
            <w:rStyle w:val="Hypertextovodkaz"/>
            <w:rFonts w:ascii="Calibri" w:hAnsi="Calibri" w:cs="Calibri"/>
            <w:sz w:val="22"/>
            <w:szCs w:val="22"/>
          </w:rPr>
          <w:t>Rule 21(a), Zproštění viny</w:t>
        </w:r>
      </w:hyperlink>
    </w:p>
    <w:p w:rsidR="00627549" w:rsidRPr="00C56B73" w:rsidRDefault="00494765" w:rsidP="00FD6BD7">
      <w:pPr>
        <w:rPr>
          <w:rFonts w:ascii="Calibri" w:hAnsi="Calibri" w:cs="Calibri"/>
          <w:sz w:val="22"/>
          <w:szCs w:val="22"/>
        </w:rPr>
      </w:pPr>
      <w:hyperlink w:anchor="uvod_tab" w:history="1">
        <w:r w:rsidR="00627549" w:rsidRPr="00C56B73">
          <w:rPr>
            <w:rStyle w:val="Hypertextovodkaz"/>
            <w:rFonts w:ascii="Calibri" w:hAnsi="Calibri" w:cs="Calibri"/>
            <w:sz w:val="22"/>
            <w:szCs w:val="22"/>
          </w:rPr>
          <w:t>(zpět na úvod)</w:t>
        </w:r>
      </w:hyperlink>
    </w:p>
    <w:p w:rsidR="00E22EA5" w:rsidRPr="00C56B73" w:rsidRDefault="00E22EA5" w:rsidP="00FD6BD7">
      <w:pPr>
        <w:pStyle w:val="shrnut"/>
        <w:spacing w:before="0" w:line="240" w:lineRule="auto"/>
        <w:ind w:left="0" w:right="0"/>
        <w:rPr>
          <w:rFonts w:ascii="Calibri" w:hAnsi="Calibri" w:cs="Calibri"/>
          <w:sz w:val="22"/>
          <w:szCs w:val="22"/>
        </w:rPr>
      </w:pPr>
    </w:p>
    <w:p w:rsidR="000F2EC6" w:rsidRPr="00C56B73" w:rsidRDefault="000F2EC6" w:rsidP="00FD6BD7">
      <w:pPr>
        <w:pStyle w:val="shrnut"/>
        <w:spacing w:before="0" w:line="240" w:lineRule="auto"/>
        <w:ind w:left="0" w:right="0"/>
        <w:rPr>
          <w:rFonts w:ascii="Calibri" w:hAnsi="Calibri" w:cs="Calibri"/>
          <w:sz w:val="22"/>
          <w:szCs w:val="22"/>
        </w:rPr>
      </w:pPr>
      <w:r w:rsidRPr="00C56B73">
        <w:rPr>
          <w:rFonts w:ascii="Calibri" w:hAnsi="Calibri" w:cs="Calibri"/>
          <w:sz w:val="22"/>
          <w:szCs w:val="22"/>
        </w:rPr>
        <w:t>V</w:t>
      </w:r>
      <w:r w:rsidR="00E22EA5" w:rsidRPr="00C56B73">
        <w:rPr>
          <w:rFonts w:ascii="Calibri" w:hAnsi="Calibri" w:cs="Calibri"/>
          <w:sz w:val="22"/>
          <w:szCs w:val="22"/>
        </w:rPr>
        <w:t> každém okamžiku</w:t>
      </w:r>
      <w:r w:rsidRPr="00C56B73">
        <w:rPr>
          <w:rFonts w:ascii="Calibri" w:hAnsi="Calibri" w:cs="Calibri"/>
          <w:sz w:val="22"/>
          <w:szCs w:val="22"/>
        </w:rPr>
        <w:t xml:space="preserve">, kdy se dvě lodě přibližují k překážce, může loď, která má v daném </w:t>
      </w:r>
      <w:r w:rsidR="00E22EA5" w:rsidRPr="00C56B73">
        <w:rPr>
          <w:rFonts w:ascii="Calibri" w:hAnsi="Calibri" w:cs="Calibri"/>
          <w:sz w:val="22"/>
          <w:szCs w:val="22"/>
        </w:rPr>
        <w:t>okamžiku</w:t>
      </w:r>
      <w:r w:rsidRPr="00C56B73">
        <w:rPr>
          <w:rFonts w:ascii="Calibri" w:hAnsi="Calibri" w:cs="Calibri"/>
          <w:sz w:val="22"/>
          <w:szCs w:val="22"/>
        </w:rPr>
        <w:t xml:space="preserve"> právo plavby, zvolit obeplutí překážky kteroukoliv stranou za předpokladu, že potom může vyhovět příslušejícím pravidlům.</w:t>
      </w:r>
    </w:p>
    <w:p w:rsidR="00882F4C" w:rsidRPr="00C56B73" w:rsidRDefault="00882F4C" w:rsidP="00FD6BD7">
      <w:pPr>
        <w:pStyle w:val="nadpis"/>
        <w:spacing w:before="0" w:line="240" w:lineRule="auto"/>
        <w:rPr>
          <w:rFonts w:ascii="Calibri" w:hAnsi="Calibri" w:cs="Calibri"/>
          <w:sz w:val="22"/>
          <w:szCs w:val="22"/>
        </w:rPr>
      </w:pPr>
    </w:p>
    <w:p w:rsidR="00551611" w:rsidRPr="00C56B73" w:rsidRDefault="00494765" w:rsidP="00FD6BD7">
      <w:pPr>
        <w:pStyle w:val="nadpis"/>
        <w:spacing w:before="0" w:line="240" w:lineRule="auto"/>
        <w:rPr>
          <w:rFonts w:ascii="Calibri" w:hAnsi="Calibri" w:cs="Calibri"/>
          <w:sz w:val="22"/>
          <w:szCs w:val="22"/>
        </w:rPr>
      </w:pPr>
      <w:r>
        <w:rPr>
          <w:rFonts w:ascii="Calibri" w:hAnsi="Calibri" w:cs="Calibri"/>
          <w:sz w:val="22"/>
          <w:szCs w:val="22"/>
        </w:rPr>
        <w:pict>
          <v:shape id="_x0000_i1079" type="#_x0000_t75" style="width:332.25pt;height:237pt">
            <v:imagedata r:id="rId62" o:title="124"/>
          </v:shape>
        </w:pict>
      </w:r>
    </w:p>
    <w:p w:rsidR="00551611" w:rsidRPr="00C56B73" w:rsidRDefault="00551611"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Zjištěné zkušenosti</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 xml:space="preserve">Když závodili, lodě AW a BL se přibližovali k překážce, která může být obepluta kteroukoliv stranou. Obě lodě míří na střed překážky. Na pozici 1 je AW zcela vpředu o velice těsný rozdíl a na dráze v návětří BL. Na pozici 2 se lodě dostali do krytí s AW v návětří BL. </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Na pozici 1 je AW zcela vpředu a má tedy právo plavby podle pravidla 12. Když mezi nimi vznikne krytí, stane se BL lodí s právem plavby podle pravidla 11.</w:t>
      </w:r>
    </w:p>
    <w:p w:rsidR="000F2EC6" w:rsidRPr="00C56B73" w:rsidRDefault="000F2EC6" w:rsidP="00FD6BD7">
      <w:pPr>
        <w:pStyle w:val="odstavec"/>
        <w:spacing w:before="0" w:line="240" w:lineRule="auto"/>
        <w:jc w:val="left"/>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Otázka</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Pravidlo 192.(a) stanoví, že loď s právem plavby si může zvolit obeplout překážku kteroukoliv stranou. Jak můžeme určit, která loď má právo toto rozhodnout v dané situaci?</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Odpověď</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V kterémkoliv momentě je loď, která má v daný moment právo plavby, oprávněna si podle pravidla 19.2(a) zvolit, kterou stranou překážku obepluje. Proto dokud je AW zcela vpředu od BL, má právo si k obeplutí překážky zvolit kteroukoliv stranu. Když se lodě dostanou do krytí, AW toto právo ztratí a od té chvíle má BL právo volby.</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Když loď s právem plavby jedná tak, aby uskutečnila svou volbu, kterou učinila podle pravidla 19.2(a), musí vyhovět jakýmikoliv příslušejícím pravidlům Části A a B. Pravidlo 19.2(b) platí, pokud jsou lodě v krytí. V takovém případě musí vnější loď poskytnout vnitřní lodi místo mezi ní a překážkou, ledaže by od okamžiku vzniku krytí tak nebyla schopna učinit. Pravidlo 21(a) platí, pokud vnitřní loď využívá místo, na které má podle pravidla 19.2(b) právo.</w:t>
      </w:r>
    </w:p>
    <w:p w:rsidR="00882F4C" w:rsidRPr="00C56B73" w:rsidRDefault="00882F4C" w:rsidP="00FD6BD7">
      <w:pPr>
        <w:pStyle w:val="znaka"/>
        <w:spacing w:before="0" w:line="240" w:lineRule="auto"/>
        <w:rPr>
          <w:rFonts w:ascii="Calibri" w:hAnsi="Calibri" w:cs="Calibri"/>
          <w:sz w:val="22"/>
          <w:szCs w:val="22"/>
        </w:rPr>
      </w:pPr>
    </w:p>
    <w:p w:rsidR="000F2EC6" w:rsidRPr="00C56B73" w:rsidRDefault="000F2EC6" w:rsidP="00FD6BD7">
      <w:pPr>
        <w:pStyle w:val="znaka"/>
        <w:spacing w:before="0" w:line="240" w:lineRule="auto"/>
        <w:rPr>
          <w:rFonts w:ascii="Calibri" w:hAnsi="Calibri" w:cs="Calibri"/>
          <w:sz w:val="22"/>
          <w:szCs w:val="22"/>
        </w:rPr>
      </w:pPr>
      <w:r w:rsidRPr="00C56B73">
        <w:rPr>
          <w:rFonts w:ascii="Calibri" w:hAnsi="Calibri" w:cs="Calibri"/>
          <w:sz w:val="22"/>
          <w:szCs w:val="22"/>
        </w:rPr>
        <w:t>ISAF 2013</w:t>
      </w:r>
    </w:p>
    <w:p w:rsidR="00882F4C" w:rsidRPr="00C56B73" w:rsidRDefault="00882F4C" w:rsidP="00FD6BD7">
      <w:pPr>
        <w:pStyle w:val="znaka"/>
        <w:pBdr>
          <w:bottom w:val="single" w:sz="4" w:space="1" w:color="auto"/>
        </w:pBdr>
        <w:spacing w:before="0" w:line="240" w:lineRule="auto"/>
        <w:rPr>
          <w:rFonts w:ascii="Calibri" w:hAnsi="Calibri" w:cs="Calibri"/>
          <w:sz w:val="22"/>
          <w:szCs w:val="22"/>
        </w:rPr>
      </w:pPr>
    </w:p>
    <w:p w:rsidR="00882F4C" w:rsidRPr="00C56B73" w:rsidRDefault="00882F4C" w:rsidP="00FD6BD7">
      <w:pPr>
        <w:pStyle w:val="znaka"/>
        <w:spacing w:before="0" w:line="240" w:lineRule="auto"/>
        <w:rPr>
          <w:rFonts w:ascii="Calibri" w:hAnsi="Calibri" w:cs="Calibri"/>
          <w:sz w:val="22"/>
          <w:szCs w:val="22"/>
        </w:rPr>
      </w:pPr>
    </w:p>
    <w:p w:rsidR="000F2EC6" w:rsidRPr="00C56B73" w:rsidRDefault="000F2EC6" w:rsidP="00FD6BD7">
      <w:pPr>
        <w:pStyle w:val="nadpisppad"/>
        <w:spacing w:before="0" w:after="0" w:line="240" w:lineRule="auto"/>
        <w:jc w:val="left"/>
        <w:rPr>
          <w:rFonts w:ascii="Calibri" w:hAnsi="Calibri" w:cs="Calibri"/>
          <w:b/>
          <w:bCs/>
        </w:rPr>
      </w:pPr>
      <w:bookmarkStart w:id="223" w:name="P125"/>
      <w:r w:rsidRPr="00C56B73">
        <w:rPr>
          <w:rFonts w:ascii="Calibri" w:hAnsi="Calibri" w:cs="Calibri"/>
          <w:b/>
          <w:bCs/>
        </w:rPr>
        <w:t>Případ 125</w:t>
      </w:r>
    </w:p>
    <w:bookmarkEnd w:id="223"/>
    <w:p w:rsidR="00882F4C" w:rsidRPr="00C56B73" w:rsidRDefault="00882F4C" w:rsidP="00FD6BD7">
      <w:pPr>
        <w:pStyle w:val="pravidlo"/>
        <w:spacing w:line="240" w:lineRule="auto"/>
        <w:rPr>
          <w:rFonts w:ascii="Calibri" w:hAnsi="Calibri" w:cs="Calibri"/>
          <w:sz w:val="22"/>
          <w:szCs w:val="22"/>
        </w:rPr>
      </w:pPr>
    </w:p>
    <w:p w:rsidR="000F2EC6" w:rsidRPr="00C56B73" w:rsidRDefault="00494765" w:rsidP="00FD6BD7">
      <w:pPr>
        <w:pStyle w:val="pravidlo"/>
        <w:spacing w:line="240" w:lineRule="auto"/>
        <w:rPr>
          <w:rFonts w:ascii="Calibri" w:hAnsi="Calibri" w:cs="Calibri"/>
          <w:sz w:val="22"/>
          <w:szCs w:val="22"/>
        </w:rPr>
      </w:pPr>
      <w:hyperlink w:anchor="Rdef_Pre" w:history="1">
        <w:r w:rsidR="000F2EC6" w:rsidRPr="00C56B73">
          <w:rPr>
            <w:rStyle w:val="Hypertextovodkaz"/>
            <w:rFonts w:ascii="Calibri" w:hAnsi="Calibri" w:cs="Calibri"/>
            <w:sz w:val="22"/>
            <w:szCs w:val="22"/>
          </w:rPr>
          <w:t>Definice, Překážka</w:t>
        </w:r>
      </w:hyperlink>
    </w:p>
    <w:p w:rsidR="000F2EC6" w:rsidRPr="00C56B73" w:rsidRDefault="00494765" w:rsidP="00FD6BD7">
      <w:pPr>
        <w:pStyle w:val="pravidlo"/>
        <w:spacing w:line="240" w:lineRule="auto"/>
        <w:rPr>
          <w:rFonts w:ascii="Calibri" w:hAnsi="Calibri" w:cs="Calibri"/>
          <w:sz w:val="22"/>
          <w:szCs w:val="22"/>
        </w:rPr>
      </w:pPr>
      <w:hyperlink w:anchor="Rdef_Misto" w:history="1">
        <w:r w:rsidR="000F2EC6" w:rsidRPr="00C56B73">
          <w:rPr>
            <w:rStyle w:val="Hypertextovodkaz"/>
            <w:rFonts w:ascii="Calibri" w:hAnsi="Calibri" w:cs="Calibri"/>
            <w:sz w:val="22"/>
            <w:szCs w:val="22"/>
          </w:rPr>
          <w:t>Definice, Místo</w:t>
        </w:r>
      </w:hyperlink>
    </w:p>
    <w:p w:rsidR="000F2EC6" w:rsidRPr="00C56B73" w:rsidRDefault="00494765" w:rsidP="00FD6BD7">
      <w:pPr>
        <w:pStyle w:val="pravidlo"/>
        <w:spacing w:line="240" w:lineRule="auto"/>
        <w:rPr>
          <w:rFonts w:ascii="Calibri" w:hAnsi="Calibri" w:cs="Calibri"/>
          <w:sz w:val="22"/>
          <w:szCs w:val="22"/>
        </w:rPr>
      </w:pPr>
      <w:hyperlink w:anchor="R19_2" w:history="1">
        <w:r w:rsidR="000F2EC6" w:rsidRPr="00C56B73">
          <w:rPr>
            <w:rStyle w:val="Hypertextovodkaz"/>
            <w:rFonts w:ascii="Calibri" w:hAnsi="Calibri" w:cs="Calibri"/>
            <w:sz w:val="22"/>
            <w:szCs w:val="22"/>
          </w:rPr>
          <w:t>Rule 19.2(b), Místo k obeplutí překážky: Poskytnutí místa u překážky</w:t>
        </w:r>
      </w:hyperlink>
    </w:p>
    <w:p w:rsidR="000F2EC6" w:rsidRPr="00C56B73" w:rsidRDefault="00494765" w:rsidP="00FD6BD7">
      <w:pPr>
        <w:pStyle w:val="pravidlo"/>
        <w:spacing w:line="240" w:lineRule="auto"/>
        <w:rPr>
          <w:rFonts w:ascii="Calibri" w:hAnsi="Calibri" w:cs="Calibri"/>
          <w:sz w:val="22"/>
          <w:szCs w:val="22"/>
        </w:rPr>
      </w:pPr>
      <w:hyperlink w:anchor="R21" w:history="1">
        <w:r w:rsidR="000F2EC6" w:rsidRPr="00C56B73">
          <w:rPr>
            <w:rStyle w:val="Hypertextovodkaz"/>
            <w:rFonts w:ascii="Calibri" w:hAnsi="Calibri" w:cs="Calibri"/>
            <w:sz w:val="22"/>
            <w:szCs w:val="22"/>
          </w:rPr>
          <w:t>Rule 21(a), Zproštění viny</w:t>
        </w:r>
      </w:hyperlink>
    </w:p>
    <w:p w:rsidR="00627549" w:rsidRPr="00C56B73" w:rsidRDefault="00494765" w:rsidP="00FD6BD7">
      <w:pPr>
        <w:rPr>
          <w:rFonts w:ascii="Calibri" w:hAnsi="Calibri" w:cs="Calibri"/>
          <w:sz w:val="22"/>
          <w:szCs w:val="22"/>
        </w:rPr>
      </w:pPr>
      <w:hyperlink w:anchor="uvod_tab" w:history="1">
        <w:r w:rsidR="00627549" w:rsidRPr="00C56B73">
          <w:rPr>
            <w:rStyle w:val="Hypertextovodkaz"/>
            <w:rFonts w:ascii="Calibri" w:hAnsi="Calibri" w:cs="Calibri"/>
            <w:sz w:val="22"/>
            <w:szCs w:val="22"/>
          </w:rPr>
          <w:t>(zpět na úvod)</w:t>
        </w:r>
      </w:hyperlink>
    </w:p>
    <w:p w:rsidR="00551611" w:rsidRPr="00C56B73" w:rsidRDefault="00551611" w:rsidP="00FD6BD7">
      <w:pPr>
        <w:pStyle w:val="shrnut"/>
        <w:spacing w:before="0" w:line="240" w:lineRule="auto"/>
        <w:ind w:left="0" w:right="0"/>
        <w:rPr>
          <w:rFonts w:ascii="Calibri" w:hAnsi="Calibri" w:cs="Calibri"/>
          <w:sz w:val="22"/>
          <w:szCs w:val="22"/>
        </w:rPr>
      </w:pPr>
    </w:p>
    <w:p w:rsidR="000F2EC6" w:rsidRPr="00C56B73" w:rsidRDefault="000F2EC6" w:rsidP="00FD6BD7">
      <w:pPr>
        <w:pStyle w:val="shrnut"/>
        <w:spacing w:before="0" w:line="240" w:lineRule="auto"/>
        <w:ind w:left="0" w:right="0"/>
        <w:rPr>
          <w:rFonts w:ascii="Calibri" w:hAnsi="Calibri" w:cs="Calibri"/>
          <w:sz w:val="22"/>
          <w:szCs w:val="22"/>
        </w:rPr>
      </w:pPr>
      <w:r w:rsidRPr="00C56B73">
        <w:rPr>
          <w:rFonts w:ascii="Calibri" w:hAnsi="Calibri" w:cs="Calibri"/>
          <w:sz w:val="22"/>
          <w:szCs w:val="22"/>
        </w:rPr>
        <w:t>Pokud je po vnější lodi v krytí požadováno poskytn</w:t>
      </w:r>
      <w:r w:rsidR="00551611" w:rsidRPr="00C56B73">
        <w:rPr>
          <w:rFonts w:ascii="Calibri" w:hAnsi="Calibri" w:cs="Calibri"/>
          <w:sz w:val="22"/>
          <w:szCs w:val="22"/>
        </w:rPr>
        <w:t>out</w:t>
      </w:r>
      <w:r w:rsidRPr="00C56B73">
        <w:rPr>
          <w:rFonts w:ascii="Calibri" w:hAnsi="Calibri" w:cs="Calibri"/>
          <w:sz w:val="22"/>
          <w:szCs w:val="22"/>
        </w:rPr>
        <w:t xml:space="preserve"> míst</w:t>
      </w:r>
      <w:r w:rsidR="00551611" w:rsidRPr="00C56B73">
        <w:rPr>
          <w:rFonts w:ascii="Calibri" w:hAnsi="Calibri" w:cs="Calibri"/>
          <w:sz w:val="22"/>
          <w:szCs w:val="22"/>
        </w:rPr>
        <w:t>o</w:t>
      </w:r>
      <w:r w:rsidRPr="00C56B73">
        <w:rPr>
          <w:rFonts w:ascii="Calibri" w:hAnsi="Calibri" w:cs="Calibri"/>
          <w:sz w:val="22"/>
          <w:szCs w:val="22"/>
        </w:rPr>
        <w:t xml:space="preserve"> pro jednu nebo pro více vnitřních lodí k obeplutí překážky, potom místo, které poskytne, musí být dostatečné, aby umožnilo všem vnitřním lodím vyhovět jejich povinnostem podle pravidel Části 2.</w:t>
      </w:r>
    </w:p>
    <w:p w:rsidR="000F2EC6" w:rsidRPr="00C56B73" w:rsidRDefault="000F2EC6" w:rsidP="00FD6BD7">
      <w:pPr>
        <w:pStyle w:val="shrnut"/>
        <w:spacing w:before="0" w:line="240" w:lineRule="auto"/>
        <w:ind w:left="0" w:right="0"/>
        <w:rPr>
          <w:rFonts w:ascii="Calibri" w:hAnsi="Calibri" w:cs="Calibri"/>
          <w:sz w:val="22"/>
          <w:szCs w:val="22"/>
        </w:rPr>
      </w:pPr>
    </w:p>
    <w:p w:rsidR="00551611" w:rsidRPr="00C56B73" w:rsidRDefault="00494765" w:rsidP="00FD6BD7">
      <w:pPr>
        <w:pStyle w:val="shrnut"/>
        <w:spacing w:before="0" w:line="240" w:lineRule="auto"/>
        <w:ind w:left="0" w:right="0"/>
        <w:rPr>
          <w:rFonts w:ascii="Calibri" w:hAnsi="Calibri" w:cs="Calibri"/>
          <w:sz w:val="22"/>
          <w:szCs w:val="22"/>
        </w:rPr>
      </w:pPr>
      <w:r>
        <w:rPr>
          <w:rFonts w:ascii="Calibri" w:hAnsi="Calibri" w:cs="Calibri"/>
          <w:sz w:val="22"/>
          <w:szCs w:val="22"/>
        </w:rPr>
        <w:pict>
          <v:shape id="_x0000_i1080" type="#_x0000_t75" style="width:162pt;height:192pt">
            <v:imagedata r:id="rId63" o:title="125"/>
          </v:shape>
        </w:pict>
      </w:r>
    </w:p>
    <w:p w:rsidR="00551611" w:rsidRPr="00C56B73" w:rsidRDefault="00551611" w:rsidP="00FD6BD7">
      <w:pPr>
        <w:pStyle w:val="shrnut"/>
        <w:spacing w:before="0" w:line="240" w:lineRule="auto"/>
        <w:ind w:left="0" w:right="0"/>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Zjištěné skutečnosti</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Lodě PW, PM a PL jsou na větru zleva, v krytí a plují ostře proti větru. Loď S pluje ostře proti větru na větru zprava. PW je na kolizním kurzu s</w:t>
      </w:r>
      <w:r w:rsidR="0005074A" w:rsidRPr="00C56B73">
        <w:rPr>
          <w:rFonts w:ascii="Calibri" w:hAnsi="Calibri" w:cs="Calibri"/>
          <w:sz w:val="22"/>
          <w:szCs w:val="22"/>
        </w:rPr>
        <w:t xml:space="preserve"> lodí </w:t>
      </w:r>
      <w:r w:rsidRPr="00C56B73">
        <w:rPr>
          <w:rFonts w:ascii="Calibri" w:hAnsi="Calibri" w:cs="Calibri"/>
          <w:sz w:val="22"/>
          <w:szCs w:val="22"/>
        </w:rPr>
        <w:t>S. PM a PL nemusejí měnit směr, aby bezpečně projely za zádí S. PW odpadá, aby projela za zádí S bez doteku a PM odpadá, aby ji poskytla právě tolik místa, aby toto mohla provést. PL drží svůj kurz a dojde k doteku mezi PM a PL, nevnikne ani škoda ani zranění. Žádná z lodí nepřijme trest. PM protestuje na PL.</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Otázka</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Jaká pravidla se uplatní pro tento incident a která loď nebo lodě by měly být diskvalifikovány?</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Odpověď</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S byla překážkou pro PW, PM a PL, protože každá z nich by musela podstatně změnit směr, pokud by plula přímo k S a byla jednu délku trupu od S, a protože bylo ode všech vyžadováno se podle pravidla 10 lodi S vyhýbat (viz definice Překážka). PL měla podle pravidla 19.2(a) právo si zvolit kterou stranou S obepluje, protože měla právo plavby vůči oběma lodím PM a PW. Nicméně, PL nebyla oprávněna volat o místo k obratu podle pravidla 20, protože nemusela měnit směr, aby se vyhnula S (viz pravidlo 20.1(a)). Když PL proplula za lodí S, pravidlo 19.2(b) požadovalo po PL, aby poskytla místo oběma lodím PM a PW k proplutí mezi ní a S. Pravidlo 19.2(b) také vyžadovalo po PM, aby poskytla místo PW.</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Prostor, který měla PL poskytnout PM a PW zahrnoval dostatek prostoru pro PM, aby poskytla místo PW a pro PM, aby se vyhýbala PL, stejně tak jako prostor pro PW, aby se vyhýbala oběma lodím S a PM (viz definice Místo). PL tento prostor neposkytla. Proto porušila pravidlo 19.2(b) a měla by být diskvalifikována. PL také porušila pravidlo 14, protože doteku mohla zabránit, pokud by PL dala dostatek místa PM a PW. Nicméně protože PL měla právo plavby vůči PM a nedošlo ke škodě nebo zranění, je PL zproštěna viny podle pravidla 14(b) za své porušení pravidla 14.</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PM porušila pravidlo 11, ale je zproštěna viny podle pravidla 21(a), protože plula v rámci místa, na který měla nárok podle pravidla 19.2(b). PM neporušila pravidlo 14, protože pro ni nebylo možné zabránit doteku buďto s PL nebo s PW.</w:t>
      </w:r>
    </w:p>
    <w:p w:rsidR="00882F4C" w:rsidRPr="00C56B73" w:rsidRDefault="00882F4C" w:rsidP="00FD6BD7">
      <w:pPr>
        <w:pStyle w:val="znaka"/>
        <w:spacing w:before="0" w:line="240" w:lineRule="auto"/>
        <w:rPr>
          <w:rFonts w:ascii="Calibri" w:hAnsi="Calibri" w:cs="Calibri"/>
          <w:sz w:val="22"/>
          <w:szCs w:val="22"/>
        </w:rPr>
      </w:pPr>
    </w:p>
    <w:p w:rsidR="000F2EC6" w:rsidRPr="00C56B73" w:rsidRDefault="000F2EC6" w:rsidP="00FD6BD7">
      <w:pPr>
        <w:pStyle w:val="znaka"/>
        <w:spacing w:before="0" w:line="240" w:lineRule="auto"/>
        <w:rPr>
          <w:rFonts w:ascii="Calibri" w:hAnsi="Calibri" w:cs="Calibri"/>
          <w:sz w:val="22"/>
          <w:szCs w:val="22"/>
        </w:rPr>
      </w:pPr>
      <w:r w:rsidRPr="00C56B73">
        <w:rPr>
          <w:rFonts w:ascii="Calibri" w:hAnsi="Calibri" w:cs="Calibri"/>
          <w:sz w:val="22"/>
          <w:szCs w:val="22"/>
        </w:rPr>
        <w:t>ISAF 2013</w:t>
      </w:r>
    </w:p>
    <w:p w:rsidR="00882F4C" w:rsidRPr="00C56B73" w:rsidRDefault="00882F4C" w:rsidP="00FD6BD7">
      <w:pPr>
        <w:pStyle w:val="znaka"/>
        <w:pBdr>
          <w:bottom w:val="single" w:sz="4" w:space="1" w:color="auto"/>
        </w:pBdr>
        <w:spacing w:before="0" w:line="240" w:lineRule="auto"/>
        <w:rPr>
          <w:rFonts w:ascii="Calibri" w:hAnsi="Calibri" w:cs="Calibri"/>
          <w:sz w:val="22"/>
          <w:szCs w:val="22"/>
        </w:rPr>
      </w:pPr>
    </w:p>
    <w:p w:rsidR="00882F4C" w:rsidRPr="00C56B73" w:rsidRDefault="00882F4C" w:rsidP="00FD6BD7">
      <w:pPr>
        <w:pStyle w:val="znaka"/>
        <w:spacing w:before="0" w:line="240" w:lineRule="auto"/>
        <w:rPr>
          <w:rFonts w:ascii="Calibri" w:hAnsi="Calibri" w:cs="Calibri"/>
          <w:sz w:val="22"/>
          <w:szCs w:val="22"/>
        </w:rPr>
      </w:pPr>
    </w:p>
    <w:p w:rsidR="000F2EC6" w:rsidRPr="00C56B73" w:rsidRDefault="000F2EC6" w:rsidP="00FD6BD7">
      <w:pPr>
        <w:pStyle w:val="nadpisppad"/>
        <w:spacing w:before="0" w:after="0" w:line="240" w:lineRule="auto"/>
        <w:jc w:val="left"/>
        <w:rPr>
          <w:rFonts w:ascii="Calibri" w:hAnsi="Calibri" w:cs="Calibri"/>
          <w:b/>
          <w:bCs/>
        </w:rPr>
      </w:pPr>
      <w:bookmarkStart w:id="224" w:name="P126"/>
      <w:r w:rsidRPr="00C56B73">
        <w:rPr>
          <w:rFonts w:ascii="Calibri" w:hAnsi="Calibri" w:cs="Calibri"/>
          <w:b/>
          <w:bCs/>
        </w:rPr>
        <w:t>Případ 126</w:t>
      </w:r>
    </w:p>
    <w:bookmarkEnd w:id="224"/>
    <w:p w:rsidR="00882F4C" w:rsidRPr="00C56B73" w:rsidRDefault="00882F4C" w:rsidP="00FD6BD7">
      <w:pPr>
        <w:pStyle w:val="pravidlo"/>
        <w:spacing w:line="240" w:lineRule="auto"/>
        <w:rPr>
          <w:rFonts w:ascii="Calibri" w:hAnsi="Calibri" w:cs="Calibri"/>
          <w:sz w:val="22"/>
          <w:szCs w:val="22"/>
        </w:rPr>
      </w:pPr>
    </w:p>
    <w:p w:rsidR="000F2EC6" w:rsidRPr="00C56B73" w:rsidRDefault="00494765" w:rsidP="00FD6BD7">
      <w:pPr>
        <w:pStyle w:val="pravidlo"/>
        <w:spacing w:line="240" w:lineRule="auto"/>
        <w:rPr>
          <w:rFonts w:ascii="Calibri" w:hAnsi="Calibri" w:cs="Calibri"/>
          <w:sz w:val="22"/>
          <w:szCs w:val="22"/>
        </w:rPr>
      </w:pPr>
      <w:hyperlink w:anchor="R24_2" w:history="1">
        <w:r w:rsidR="000F2EC6" w:rsidRPr="00C56B73">
          <w:rPr>
            <w:rStyle w:val="Hypertextovodkaz"/>
            <w:rFonts w:ascii="Calibri" w:hAnsi="Calibri" w:cs="Calibri"/>
            <w:sz w:val="22"/>
            <w:szCs w:val="22"/>
          </w:rPr>
          <w:t>Pravidlo 24.2, Překážení jiné lodi</w:t>
        </w:r>
      </w:hyperlink>
    </w:p>
    <w:p w:rsidR="00627549" w:rsidRPr="00C56B73" w:rsidRDefault="00494765" w:rsidP="00FD6BD7">
      <w:pPr>
        <w:rPr>
          <w:rFonts w:ascii="Calibri" w:hAnsi="Calibri" w:cs="Calibri"/>
          <w:sz w:val="22"/>
          <w:szCs w:val="22"/>
        </w:rPr>
      </w:pPr>
      <w:hyperlink w:anchor="uvod_tab" w:history="1">
        <w:r w:rsidR="00627549" w:rsidRPr="00C56B73">
          <w:rPr>
            <w:rStyle w:val="Hypertextovodkaz"/>
            <w:rFonts w:ascii="Calibri" w:hAnsi="Calibri" w:cs="Calibri"/>
            <w:sz w:val="22"/>
            <w:szCs w:val="22"/>
          </w:rPr>
          <w:t>(zpět na úvod)</w:t>
        </w:r>
      </w:hyperlink>
    </w:p>
    <w:p w:rsidR="00551611" w:rsidRPr="00C56B73" w:rsidRDefault="00551611" w:rsidP="00FD6BD7">
      <w:pPr>
        <w:pStyle w:val="pravidlo"/>
        <w:spacing w:line="240" w:lineRule="auto"/>
        <w:rPr>
          <w:rFonts w:ascii="Calibri" w:hAnsi="Calibri" w:cs="Calibri"/>
          <w:sz w:val="22"/>
          <w:szCs w:val="22"/>
        </w:rPr>
      </w:pPr>
    </w:p>
    <w:p w:rsidR="000F2EC6" w:rsidRPr="00C56B73" w:rsidRDefault="000F2EC6" w:rsidP="00FD6BD7">
      <w:pPr>
        <w:pStyle w:val="shrnut"/>
        <w:spacing w:before="0" w:line="240" w:lineRule="auto"/>
        <w:ind w:left="0" w:right="0"/>
        <w:rPr>
          <w:rFonts w:ascii="Calibri" w:hAnsi="Calibri" w:cs="Calibri"/>
          <w:sz w:val="22"/>
          <w:szCs w:val="22"/>
        </w:rPr>
      </w:pPr>
      <w:r w:rsidRPr="00C56B73">
        <w:rPr>
          <w:rFonts w:ascii="Calibri" w:hAnsi="Calibri" w:cs="Calibri"/>
          <w:sz w:val="22"/>
          <w:szCs w:val="22"/>
        </w:rPr>
        <w:t>Pro účely rozhodnutí</w:t>
      </w:r>
      <w:r w:rsidR="00BE1E72" w:rsidRPr="00C56B73">
        <w:rPr>
          <w:rFonts w:ascii="Calibri" w:hAnsi="Calibri" w:cs="Calibri"/>
          <w:sz w:val="22"/>
          <w:szCs w:val="22"/>
        </w:rPr>
        <w:t>,</w:t>
      </w:r>
      <w:r w:rsidRPr="00C56B73">
        <w:rPr>
          <w:rFonts w:ascii="Calibri" w:hAnsi="Calibri" w:cs="Calibri"/>
          <w:sz w:val="22"/>
          <w:szCs w:val="22"/>
        </w:rPr>
        <w:t xml:space="preserve"> zda pro incident platí pravidlo 24.2, loď, která pluje na úseku dráhy, který odpovídá jejímu kurzu těsně před incidentem</w:t>
      </w:r>
      <w:r w:rsidR="00BE1E72" w:rsidRPr="00C56B73">
        <w:rPr>
          <w:rFonts w:ascii="Calibri" w:hAnsi="Calibri" w:cs="Calibri"/>
          <w:sz w:val="22"/>
          <w:szCs w:val="22"/>
        </w:rPr>
        <w:t xml:space="preserve"> a odpovídá úmyslům, proč pluje </w:t>
      </w:r>
      <w:r w:rsidRPr="00C56B73">
        <w:rPr>
          <w:rFonts w:ascii="Calibri" w:hAnsi="Calibri" w:cs="Calibri"/>
          <w:sz w:val="22"/>
          <w:szCs w:val="22"/>
        </w:rPr>
        <w:t>tímto kurzem.</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Zjištěné skutečnosti pro Otázku 1</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 xml:space="preserve">Závodní dráha začíná úsekem proti větru k návětrné značce, následuje krátký úsek na boční vítr k vymezovací značce a potom úsek na zadní vítr k závětrné značce. Lodě L a W plují na úseku proti větru a otočí návětrnou značku a vymezovací značku. Na úseku na zadní vítr jsou L a W na stejném větru a plují směrem k závětrné značce, L vyostří </w:t>
      </w:r>
      <w:r w:rsidR="00BE1E72" w:rsidRPr="00C56B73">
        <w:rPr>
          <w:rFonts w:ascii="Calibri" w:hAnsi="Calibri" w:cs="Calibri"/>
          <w:sz w:val="22"/>
          <w:szCs w:val="22"/>
        </w:rPr>
        <w:t xml:space="preserve">směrem </w:t>
      </w:r>
      <w:r w:rsidRPr="00C56B73">
        <w:rPr>
          <w:rFonts w:ascii="Calibri" w:hAnsi="Calibri" w:cs="Calibri"/>
          <w:sz w:val="22"/>
          <w:szCs w:val="22"/>
        </w:rPr>
        <w:t>k</w:t>
      </w:r>
      <w:r w:rsidR="00551611" w:rsidRPr="00C56B73">
        <w:rPr>
          <w:rFonts w:ascii="Calibri" w:hAnsi="Calibri" w:cs="Calibri"/>
          <w:sz w:val="22"/>
          <w:szCs w:val="22"/>
        </w:rPr>
        <w:t> </w:t>
      </w:r>
      <w:r w:rsidRPr="00C56B73">
        <w:rPr>
          <w:rFonts w:ascii="Calibri" w:hAnsi="Calibri" w:cs="Calibri"/>
          <w:sz w:val="22"/>
          <w:szCs w:val="22"/>
        </w:rPr>
        <w:t>W</w:t>
      </w:r>
      <w:r w:rsidR="00551611" w:rsidRPr="00C56B73">
        <w:rPr>
          <w:rFonts w:ascii="Calibri" w:hAnsi="Calibri" w:cs="Calibri"/>
          <w:sz w:val="22"/>
          <w:szCs w:val="22"/>
        </w:rPr>
        <w:t xml:space="preserve"> a nutí ji vyostřovat</w:t>
      </w:r>
      <w:r w:rsidR="00BE1E72" w:rsidRPr="00C56B73">
        <w:rPr>
          <w:rFonts w:ascii="Calibri" w:hAnsi="Calibri" w:cs="Calibri"/>
          <w:sz w:val="22"/>
          <w:szCs w:val="22"/>
        </w:rPr>
        <w:t>,</w:t>
      </w:r>
      <w:r w:rsidRPr="00C56B73">
        <w:rPr>
          <w:rFonts w:ascii="Calibri" w:hAnsi="Calibri" w:cs="Calibri"/>
          <w:sz w:val="22"/>
          <w:szCs w:val="22"/>
        </w:rPr>
        <w:t> W reaguje a vyhýbá se. Po rozjížďce se W dozví, že L neodstartovala a byla hodnocena OCS. W protestuje na L a tvrdí, že L porušila pravidlo 24.2.</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Otázka 1</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Pro účely pravidla 24.2 byly L a W na stejném úseku dráhy nebo na různých úsecích</w:t>
      </w:r>
      <w:r w:rsidR="00BE1E72" w:rsidRPr="00C56B73">
        <w:rPr>
          <w:rFonts w:ascii="Calibri" w:hAnsi="Calibri" w:cs="Calibri"/>
          <w:sz w:val="22"/>
          <w:szCs w:val="22"/>
        </w:rPr>
        <w:t>,</w:t>
      </w:r>
      <w:r w:rsidRPr="00C56B73">
        <w:rPr>
          <w:rFonts w:ascii="Calibri" w:hAnsi="Calibri" w:cs="Calibri"/>
          <w:sz w:val="22"/>
          <w:szCs w:val="22"/>
        </w:rPr>
        <w:t xml:space="preserve"> když L </w:t>
      </w:r>
      <w:r w:rsidR="00551611" w:rsidRPr="00C56B73">
        <w:rPr>
          <w:rFonts w:ascii="Calibri" w:hAnsi="Calibri" w:cs="Calibri"/>
          <w:sz w:val="22"/>
          <w:szCs w:val="22"/>
        </w:rPr>
        <w:t>nutila</w:t>
      </w:r>
      <w:r w:rsidRPr="00C56B73">
        <w:rPr>
          <w:rFonts w:ascii="Calibri" w:hAnsi="Calibri" w:cs="Calibri"/>
          <w:sz w:val="22"/>
          <w:szCs w:val="22"/>
        </w:rPr>
        <w:t> W</w:t>
      </w:r>
      <w:r w:rsidR="00551611" w:rsidRPr="00C56B73">
        <w:rPr>
          <w:rFonts w:ascii="Calibri" w:hAnsi="Calibri" w:cs="Calibri"/>
          <w:sz w:val="22"/>
          <w:szCs w:val="22"/>
        </w:rPr>
        <w:t xml:space="preserve"> vyostřit</w:t>
      </w:r>
      <w:r w:rsidRPr="00C56B73">
        <w:rPr>
          <w:rFonts w:ascii="Calibri" w:hAnsi="Calibri" w:cs="Calibri"/>
          <w:sz w:val="22"/>
          <w:szCs w:val="22"/>
        </w:rPr>
        <w:t>?</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Odpověď 1</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Pro účely rozhodnutí</w:t>
      </w:r>
      <w:r w:rsidR="00BE1E72" w:rsidRPr="00C56B73">
        <w:rPr>
          <w:rFonts w:ascii="Calibri" w:hAnsi="Calibri" w:cs="Calibri"/>
          <w:sz w:val="22"/>
          <w:szCs w:val="22"/>
        </w:rPr>
        <w:t>,</w:t>
      </w:r>
      <w:r w:rsidRPr="00C56B73">
        <w:rPr>
          <w:rFonts w:ascii="Calibri" w:hAnsi="Calibri" w:cs="Calibri"/>
          <w:sz w:val="22"/>
          <w:szCs w:val="22"/>
        </w:rPr>
        <w:t xml:space="preserve"> zda pro incident platí pravidlo 24.2, loď pluje na úseku dráhy, který odpovídá kurzu, kterým loď plula před incidentem</w:t>
      </w:r>
      <w:r w:rsidR="00BE1E72" w:rsidRPr="00C56B73">
        <w:rPr>
          <w:rFonts w:ascii="Calibri" w:hAnsi="Calibri" w:cs="Calibri"/>
          <w:sz w:val="22"/>
          <w:szCs w:val="22"/>
        </w:rPr>
        <w:t>,</w:t>
      </w:r>
      <w:r w:rsidRPr="00C56B73">
        <w:rPr>
          <w:rFonts w:ascii="Calibri" w:hAnsi="Calibri" w:cs="Calibri"/>
          <w:sz w:val="22"/>
          <w:szCs w:val="22"/>
        </w:rPr>
        <w:t xml:space="preserve"> a </w:t>
      </w:r>
      <w:r w:rsidR="00BE1E72" w:rsidRPr="00C56B73">
        <w:rPr>
          <w:rFonts w:ascii="Calibri" w:hAnsi="Calibri" w:cs="Calibri"/>
          <w:sz w:val="22"/>
          <w:szCs w:val="22"/>
        </w:rPr>
        <w:t xml:space="preserve">odpovídá jejím úmyslům, plout právě tímto </w:t>
      </w:r>
      <w:r w:rsidRPr="00C56B73">
        <w:rPr>
          <w:rFonts w:ascii="Calibri" w:hAnsi="Calibri" w:cs="Calibri"/>
          <w:sz w:val="22"/>
          <w:szCs w:val="22"/>
        </w:rPr>
        <w:t>kurzem. L neodstartovala, ale nevěděla, že učinila chybu. Proto L plula na úseku dráhy k závětrné značce. Zcela zřejmě tak byla W na stejném úseku. Proto</w:t>
      </w:r>
      <w:r w:rsidR="00BE1E72" w:rsidRPr="00C56B73">
        <w:rPr>
          <w:rFonts w:ascii="Calibri" w:hAnsi="Calibri" w:cs="Calibri"/>
          <w:sz w:val="22"/>
          <w:szCs w:val="22"/>
        </w:rPr>
        <w:t>,</w:t>
      </w:r>
      <w:r w:rsidRPr="00C56B73">
        <w:rPr>
          <w:rFonts w:ascii="Calibri" w:hAnsi="Calibri" w:cs="Calibri"/>
          <w:sz w:val="22"/>
          <w:szCs w:val="22"/>
        </w:rPr>
        <w:t xml:space="preserve"> když L </w:t>
      </w:r>
      <w:r w:rsidR="00551611" w:rsidRPr="00C56B73">
        <w:rPr>
          <w:rFonts w:ascii="Calibri" w:hAnsi="Calibri" w:cs="Calibri"/>
          <w:sz w:val="22"/>
          <w:szCs w:val="22"/>
        </w:rPr>
        <w:t xml:space="preserve">nutila W </w:t>
      </w:r>
      <w:r w:rsidRPr="00C56B73">
        <w:rPr>
          <w:rFonts w:ascii="Calibri" w:hAnsi="Calibri" w:cs="Calibri"/>
          <w:sz w:val="22"/>
          <w:szCs w:val="22"/>
        </w:rPr>
        <w:t>vyostři</w:t>
      </w:r>
      <w:r w:rsidR="00551611" w:rsidRPr="00C56B73">
        <w:rPr>
          <w:rFonts w:ascii="Calibri" w:hAnsi="Calibri" w:cs="Calibri"/>
          <w:sz w:val="22"/>
          <w:szCs w:val="22"/>
        </w:rPr>
        <w:t>t</w:t>
      </w:r>
      <w:r w:rsidRPr="00C56B73">
        <w:rPr>
          <w:rFonts w:ascii="Calibri" w:hAnsi="Calibri" w:cs="Calibri"/>
          <w:sz w:val="22"/>
          <w:szCs w:val="22"/>
        </w:rPr>
        <w:t>, pravidlo 24.2 mezi nimi neplatilo.</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Zjištěné skutečnosti pro Otázku 2</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Skutečnosti jsou stejné jako u Otázky 1, ale s těmito rozdíly: L odstartovala správně, ale nebyla si vědoma požadavku obeplout vymezovací značku</w:t>
      </w:r>
      <w:r w:rsidR="00BE1E72" w:rsidRPr="00C56B73">
        <w:rPr>
          <w:rFonts w:ascii="Calibri" w:hAnsi="Calibri" w:cs="Calibri"/>
          <w:sz w:val="22"/>
          <w:szCs w:val="22"/>
        </w:rPr>
        <w:t>,</w:t>
      </w:r>
      <w:r w:rsidRPr="00C56B73">
        <w:rPr>
          <w:rFonts w:ascii="Calibri" w:hAnsi="Calibri" w:cs="Calibri"/>
          <w:sz w:val="22"/>
          <w:szCs w:val="22"/>
        </w:rPr>
        <w:t xml:space="preserve"> a tak ji neobeplula správnou stranou. Po obeplutí návětrné značky plula směrem k závětrné značce</w:t>
      </w:r>
      <w:r w:rsidR="00551611" w:rsidRPr="00C56B73">
        <w:rPr>
          <w:rFonts w:ascii="Calibri" w:hAnsi="Calibri" w:cs="Calibri"/>
          <w:sz w:val="22"/>
          <w:szCs w:val="22"/>
        </w:rPr>
        <w:t>, dokud n</w:t>
      </w:r>
      <w:r w:rsidR="00A34A5F" w:rsidRPr="00C56B73">
        <w:rPr>
          <w:rFonts w:ascii="Calibri" w:hAnsi="Calibri" w:cs="Calibri"/>
          <w:sz w:val="22"/>
          <w:szCs w:val="22"/>
        </w:rPr>
        <w:t>e</w:t>
      </w:r>
      <w:r w:rsidR="00551611" w:rsidRPr="00C56B73">
        <w:rPr>
          <w:rFonts w:ascii="Calibri" w:hAnsi="Calibri" w:cs="Calibri"/>
          <w:sz w:val="22"/>
          <w:szCs w:val="22"/>
        </w:rPr>
        <w:t>zač</w:t>
      </w:r>
      <w:r w:rsidR="00A34A5F" w:rsidRPr="00C56B73">
        <w:rPr>
          <w:rFonts w:ascii="Calibri" w:hAnsi="Calibri" w:cs="Calibri"/>
          <w:sz w:val="22"/>
          <w:szCs w:val="22"/>
        </w:rPr>
        <w:t>a</w:t>
      </w:r>
      <w:r w:rsidR="00551611" w:rsidRPr="00C56B73">
        <w:rPr>
          <w:rFonts w:ascii="Calibri" w:hAnsi="Calibri" w:cs="Calibri"/>
          <w:sz w:val="22"/>
          <w:szCs w:val="22"/>
        </w:rPr>
        <w:t>la vyostřovat a nutit W také vyostřit.</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Otázka 2</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Pro účely pravidla 24.2, byly L a W na stejném úseku dráhy nebo na různých úsecích</w:t>
      </w:r>
      <w:r w:rsidR="00BE1E72" w:rsidRPr="00C56B73">
        <w:rPr>
          <w:rFonts w:ascii="Calibri" w:hAnsi="Calibri" w:cs="Calibri"/>
          <w:sz w:val="22"/>
          <w:szCs w:val="22"/>
        </w:rPr>
        <w:t>,</w:t>
      </w:r>
      <w:r w:rsidRPr="00C56B73">
        <w:rPr>
          <w:rFonts w:ascii="Calibri" w:hAnsi="Calibri" w:cs="Calibri"/>
          <w:sz w:val="22"/>
          <w:szCs w:val="22"/>
        </w:rPr>
        <w:t xml:space="preserve"> když L </w:t>
      </w:r>
      <w:r w:rsidR="00551611" w:rsidRPr="00C56B73">
        <w:rPr>
          <w:rFonts w:ascii="Calibri" w:hAnsi="Calibri" w:cs="Calibri"/>
          <w:sz w:val="22"/>
          <w:szCs w:val="22"/>
        </w:rPr>
        <w:t>začala nutit</w:t>
      </w:r>
      <w:r w:rsidRPr="00C56B73">
        <w:rPr>
          <w:rFonts w:ascii="Calibri" w:hAnsi="Calibri" w:cs="Calibri"/>
          <w:sz w:val="22"/>
          <w:szCs w:val="22"/>
        </w:rPr>
        <w:t> W</w:t>
      </w:r>
      <w:r w:rsidR="00551611" w:rsidRPr="00C56B73">
        <w:rPr>
          <w:rFonts w:ascii="Calibri" w:hAnsi="Calibri" w:cs="Calibri"/>
          <w:sz w:val="22"/>
          <w:szCs w:val="22"/>
        </w:rPr>
        <w:t xml:space="preserve"> vyostřovat</w:t>
      </w:r>
      <w:r w:rsidRPr="00C56B73">
        <w:rPr>
          <w:rFonts w:ascii="Calibri" w:hAnsi="Calibri" w:cs="Calibri"/>
          <w:sz w:val="22"/>
          <w:szCs w:val="22"/>
        </w:rPr>
        <w:t>?</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Odpověď 2</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 xml:space="preserve">Zcela zřejmě W plula na úseku dráhy k závěrné značce. Protože si L nebyla vědoma požadavku na obeplutí vymezovací značky a plula k závětrné značce od okamžiku, kdy obeplula návětrnou značku až do svého vyostřeni k W, L také plula na úseku dráhy k závětrné značce. Proto, když L vyostřila </w:t>
      </w:r>
      <w:r w:rsidR="00551611" w:rsidRPr="00C56B73">
        <w:rPr>
          <w:rFonts w:ascii="Calibri" w:hAnsi="Calibri" w:cs="Calibri"/>
          <w:sz w:val="22"/>
          <w:szCs w:val="22"/>
        </w:rPr>
        <w:t xml:space="preserve">a začala </w:t>
      </w:r>
      <w:r w:rsidRPr="00C56B73">
        <w:rPr>
          <w:rFonts w:ascii="Calibri" w:hAnsi="Calibri" w:cs="Calibri"/>
          <w:sz w:val="22"/>
          <w:szCs w:val="22"/>
        </w:rPr>
        <w:t>W</w:t>
      </w:r>
      <w:r w:rsidR="00551611" w:rsidRPr="00C56B73">
        <w:rPr>
          <w:rFonts w:ascii="Calibri" w:hAnsi="Calibri" w:cs="Calibri"/>
          <w:sz w:val="22"/>
          <w:szCs w:val="22"/>
        </w:rPr>
        <w:t xml:space="preserve"> nutit také vyostřovat</w:t>
      </w:r>
      <w:r w:rsidRPr="00C56B73">
        <w:rPr>
          <w:rFonts w:ascii="Calibri" w:hAnsi="Calibri" w:cs="Calibri"/>
          <w:sz w:val="22"/>
          <w:szCs w:val="22"/>
        </w:rPr>
        <w:t>, pravidlo 24.2 mezi nimi neplatilo.</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Zjištěné skutečnosti pro Otázku 3</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 xml:space="preserve">Skutečnosti jsou stejné jako u Otázky 2, ale s těmito rozdíly: Poté, co L uplula část cesty k závětrné značce, zjistila, že neobeplula vymezovací značku a otočila se zpět, aby chybu napravila. Když L stoupala do návětří k vymezovací značce, potkala loď X. X obeplula návětrnou značku a vymezovací značku a jela směrem k závětrné značce na stejném větru jako L. L se odchýlila od svého správného směru na vymezovací značku, aby mohla </w:t>
      </w:r>
      <w:r w:rsidR="00551611" w:rsidRPr="00C56B73">
        <w:rPr>
          <w:rFonts w:ascii="Calibri" w:hAnsi="Calibri" w:cs="Calibri"/>
          <w:sz w:val="22"/>
          <w:szCs w:val="22"/>
        </w:rPr>
        <w:t xml:space="preserve">nutit X </w:t>
      </w:r>
      <w:r w:rsidRPr="00C56B73">
        <w:rPr>
          <w:rFonts w:ascii="Calibri" w:hAnsi="Calibri" w:cs="Calibri"/>
          <w:sz w:val="22"/>
          <w:szCs w:val="22"/>
        </w:rPr>
        <w:t>vyostřit. X protestovala na L a tvrdila, že L porušila pravidlo 24.2.</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Otázka 3</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Pro účely pravidla 24.2, byly L a X na stejném úseku dráhy nebo na různých úsecích</w:t>
      </w:r>
      <w:r w:rsidR="00551611" w:rsidRPr="00C56B73">
        <w:rPr>
          <w:rFonts w:ascii="Calibri" w:hAnsi="Calibri" w:cs="Calibri"/>
          <w:sz w:val="22"/>
          <w:szCs w:val="22"/>
        </w:rPr>
        <w:t>,</w:t>
      </w:r>
      <w:r w:rsidRPr="00C56B73">
        <w:rPr>
          <w:rFonts w:ascii="Calibri" w:hAnsi="Calibri" w:cs="Calibri"/>
          <w:sz w:val="22"/>
          <w:szCs w:val="22"/>
        </w:rPr>
        <w:t xml:space="preserve"> když L </w:t>
      </w:r>
      <w:r w:rsidR="00551611" w:rsidRPr="00C56B73">
        <w:rPr>
          <w:rFonts w:ascii="Calibri" w:hAnsi="Calibri" w:cs="Calibri"/>
          <w:sz w:val="22"/>
          <w:szCs w:val="22"/>
        </w:rPr>
        <w:t xml:space="preserve">začala nutit </w:t>
      </w:r>
      <w:r w:rsidRPr="00C56B73">
        <w:rPr>
          <w:rFonts w:ascii="Calibri" w:hAnsi="Calibri" w:cs="Calibri"/>
          <w:sz w:val="22"/>
          <w:szCs w:val="22"/>
        </w:rPr>
        <w:t>W</w:t>
      </w:r>
      <w:r w:rsidR="00551611" w:rsidRPr="00C56B73">
        <w:rPr>
          <w:rFonts w:ascii="Calibri" w:hAnsi="Calibri" w:cs="Calibri"/>
          <w:sz w:val="22"/>
          <w:szCs w:val="22"/>
        </w:rPr>
        <w:t xml:space="preserve"> vyostřit</w:t>
      </w:r>
      <w:r w:rsidRPr="00C56B73">
        <w:rPr>
          <w:rFonts w:ascii="Calibri" w:hAnsi="Calibri" w:cs="Calibri"/>
          <w:sz w:val="22"/>
          <w:szCs w:val="22"/>
        </w:rPr>
        <w:t>?</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sz w:val="22"/>
          <w:szCs w:val="22"/>
        </w:rPr>
      </w:pPr>
      <w:r w:rsidRPr="00C56B73">
        <w:rPr>
          <w:rFonts w:ascii="Calibri" w:hAnsi="Calibri" w:cs="Calibri"/>
          <w:sz w:val="22"/>
          <w:szCs w:val="22"/>
        </w:rPr>
        <w:t>Odpověď 3</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Zcela zřejmě X plula na úseku dráhy k závěrné značce. Když L zjistila, že opomenula obeplout vymezovací značku</w:t>
      </w:r>
      <w:r w:rsidR="00551611" w:rsidRPr="00C56B73">
        <w:rPr>
          <w:rFonts w:ascii="Calibri" w:hAnsi="Calibri" w:cs="Calibri"/>
          <w:sz w:val="22"/>
          <w:szCs w:val="22"/>
        </w:rPr>
        <w:t>,</w:t>
      </w:r>
      <w:r w:rsidRPr="00C56B73">
        <w:rPr>
          <w:rFonts w:ascii="Calibri" w:hAnsi="Calibri" w:cs="Calibri"/>
          <w:sz w:val="22"/>
          <w:szCs w:val="22"/>
        </w:rPr>
        <w:t xml:space="preserve"> a otočila, aby plula k vymezovací značce, přestala být na úseku dráhy k závětrné značce a začala plout na úseku mezi návětrnou a vymezovací značkou. Na tomto úseku plula</w:t>
      </w:r>
      <w:r w:rsidR="00551611" w:rsidRPr="00C56B73">
        <w:rPr>
          <w:rFonts w:ascii="Calibri" w:hAnsi="Calibri" w:cs="Calibri"/>
          <w:sz w:val="22"/>
          <w:szCs w:val="22"/>
        </w:rPr>
        <w:t>,</w:t>
      </w:r>
      <w:r w:rsidRPr="00C56B73">
        <w:rPr>
          <w:rFonts w:ascii="Calibri" w:hAnsi="Calibri" w:cs="Calibri"/>
          <w:sz w:val="22"/>
          <w:szCs w:val="22"/>
        </w:rPr>
        <w:t xml:space="preserve"> když potkala X. Proto lodě pluly na různých úsecích dráhy</w:t>
      </w:r>
      <w:r w:rsidR="00551611" w:rsidRPr="00C56B73">
        <w:rPr>
          <w:rFonts w:ascii="Calibri" w:hAnsi="Calibri" w:cs="Calibri"/>
          <w:sz w:val="22"/>
          <w:szCs w:val="22"/>
        </w:rPr>
        <w:t>,</w:t>
      </w:r>
      <w:r w:rsidRPr="00C56B73">
        <w:rPr>
          <w:rFonts w:ascii="Calibri" w:hAnsi="Calibri" w:cs="Calibri"/>
          <w:sz w:val="22"/>
          <w:szCs w:val="22"/>
        </w:rPr>
        <w:t xml:space="preserve"> když L </w:t>
      </w:r>
      <w:r w:rsidR="00551611" w:rsidRPr="00C56B73">
        <w:rPr>
          <w:rFonts w:ascii="Calibri" w:hAnsi="Calibri" w:cs="Calibri"/>
          <w:sz w:val="22"/>
          <w:szCs w:val="22"/>
        </w:rPr>
        <w:t xml:space="preserve">začala nutit </w:t>
      </w:r>
      <w:r w:rsidRPr="00C56B73">
        <w:rPr>
          <w:rFonts w:ascii="Calibri" w:hAnsi="Calibri" w:cs="Calibri"/>
          <w:sz w:val="22"/>
          <w:szCs w:val="22"/>
        </w:rPr>
        <w:t>X</w:t>
      </w:r>
      <w:r w:rsidR="00551611" w:rsidRPr="00C56B73">
        <w:rPr>
          <w:rFonts w:ascii="Calibri" w:hAnsi="Calibri" w:cs="Calibri"/>
          <w:sz w:val="22"/>
          <w:szCs w:val="22"/>
        </w:rPr>
        <w:t xml:space="preserve"> vyostřovat</w:t>
      </w:r>
      <w:r w:rsidRPr="00C56B73">
        <w:rPr>
          <w:rFonts w:ascii="Calibri" w:hAnsi="Calibri" w:cs="Calibri"/>
          <w:sz w:val="22"/>
          <w:szCs w:val="22"/>
        </w:rPr>
        <w:t>. Pravidlo 24.2 se mezi L a X uplatní, a L toto pravidlo porušila.</w:t>
      </w:r>
    </w:p>
    <w:p w:rsidR="00882F4C" w:rsidRPr="00C56B73" w:rsidRDefault="00882F4C" w:rsidP="00FD6BD7">
      <w:pPr>
        <w:pStyle w:val="znaka"/>
        <w:spacing w:before="0" w:line="240" w:lineRule="auto"/>
        <w:rPr>
          <w:rFonts w:ascii="Calibri" w:hAnsi="Calibri" w:cs="Calibri"/>
          <w:sz w:val="22"/>
          <w:szCs w:val="22"/>
        </w:rPr>
      </w:pPr>
    </w:p>
    <w:p w:rsidR="000F2EC6" w:rsidRPr="00C56B73" w:rsidRDefault="000F2EC6" w:rsidP="00FD6BD7">
      <w:pPr>
        <w:pStyle w:val="znaka"/>
        <w:spacing w:before="0" w:line="240" w:lineRule="auto"/>
        <w:rPr>
          <w:rFonts w:ascii="Calibri" w:hAnsi="Calibri" w:cs="Calibri"/>
          <w:sz w:val="22"/>
          <w:szCs w:val="22"/>
        </w:rPr>
      </w:pPr>
      <w:r w:rsidRPr="00C56B73">
        <w:rPr>
          <w:rFonts w:ascii="Calibri" w:hAnsi="Calibri" w:cs="Calibri"/>
          <w:sz w:val="22"/>
          <w:szCs w:val="22"/>
        </w:rPr>
        <w:t>ISAF 2013</w:t>
      </w:r>
    </w:p>
    <w:p w:rsidR="00882F4C" w:rsidRPr="00C56B73" w:rsidRDefault="00882F4C" w:rsidP="00FD6BD7">
      <w:pPr>
        <w:pStyle w:val="znaka"/>
        <w:pBdr>
          <w:bottom w:val="single" w:sz="4" w:space="1" w:color="auto"/>
        </w:pBdr>
        <w:spacing w:before="0" w:line="240" w:lineRule="auto"/>
        <w:rPr>
          <w:rFonts w:ascii="Calibri" w:hAnsi="Calibri" w:cs="Calibri"/>
          <w:sz w:val="22"/>
          <w:szCs w:val="22"/>
        </w:rPr>
      </w:pPr>
    </w:p>
    <w:p w:rsidR="00882F4C" w:rsidRPr="00C56B73" w:rsidRDefault="00882F4C" w:rsidP="00FD6BD7">
      <w:pPr>
        <w:pStyle w:val="znaka"/>
        <w:spacing w:before="0" w:line="240" w:lineRule="auto"/>
        <w:rPr>
          <w:rFonts w:ascii="Calibri" w:hAnsi="Calibri" w:cs="Calibri"/>
          <w:sz w:val="22"/>
          <w:szCs w:val="22"/>
        </w:rPr>
      </w:pPr>
    </w:p>
    <w:p w:rsidR="000F2EC6" w:rsidRPr="00C56B73" w:rsidRDefault="000F2EC6" w:rsidP="00FD6BD7">
      <w:pPr>
        <w:pStyle w:val="nadpisppad"/>
        <w:spacing w:before="0" w:after="0" w:line="240" w:lineRule="auto"/>
        <w:jc w:val="left"/>
        <w:rPr>
          <w:rFonts w:ascii="Calibri" w:hAnsi="Calibri" w:cs="Calibri"/>
          <w:b/>
          <w:bCs/>
        </w:rPr>
      </w:pPr>
      <w:bookmarkStart w:id="225" w:name="P127"/>
      <w:r w:rsidRPr="00C56B73">
        <w:rPr>
          <w:rFonts w:ascii="Calibri" w:hAnsi="Calibri" w:cs="Calibri"/>
          <w:b/>
          <w:bCs/>
        </w:rPr>
        <w:t>Případ 127</w:t>
      </w:r>
    </w:p>
    <w:bookmarkEnd w:id="225"/>
    <w:p w:rsidR="00882F4C" w:rsidRPr="00C56B73" w:rsidRDefault="00882F4C" w:rsidP="00FD6BD7">
      <w:pPr>
        <w:pStyle w:val="pravidlo"/>
        <w:spacing w:line="240" w:lineRule="auto"/>
        <w:rPr>
          <w:rFonts w:ascii="Calibri" w:hAnsi="Calibri" w:cs="Calibri"/>
          <w:sz w:val="22"/>
          <w:szCs w:val="22"/>
        </w:rPr>
      </w:pPr>
    </w:p>
    <w:p w:rsidR="000F2EC6" w:rsidRPr="00C56B73" w:rsidRDefault="00B669CE" w:rsidP="00FD6BD7">
      <w:pPr>
        <w:pStyle w:val="pravidlo"/>
        <w:spacing w:line="240" w:lineRule="auto"/>
        <w:rPr>
          <w:rStyle w:val="Hypertextovodkaz"/>
          <w:rFonts w:ascii="Calibri" w:hAnsi="Calibri" w:cs="Calibri"/>
          <w:sz w:val="22"/>
          <w:szCs w:val="22"/>
        </w:rPr>
      </w:pPr>
      <w:r w:rsidRPr="00C56B73">
        <w:rPr>
          <w:rFonts w:ascii="Calibri" w:hAnsi="Calibri" w:cs="Calibri"/>
          <w:sz w:val="22"/>
          <w:szCs w:val="22"/>
        </w:rPr>
        <w:fldChar w:fldCharType="begin"/>
      </w:r>
      <w:r w:rsidRPr="00C56B73">
        <w:rPr>
          <w:rFonts w:ascii="Calibri" w:hAnsi="Calibri" w:cs="Calibri"/>
          <w:sz w:val="22"/>
          <w:szCs w:val="22"/>
        </w:rPr>
        <w:instrText xml:space="preserve"> HYPERLINK  \l "Rdef_Zav" </w:instrText>
      </w:r>
      <w:r w:rsidRPr="00C56B73">
        <w:rPr>
          <w:rFonts w:ascii="Calibri" w:hAnsi="Calibri" w:cs="Calibri"/>
          <w:sz w:val="22"/>
          <w:szCs w:val="22"/>
        </w:rPr>
        <w:fldChar w:fldCharType="separate"/>
      </w:r>
      <w:r w:rsidR="000F2EC6" w:rsidRPr="00C56B73">
        <w:rPr>
          <w:rStyle w:val="Hypertextovodkaz"/>
          <w:rFonts w:ascii="Calibri" w:hAnsi="Calibri" w:cs="Calibri"/>
          <w:sz w:val="22"/>
          <w:szCs w:val="22"/>
        </w:rPr>
        <w:t>Definice, Závodit</w:t>
      </w:r>
    </w:p>
    <w:p w:rsidR="00627549" w:rsidRPr="00C56B73" w:rsidRDefault="00B669CE" w:rsidP="00FD6BD7">
      <w:pPr>
        <w:rPr>
          <w:rFonts w:ascii="Calibri" w:hAnsi="Calibri" w:cs="Calibri"/>
          <w:sz w:val="22"/>
          <w:szCs w:val="22"/>
        </w:rPr>
      </w:pPr>
      <w:r w:rsidRPr="00C56B73">
        <w:rPr>
          <w:rFonts w:ascii="Calibri" w:hAnsi="Calibri" w:cs="Calibri"/>
          <w:i/>
          <w:iCs/>
          <w:sz w:val="22"/>
          <w:szCs w:val="22"/>
        </w:rPr>
        <w:fldChar w:fldCharType="end"/>
      </w:r>
      <w:hyperlink w:anchor="uvod_tab" w:history="1">
        <w:r w:rsidR="00627549" w:rsidRPr="00C56B73">
          <w:rPr>
            <w:rStyle w:val="Hypertextovodkaz"/>
            <w:rFonts w:ascii="Calibri" w:hAnsi="Calibri" w:cs="Calibri"/>
            <w:sz w:val="22"/>
            <w:szCs w:val="22"/>
          </w:rPr>
          <w:t>(zpět na úvod)</w:t>
        </w:r>
      </w:hyperlink>
    </w:p>
    <w:p w:rsidR="00B669CE" w:rsidRPr="00C56B73" w:rsidRDefault="00B669CE" w:rsidP="00FD6BD7">
      <w:pPr>
        <w:pStyle w:val="shrnut"/>
        <w:spacing w:before="0" w:line="240" w:lineRule="auto"/>
        <w:ind w:left="0" w:right="0"/>
        <w:rPr>
          <w:rFonts w:ascii="Calibri" w:hAnsi="Calibri" w:cs="Calibri"/>
          <w:sz w:val="22"/>
          <w:szCs w:val="22"/>
        </w:rPr>
      </w:pPr>
    </w:p>
    <w:p w:rsidR="000F2EC6" w:rsidRPr="00C56B73" w:rsidRDefault="000F2EC6" w:rsidP="00FD6BD7">
      <w:pPr>
        <w:pStyle w:val="shrnut"/>
        <w:spacing w:before="0" w:line="240" w:lineRule="auto"/>
        <w:ind w:left="0" w:right="0"/>
        <w:rPr>
          <w:rFonts w:ascii="Calibri" w:hAnsi="Calibri" w:cs="Calibri"/>
          <w:sz w:val="22"/>
          <w:szCs w:val="22"/>
        </w:rPr>
      </w:pPr>
      <w:r w:rsidRPr="00C56B73">
        <w:rPr>
          <w:rFonts w:ascii="Calibri" w:hAnsi="Calibri" w:cs="Calibri"/>
          <w:sz w:val="22"/>
          <w:szCs w:val="22"/>
        </w:rPr>
        <w:t>Loď opustí cílovou čáru a značky, když žádná část jejího trupu, posádky nebo výstroje není na cílové čáře a žádné značky neovlivňují její zvolený kurz.</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sz w:val="22"/>
          <w:szCs w:val="22"/>
        </w:rPr>
      </w:pPr>
      <w:r w:rsidRPr="00C56B73">
        <w:rPr>
          <w:rFonts w:ascii="Calibri" w:hAnsi="Calibri" w:cs="Calibri"/>
          <w:sz w:val="22"/>
          <w:szCs w:val="22"/>
        </w:rPr>
        <w:t>Otázka</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 xml:space="preserve">Definice Závodit stanovuje, že loď, která „dokončila a opustila cílovou čáru a značky“ již </w:t>
      </w:r>
      <w:r w:rsidR="00B669CE" w:rsidRPr="00C56B73">
        <w:rPr>
          <w:rFonts w:ascii="Calibri" w:hAnsi="Calibri" w:cs="Calibri"/>
          <w:sz w:val="22"/>
          <w:szCs w:val="22"/>
        </w:rPr>
        <w:t>ne</w:t>
      </w:r>
      <w:r w:rsidRPr="00C56B73">
        <w:rPr>
          <w:rFonts w:ascii="Calibri" w:hAnsi="Calibri" w:cs="Calibri"/>
          <w:sz w:val="22"/>
          <w:szCs w:val="22"/>
        </w:rPr>
        <w:t>závodí. Kdy loď „opustí“ cílovou čáru a značky?</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sz w:val="22"/>
          <w:szCs w:val="22"/>
        </w:rPr>
      </w:pPr>
      <w:r w:rsidRPr="00C56B73">
        <w:rPr>
          <w:rFonts w:ascii="Calibri" w:hAnsi="Calibri" w:cs="Calibri"/>
          <w:sz w:val="22"/>
          <w:szCs w:val="22"/>
        </w:rPr>
        <w:t>Odpověď</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Loď opustí cílovou čáru a značky, když jsou splněny následující dvě podmínky: žádná část jejího trupu, posádky nebo výstroje není na čáře a žádná cílová značka neovlivňuje její zvolený kurz.</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Například loď, která opustila cílovou čáru a pak pokračovala směrem k cílové značce, kde ji proud snesl na značku, je stále závodící a porušila pravidlo 31. Na druhou stranu, loď, která protnula cílovou čáru a pluje na pozici, na které žádná cílová značka neovlivňuje její zvolený kurz, již není závodící. Když se později dotkne cílové značky, neporuší pravidlo 31.</w:t>
      </w:r>
    </w:p>
    <w:p w:rsidR="00882F4C" w:rsidRPr="00C56B73" w:rsidRDefault="00882F4C" w:rsidP="00FD6BD7">
      <w:pPr>
        <w:pStyle w:val="znaka"/>
        <w:spacing w:before="0" w:line="240" w:lineRule="auto"/>
        <w:rPr>
          <w:rFonts w:ascii="Calibri" w:hAnsi="Calibri" w:cs="Calibri"/>
          <w:sz w:val="22"/>
          <w:szCs w:val="22"/>
        </w:rPr>
      </w:pPr>
    </w:p>
    <w:p w:rsidR="000F2EC6" w:rsidRPr="00C56B73" w:rsidRDefault="000F2EC6" w:rsidP="00FD6BD7">
      <w:pPr>
        <w:pStyle w:val="znaka"/>
        <w:spacing w:before="0" w:line="240" w:lineRule="auto"/>
        <w:rPr>
          <w:rFonts w:ascii="Calibri" w:hAnsi="Calibri" w:cs="Calibri"/>
          <w:sz w:val="22"/>
          <w:szCs w:val="22"/>
        </w:rPr>
      </w:pPr>
      <w:r w:rsidRPr="00C56B73">
        <w:rPr>
          <w:rFonts w:ascii="Calibri" w:hAnsi="Calibri" w:cs="Calibri"/>
          <w:sz w:val="22"/>
          <w:szCs w:val="22"/>
        </w:rPr>
        <w:t>ISAF 2013</w:t>
      </w:r>
    </w:p>
    <w:p w:rsidR="00882F4C" w:rsidRPr="00C56B73" w:rsidRDefault="00882F4C" w:rsidP="00FD6BD7">
      <w:pPr>
        <w:pStyle w:val="znaka"/>
        <w:pBdr>
          <w:bottom w:val="single" w:sz="4" w:space="1" w:color="auto"/>
        </w:pBdr>
        <w:spacing w:before="0" w:line="240" w:lineRule="auto"/>
        <w:rPr>
          <w:rFonts w:ascii="Calibri" w:hAnsi="Calibri" w:cs="Calibri"/>
          <w:sz w:val="22"/>
          <w:szCs w:val="22"/>
        </w:rPr>
      </w:pPr>
    </w:p>
    <w:p w:rsidR="00882F4C" w:rsidRPr="00C56B73" w:rsidRDefault="00882F4C" w:rsidP="00FD6BD7">
      <w:pPr>
        <w:pStyle w:val="znaka"/>
        <w:spacing w:before="0" w:line="240" w:lineRule="auto"/>
        <w:rPr>
          <w:rFonts w:ascii="Calibri" w:hAnsi="Calibri" w:cs="Calibri"/>
          <w:sz w:val="22"/>
          <w:szCs w:val="22"/>
        </w:rPr>
      </w:pPr>
    </w:p>
    <w:p w:rsidR="000F2EC6" w:rsidRPr="00C56B73" w:rsidRDefault="000F2EC6" w:rsidP="00FD6BD7">
      <w:pPr>
        <w:pStyle w:val="nadpisppad"/>
        <w:spacing w:before="0" w:after="0" w:line="240" w:lineRule="auto"/>
        <w:jc w:val="left"/>
        <w:rPr>
          <w:rFonts w:ascii="Calibri" w:hAnsi="Calibri" w:cs="Calibri"/>
          <w:b/>
          <w:bCs/>
        </w:rPr>
      </w:pPr>
      <w:bookmarkStart w:id="226" w:name="P128"/>
      <w:r w:rsidRPr="00C56B73">
        <w:rPr>
          <w:rFonts w:ascii="Calibri" w:hAnsi="Calibri" w:cs="Calibri"/>
          <w:b/>
          <w:bCs/>
        </w:rPr>
        <w:t>Případ 128</w:t>
      </w:r>
    </w:p>
    <w:bookmarkEnd w:id="226"/>
    <w:p w:rsidR="00882F4C" w:rsidRPr="00C56B73" w:rsidRDefault="00882F4C" w:rsidP="00FD6BD7">
      <w:pPr>
        <w:pStyle w:val="pravidlo"/>
        <w:spacing w:line="240" w:lineRule="auto"/>
        <w:rPr>
          <w:rFonts w:ascii="Calibri" w:hAnsi="Calibri" w:cs="Calibri"/>
          <w:sz w:val="22"/>
          <w:szCs w:val="22"/>
        </w:rPr>
      </w:pPr>
    </w:p>
    <w:p w:rsidR="000F2EC6" w:rsidRPr="00C56B73" w:rsidRDefault="00494765" w:rsidP="00FD6BD7">
      <w:pPr>
        <w:pStyle w:val="pravidlo"/>
        <w:spacing w:line="240" w:lineRule="auto"/>
        <w:rPr>
          <w:rFonts w:ascii="Calibri" w:hAnsi="Calibri" w:cs="Calibri"/>
          <w:sz w:val="22"/>
          <w:szCs w:val="22"/>
        </w:rPr>
      </w:pPr>
      <w:hyperlink w:anchor="Rdef_Dok" w:history="1">
        <w:r w:rsidR="000F2EC6" w:rsidRPr="00C56B73">
          <w:rPr>
            <w:rStyle w:val="Hypertextovodkaz"/>
            <w:rFonts w:ascii="Calibri" w:hAnsi="Calibri" w:cs="Calibri"/>
            <w:sz w:val="22"/>
            <w:szCs w:val="22"/>
          </w:rPr>
          <w:t>Definice, Dokončit</w:t>
        </w:r>
      </w:hyperlink>
    </w:p>
    <w:p w:rsidR="000F2EC6" w:rsidRPr="00C56B73" w:rsidRDefault="00494765" w:rsidP="00FD6BD7">
      <w:pPr>
        <w:pStyle w:val="pravidlo"/>
        <w:spacing w:line="240" w:lineRule="auto"/>
        <w:rPr>
          <w:rFonts w:ascii="Calibri" w:hAnsi="Calibri" w:cs="Calibri"/>
          <w:sz w:val="22"/>
          <w:szCs w:val="22"/>
        </w:rPr>
      </w:pPr>
      <w:hyperlink w:anchor="R28_1" w:history="1">
        <w:r w:rsidR="000F2EC6" w:rsidRPr="00C56B73">
          <w:rPr>
            <w:rStyle w:val="Hypertextovodkaz"/>
            <w:rFonts w:ascii="Calibri" w:hAnsi="Calibri" w:cs="Calibri"/>
            <w:sz w:val="22"/>
            <w:szCs w:val="22"/>
          </w:rPr>
          <w:t>Pravidlo 28.2, Plachtění po dráze</w:t>
        </w:r>
      </w:hyperlink>
    </w:p>
    <w:p w:rsidR="000F2EC6" w:rsidRPr="00C56B73" w:rsidRDefault="00494765" w:rsidP="00FD6BD7">
      <w:pPr>
        <w:pStyle w:val="pravidlo"/>
        <w:spacing w:line="240" w:lineRule="auto"/>
        <w:rPr>
          <w:rFonts w:ascii="Calibri" w:hAnsi="Calibri" w:cs="Calibri"/>
          <w:sz w:val="22"/>
          <w:szCs w:val="22"/>
        </w:rPr>
      </w:pPr>
      <w:hyperlink w:anchor="R31" w:history="1">
        <w:r w:rsidR="000F2EC6" w:rsidRPr="00C56B73">
          <w:rPr>
            <w:rStyle w:val="Hypertextovodkaz"/>
            <w:rFonts w:ascii="Calibri" w:hAnsi="Calibri" w:cs="Calibri"/>
            <w:sz w:val="22"/>
            <w:szCs w:val="22"/>
          </w:rPr>
          <w:t>Pravidlo 31, Dotek se značkou</w:t>
        </w:r>
      </w:hyperlink>
    </w:p>
    <w:p w:rsidR="000F2EC6" w:rsidRPr="00C56B73" w:rsidRDefault="00494765" w:rsidP="00FD6BD7">
      <w:pPr>
        <w:pStyle w:val="pravidlo"/>
        <w:spacing w:line="240" w:lineRule="auto"/>
        <w:rPr>
          <w:rFonts w:ascii="Calibri" w:hAnsi="Calibri" w:cs="Calibri"/>
          <w:sz w:val="22"/>
          <w:szCs w:val="22"/>
        </w:rPr>
      </w:pPr>
      <w:hyperlink w:anchor="RA5" w:history="1">
        <w:r w:rsidR="000F2EC6" w:rsidRPr="00C56B73">
          <w:rPr>
            <w:rStyle w:val="Hypertextovodkaz"/>
            <w:rFonts w:ascii="Calibri" w:hAnsi="Calibri" w:cs="Calibri"/>
            <w:sz w:val="22"/>
            <w:szCs w:val="22"/>
          </w:rPr>
          <w:t>Pravidlo A5, Body stanovené Závodní komisí</w:t>
        </w:r>
      </w:hyperlink>
    </w:p>
    <w:p w:rsidR="00627549" w:rsidRPr="00C56B73" w:rsidRDefault="00494765" w:rsidP="00FD6BD7">
      <w:pPr>
        <w:rPr>
          <w:rFonts w:ascii="Calibri" w:hAnsi="Calibri" w:cs="Calibri"/>
          <w:sz w:val="22"/>
          <w:szCs w:val="22"/>
        </w:rPr>
      </w:pPr>
      <w:hyperlink w:anchor="uvod_tab" w:history="1">
        <w:r w:rsidR="00627549" w:rsidRPr="00C56B73">
          <w:rPr>
            <w:rStyle w:val="Hypertextovodkaz"/>
            <w:rFonts w:ascii="Calibri" w:hAnsi="Calibri" w:cs="Calibri"/>
            <w:sz w:val="22"/>
            <w:szCs w:val="22"/>
          </w:rPr>
          <w:t>(zpět na úvod)</w:t>
        </w:r>
      </w:hyperlink>
    </w:p>
    <w:p w:rsidR="004B5369" w:rsidRPr="00C56B73" w:rsidRDefault="004B5369" w:rsidP="00FD6BD7">
      <w:pPr>
        <w:pStyle w:val="shrnut"/>
        <w:spacing w:before="0" w:line="240" w:lineRule="auto"/>
        <w:ind w:left="0" w:right="0"/>
        <w:rPr>
          <w:rFonts w:ascii="Calibri" w:hAnsi="Calibri" w:cs="Calibri"/>
          <w:sz w:val="22"/>
          <w:szCs w:val="22"/>
        </w:rPr>
      </w:pPr>
    </w:p>
    <w:p w:rsidR="000F2EC6" w:rsidRPr="00C56B73" w:rsidRDefault="000F2EC6" w:rsidP="00FD6BD7">
      <w:pPr>
        <w:pStyle w:val="shrnut"/>
        <w:spacing w:before="0" w:line="240" w:lineRule="auto"/>
        <w:ind w:left="0" w:right="0"/>
        <w:rPr>
          <w:rFonts w:ascii="Calibri" w:hAnsi="Calibri" w:cs="Calibri"/>
          <w:sz w:val="22"/>
          <w:szCs w:val="22"/>
        </w:rPr>
      </w:pPr>
      <w:r w:rsidRPr="00C56B73">
        <w:rPr>
          <w:rFonts w:ascii="Calibri" w:hAnsi="Calibri" w:cs="Calibri"/>
          <w:sz w:val="22"/>
          <w:szCs w:val="22"/>
        </w:rPr>
        <w:t xml:space="preserve">Když loď </w:t>
      </w:r>
      <w:r w:rsidR="004B5369" w:rsidRPr="00C56B73">
        <w:rPr>
          <w:rFonts w:ascii="Calibri" w:hAnsi="Calibri" w:cs="Calibri"/>
          <w:sz w:val="22"/>
          <w:szCs w:val="22"/>
        </w:rPr>
        <w:t xml:space="preserve">na cílové čáře </w:t>
      </w:r>
      <w:r w:rsidRPr="00C56B73">
        <w:rPr>
          <w:rFonts w:ascii="Calibri" w:hAnsi="Calibri" w:cs="Calibri"/>
          <w:sz w:val="22"/>
          <w:szCs w:val="22"/>
        </w:rPr>
        <w:t>udělá chybu podle pravidla 28.2 nebo poruší pravidlo 31 a dokončí bez nápravy své chyby nebo bez přijetí trestu, musí být hodnocena body, které odpovídají jejímu umístění, když dokončila. Za porušení pravidla 28.2 nebo pravidla 31 může být potrestána pouze, pokud je protestována, a pokud protestní komise rozhodne, že pravidlo porušila.</w:t>
      </w:r>
    </w:p>
    <w:p w:rsidR="004B5369" w:rsidRPr="00C56B73" w:rsidRDefault="004B5369"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 xml:space="preserve">Souhrn skutečnosti k otázce 1 </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Všechny lodě v rozjížďce, s výjimkou lodě A, pluly od poslední značky k cílové čáře a dokončily tak, že protnuly čáru z dráhové strany a minuly loď závodní komise pravobokem a značku F levobokem. Jak je znázorněno na obrázku, A minula značku F pravobokem, odpadla, přeplula zcela na dráhovou stranu a – krátce po pozici 3 – dokončila. A potom plula do přístavu. Členové závodní komise sledovali jak A plula po dráze uvedené na obrázku. Platila pravidla Dodatku A.</w:t>
      </w:r>
    </w:p>
    <w:p w:rsidR="000F2EC6" w:rsidRPr="00C56B73" w:rsidRDefault="000F2EC6" w:rsidP="00FD6BD7">
      <w:pPr>
        <w:pStyle w:val="odstavec"/>
        <w:spacing w:before="0" w:line="240" w:lineRule="auto"/>
        <w:jc w:val="left"/>
        <w:rPr>
          <w:rFonts w:ascii="Calibri" w:hAnsi="Calibri" w:cs="Calibri"/>
          <w:sz w:val="22"/>
          <w:szCs w:val="22"/>
        </w:rPr>
      </w:pPr>
    </w:p>
    <w:p w:rsidR="004B5369" w:rsidRPr="00C56B73" w:rsidRDefault="00494765" w:rsidP="00FD6BD7">
      <w:pPr>
        <w:pStyle w:val="odstavec"/>
        <w:spacing w:before="0" w:line="240" w:lineRule="auto"/>
        <w:jc w:val="left"/>
        <w:rPr>
          <w:rFonts w:ascii="Calibri" w:hAnsi="Calibri" w:cs="Calibri"/>
          <w:sz w:val="22"/>
          <w:szCs w:val="22"/>
        </w:rPr>
      </w:pPr>
      <w:r>
        <w:rPr>
          <w:rFonts w:ascii="Calibri" w:hAnsi="Calibri" w:cs="Calibri"/>
          <w:sz w:val="22"/>
          <w:szCs w:val="22"/>
        </w:rPr>
        <w:pict>
          <v:shape id="_x0000_i1081" type="#_x0000_t75" style="width:333.75pt;height:126pt">
            <v:imagedata r:id="rId64" o:title="128a"/>
          </v:shape>
        </w:pict>
      </w:r>
    </w:p>
    <w:p w:rsidR="0005074A" w:rsidRPr="00C56B73" w:rsidRDefault="0005074A" w:rsidP="00FD6BD7">
      <w:pPr>
        <w:pStyle w:val="odstavec"/>
        <w:spacing w:before="0" w:line="240" w:lineRule="auto"/>
        <w:jc w:val="left"/>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Otázka 1</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Co má závodní komise učinit v této situaci?</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 xml:space="preserve">Odpověď 1 </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Závodní komise je povinna podle pravidla A4.1 hodnotit loď A body, které odpovídají jejímu umístění, když dokončila.</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V souladu s pravidlem 28.2</w:t>
      </w:r>
      <w:r w:rsidR="004B5369" w:rsidRPr="00C56B73">
        <w:rPr>
          <w:rFonts w:ascii="Calibri" w:hAnsi="Calibri" w:cs="Calibri"/>
          <w:sz w:val="22"/>
          <w:szCs w:val="22"/>
        </w:rPr>
        <w:t xml:space="preserve"> musí</w:t>
      </w:r>
      <w:r w:rsidRPr="00C56B73">
        <w:rPr>
          <w:rFonts w:ascii="Calibri" w:hAnsi="Calibri" w:cs="Calibri"/>
          <w:sz w:val="22"/>
          <w:szCs w:val="22"/>
        </w:rPr>
        <w:t xml:space="preserve"> napnutý provázek, který vyjadřuje dráhu lodě, minout značku F požadovanou stranou. A udělala na čáře chybu podle pravidla 28, protože napnutý provázek minul značku F nesprávnou stranou. A tuto chybu nenapravila, a proto porušila pravidlo 28.2. Pravidlo A5 stanoví, že pouze protestní komise může A za její chybu penalizovat. Proto A může být penalizována pouze v případě, že byl na ni podán platný protest a protestní komise rozhodne, že porušila pravidlo.</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Pravidlo 60.2(a) stanoví, že závodní komise může protestovat na A. Pokud se tak rozhodne, musí ji oznámit svůj úmysl a doručit svůj písemný protest v časovém limitu z pravidla 61.3 (viz pravidlo 61.1(b)). Kromě toho, protestní komise nebo loď může protestovat A.</w:t>
      </w:r>
    </w:p>
    <w:p w:rsidR="004B5369" w:rsidRPr="00C56B73" w:rsidRDefault="004B5369"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Souhrn skutečností pro otázku 2</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Závodní komise sledovala loď B, jak se dotkla cílové značky při protnutí cílové čáry. B svou chybu nenapravila a plula do přístavu.</w:t>
      </w:r>
    </w:p>
    <w:p w:rsidR="004B5369" w:rsidRPr="00C56B73" w:rsidRDefault="004B5369" w:rsidP="00FD6BD7">
      <w:pPr>
        <w:pStyle w:val="obrzek"/>
        <w:spacing w:before="0" w:line="240" w:lineRule="auto"/>
        <w:jc w:val="left"/>
        <w:rPr>
          <w:rFonts w:ascii="Calibri" w:hAnsi="Calibri" w:cs="Calibri"/>
        </w:rPr>
      </w:pPr>
    </w:p>
    <w:p w:rsidR="0005074A" w:rsidRPr="00C56B73" w:rsidRDefault="00494765" w:rsidP="00FD6BD7">
      <w:pPr>
        <w:pStyle w:val="obrzek"/>
        <w:spacing w:before="0" w:line="240" w:lineRule="auto"/>
        <w:jc w:val="left"/>
        <w:rPr>
          <w:rFonts w:ascii="Calibri" w:hAnsi="Calibri" w:cs="Calibri"/>
        </w:rPr>
      </w:pPr>
      <w:r>
        <w:rPr>
          <w:rFonts w:ascii="Calibri" w:hAnsi="Calibri" w:cs="Calibri"/>
        </w:rPr>
        <w:pict>
          <v:shape id="_x0000_i1082" type="#_x0000_t75" style="width:351.75pt;height:106.5pt">
            <v:imagedata r:id="rId65" o:title="128b"/>
          </v:shape>
        </w:pict>
      </w:r>
    </w:p>
    <w:p w:rsidR="004B5369" w:rsidRPr="00C56B73" w:rsidRDefault="004B5369" w:rsidP="00FD6BD7">
      <w:pPr>
        <w:pStyle w:val="nadpis"/>
        <w:spacing w:before="0" w:line="240" w:lineRule="auto"/>
        <w:rPr>
          <w:rFonts w:ascii="Calibri" w:hAnsi="Calibri" w:cs="Calibri"/>
          <w:sz w:val="22"/>
          <w:szCs w:val="22"/>
        </w:rPr>
      </w:pPr>
      <w:r w:rsidRPr="00C56B73">
        <w:rPr>
          <w:rFonts w:ascii="Calibri" w:hAnsi="Calibri" w:cs="Calibri"/>
          <w:sz w:val="22"/>
          <w:szCs w:val="22"/>
        </w:rPr>
        <w:t xml:space="preserve"> </w:t>
      </w:r>
    </w:p>
    <w:p w:rsidR="000F2EC6" w:rsidRPr="00C56B73" w:rsidRDefault="000F2EC6" w:rsidP="00FD6BD7">
      <w:pPr>
        <w:pStyle w:val="obrzek"/>
        <w:spacing w:before="0" w:line="240" w:lineRule="auto"/>
        <w:jc w:val="left"/>
        <w:rPr>
          <w:rFonts w:ascii="Calibri" w:hAnsi="Calibri" w:cs="Calibri"/>
        </w:rPr>
      </w:pPr>
      <w:r w:rsidRPr="00C56B73">
        <w:rPr>
          <w:rFonts w:ascii="Calibri" w:hAnsi="Calibri" w:cs="Calibri"/>
        </w:rPr>
        <w:t xml:space="preserve"> </w:t>
      </w: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Otázka 2</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Co má závodní komise v této situaci učinit?</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Odpověď 2</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B dokončila, když prot</w:t>
      </w:r>
      <w:r w:rsidR="004B5369" w:rsidRPr="00C56B73">
        <w:rPr>
          <w:rFonts w:ascii="Calibri" w:hAnsi="Calibri" w:cs="Calibri"/>
          <w:sz w:val="22"/>
          <w:szCs w:val="22"/>
        </w:rPr>
        <w:t>nu</w:t>
      </w:r>
      <w:r w:rsidRPr="00C56B73">
        <w:rPr>
          <w:rFonts w:ascii="Calibri" w:hAnsi="Calibri" w:cs="Calibri"/>
          <w:sz w:val="22"/>
          <w:szCs w:val="22"/>
        </w:rPr>
        <w:t xml:space="preserve">la cílovou čáru těsně před pozicí 2. Závodní komise je povinna podle pravidla A4.1 započítat lodi B body za její umístění, </w:t>
      </w:r>
      <w:r w:rsidR="004B5369" w:rsidRPr="00C56B73">
        <w:rPr>
          <w:rFonts w:ascii="Calibri" w:hAnsi="Calibri" w:cs="Calibri"/>
          <w:sz w:val="22"/>
          <w:szCs w:val="22"/>
        </w:rPr>
        <w:t>v kterém</w:t>
      </w:r>
      <w:r w:rsidRPr="00C56B73">
        <w:rPr>
          <w:rFonts w:ascii="Calibri" w:hAnsi="Calibri" w:cs="Calibri"/>
          <w:sz w:val="22"/>
          <w:szCs w:val="22"/>
        </w:rPr>
        <w:t xml:space="preserve"> dokončila.</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Pravidlo 60.2(a) stanoví, že závodní komise může protestovat na B. Pokud se tak rozhodne, musí ji oznámit svůj úmysl a doručit svůj písemný protest v časovém limitu z pravidla 61.3 (viz pravidlo 61.1(b)). Kromě toho, protestní komise nebo loď, která viděla kontakt B se značkou, může protestovat B.</w:t>
      </w:r>
    </w:p>
    <w:p w:rsidR="00882F4C" w:rsidRPr="00C56B73" w:rsidRDefault="00882F4C" w:rsidP="00FD6BD7">
      <w:pPr>
        <w:pStyle w:val="znaka"/>
        <w:spacing w:before="0" w:line="240" w:lineRule="auto"/>
        <w:rPr>
          <w:rFonts w:ascii="Calibri" w:hAnsi="Calibri" w:cs="Calibri"/>
          <w:sz w:val="22"/>
          <w:szCs w:val="22"/>
        </w:rPr>
      </w:pPr>
    </w:p>
    <w:p w:rsidR="000F2EC6" w:rsidRPr="00C56B73" w:rsidRDefault="000F2EC6" w:rsidP="00FD6BD7">
      <w:pPr>
        <w:pStyle w:val="znaka"/>
        <w:spacing w:before="0" w:line="240" w:lineRule="auto"/>
        <w:rPr>
          <w:rFonts w:ascii="Calibri" w:hAnsi="Calibri" w:cs="Calibri"/>
          <w:sz w:val="22"/>
          <w:szCs w:val="22"/>
        </w:rPr>
      </w:pPr>
      <w:r w:rsidRPr="00C56B73">
        <w:rPr>
          <w:rFonts w:ascii="Calibri" w:hAnsi="Calibri" w:cs="Calibri"/>
          <w:sz w:val="22"/>
          <w:szCs w:val="22"/>
        </w:rPr>
        <w:t>ISAF 2013</w:t>
      </w:r>
    </w:p>
    <w:p w:rsidR="00882F4C" w:rsidRPr="00C56B73" w:rsidRDefault="00882F4C" w:rsidP="00FD6BD7">
      <w:pPr>
        <w:pStyle w:val="znaka"/>
        <w:pBdr>
          <w:bottom w:val="single" w:sz="4" w:space="1" w:color="auto"/>
        </w:pBdr>
        <w:spacing w:before="0" w:line="240" w:lineRule="auto"/>
        <w:rPr>
          <w:rFonts w:ascii="Calibri" w:hAnsi="Calibri" w:cs="Calibri"/>
          <w:sz w:val="22"/>
          <w:szCs w:val="22"/>
        </w:rPr>
      </w:pPr>
    </w:p>
    <w:p w:rsidR="00882F4C" w:rsidRPr="00C56B73" w:rsidRDefault="00882F4C" w:rsidP="00FD6BD7">
      <w:pPr>
        <w:pStyle w:val="znaka"/>
        <w:spacing w:before="0" w:line="240" w:lineRule="auto"/>
        <w:rPr>
          <w:rFonts w:ascii="Calibri" w:hAnsi="Calibri" w:cs="Calibri"/>
          <w:sz w:val="22"/>
          <w:szCs w:val="22"/>
        </w:rPr>
      </w:pPr>
    </w:p>
    <w:p w:rsidR="000F2EC6" w:rsidRPr="00C56B73" w:rsidRDefault="000F2EC6" w:rsidP="00FD6BD7">
      <w:pPr>
        <w:pStyle w:val="nadpisppad"/>
        <w:spacing w:before="0" w:after="0" w:line="240" w:lineRule="auto"/>
        <w:jc w:val="left"/>
        <w:rPr>
          <w:rFonts w:ascii="Calibri" w:hAnsi="Calibri" w:cs="Calibri"/>
          <w:b/>
          <w:bCs/>
        </w:rPr>
      </w:pPr>
      <w:bookmarkStart w:id="227" w:name="P129"/>
      <w:r w:rsidRPr="00C56B73">
        <w:rPr>
          <w:rFonts w:ascii="Calibri" w:hAnsi="Calibri" w:cs="Calibri"/>
          <w:b/>
          <w:bCs/>
        </w:rPr>
        <w:t>Případ 129</w:t>
      </w:r>
    </w:p>
    <w:bookmarkEnd w:id="227"/>
    <w:p w:rsidR="00882F4C" w:rsidRPr="00C56B73" w:rsidRDefault="00882F4C" w:rsidP="00FD6BD7">
      <w:pPr>
        <w:pStyle w:val="pravidlo"/>
        <w:spacing w:line="240" w:lineRule="auto"/>
        <w:rPr>
          <w:rFonts w:ascii="Calibri" w:hAnsi="Calibri" w:cs="Calibri"/>
          <w:sz w:val="22"/>
          <w:szCs w:val="22"/>
        </w:rPr>
      </w:pPr>
    </w:p>
    <w:p w:rsidR="000F2EC6" w:rsidRPr="00C56B73" w:rsidRDefault="00494765" w:rsidP="00FD6BD7">
      <w:pPr>
        <w:pStyle w:val="pravidlo"/>
        <w:spacing w:line="240" w:lineRule="auto"/>
        <w:rPr>
          <w:rFonts w:ascii="Calibri" w:hAnsi="Calibri" w:cs="Calibri"/>
          <w:sz w:val="22"/>
          <w:szCs w:val="22"/>
        </w:rPr>
      </w:pPr>
      <w:hyperlink w:anchor="Rdef_Dok" w:history="1">
        <w:r w:rsidR="000F2EC6" w:rsidRPr="00C56B73">
          <w:rPr>
            <w:rStyle w:val="Hypertextovodkaz"/>
            <w:rFonts w:ascii="Calibri" w:hAnsi="Calibri" w:cs="Calibri"/>
            <w:sz w:val="22"/>
            <w:szCs w:val="22"/>
          </w:rPr>
          <w:t>Definice, Dokončit</w:t>
        </w:r>
      </w:hyperlink>
    </w:p>
    <w:p w:rsidR="000F2EC6" w:rsidRPr="00C56B73" w:rsidRDefault="00494765" w:rsidP="00FD6BD7">
      <w:pPr>
        <w:pStyle w:val="pravidlo"/>
        <w:spacing w:line="240" w:lineRule="auto"/>
        <w:rPr>
          <w:rFonts w:ascii="Calibri" w:hAnsi="Calibri" w:cs="Calibri"/>
          <w:sz w:val="22"/>
          <w:szCs w:val="22"/>
        </w:rPr>
      </w:pPr>
      <w:hyperlink w:anchor="R28_1" w:history="1">
        <w:r w:rsidR="000F2EC6" w:rsidRPr="00C56B73">
          <w:rPr>
            <w:rStyle w:val="Hypertextovodkaz"/>
            <w:rFonts w:ascii="Calibri" w:hAnsi="Calibri" w:cs="Calibri"/>
            <w:sz w:val="22"/>
            <w:szCs w:val="22"/>
          </w:rPr>
          <w:t>Pravidlo 28, Plachtění po dráze</w:t>
        </w:r>
      </w:hyperlink>
    </w:p>
    <w:p w:rsidR="000F2EC6" w:rsidRPr="00C56B73" w:rsidRDefault="00494765" w:rsidP="00FD6BD7">
      <w:pPr>
        <w:pStyle w:val="pravidlo"/>
        <w:spacing w:line="240" w:lineRule="auto"/>
        <w:rPr>
          <w:rFonts w:ascii="Calibri" w:hAnsi="Calibri" w:cs="Calibri"/>
          <w:sz w:val="22"/>
          <w:szCs w:val="22"/>
        </w:rPr>
      </w:pPr>
      <w:hyperlink w:anchor="R32" w:history="1">
        <w:r w:rsidR="000F2EC6" w:rsidRPr="00C56B73">
          <w:rPr>
            <w:rStyle w:val="Hypertextovodkaz"/>
            <w:rFonts w:ascii="Calibri" w:hAnsi="Calibri" w:cs="Calibri"/>
            <w:sz w:val="22"/>
            <w:szCs w:val="22"/>
          </w:rPr>
          <w:t>Pravidlo 32, Zkrácení nebo přerušení po startu</w:t>
        </w:r>
      </w:hyperlink>
    </w:p>
    <w:p w:rsidR="000F2EC6" w:rsidRPr="00C56B73" w:rsidRDefault="003566E5" w:rsidP="00FD6BD7">
      <w:pPr>
        <w:pStyle w:val="pravidlo"/>
        <w:spacing w:line="240" w:lineRule="auto"/>
        <w:rPr>
          <w:rStyle w:val="Hypertextovodkaz"/>
          <w:rFonts w:ascii="Calibri" w:hAnsi="Calibri" w:cs="Calibri"/>
          <w:sz w:val="22"/>
          <w:szCs w:val="22"/>
        </w:rPr>
      </w:pPr>
      <w:r w:rsidRPr="00C56B73">
        <w:rPr>
          <w:rFonts w:ascii="Calibri" w:hAnsi="Calibri" w:cs="Calibri"/>
          <w:sz w:val="22"/>
          <w:szCs w:val="22"/>
        </w:rPr>
        <w:fldChar w:fldCharType="begin"/>
      </w:r>
      <w:r w:rsidRPr="00C56B73">
        <w:rPr>
          <w:rFonts w:ascii="Calibri" w:hAnsi="Calibri" w:cs="Calibri"/>
          <w:sz w:val="22"/>
          <w:szCs w:val="22"/>
        </w:rPr>
        <w:instrText xml:space="preserve"> HYPERLINK  \l "R62_1a" </w:instrText>
      </w:r>
      <w:r w:rsidRPr="00C56B73">
        <w:rPr>
          <w:rFonts w:ascii="Calibri" w:hAnsi="Calibri" w:cs="Calibri"/>
          <w:sz w:val="22"/>
          <w:szCs w:val="22"/>
        </w:rPr>
        <w:fldChar w:fldCharType="separate"/>
      </w:r>
      <w:r w:rsidR="000F2EC6" w:rsidRPr="00C56B73">
        <w:rPr>
          <w:rStyle w:val="Hypertextovodkaz"/>
          <w:rFonts w:ascii="Calibri" w:hAnsi="Calibri" w:cs="Calibri"/>
          <w:sz w:val="22"/>
          <w:szCs w:val="22"/>
        </w:rPr>
        <w:t>Pravidlo 62.1(a), Náprava</w:t>
      </w:r>
    </w:p>
    <w:p w:rsidR="00627549" w:rsidRPr="00C56B73" w:rsidRDefault="003566E5" w:rsidP="00FD6BD7">
      <w:pPr>
        <w:rPr>
          <w:rFonts w:ascii="Calibri" w:hAnsi="Calibri" w:cs="Calibri"/>
          <w:sz w:val="22"/>
          <w:szCs w:val="22"/>
        </w:rPr>
      </w:pPr>
      <w:r w:rsidRPr="00C56B73">
        <w:rPr>
          <w:rFonts w:ascii="Calibri" w:hAnsi="Calibri" w:cs="Calibri"/>
          <w:i/>
          <w:iCs/>
          <w:sz w:val="22"/>
          <w:szCs w:val="22"/>
        </w:rPr>
        <w:fldChar w:fldCharType="end"/>
      </w:r>
      <w:hyperlink w:anchor="uvod_tab" w:history="1">
        <w:r w:rsidR="00627549" w:rsidRPr="00C56B73">
          <w:rPr>
            <w:rStyle w:val="Hypertextovodkaz"/>
            <w:rFonts w:ascii="Calibri" w:hAnsi="Calibri" w:cs="Calibri"/>
            <w:sz w:val="22"/>
            <w:szCs w:val="22"/>
          </w:rPr>
          <w:t>(zpět na úvod)</w:t>
        </w:r>
      </w:hyperlink>
    </w:p>
    <w:p w:rsidR="00115026" w:rsidRPr="00C56B73" w:rsidRDefault="00115026" w:rsidP="00FD6BD7">
      <w:pPr>
        <w:pStyle w:val="shrnut"/>
        <w:spacing w:before="0" w:line="240" w:lineRule="auto"/>
        <w:ind w:left="0" w:right="0"/>
        <w:rPr>
          <w:rFonts w:ascii="Calibri" w:hAnsi="Calibri" w:cs="Calibri"/>
          <w:sz w:val="22"/>
          <w:szCs w:val="22"/>
        </w:rPr>
      </w:pPr>
    </w:p>
    <w:p w:rsidR="000F2EC6" w:rsidRPr="00C56B73" w:rsidRDefault="000F2EC6" w:rsidP="00FD6BD7">
      <w:pPr>
        <w:pStyle w:val="shrnut"/>
        <w:spacing w:before="0" w:line="240" w:lineRule="auto"/>
        <w:ind w:left="0" w:right="0"/>
        <w:rPr>
          <w:rFonts w:ascii="Calibri" w:hAnsi="Calibri" w:cs="Calibri"/>
          <w:sz w:val="22"/>
          <w:szCs w:val="22"/>
        </w:rPr>
      </w:pPr>
      <w:r w:rsidRPr="00C56B73">
        <w:rPr>
          <w:rFonts w:ascii="Calibri" w:hAnsi="Calibri" w:cs="Calibri"/>
          <w:sz w:val="22"/>
          <w:szCs w:val="22"/>
        </w:rPr>
        <w:t>Když je dráha zkrácena u obeplouvané značky, obeplouvaná značka se stává cílovou značkou. Pravidlo 32.2(a) umožňuje závodní komisi umístit loď s vyvěšenou vlajkou S na kteroukoliv stranu cílové čáry. Loď musí protnout cílovou čáru v souladu s definicí dokončit, i když by to znamenalo, že musí obeplout značku jinou stranou</w:t>
      </w:r>
      <w:r w:rsidR="00115026" w:rsidRPr="00C56B73">
        <w:rPr>
          <w:rFonts w:ascii="Calibri" w:hAnsi="Calibri" w:cs="Calibri"/>
          <w:sz w:val="22"/>
          <w:szCs w:val="22"/>
        </w:rPr>
        <w:t>,</w:t>
      </w:r>
      <w:r w:rsidR="003566E5" w:rsidRPr="00C56B73">
        <w:rPr>
          <w:rFonts w:ascii="Calibri" w:hAnsi="Calibri" w:cs="Calibri"/>
          <w:sz w:val="22"/>
          <w:szCs w:val="22"/>
        </w:rPr>
        <w:t xml:space="preserve"> </w:t>
      </w:r>
      <w:r w:rsidRPr="00C56B73">
        <w:rPr>
          <w:rFonts w:ascii="Calibri" w:hAnsi="Calibri" w:cs="Calibri"/>
          <w:sz w:val="22"/>
          <w:szCs w:val="22"/>
        </w:rPr>
        <w:t>než by ji obeplouvala jako značku dráhy, kdyby dráha nebyla zkrácena.</w:t>
      </w:r>
    </w:p>
    <w:p w:rsidR="00882F4C" w:rsidRPr="00C56B73" w:rsidRDefault="00882F4C" w:rsidP="00FD6BD7">
      <w:pPr>
        <w:pStyle w:val="nadpis"/>
        <w:spacing w:before="0" w:line="240" w:lineRule="auto"/>
        <w:rPr>
          <w:rFonts w:ascii="Calibri" w:hAnsi="Calibri" w:cs="Calibri"/>
          <w:sz w:val="22"/>
          <w:szCs w:val="22"/>
        </w:rPr>
      </w:pPr>
    </w:p>
    <w:p w:rsidR="0005074A" w:rsidRPr="00C56B73" w:rsidRDefault="00494765" w:rsidP="00FD6BD7">
      <w:pPr>
        <w:pStyle w:val="nadpis"/>
        <w:spacing w:before="0" w:line="240" w:lineRule="auto"/>
        <w:rPr>
          <w:rFonts w:ascii="Calibri" w:hAnsi="Calibri" w:cs="Calibri"/>
          <w:color w:val="auto"/>
          <w:sz w:val="22"/>
          <w:szCs w:val="22"/>
          <w:highlight w:val="red"/>
        </w:rPr>
      </w:pPr>
      <w:r>
        <w:rPr>
          <w:rFonts w:ascii="Calibri" w:hAnsi="Calibri" w:cs="Calibri"/>
          <w:color w:val="auto"/>
          <w:sz w:val="22"/>
          <w:szCs w:val="22"/>
          <w:highlight w:val="red"/>
        </w:rPr>
        <w:pict>
          <v:shape id="_x0000_i1083" type="#_x0000_t75" style="width:250.5pt;height:183pt">
            <v:imagedata r:id="rId66" o:title="129"/>
          </v:shape>
        </w:pict>
      </w:r>
    </w:p>
    <w:p w:rsidR="00115026" w:rsidRPr="00C56B73" w:rsidRDefault="00115026"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Souhrn skutečností k otázce 1</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Plachetní směrnice říkají, že všechny obeplouvané značky, včetně návětrné značky, jsou obeplouvány levobokem. Vzhledem k nedostatečným větrným podmínkám závodní komise zkrátila dráhu vztyčením vlajky S (se dvěma zvukovými znameními) na člunu závodní komise nedaleko návětrné značky.</w:t>
      </w:r>
    </w:p>
    <w:p w:rsidR="000F2EC6" w:rsidRPr="00C56B73" w:rsidRDefault="000F2EC6" w:rsidP="00FD6BD7">
      <w:pPr>
        <w:pStyle w:val="Zkladnodstavec"/>
        <w:spacing w:line="240" w:lineRule="auto"/>
        <w:rPr>
          <w:rFonts w:ascii="Calibri" w:hAnsi="Calibri" w:cs="Calibri"/>
          <w:sz w:val="22"/>
          <w:szCs w:val="22"/>
        </w:rPr>
      </w:pPr>
      <w:r w:rsidRPr="00C56B73">
        <w:rPr>
          <w:rFonts w:ascii="Calibri" w:hAnsi="Calibri" w:cs="Calibri"/>
          <w:sz w:val="22"/>
          <w:szCs w:val="22"/>
        </w:rPr>
        <w:t>Závodní komise umístila cílovou čáru tak</w:t>
      </w:r>
      <w:r w:rsidR="00A4716C" w:rsidRPr="00C56B73">
        <w:rPr>
          <w:rFonts w:ascii="Calibri" w:hAnsi="Calibri" w:cs="Calibri"/>
          <w:sz w:val="22"/>
          <w:szCs w:val="22"/>
        </w:rPr>
        <w:t>,</w:t>
      </w:r>
      <w:r w:rsidRPr="00C56B73">
        <w:rPr>
          <w:rFonts w:ascii="Calibri" w:hAnsi="Calibri" w:cs="Calibri"/>
          <w:sz w:val="22"/>
          <w:szCs w:val="22"/>
        </w:rPr>
        <w:t xml:space="preserve"> jak je ukázáno na obrázku. V </w:t>
      </w:r>
      <w:r w:rsidR="00115026" w:rsidRPr="00C56B73">
        <w:rPr>
          <w:rFonts w:ascii="Calibri" w:hAnsi="Calibri" w:cs="Calibri"/>
          <w:sz w:val="22"/>
          <w:szCs w:val="22"/>
        </w:rPr>
        <w:t>okamžiku</w:t>
      </w:r>
      <w:r w:rsidRPr="00C56B73">
        <w:rPr>
          <w:rFonts w:ascii="Calibri" w:hAnsi="Calibri" w:cs="Calibri"/>
          <w:sz w:val="22"/>
          <w:szCs w:val="22"/>
        </w:rPr>
        <w:t>, kdy závodní komise signalizovala zkrácení dráhy, se lodě nacházely mezi poslední obeplouvanou značkou a cílovou čárou. Lodě A a B se přibližovaly k cílové čáře, viděly vlajku S a pluly tak jak je ukázáno na obrázku.</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Otázka 1</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Poté, co závodní komise zkrátila dráha, je po lodích stále vyžadováno obeplout návětrnou značku levobokem (tak jak B učinila) nebo je po nich vyžadováno protnout cílovou čáru z dráhové strany (tak jak učinila A)?</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Odpověď 1</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Poté, co závodní komise zkrátila dráhu, návětrná značka již není obeplouvanou značkou, ale stává se značkou cílovou (viz pravidlo 32.2). Aby vyhověly pravidlu 28, musí lodě dokončit v souladu s definicí Dokončit. A proto musí lodě protnout cílovou čáru z její dráhové strany. A dokončila v </w:t>
      </w:r>
      <w:r w:rsidR="00A4716C" w:rsidRPr="00C56B73">
        <w:rPr>
          <w:rFonts w:ascii="Calibri" w:hAnsi="Calibri" w:cs="Calibri"/>
          <w:sz w:val="22"/>
          <w:szCs w:val="22"/>
        </w:rPr>
        <w:t>souladu</w:t>
      </w:r>
      <w:r w:rsidRPr="00C56B73">
        <w:rPr>
          <w:rFonts w:ascii="Calibri" w:hAnsi="Calibri" w:cs="Calibri"/>
          <w:sz w:val="22"/>
          <w:szCs w:val="22"/>
        </w:rPr>
        <w:t xml:space="preserve"> s definicí, B nikoliv.</w:t>
      </w:r>
    </w:p>
    <w:p w:rsidR="00A4716C" w:rsidRPr="00C56B73" w:rsidRDefault="00A4716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Dodatečné skutečnosti k otázce 2</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Loď B žádá o nápravu a uvádí, že umístění cílové čáry, tak jak je znázorněno na obrázku, bylo nesprávné jednání závodní komise, protože nebylo ze znění závodních pravidel ani plachetních směrnic jasné, ze kterého směru je má loď protnout cílovou čáru.</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Otázka 2</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Bylo nesprávným jednáním závodní komise, že zakotvila loď signalizující vlajku S na místo, kde tak učinila?</w:t>
      </w:r>
    </w:p>
    <w:p w:rsidR="00882F4C" w:rsidRPr="00C56B73" w:rsidRDefault="00882F4C" w:rsidP="00FD6BD7">
      <w:pPr>
        <w:pStyle w:val="nadpis"/>
        <w:spacing w:before="0" w:line="240" w:lineRule="auto"/>
        <w:rPr>
          <w:rFonts w:ascii="Calibri" w:hAnsi="Calibri" w:cs="Calibri"/>
          <w:sz w:val="22"/>
          <w:szCs w:val="22"/>
        </w:rPr>
      </w:pPr>
    </w:p>
    <w:p w:rsidR="000F2EC6" w:rsidRPr="00C56B73" w:rsidRDefault="000F2EC6" w:rsidP="00FD6BD7">
      <w:pPr>
        <w:pStyle w:val="nadpis"/>
        <w:spacing w:before="0" w:line="240" w:lineRule="auto"/>
        <w:rPr>
          <w:rFonts w:ascii="Calibri" w:hAnsi="Calibri" w:cs="Calibri"/>
          <w:b/>
          <w:bCs/>
          <w:sz w:val="22"/>
          <w:szCs w:val="22"/>
        </w:rPr>
      </w:pPr>
      <w:r w:rsidRPr="00C56B73">
        <w:rPr>
          <w:rFonts w:ascii="Calibri" w:hAnsi="Calibri" w:cs="Calibri"/>
          <w:b/>
          <w:bCs/>
          <w:sz w:val="22"/>
          <w:szCs w:val="22"/>
        </w:rPr>
        <w:t>Odpověď 2</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Ne (ačkoliv toto jednání není dobrým příkladem organizace závodu). Když je dráha zkrácena na obeplouvané značce, pravidlo 32.2(a) umožňuje závodní komisi umístit člun s vyvěšenou vlajkou S, na kterýkoliv konec cílové čáry. Pravidlo 28 jasně vyžaduje po lodích protnout cílovou čáru v souladu s definicí Dokončit. Definice nesmějí být měněny plachetními směrnicemi (viz pravidlo 86.1).</w:t>
      </w:r>
    </w:p>
    <w:p w:rsidR="00882F4C" w:rsidRPr="00C56B73" w:rsidRDefault="00882F4C" w:rsidP="00FD6BD7">
      <w:pPr>
        <w:pStyle w:val="znaka"/>
        <w:spacing w:before="0" w:line="240" w:lineRule="auto"/>
        <w:rPr>
          <w:rFonts w:ascii="Calibri" w:hAnsi="Calibri" w:cs="Calibri"/>
          <w:sz w:val="22"/>
          <w:szCs w:val="22"/>
        </w:rPr>
      </w:pPr>
    </w:p>
    <w:p w:rsidR="000F2EC6" w:rsidRPr="00C56B73" w:rsidRDefault="000F2EC6" w:rsidP="00FD6BD7">
      <w:pPr>
        <w:pStyle w:val="znaka"/>
        <w:spacing w:before="0" w:line="240" w:lineRule="auto"/>
        <w:rPr>
          <w:rFonts w:ascii="Calibri" w:hAnsi="Calibri" w:cs="Calibri"/>
          <w:sz w:val="22"/>
          <w:szCs w:val="22"/>
        </w:rPr>
      </w:pPr>
      <w:r w:rsidRPr="00C56B73">
        <w:rPr>
          <w:rFonts w:ascii="Calibri" w:hAnsi="Calibri" w:cs="Calibri"/>
          <w:sz w:val="22"/>
          <w:szCs w:val="22"/>
        </w:rPr>
        <w:t>ISAF 2013</w:t>
      </w:r>
    </w:p>
    <w:p w:rsidR="00882F4C" w:rsidRPr="00C56B73" w:rsidRDefault="00882F4C" w:rsidP="00FD6BD7">
      <w:pPr>
        <w:pStyle w:val="znaka"/>
        <w:pBdr>
          <w:bottom w:val="single" w:sz="4" w:space="1" w:color="auto"/>
        </w:pBdr>
        <w:spacing w:before="0" w:line="240" w:lineRule="auto"/>
        <w:rPr>
          <w:rFonts w:ascii="Calibri" w:hAnsi="Calibri" w:cs="Calibri"/>
          <w:sz w:val="22"/>
          <w:szCs w:val="22"/>
          <w:lang w:val="en-US"/>
        </w:rPr>
      </w:pPr>
    </w:p>
    <w:p w:rsidR="00A4716C" w:rsidRPr="00BA3D8A" w:rsidRDefault="00A4716C" w:rsidP="00FD6BD7">
      <w:pPr>
        <w:pStyle w:val="znaka"/>
        <w:spacing w:before="0" w:line="240" w:lineRule="auto"/>
        <w:rPr>
          <w:rFonts w:ascii="Calibri" w:hAnsi="Calibri" w:cs="Calibri"/>
          <w:sz w:val="22"/>
          <w:szCs w:val="22"/>
          <w:lang w:val="en-US"/>
        </w:rPr>
      </w:pPr>
    </w:p>
    <w:p w:rsidR="000F2EC6" w:rsidRPr="00BA3D8A" w:rsidRDefault="000F2EC6" w:rsidP="00BA3D8A">
      <w:pPr>
        <w:pStyle w:val="znaka"/>
        <w:spacing w:before="0" w:line="240" w:lineRule="auto"/>
        <w:rPr>
          <w:rFonts w:ascii="Calibri" w:hAnsi="Calibri" w:cs="Calibri"/>
          <w:b/>
          <w:bCs/>
          <w:sz w:val="22"/>
          <w:szCs w:val="22"/>
        </w:rPr>
      </w:pPr>
      <w:r w:rsidRPr="00BA3D8A">
        <w:rPr>
          <w:rFonts w:ascii="Calibri" w:hAnsi="Calibri" w:cs="Calibri"/>
          <w:b/>
          <w:bCs/>
          <w:sz w:val="22"/>
          <w:szCs w:val="22"/>
        </w:rPr>
        <w:t>Případ 130</w:t>
      </w:r>
    </w:p>
    <w:p w:rsidR="00882F4C" w:rsidRPr="00BA3D8A" w:rsidRDefault="00882F4C" w:rsidP="00BA3D8A">
      <w:pPr>
        <w:pStyle w:val="znaka"/>
        <w:spacing w:before="0" w:line="240" w:lineRule="auto"/>
        <w:rPr>
          <w:rFonts w:ascii="Calibri" w:hAnsi="Calibri" w:cs="Calibri"/>
          <w:sz w:val="22"/>
          <w:szCs w:val="22"/>
        </w:rPr>
      </w:pPr>
    </w:p>
    <w:p w:rsidR="00A4716C" w:rsidRPr="00BA3D8A" w:rsidRDefault="00A4716C" w:rsidP="00BA3D8A">
      <w:pPr>
        <w:pStyle w:val="znaka"/>
        <w:spacing w:before="0" w:line="240" w:lineRule="auto"/>
        <w:rPr>
          <w:rFonts w:ascii="Calibri" w:hAnsi="Calibri" w:cs="Calibri"/>
          <w:b/>
          <w:bCs/>
          <w:sz w:val="22"/>
          <w:szCs w:val="22"/>
        </w:rPr>
      </w:pPr>
      <w:r w:rsidRPr="00BA3D8A">
        <w:rPr>
          <w:rFonts w:ascii="Calibri" w:hAnsi="Calibri" w:cs="Calibri"/>
          <w:b/>
          <w:bCs/>
          <w:sz w:val="22"/>
          <w:szCs w:val="22"/>
        </w:rPr>
        <w:t>Vymazán</w:t>
      </w:r>
    </w:p>
    <w:p w:rsidR="00882F4C" w:rsidRPr="00BA3D8A" w:rsidRDefault="00882F4C" w:rsidP="00FD6BD7">
      <w:pPr>
        <w:pStyle w:val="znaka"/>
        <w:pBdr>
          <w:bottom w:val="single" w:sz="4" w:space="1" w:color="auto"/>
        </w:pBdr>
        <w:spacing w:before="0" w:line="240" w:lineRule="auto"/>
        <w:rPr>
          <w:rFonts w:ascii="Calibri" w:hAnsi="Calibri" w:cs="Calibri"/>
          <w:sz w:val="22"/>
          <w:szCs w:val="22"/>
        </w:rPr>
      </w:pPr>
    </w:p>
    <w:p w:rsidR="006C1A65" w:rsidRPr="00BA3D8A" w:rsidRDefault="006C1A65" w:rsidP="00FD6BD7">
      <w:pPr>
        <w:pStyle w:val="znaka"/>
        <w:spacing w:before="0" w:line="240" w:lineRule="auto"/>
        <w:rPr>
          <w:rFonts w:ascii="Calibri" w:hAnsi="Calibri" w:cs="Calibri"/>
          <w:sz w:val="22"/>
          <w:szCs w:val="22"/>
        </w:rPr>
      </w:pPr>
    </w:p>
    <w:p w:rsidR="000F2EC6" w:rsidRPr="00BA3D8A" w:rsidRDefault="000F2EC6" w:rsidP="00BA3D8A">
      <w:pPr>
        <w:pStyle w:val="znaka"/>
        <w:spacing w:before="0" w:line="240" w:lineRule="auto"/>
        <w:rPr>
          <w:rFonts w:ascii="Calibri" w:hAnsi="Calibri" w:cs="Calibri"/>
          <w:b/>
          <w:bCs/>
          <w:sz w:val="22"/>
          <w:szCs w:val="22"/>
        </w:rPr>
      </w:pPr>
      <w:bookmarkStart w:id="228" w:name="P131"/>
      <w:r w:rsidRPr="00BA3D8A">
        <w:rPr>
          <w:rFonts w:ascii="Calibri" w:hAnsi="Calibri" w:cs="Calibri"/>
          <w:b/>
          <w:bCs/>
          <w:sz w:val="22"/>
          <w:szCs w:val="22"/>
        </w:rPr>
        <w:t>Případ 131</w:t>
      </w:r>
    </w:p>
    <w:bookmarkEnd w:id="228"/>
    <w:p w:rsidR="00882F4C" w:rsidRPr="00C56B73" w:rsidRDefault="00882F4C" w:rsidP="00BA3D8A">
      <w:pPr>
        <w:pStyle w:val="znaka"/>
        <w:spacing w:before="0" w:line="240" w:lineRule="auto"/>
        <w:rPr>
          <w:rFonts w:ascii="Calibri" w:hAnsi="Calibri" w:cs="Calibri"/>
          <w:sz w:val="22"/>
          <w:szCs w:val="22"/>
        </w:rPr>
      </w:pPr>
    </w:p>
    <w:p w:rsidR="000F2EC6" w:rsidRPr="00C56B73" w:rsidRDefault="00494765" w:rsidP="00BA3D8A">
      <w:pPr>
        <w:pStyle w:val="znaka"/>
        <w:spacing w:before="0" w:line="240" w:lineRule="auto"/>
        <w:rPr>
          <w:rFonts w:ascii="Calibri" w:hAnsi="Calibri" w:cs="Calibri"/>
          <w:sz w:val="22"/>
          <w:szCs w:val="22"/>
        </w:rPr>
      </w:pPr>
      <w:hyperlink w:anchor="R78" w:history="1">
        <w:r w:rsidR="000F2EC6" w:rsidRPr="00C56B73">
          <w:rPr>
            <w:rStyle w:val="Hypertextovodkaz"/>
            <w:rFonts w:ascii="Calibri" w:hAnsi="Calibri" w:cs="Calibri"/>
            <w:sz w:val="22"/>
            <w:szCs w:val="22"/>
          </w:rPr>
          <w:t>Pravidlo 78.2, Souhlas s třídovými pravidly; Certifikáty</w:t>
        </w:r>
      </w:hyperlink>
    </w:p>
    <w:p w:rsidR="000F2EC6" w:rsidRPr="00C56B73" w:rsidRDefault="00494765" w:rsidP="00BA3D8A">
      <w:pPr>
        <w:pStyle w:val="znaka"/>
        <w:spacing w:before="0" w:line="240" w:lineRule="auto"/>
        <w:rPr>
          <w:rFonts w:ascii="Calibri" w:hAnsi="Calibri" w:cs="Calibri"/>
          <w:sz w:val="22"/>
          <w:szCs w:val="22"/>
        </w:rPr>
      </w:pPr>
      <w:hyperlink w:anchor="RA5" w:history="1">
        <w:r w:rsidR="000F2EC6" w:rsidRPr="00C56B73">
          <w:rPr>
            <w:rStyle w:val="Hypertextovodkaz"/>
            <w:rFonts w:ascii="Calibri" w:hAnsi="Calibri" w:cs="Calibri"/>
            <w:sz w:val="22"/>
            <w:szCs w:val="22"/>
          </w:rPr>
          <w:t>Pravidlo A5, Body stanovené závodní komisí</w:t>
        </w:r>
      </w:hyperlink>
    </w:p>
    <w:p w:rsidR="00627549" w:rsidRPr="00C56B73" w:rsidRDefault="00494765" w:rsidP="00FD6BD7">
      <w:pPr>
        <w:rPr>
          <w:rFonts w:ascii="Calibri" w:hAnsi="Calibri" w:cs="Calibri"/>
          <w:sz w:val="22"/>
          <w:szCs w:val="22"/>
        </w:rPr>
      </w:pPr>
      <w:hyperlink w:anchor="uvod_tab" w:history="1">
        <w:r w:rsidR="00627549" w:rsidRPr="00C56B73">
          <w:rPr>
            <w:rStyle w:val="Hypertextovodkaz"/>
            <w:rFonts w:ascii="Calibri" w:hAnsi="Calibri" w:cs="Calibri"/>
            <w:sz w:val="22"/>
            <w:szCs w:val="22"/>
          </w:rPr>
          <w:t>(zpět na úvod)</w:t>
        </w:r>
      </w:hyperlink>
    </w:p>
    <w:p w:rsidR="00A4716C" w:rsidRPr="00C56B73" w:rsidRDefault="00A4716C" w:rsidP="00BA3D8A">
      <w:pPr>
        <w:pStyle w:val="znaka"/>
        <w:spacing w:before="0" w:line="240" w:lineRule="auto"/>
        <w:rPr>
          <w:rFonts w:ascii="Calibri" w:hAnsi="Calibri" w:cs="Calibri"/>
          <w:sz w:val="22"/>
          <w:szCs w:val="22"/>
        </w:rPr>
      </w:pPr>
    </w:p>
    <w:p w:rsidR="006C1A65" w:rsidRPr="00BA3D8A" w:rsidRDefault="00A4716C" w:rsidP="00BA3D8A">
      <w:pPr>
        <w:pStyle w:val="znaka"/>
        <w:spacing w:before="0" w:line="240" w:lineRule="auto"/>
        <w:rPr>
          <w:rFonts w:ascii="Calibri" w:hAnsi="Calibri" w:cs="Calibri"/>
          <w:i/>
          <w:iCs/>
          <w:sz w:val="22"/>
          <w:szCs w:val="22"/>
        </w:rPr>
      </w:pPr>
      <w:r w:rsidRPr="00BA3D8A">
        <w:rPr>
          <w:rFonts w:ascii="Calibri" w:hAnsi="Calibri" w:cs="Calibri"/>
          <w:i/>
          <w:iCs/>
          <w:sz w:val="22"/>
          <w:szCs w:val="22"/>
        </w:rPr>
        <w:t>Když na konci závodu loď, která porušila pravidlo 78.2 tím, že nepředložila platný certifikát nebo nebyla schopna doložit jeho existenci, závodní komise ji musí bez projednání bodovat jako DSQ ze všech rozjížděk závodu.</w:t>
      </w:r>
    </w:p>
    <w:p w:rsidR="006C1A65" w:rsidRPr="00C56B73" w:rsidRDefault="006C1A65" w:rsidP="00BA3D8A">
      <w:pPr>
        <w:pStyle w:val="znaka"/>
        <w:spacing w:before="0" w:line="240" w:lineRule="auto"/>
        <w:rPr>
          <w:rFonts w:ascii="Calibri" w:hAnsi="Calibri" w:cs="Calibri"/>
          <w:sz w:val="22"/>
          <w:szCs w:val="22"/>
        </w:rPr>
      </w:pPr>
    </w:p>
    <w:p w:rsidR="000F2EC6" w:rsidRPr="00C56B73" w:rsidRDefault="00BA3D8A" w:rsidP="00BA3D8A">
      <w:pPr>
        <w:pStyle w:val="znaka"/>
        <w:spacing w:before="0" w:line="240" w:lineRule="auto"/>
        <w:rPr>
          <w:rFonts w:ascii="Calibri" w:hAnsi="Calibri" w:cs="Calibri"/>
          <w:b/>
          <w:bCs/>
          <w:sz w:val="22"/>
          <w:szCs w:val="22"/>
        </w:rPr>
      </w:pPr>
      <w:r>
        <w:rPr>
          <w:rFonts w:ascii="Calibri" w:hAnsi="Calibri" w:cs="Calibri"/>
          <w:b/>
          <w:bCs/>
          <w:sz w:val="22"/>
          <w:szCs w:val="22"/>
        </w:rPr>
        <w:t>S</w:t>
      </w:r>
      <w:r w:rsidR="000F2EC6" w:rsidRPr="00C56B73">
        <w:rPr>
          <w:rFonts w:ascii="Calibri" w:hAnsi="Calibri" w:cs="Calibri"/>
          <w:b/>
          <w:bCs/>
          <w:sz w:val="22"/>
          <w:szCs w:val="22"/>
        </w:rPr>
        <w:t>kutečnosti</w:t>
      </w:r>
    </w:p>
    <w:p w:rsidR="000F2EC6" w:rsidRPr="00C56B73"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 xml:space="preserve">Plachetní směrnice závodu vyžadují, </w:t>
      </w:r>
      <w:r w:rsidR="00494765">
        <w:rPr>
          <w:rFonts w:ascii="Calibri" w:hAnsi="Calibri" w:cs="Calibri"/>
          <w:sz w:val="22"/>
          <w:szCs w:val="22"/>
        </w:rPr>
        <w:t>že</w:t>
      </w:r>
      <w:r w:rsidRPr="00C56B73">
        <w:rPr>
          <w:rFonts w:ascii="Calibri" w:hAnsi="Calibri" w:cs="Calibri"/>
          <w:sz w:val="22"/>
          <w:szCs w:val="22"/>
        </w:rPr>
        <w:t xml:space="preserve"> certifikát lodě </w:t>
      </w:r>
      <w:r w:rsidR="00494765">
        <w:rPr>
          <w:rFonts w:ascii="Calibri" w:hAnsi="Calibri" w:cs="Calibri"/>
          <w:sz w:val="22"/>
          <w:szCs w:val="22"/>
        </w:rPr>
        <w:t>musí být</w:t>
      </w:r>
      <w:r w:rsidRPr="00C56B73">
        <w:rPr>
          <w:rFonts w:ascii="Calibri" w:hAnsi="Calibri" w:cs="Calibri"/>
          <w:sz w:val="22"/>
          <w:szCs w:val="22"/>
        </w:rPr>
        <w:t xml:space="preserve"> vystaven nebo jeho existence </w:t>
      </w:r>
      <w:r w:rsidR="00494765">
        <w:rPr>
          <w:rFonts w:ascii="Calibri" w:hAnsi="Calibri" w:cs="Calibri"/>
          <w:sz w:val="22"/>
          <w:szCs w:val="22"/>
        </w:rPr>
        <w:t xml:space="preserve">musí být </w:t>
      </w:r>
      <w:r w:rsidRPr="00C56B73">
        <w:rPr>
          <w:rFonts w:ascii="Calibri" w:hAnsi="Calibri" w:cs="Calibri"/>
          <w:sz w:val="22"/>
          <w:szCs w:val="22"/>
        </w:rPr>
        <w:t>ověřena před závoděním. Loď, která nesplňuje tento požadavek, před první rozjížďkou předloží závodní komisi podepsané prohlášení odpovědnou osobou, že loď má platný certifikát. Na konci závodu však certifikát nebyl vystaven ani ověřen.</w:t>
      </w:r>
    </w:p>
    <w:p w:rsidR="00882F4C" w:rsidRPr="00C56B73" w:rsidRDefault="00882F4C" w:rsidP="00BA3D8A">
      <w:pPr>
        <w:pStyle w:val="znaka"/>
        <w:spacing w:before="0" w:line="240" w:lineRule="auto"/>
        <w:rPr>
          <w:rFonts w:ascii="Calibri" w:hAnsi="Calibri" w:cs="Calibri"/>
          <w:sz w:val="22"/>
          <w:szCs w:val="22"/>
        </w:rPr>
      </w:pPr>
    </w:p>
    <w:p w:rsidR="000F2EC6" w:rsidRPr="00C56B73" w:rsidRDefault="000F2EC6" w:rsidP="00BA3D8A">
      <w:pPr>
        <w:pStyle w:val="znaka"/>
        <w:spacing w:before="0" w:line="240" w:lineRule="auto"/>
        <w:rPr>
          <w:rFonts w:ascii="Calibri" w:hAnsi="Calibri" w:cs="Calibri"/>
          <w:b/>
          <w:bCs/>
          <w:sz w:val="22"/>
          <w:szCs w:val="22"/>
        </w:rPr>
      </w:pPr>
      <w:r w:rsidRPr="00C56B73">
        <w:rPr>
          <w:rFonts w:ascii="Calibri" w:hAnsi="Calibri" w:cs="Calibri"/>
          <w:b/>
          <w:bCs/>
          <w:sz w:val="22"/>
          <w:szCs w:val="22"/>
        </w:rPr>
        <w:t>Otázka</w:t>
      </w:r>
    </w:p>
    <w:p w:rsidR="00A4716C" w:rsidRPr="00C56B73" w:rsidRDefault="00A4716C"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Může závodní komise bodovat loď DSQ ve všech rozjížďkách závodu bez projednání?</w:t>
      </w:r>
    </w:p>
    <w:p w:rsidR="00882F4C" w:rsidRPr="00C56B73" w:rsidRDefault="00882F4C" w:rsidP="00BA3D8A">
      <w:pPr>
        <w:pStyle w:val="znaka"/>
        <w:spacing w:before="0" w:line="240" w:lineRule="auto"/>
        <w:rPr>
          <w:rFonts w:ascii="Calibri" w:hAnsi="Calibri" w:cs="Calibri"/>
          <w:sz w:val="22"/>
          <w:szCs w:val="22"/>
        </w:rPr>
      </w:pPr>
    </w:p>
    <w:p w:rsidR="000F2EC6" w:rsidRPr="00C56B73" w:rsidRDefault="000F2EC6" w:rsidP="00BA3D8A">
      <w:pPr>
        <w:pStyle w:val="znaka"/>
        <w:spacing w:before="0" w:line="240" w:lineRule="auto"/>
        <w:rPr>
          <w:rFonts w:ascii="Calibri" w:hAnsi="Calibri" w:cs="Calibri"/>
          <w:b/>
          <w:bCs/>
          <w:sz w:val="22"/>
          <w:szCs w:val="22"/>
        </w:rPr>
      </w:pPr>
      <w:r w:rsidRPr="00C56B73">
        <w:rPr>
          <w:rFonts w:ascii="Calibri" w:hAnsi="Calibri" w:cs="Calibri"/>
          <w:b/>
          <w:bCs/>
          <w:sz w:val="22"/>
          <w:szCs w:val="22"/>
        </w:rPr>
        <w:t>Odpověď</w:t>
      </w:r>
    </w:p>
    <w:p w:rsidR="000F2EC6" w:rsidRPr="00C56B73" w:rsidRDefault="00A4716C"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Ano. Ve skutečnosti musí tak učinit (viz pravidlo 78.2 a A5)</w:t>
      </w:r>
    </w:p>
    <w:p w:rsidR="00882F4C" w:rsidRPr="00C56B73" w:rsidRDefault="00882F4C" w:rsidP="00FD6BD7">
      <w:pPr>
        <w:pStyle w:val="znaka"/>
        <w:spacing w:before="0" w:line="240" w:lineRule="auto"/>
        <w:rPr>
          <w:rFonts w:ascii="Calibri" w:hAnsi="Calibri" w:cs="Calibri"/>
          <w:sz w:val="22"/>
          <w:szCs w:val="22"/>
        </w:rPr>
      </w:pPr>
    </w:p>
    <w:p w:rsidR="000F2EC6" w:rsidRPr="00C56B73" w:rsidRDefault="000F2EC6" w:rsidP="00FD6BD7">
      <w:pPr>
        <w:pStyle w:val="znaka"/>
        <w:spacing w:before="0" w:line="240" w:lineRule="auto"/>
        <w:rPr>
          <w:rFonts w:ascii="Calibri" w:hAnsi="Calibri" w:cs="Calibri"/>
          <w:sz w:val="22"/>
          <w:szCs w:val="22"/>
        </w:rPr>
      </w:pPr>
      <w:r w:rsidRPr="00C56B73">
        <w:rPr>
          <w:rFonts w:ascii="Calibri" w:hAnsi="Calibri" w:cs="Calibri"/>
          <w:sz w:val="22"/>
          <w:szCs w:val="22"/>
        </w:rPr>
        <w:t>ISAF 2013</w:t>
      </w:r>
      <w:r w:rsidR="00A4716C" w:rsidRPr="00C56B73">
        <w:rPr>
          <w:rFonts w:ascii="Calibri" w:hAnsi="Calibri" w:cs="Calibri"/>
          <w:sz w:val="22"/>
          <w:szCs w:val="22"/>
        </w:rPr>
        <w:t>, upraveno 2017</w:t>
      </w:r>
    </w:p>
    <w:p w:rsidR="00882F4C" w:rsidRPr="00C56B73" w:rsidRDefault="00882F4C" w:rsidP="00FD6BD7">
      <w:pPr>
        <w:pStyle w:val="znaka"/>
        <w:pBdr>
          <w:bottom w:val="single" w:sz="4" w:space="1" w:color="auto"/>
        </w:pBdr>
        <w:spacing w:before="0" w:line="240" w:lineRule="auto"/>
        <w:rPr>
          <w:rFonts w:ascii="Calibri" w:hAnsi="Calibri" w:cs="Calibri"/>
          <w:sz w:val="22"/>
          <w:szCs w:val="22"/>
        </w:rPr>
      </w:pPr>
    </w:p>
    <w:p w:rsidR="00882F4C" w:rsidRPr="00C56B73" w:rsidRDefault="00882F4C" w:rsidP="00FD6BD7">
      <w:pPr>
        <w:pStyle w:val="znaka"/>
        <w:spacing w:before="0" w:line="240" w:lineRule="auto"/>
        <w:rPr>
          <w:rFonts w:ascii="Calibri" w:hAnsi="Calibri" w:cs="Calibri"/>
          <w:sz w:val="22"/>
          <w:szCs w:val="22"/>
        </w:rPr>
      </w:pPr>
    </w:p>
    <w:p w:rsidR="000F2EC6" w:rsidRPr="00BA3D8A" w:rsidRDefault="000F2EC6" w:rsidP="00BA3D8A">
      <w:pPr>
        <w:pStyle w:val="znaka"/>
        <w:spacing w:before="0" w:line="240" w:lineRule="auto"/>
        <w:rPr>
          <w:rFonts w:ascii="Calibri" w:hAnsi="Calibri" w:cs="Calibri"/>
          <w:b/>
          <w:bCs/>
          <w:sz w:val="22"/>
          <w:szCs w:val="22"/>
        </w:rPr>
      </w:pPr>
      <w:r w:rsidRPr="00BA3D8A">
        <w:rPr>
          <w:rFonts w:ascii="Calibri" w:hAnsi="Calibri" w:cs="Calibri"/>
          <w:b/>
          <w:bCs/>
          <w:sz w:val="22"/>
          <w:szCs w:val="22"/>
        </w:rPr>
        <w:t xml:space="preserve">Případ </w:t>
      </w:r>
      <w:bookmarkStart w:id="229" w:name="P132"/>
      <w:r w:rsidRPr="00BA3D8A">
        <w:rPr>
          <w:rFonts w:ascii="Calibri" w:hAnsi="Calibri" w:cs="Calibri"/>
          <w:b/>
          <w:bCs/>
          <w:sz w:val="22"/>
          <w:szCs w:val="22"/>
        </w:rPr>
        <w:t>132</w:t>
      </w:r>
      <w:r w:rsidR="00BA3D8A">
        <w:rPr>
          <w:rFonts w:ascii="Calibri" w:hAnsi="Calibri" w:cs="Calibri"/>
          <w:b/>
          <w:bCs/>
          <w:sz w:val="22"/>
          <w:szCs w:val="22"/>
        </w:rPr>
        <w:t xml:space="preserve"> </w:t>
      </w:r>
      <w:bookmarkEnd w:id="229"/>
      <w:r w:rsidR="00BA3D8A">
        <w:rPr>
          <w:rFonts w:ascii="Calibri" w:hAnsi="Calibri" w:cs="Calibri"/>
          <w:b/>
          <w:bCs/>
          <w:sz w:val="22"/>
          <w:szCs w:val="22"/>
        </w:rPr>
        <w:t>(upraveno v roce 2018)</w:t>
      </w:r>
    </w:p>
    <w:p w:rsidR="00882F4C" w:rsidRPr="00C56B73" w:rsidRDefault="00882F4C" w:rsidP="005C6CDF">
      <w:pPr>
        <w:pStyle w:val="odstavec"/>
        <w:spacing w:before="0" w:line="240" w:lineRule="auto"/>
        <w:jc w:val="left"/>
        <w:rPr>
          <w:rFonts w:ascii="Calibri" w:hAnsi="Calibri" w:cs="Calibri"/>
          <w:sz w:val="22"/>
          <w:szCs w:val="22"/>
        </w:rPr>
      </w:pPr>
    </w:p>
    <w:p w:rsidR="000F2EC6" w:rsidRPr="00C56B73" w:rsidRDefault="00494765" w:rsidP="00BA3D8A">
      <w:pPr>
        <w:pStyle w:val="znaka"/>
        <w:spacing w:before="0" w:line="240" w:lineRule="auto"/>
        <w:rPr>
          <w:rFonts w:ascii="Calibri" w:hAnsi="Calibri" w:cs="Calibri"/>
          <w:sz w:val="22"/>
          <w:szCs w:val="22"/>
        </w:rPr>
      </w:pPr>
      <w:hyperlink w:anchor="R18_1" w:history="1">
        <w:r w:rsidR="000F2EC6" w:rsidRPr="00C56B73">
          <w:rPr>
            <w:rStyle w:val="Hypertextovodkaz"/>
            <w:rFonts w:ascii="Calibri" w:hAnsi="Calibri" w:cs="Calibri"/>
            <w:sz w:val="22"/>
            <w:szCs w:val="22"/>
          </w:rPr>
          <w:t>Rule 18.1(a), Místo u značky: Platnost pravidla 18</w:t>
        </w:r>
      </w:hyperlink>
    </w:p>
    <w:p w:rsidR="000F2EC6" w:rsidRPr="00C56B73" w:rsidRDefault="00494765" w:rsidP="00BA3D8A">
      <w:pPr>
        <w:pStyle w:val="znaka"/>
        <w:spacing w:before="0" w:line="240" w:lineRule="auto"/>
        <w:rPr>
          <w:rFonts w:ascii="Calibri" w:hAnsi="Calibri" w:cs="Calibri"/>
          <w:sz w:val="22"/>
          <w:szCs w:val="22"/>
        </w:rPr>
      </w:pPr>
      <w:hyperlink w:anchor="R42" w:history="1">
        <w:r w:rsidR="000F2EC6" w:rsidRPr="00C56B73">
          <w:rPr>
            <w:rStyle w:val="Hypertextovodkaz"/>
            <w:rFonts w:ascii="Calibri" w:hAnsi="Calibri" w:cs="Calibri"/>
            <w:sz w:val="22"/>
            <w:szCs w:val="22"/>
          </w:rPr>
          <w:t>Rule 42.3(c), Pohon: Výjimky</w:t>
        </w:r>
      </w:hyperlink>
    </w:p>
    <w:p w:rsidR="00627549" w:rsidRPr="00C56B73" w:rsidRDefault="00494765" w:rsidP="00FD6BD7">
      <w:pPr>
        <w:rPr>
          <w:rFonts w:ascii="Calibri" w:hAnsi="Calibri" w:cs="Calibri"/>
          <w:sz w:val="22"/>
          <w:szCs w:val="22"/>
        </w:rPr>
      </w:pPr>
      <w:hyperlink w:anchor="uvod_tab" w:history="1">
        <w:r w:rsidR="00627549" w:rsidRPr="00C56B73">
          <w:rPr>
            <w:rStyle w:val="Hypertextovodkaz"/>
            <w:rFonts w:ascii="Calibri" w:hAnsi="Calibri" w:cs="Calibri"/>
            <w:sz w:val="22"/>
            <w:szCs w:val="22"/>
          </w:rPr>
          <w:t>(zpět na úvod)</w:t>
        </w:r>
      </w:hyperlink>
    </w:p>
    <w:p w:rsidR="00392DC7" w:rsidRPr="00C56B73" w:rsidRDefault="00392DC7" w:rsidP="00FD6BD7">
      <w:pPr>
        <w:pStyle w:val="shrnut"/>
        <w:spacing w:before="0" w:line="240" w:lineRule="auto"/>
        <w:ind w:left="0" w:right="0"/>
        <w:rPr>
          <w:rFonts w:ascii="Calibri" w:hAnsi="Calibri" w:cs="Calibri"/>
          <w:sz w:val="22"/>
          <w:szCs w:val="22"/>
        </w:rPr>
      </w:pPr>
    </w:p>
    <w:p w:rsidR="000F2EC6" w:rsidRPr="00C56B73" w:rsidRDefault="00C82DDE" w:rsidP="00FD6BD7">
      <w:pPr>
        <w:pStyle w:val="shrnut"/>
        <w:spacing w:before="0" w:line="240" w:lineRule="auto"/>
        <w:ind w:left="0" w:right="0"/>
        <w:rPr>
          <w:rFonts w:ascii="Calibri" w:hAnsi="Calibri" w:cs="Calibri"/>
          <w:sz w:val="22"/>
          <w:szCs w:val="22"/>
        </w:rPr>
      </w:pPr>
      <w:r>
        <w:rPr>
          <w:rFonts w:ascii="Calibri" w:hAnsi="Calibri" w:cs="Calibri"/>
          <w:sz w:val="22"/>
          <w:szCs w:val="22"/>
        </w:rPr>
        <w:t>Výklad výrazu „loď na stoupačce“ („loď křižuje proti větru“)</w:t>
      </w:r>
      <w:r w:rsidR="000F2EC6" w:rsidRPr="00C56B73">
        <w:rPr>
          <w:rFonts w:ascii="Calibri" w:hAnsi="Calibri" w:cs="Calibri"/>
          <w:sz w:val="22"/>
          <w:szCs w:val="22"/>
        </w:rPr>
        <w:t>.</w:t>
      </w:r>
    </w:p>
    <w:p w:rsidR="005C6CDF" w:rsidRPr="00C56B73" w:rsidRDefault="005C6CDF" w:rsidP="005C6CDF">
      <w:pPr>
        <w:pStyle w:val="shrnut"/>
        <w:spacing w:before="0" w:line="240" w:lineRule="auto"/>
        <w:ind w:left="0" w:right="0"/>
        <w:rPr>
          <w:rFonts w:ascii="Calibri" w:hAnsi="Calibri" w:cs="Calibri"/>
          <w:sz w:val="22"/>
          <w:szCs w:val="22"/>
        </w:rPr>
      </w:pPr>
    </w:p>
    <w:p w:rsidR="000F2EC6" w:rsidRPr="00C56B73" w:rsidRDefault="000F2EC6" w:rsidP="005C6CDF">
      <w:pPr>
        <w:pStyle w:val="odstavec"/>
        <w:spacing w:before="0" w:line="240" w:lineRule="auto"/>
        <w:jc w:val="left"/>
        <w:rPr>
          <w:rFonts w:ascii="Calibri" w:hAnsi="Calibri" w:cs="Calibri"/>
          <w:b/>
          <w:bCs/>
          <w:sz w:val="22"/>
          <w:szCs w:val="22"/>
        </w:rPr>
      </w:pPr>
      <w:r w:rsidRPr="00C56B73">
        <w:rPr>
          <w:rFonts w:ascii="Calibri" w:hAnsi="Calibri" w:cs="Calibri"/>
          <w:b/>
          <w:bCs/>
          <w:sz w:val="22"/>
          <w:szCs w:val="22"/>
        </w:rPr>
        <w:t>Otázka</w:t>
      </w:r>
    </w:p>
    <w:p w:rsidR="00C82DDE" w:rsidRPr="00C56B73" w:rsidRDefault="00C82DDE" w:rsidP="00FD6BD7">
      <w:pPr>
        <w:pStyle w:val="odstavec"/>
        <w:spacing w:before="0" w:line="240" w:lineRule="auto"/>
        <w:jc w:val="left"/>
        <w:rPr>
          <w:rFonts w:ascii="Calibri" w:hAnsi="Calibri" w:cs="Calibri"/>
          <w:sz w:val="22"/>
          <w:szCs w:val="22"/>
        </w:rPr>
      </w:pPr>
      <w:r>
        <w:rPr>
          <w:rFonts w:ascii="Calibri" w:hAnsi="Calibri" w:cs="Calibri"/>
          <w:sz w:val="22"/>
          <w:szCs w:val="22"/>
        </w:rPr>
        <w:t>Pravidlo 18.1(a) stanoví, že pravidlo 18 neplatí mezi loděmi na opačných větrech na stoupačce (při křižování proti větru). Kdy je loď na stoupačce (křižuje proti větru) pro účely pravidla 18.1(a).</w:t>
      </w:r>
    </w:p>
    <w:p w:rsidR="00882F4C" w:rsidRPr="00C56B73" w:rsidRDefault="00882F4C" w:rsidP="005C6CDF">
      <w:pPr>
        <w:pStyle w:val="shrnut"/>
        <w:spacing w:before="0" w:line="240" w:lineRule="auto"/>
        <w:ind w:left="0" w:right="0"/>
        <w:rPr>
          <w:rFonts w:ascii="Calibri" w:hAnsi="Calibri" w:cs="Calibri"/>
          <w:sz w:val="22"/>
          <w:szCs w:val="22"/>
        </w:rPr>
      </w:pPr>
    </w:p>
    <w:p w:rsidR="000F2EC6" w:rsidRPr="00C56B73" w:rsidRDefault="000F2EC6" w:rsidP="005C6CDF">
      <w:pPr>
        <w:pStyle w:val="odstavec"/>
        <w:spacing w:before="0" w:line="240" w:lineRule="auto"/>
        <w:jc w:val="left"/>
        <w:rPr>
          <w:rFonts w:ascii="Calibri" w:hAnsi="Calibri" w:cs="Calibri"/>
          <w:b/>
          <w:bCs/>
          <w:sz w:val="22"/>
          <w:szCs w:val="22"/>
        </w:rPr>
      </w:pPr>
      <w:r w:rsidRPr="00C56B73">
        <w:rPr>
          <w:rFonts w:ascii="Calibri" w:hAnsi="Calibri" w:cs="Calibri"/>
          <w:b/>
          <w:bCs/>
          <w:sz w:val="22"/>
          <w:szCs w:val="22"/>
        </w:rPr>
        <w:t>Odpověď</w:t>
      </w:r>
    </w:p>
    <w:p w:rsidR="00C82DDE" w:rsidRDefault="000F2EC6" w:rsidP="00FD6BD7">
      <w:pPr>
        <w:pStyle w:val="odstavec"/>
        <w:spacing w:before="0" w:line="240" w:lineRule="auto"/>
        <w:jc w:val="left"/>
        <w:rPr>
          <w:rFonts w:ascii="Calibri" w:hAnsi="Calibri" w:cs="Calibri"/>
          <w:sz w:val="22"/>
          <w:szCs w:val="22"/>
        </w:rPr>
      </w:pPr>
      <w:r w:rsidRPr="00C56B73">
        <w:rPr>
          <w:rFonts w:ascii="Calibri" w:hAnsi="Calibri" w:cs="Calibri"/>
          <w:sz w:val="22"/>
          <w:szCs w:val="22"/>
        </w:rPr>
        <w:t>Pro účely pravidel 18.1(a)</w:t>
      </w:r>
      <w:r w:rsidR="00C82DDE">
        <w:rPr>
          <w:rFonts w:ascii="Calibri" w:hAnsi="Calibri" w:cs="Calibri"/>
          <w:sz w:val="22"/>
          <w:szCs w:val="22"/>
        </w:rPr>
        <w:t>, které platí pouze při situacích s dvěma nebo více loděmi, kdy alespoň jedna je v zóně, dvě lodě na opačných větrech jsou považovány jako „lodě na stoupačce“ („lodě na křižování proti větru“):</w:t>
      </w:r>
    </w:p>
    <w:p w:rsidR="00C82DDE" w:rsidRDefault="00C82DDE" w:rsidP="00FD6BD7">
      <w:pPr>
        <w:pStyle w:val="odstavec"/>
        <w:spacing w:before="0" w:line="240" w:lineRule="auto"/>
        <w:jc w:val="left"/>
        <w:rPr>
          <w:rFonts w:ascii="Calibri" w:hAnsi="Calibri" w:cs="Calibri"/>
          <w:sz w:val="22"/>
          <w:szCs w:val="22"/>
        </w:rPr>
      </w:pPr>
      <w:r>
        <w:rPr>
          <w:rFonts w:ascii="Calibri" w:hAnsi="Calibri" w:cs="Calibri"/>
          <w:sz w:val="22"/>
          <w:szCs w:val="22"/>
        </w:rPr>
        <w:t>(1) když správný směr pro každou z nich je ostře proti větru nebo nad směr ostře proti větru, nebo</w:t>
      </w:r>
    </w:p>
    <w:p w:rsidR="00C82DDE" w:rsidRDefault="00C82DDE" w:rsidP="00FD6BD7">
      <w:pPr>
        <w:pStyle w:val="odstavec"/>
        <w:spacing w:before="0" w:line="240" w:lineRule="auto"/>
        <w:jc w:val="left"/>
        <w:rPr>
          <w:rFonts w:ascii="Calibri" w:hAnsi="Calibri" w:cs="Calibri"/>
          <w:sz w:val="22"/>
          <w:szCs w:val="22"/>
        </w:rPr>
      </w:pPr>
      <w:r>
        <w:rPr>
          <w:rFonts w:ascii="Calibri" w:hAnsi="Calibri" w:cs="Calibri"/>
          <w:sz w:val="22"/>
          <w:szCs w:val="22"/>
        </w:rPr>
        <w:t>(2) když jedna nebo obě přestoupaly mezní čáru značky a plují pod směr ostře proti větru</w:t>
      </w:r>
    </w:p>
    <w:p w:rsidR="005A4453" w:rsidRDefault="00C82DDE" w:rsidP="00FD6BD7">
      <w:pPr>
        <w:pStyle w:val="odstavec"/>
        <w:spacing w:before="0" w:line="240" w:lineRule="auto"/>
        <w:jc w:val="left"/>
        <w:rPr>
          <w:rFonts w:ascii="Calibri" w:hAnsi="Calibri" w:cs="Calibri"/>
          <w:sz w:val="22"/>
          <w:szCs w:val="22"/>
        </w:rPr>
      </w:pPr>
      <w:r>
        <w:rPr>
          <w:rFonts w:ascii="Calibri" w:hAnsi="Calibri" w:cs="Calibri"/>
          <w:sz w:val="22"/>
          <w:szCs w:val="22"/>
        </w:rPr>
        <w:t xml:space="preserve">Zvážíme následující čtyři </w:t>
      </w:r>
      <w:proofErr w:type="gramStart"/>
      <w:r>
        <w:rPr>
          <w:rFonts w:ascii="Calibri" w:hAnsi="Calibri" w:cs="Calibri"/>
          <w:sz w:val="22"/>
          <w:szCs w:val="22"/>
        </w:rPr>
        <w:t>situace ,</w:t>
      </w:r>
      <w:proofErr w:type="gramEnd"/>
      <w:r>
        <w:rPr>
          <w:rFonts w:ascii="Calibri" w:hAnsi="Calibri" w:cs="Calibri"/>
          <w:sz w:val="22"/>
          <w:szCs w:val="22"/>
        </w:rPr>
        <w:t xml:space="preserve"> každé zahrnuje lodě na opačných větrech v zóně značky, která má být obepluta levobokem. Značka může být návětrná značka, cílová značka na levé straně cílové čáry</w:t>
      </w:r>
      <w:r w:rsidR="005A4453">
        <w:rPr>
          <w:rFonts w:ascii="Calibri" w:hAnsi="Calibri" w:cs="Calibri"/>
          <w:sz w:val="22"/>
          <w:szCs w:val="22"/>
        </w:rPr>
        <w:t>, značka návětrné brány nebo omezující značka. V každé z těchto situací jsou lodě na opačných větrech na stoupačce (na křižování proti větru), a proto pravidlo 18 mezi nimi neplatí.</w:t>
      </w:r>
    </w:p>
    <w:p w:rsidR="005A4453" w:rsidRDefault="005A4453" w:rsidP="00FD6BD7">
      <w:pPr>
        <w:pStyle w:val="odstavec"/>
        <w:spacing w:before="0" w:line="240" w:lineRule="auto"/>
        <w:jc w:val="left"/>
        <w:rPr>
          <w:rFonts w:ascii="Calibri" w:hAnsi="Calibri" w:cs="Calibri"/>
          <w:sz w:val="22"/>
          <w:szCs w:val="22"/>
        </w:rPr>
      </w:pPr>
    </w:p>
    <w:p w:rsidR="00C82DDE" w:rsidRDefault="00494765" w:rsidP="00FD6BD7">
      <w:pPr>
        <w:pStyle w:val="odstavec"/>
        <w:spacing w:before="0" w:line="240" w:lineRule="auto"/>
        <w:jc w:val="left"/>
        <w:rPr>
          <w:rFonts w:ascii="Calibri" w:hAnsi="Calibri" w:cs="Calibri"/>
          <w:sz w:val="22"/>
          <w:szCs w:val="22"/>
        </w:rPr>
      </w:pPr>
      <w:r>
        <w:rPr>
          <w:rFonts w:ascii="Calibri" w:hAnsi="Calibri" w:cs="Calibri"/>
          <w:sz w:val="22"/>
          <w:szCs w:val="22"/>
        </w:rPr>
        <w:pict>
          <v:shape id="_x0000_i1084" type="#_x0000_t75" style="width:320.25pt;height:279pt">
            <v:imagedata r:id="rId67" o:title=""/>
          </v:shape>
        </w:pict>
      </w:r>
    </w:p>
    <w:p w:rsidR="005A4453" w:rsidRDefault="005A4453" w:rsidP="00FD6BD7">
      <w:pPr>
        <w:pStyle w:val="odstavec"/>
        <w:spacing w:before="0" w:line="240" w:lineRule="auto"/>
        <w:jc w:val="left"/>
        <w:rPr>
          <w:rFonts w:ascii="Calibri" w:hAnsi="Calibri" w:cs="Calibri"/>
          <w:sz w:val="22"/>
          <w:szCs w:val="22"/>
        </w:rPr>
      </w:pPr>
    </w:p>
    <w:p w:rsidR="00C82DDE" w:rsidRDefault="005A4453" w:rsidP="00FD6BD7">
      <w:pPr>
        <w:pStyle w:val="odstavec"/>
        <w:spacing w:before="0" w:line="240" w:lineRule="auto"/>
        <w:jc w:val="left"/>
        <w:rPr>
          <w:rFonts w:ascii="Calibri" w:hAnsi="Calibri" w:cs="Calibri"/>
          <w:sz w:val="22"/>
          <w:szCs w:val="22"/>
        </w:rPr>
      </w:pPr>
      <w:r>
        <w:rPr>
          <w:rFonts w:ascii="Calibri" w:hAnsi="Calibri" w:cs="Calibri"/>
          <w:sz w:val="22"/>
          <w:szCs w:val="22"/>
        </w:rPr>
        <w:t>Otázka 2</w:t>
      </w:r>
    </w:p>
    <w:p w:rsidR="005A4453" w:rsidRDefault="005A4453" w:rsidP="00FD6BD7">
      <w:pPr>
        <w:pStyle w:val="odstavec"/>
        <w:spacing w:before="0" w:line="240" w:lineRule="auto"/>
        <w:jc w:val="left"/>
        <w:rPr>
          <w:rFonts w:ascii="Calibri" w:hAnsi="Calibri" w:cs="Calibri"/>
          <w:sz w:val="22"/>
          <w:szCs w:val="22"/>
        </w:rPr>
      </w:pPr>
      <w:r>
        <w:rPr>
          <w:rFonts w:ascii="Calibri" w:hAnsi="Calibri" w:cs="Calibri"/>
          <w:sz w:val="22"/>
          <w:szCs w:val="22"/>
        </w:rPr>
        <w:t>Pravidlo 42.3(a) stanoví, že jedno přitažení plachty, když surfuje nebo skluzuje je povoleno mimo stoupačku (mimo křižování proti větru). Kdy je loď pro účely pravidla 42.3(c) na stoupačce (na křižování proti větru)?</w:t>
      </w:r>
    </w:p>
    <w:p w:rsidR="005A4453" w:rsidRDefault="005A4453" w:rsidP="00FD6BD7">
      <w:pPr>
        <w:pStyle w:val="odstavec"/>
        <w:spacing w:before="0" w:line="240" w:lineRule="auto"/>
        <w:jc w:val="left"/>
        <w:rPr>
          <w:rFonts w:ascii="Calibri" w:hAnsi="Calibri" w:cs="Calibri"/>
          <w:sz w:val="22"/>
          <w:szCs w:val="22"/>
        </w:rPr>
      </w:pPr>
    </w:p>
    <w:p w:rsidR="005A4453" w:rsidRDefault="005A4453" w:rsidP="00FD6BD7">
      <w:pPr>
        <w:pStyle w:val="odstavec"/>
        <w:spacing w:before="0" w:line="240" w:lineRule="auto"/>
        <w:jc w:val="left"/>
        <w:rPr>
          <w:rFonts w:ascii="Calibri" w:hAnsi="Calibri" w:cs="Calibri"/>
          <w:sz w:val="22"/>
          <w:szCs w:val="22"/>
        </w:rPr>
      </w:pPr>
      <w:r>
        <w:rPr>
          <w:rFonts w:ascii="Calibri" w:hAnsi="Calibri" w:cs="Calibri"/>
          <w:sz w:val="22"/>
          <w:szCs w:val="22"/>
        </w:rPr>
        <w:t>Odpověď 2</w:t>
      </w:r>
    </w:p>
    <w:p w:rsidR="005A4453" w:rsidRDefault="005A4453" w:rsidP="00FD6BD7">
      <w:pPr>
        <w:pStyle w:val="odstavec"/>
        <w:spacing w:before="0" w:line="240" w:lineRule="auto"/>
        <w:jc w:val="left"/>
        <w:rPr>
          <w:rFonts w:ascii="Calibri" w:hAnsi="Calibri" w:cs="Calibri"/>
          <w:sz w:val="22"/>
          <w:szCs w:val="22"/>
        </w:rPr>
      </w:pPr>
      <w:r>
        <w:rPr>
          <w:rFonts w:ascii="Calibri" w:hAnsi="Calibri" w:cs="Calibri"/>
          <w:sz w:val="22"/>
          <w:szCs w:val="22"/>
        </w:rPr>
        <w:t xml:space="preserve">Pravidlo 42 se týká každé lodě v závodě samostatně. Pro účel pravidla </w:t>
      </w:r>
      <w:proofErr w:type="gramStart"/>
      <w:r>
        <w:rPr>
          <w:rFonts w:ascii="Calibri" w:hAnsi="Calibri" w:cs="Calibri"/>
          <w:sz w:val="22"/>
          <w:szCs w:val="22"/>
        </w:rPr>
        <w:t>42.3)c</w:t>
      </w:r>
      <w:proofErr w:type="gramEnd"/>
      <w:r>
        <w:rPr>
          <w:rFonts w:ascii="Calibri" w:hAnsi="Calibri" w:cs="Calibri"/>
          <w:sz w:val="22"/>
          <w:szCs w:val="22"/>
        </w:rPr>
        <w:t>) je loď na stoupačce (na křižování proti větru) za předpokladu, že v nepřítomnosti jiných lodí by byl kurz, kterým by plula, aby proplula trať a dokončila co nejdříve, stře proti větru nebo nad směr ostře proti větru.</w:t>
      </w:r>
    </w:p>
    <w:p w:rsidR="005A4453" w:rsidRDefault="005A4453" w:rsidP="00FD6BD7">
      <w:pPr>
        <w:pStyle w:val="odstavec"/>
        <w:spacing w:before="0" w:line="240" w:lineRule="auto"/>
        <w:jc w:val="left"/>
        <w:rPr>
          <w:rFonts w:ascii="Calibri" w:hAnsi="Calibri" w:cs="Calibri"/>
          <w:sz w:val="22"/>
          <w:szCs w:val="22"/>
        </w:rPr>
      </w:pPr>
    </w:p>
    <w:p w:rsidR="000F2EC6" w:rsidRPr="00C56B73" w:rsidRDefault="00A4716C" w:rsidP="00FD6BD7">
      <w:pPr>
        <w:pStyle w:val="znaka"/>
        <w:spacing w:before="0" w:line="240" w:lineRule="auto"/>
        <w:rPr>
          <w:rFonts w:ascii="Calibri" w:hAnsi="Calibri" w:cs="Calibri"/>
          <w:sz w:val="22"/>
          <w:szCs w:val="22"/>
        </w:rPr>
      </w:pPr>
      <w:proofErr w:type="spellStart"/>
      <w:r w:rsidRPr="00C56B73">
        <w:rPr>
          <w:rFonts w:ascii="Calibri" w:hAnsi="Calibri" w:cs="Calibri"/>
          <w:sz w:val="22"/>
          <w:szCs w:val="22"/>
        </w:rPr>
        <w:t>World</w:t>
      </w:r>
      <w:proofErr w:type="spellEnd"/>
      <w:r w:rsidRPr="00C56B73">
        <w:rPr>
          <w:rFonts w:ascii="Calibri" w:hAnsi="Calibri" w:cs="Calibri"/>
          <w:sz w:val="22"/>
          <w:szCs w:val="22"/>
        </w:rPr>
        <w:t xml:space="preserve"> </w:t>
      </w:r>
      <w:proofErr w:type="spellStart"/>
      <w:r w:rsidRPr="00C56B73">
        <w:rPr>
          <w:rFonts w:ascii="Calibri" w:hAnsi="Calibri" w:cs="Calibri"/>
          <w:sz w:val="22"/>
          <w:szCs w:val="22"/>
        </w:rPr>
        <w:t>Sailing</w:t>
      </w:r>
      <w:proofErr w:type="spellEnd"/>
      <w:r w:rsidR="000F2EC6" w:rsidRPr="00C56B73">
        <w:rPr>
          <w:rFonts w:ascii="Calibri" w:hAnsi="Calibri" w:cs="Calibri"/>
          <w:sz w:val="22"/>
          <w:szCs w:val="22"/>
        </w:rPr>
        <w:t xml:space="preserve"> 2013</w:t>
      </w:r>
      <w:r w:rsidR="005A4453">
        <w:rPr>
          <w:rFonts w:ascii="Calibri" w:hAnsi="Calibri" w:cs="Calibri"/>
          <w:sz w:val="22"/>
          <w:szCs w:val="22"/>
        </w:rPr>
        <w:t>, revidováno v roce 2018</w:t>
      </w:r>
    </w:p>
    <w:p w:rsidR="005F39DC" w:rsidRPr="00C56B73" w:rsidRDefault="005F39DC" w:rsidP="00FD6BD7">
      <w:pPr>
        <w:pStyle w:val="znaka"/>
        <w:pBdr>
          <w:bottom w:val="single" w:sz="4" w:space="1" w:color="auto"/>
        </w:pBdr>
        <w:spacing w:before="0" w:line="240" w:lineRule="auto"/>
        <w:rPr>
          <w:rFonts w:ascii="Calibri" w:hAnsi="Calibri" w:cs="Calibri"/>
          <w:sz w:val="22"/>
          <w:szCs w:val="22"/>
        </w:rPr>
      </w:pPr>
    </w:p>
    <w:p w:rsidR="005F39DC" w:rsidRPr="00C56B73" w:rsidRDefault="005F39DC" w:rsidP="00FD6BD7">
      <w:pPr>
        <w:pStyle w:val="znaka"/>
        <w:spacing w:before="0" w:line="240" w:lineRule="auto"/>
        <w:rPr>
          <w:rFonts w:ascii="Calibri" w:hAnsi="Calibri" w:cs="Calibri"/>
          <w:sz w:val="22"/>
          <w:szCs w:val="22"/>
        </w:rPr>
      </w:pPr>
    </w:p>
    <w:p w:rsidR="005F39DC" w:rsidRPr="00C56B73" w:rsidRDefault="005F39DC" w:rsidP="00FD6BD7">
      <w:pPr>
        <w:pStyle w:val="znaka"/>
        <w:spacing w:before="0" w:line="240" w:lineRule="auto"/>
        <w:rPr>
          <w:rFonts w:ascii="Calibri" w:hAnsi="Calibri" w:cs="Calibri"/>
          <w:b/>
          <w:bCs/>
          <w:caps/>
          <w:sz w:val="22"/>
          <w:szCs w:val="22"/>
        </w:rPr>
      </w:pPr>
      <w:r w:rsidRPr="00C56B73">
        <w:rPr>
          <w:rFonts w:ascii="Calibri" w:hAnsi="Calibri" w:cs="Calibri"/>
          <w:b/>
          <w:bCs/>
          <w:caps/>
          <w:sz w:val="22"/>
          <w:szCs w:val="22"/>
        </w:rPr>
        <w:t>Případ 133</w:t>
      </w:r>
    </w:p>
    <w:p w:rsidR="005F39DC" w:rsidRPr="00C56B73" w:rsidRDefault="005F39DC" w:rsidP="00FD6BD7">
      <w:pPr>
        <w:pStyle w:val="znaka"/>
        <w:spacing w:before="0" w:line="240" w:lineRule="auto"/>
        <w:rPr>
          <w:rFonts w:ascii="Calibri" w:hAnsi="Calibri" w:cs="Calibri"/>
          <w:sz w:val="22"/>
          <w:szCs w:val="22"/>
        </w:rPr>
      </w:pPr>
    </w:p>
    <w:p w:rsidR="005F39DC" w:rsidRPr="00C56B73" w:rsidRDefault="005F39DC"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Stažen pro revizi</w:t>
      </w:r>
    </w:p>
    <w:p w:rsidR="005F39DC" w:rsidRPr="00C56B73" w:rsidRDefault="005F39DC" w:rsidP="00FD6BD7">
      <w:pPr>
        <w:pStyle w:val="znaka"/>
        <w:pBdr>
          <w:bottom w:val="single" w:sz="4" w:space="1" w:color="auto"/>
        </w:pBdr>
        <w:spacing w:before="0" w:line="240" w:lineRule="auto"/>
        <w:rPr>
          <w:rFonts w:ascii="Calibri" w:hAnsi="Calibri" w:cs="Calibri"/>
          <w:sz w:val="22"/>
          <w:szCs w:val="22"/>
        </w:rPr>
      </w:pPr>
    </w:p>
    <w:p w:rsidR="005F39DC" w:rsidRPr="00C56B73" w:rsidRDefault="005F39DC" w:rsidP="00FD6BD7">
      <w:pPr>
        <w:pStyle w:val="znaka"/>
        <w:spacing w:before="0" w:line="240" w:lineRule="auto"/>
        <w:rPr>
          <w:rFonts w:ascii="Calibri" w:hAnsi="Calibri" w:cs="Calibri"/>
          <w:sz w:val="22"/>
          <w:szCs w:val="22"/>
        </w:rPr>
      </w:pPr>
    </w:p>
    <w:p w:rsidR="005F39DC" w:rsidRPr="00C56B73" w:rsidRDefault="005F39DC" w:rsidP="00FD6BD7">
      <w:pPr>
        <w:pStyle w:val="znaka"/>
        <w:spacing w:before="0" w:line="240" w:lineRule="auto"/>
        <w:rPr>
          <w:rFonts w:ascii="Calibri" w:hAnsi="Calibri" w:cs="Calibri"/>
          <w:b/>
          <w:bCs/>
          <w:caps/>
          <w:sz w:val="22"/>
          <w:szCs w:val="22"/>
        </w:rPr>
      </w:pPr>
      <w:bookmarkStart w:id="230" w:name="P134"/>
      <w:r w:rsidRPr="00C56B73">
        <w:rPr>
          <w:rFonts w:ascii="Calibri" w:hAnsi="Calibri" w:cs="Calibri"/>
          <w:b/>
          <w:bCs/>
          <w:caps/>
          <w:sz w:val="22"/>
          <w:szCs w:val="22"/>
        </w:rPr>
        <w:t>Případ 134</w:t>
      </w:r>
    </w:p>
    <w:bookmarkEnd w:id="230"/>
    <w:p w:rsidR="005F39DC" w:rsidRPr="00C56B73" w:rsidRDefault="005F39DC" w:rsidP="00FD6BD7">
      <w:pPr>
        <w:pStyle w:val="znaka"/>
        <w:spacing w:before="0" w:line="240" w:lineRule="auto"/>
        <w:rPr>
          <w:rFonts w:ascii="Calibri" w:hAnsi="Calibri" w:cs="Calibri"/>
          <w:sz w:val="22"/>
          <w:szCs w:val="22"/>
        </w:rPr>
      </w:pPr>
    </w:p>
    <w:p w:rsidR="005F39DC" w:rsidRPr="00C56B73" w:rsidRDefault="00494765" w:rsidP="00FD6BD7">
      <w:pPr>
        <w:pStyle w:val="znaka"/>
        <w:spacing w:before="0" w:line="240" w:lineRule="auto"/>
        <w:rPr>
          <w:rFonts w:ascii="Calibri" w:hAnsi="Calibri" w:cs="Calibri"/>
          <w:sz w:val="22"/>
          <w:szCs w:val="22"/>
        </w:rPr>
      </w:pPr>
      <w:hyperlink w:anchor="RdeF_sprsm" w:history="1">
        <w:r w:rsidR="005F39DC" w:rsidRPr="00C56B73">
          <w:rPr>
            <w:rStyle w:val="Hypertextovodkaz"/>
            <w:rFonts w:ascii="Calibri" w:hAnsi="Calibri" w:cs="Calibri"/>
            <w:sz w:val="22"/>
            <w:szCs w:val="22"/>
          </w:rPr>
          <w:t>Definice, Správný směr</w:t>
        </w:r>
      </w:hyperlink>
    </w:p>
    <w:p w:rsidR="005F39DC" w:rsidRPr="00C56B73" w:rsidRDefault="00494765" w:rsidP="00FD6BD7">
      <w:pPr>
        <w:pStyle w:val="znaka"/>
        <w:spacing w:before="0" w:line="240" w:lineRule="auto"/>
        <w:rPr>
          <w:rFonts w:ascii="Calibri" w:hAnsi="Calibri" w:cs="Calibri"/>
          <w:sz w:val="22"/>
          <w:szCs w:val="22"/>
        </w:rPr>
      </w:pPr>
      <w:hyperlink w:anchor="R17" w:history="1">
        <w:r w:rsidR="005F39DC" w:rsidRPr="00C56B73">
          <w:rPr>
            <w:rStyle w:val="Hypertextovodkaz"/>
            <w:rFonts w:ascii="Calibri" w:hAnsi="Calibri" w:cs="Calibri"/>
            <w:sz w:val="22"/>
            <w:szCs w:val="22"/>
          </w:rPr>
          <w:t>Pravidlo 17, Na stejném větru; Správný směr</w:t>
        </w:r>
      </w:hyperlink>
    </w:p>
    <w:p w:rsidR="00627549" w:rsidRPr="00C56B73" w:rsidRDefault="00494765" w:rsidP="00FD6BD7">
      <w:pPr>
        <w:rPr>
          <w:rFonts w:ascii="Calibri" w:hAnsi="Calibri" w:cs="Calibri"/>
          <w:sz w:val="22"/>
          <w:szCs w:val="22"/>
        </w:rPr>
      </w:pPr>
      <w:hyperlink w:anchor="uvod_tab" w:history="1">
        <w:r w:rsidR="00627549" w:rsidRPr="00C56B73">
          <w:rPr>
            <w:rStyle w:val="Hypertextovodkaz"/>
            <w:rFonts w:ascii="Calibri" w:hAnsi="Calibri" w:cs="Calibri"/>
            <w:sz w:val="22"/>
            <w:szCs w:val="22"/>
          </w:rPr>
          <w:t>(zpět na úvod)</w:t>
        </w:r>
      </w:hyperlink>
    </w:p>
    <w:p w:rsidR="005F39DC" w:rsidRPr="00C56B73" w:rsidRDefault="005F39DC" w:rsidP="00FD6BD7">
      <w:pPr>
        <w:pStyle w:val="znaka"/>
        <w:spacing w:before="0" w:line="240" w:lineRule="auto"/>
        <w:rPr>
          <w:rFonts w:ascii="Calibri" w:hAnsi="Calibri" w:cs="Calibri"/>
          <w:sz w:val="22"/>
          <w:szCs w:val="22"/>
        </w:rPr>
      </w:pPr>
    </w:p>
    <w:p w:rsidR="005F39DC" w:rsidRPr="00C56B73" w:rsidRDefault="005F39DC" w:rsidP="00FD6BD7">
      <w:pPr>
        <w:pStyle w:val="znaka"/>
        <w:spacing w:before="0" w:line="240" w:lineRule="auto"/>
        <w:rPr>
          <w:rFonts w:ascii="Calibri" w:hAnsi="Calibri" w:cs="Calibri"/>
          <w:i/>
          <w:iCs/>
          <w:sz w:val="22"/>
          <w:szCs w:val="22"/>
        </w:rPr>
      </w:pPr>
      <w:r w:rsidRPr="00C56B73">
        <w:rPr>
          <w:rFonts w:ascii="Calibri" w:hAnsi="Calibri" w:cs="Calibri"/>
          <w:i/>
          <w:iCs/>
          <w:sz w:val="22"/>
          <w:szCs w:val="22"/>
        </w:rPr>
        <w:t>Správný směr lodě v každém okamžiku záleží na daných podmínkách. Podmínky jsou například síla a směr větru, poryvy a stočení větru, vlny, proud, a vlastnosti trupu lodě, vybavení včetně plachet, které loď používá.</w:t>
      </w:r>
    </w:p>
    <w:p w:rsidR="005F39DC" w:rsidRPr="00C56B73" w:rsidRDefault="005F39DC" w:rsidP="00FD6BD7">
      <w:pPr>
        <w:pStyle w:val="znaka"/>
        <w:spacing w:before="0" w:line="240" w:lineRule="auto"/>
        <w:rPr>
          <w:rFonts w:ascii="Calibri" w:hAnsi="Calibri" w:cs="Calibri"/>
          <w:sz w:val="22"/>
          <w:szCs w:val="22"/>
        </w:rPr>
      </w:pPr>
    </w:p>
    <w:p w:rsidR="005F39DC" w:rsidRPr="00C56B73" w:rsidRDefault="005F39DC"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Skutečnosti</w:t>
      </w:r>
    </w:p>
    <w:p w:rsidR="005F39DC" w:rsidRPr="00C56B73" w:rsidRDefault="005F39DC" w:rsidP="00FD6BD7">
      <w:pPr>
        <w:pStyle w:val="znaka"/>
        <w:spacing w:before="0" w:line="240" w:lineRule="auto"/>
        <w:rPr>
          <w:rFonts w:ascii="Calibri" w:hAnsi="Calibri" w:cs="Calibri"/>
          <w:sz w:val="22"/>
          <w:szCs w:val="22"/>
        </w:rPr>
      </w:pPr>
      <w:r w:rsidRPr="00C56B73">
        <w:rPr>
          <w:rFonts w:ascii="Calibri" w:hAnsi="Calibri" w:cs="Calibri"/>
          <w:sz w:val="22"/>
          <w:szCs w:val="22"/>
        </w:rPr>
        <w:t xml:space="preserve">Dvě lodě W a L plachtí po větru na stejném větru v podmínkách, v kterých by normálně </w:t>
      </w:r>
      <w:r w:rsidR="00F55E29" w:rsidRPr="00C56B73">
        <w:rPr>
          <w:rFonts w:ascii="Calibri" w:hAnsi="Calibri" w:cs="Calibri"/>
          <w:sz w:val="22"/>
          <w:szCs w:val="22"/>
        </w:rPr>
        <w:t>použily spinakr, aby dokončily co nejrychleji. Další značka je z jejich pozice přímo po větru.</w:t>
      </w:r>
    </w:p>
    <w:p w:rsidR="00F55E29" w:rsidRPr="00C56B73" w:rsidRDefault="00F55E29" w:rsidP="00FD6BD7">
      <w:pPr>
        <w:pStyle w:val="znaka"/>
        <w:spacing w:before="0" w:line="240" w:lineRule="auto"/>
        <w:rPr>
          <w:rFonts w:ascii="Calibri" w:hAnsi="Calibri" w:cs="Calibri"/>
          <w:sz w:val="22"/>
          <w:szCs w:val="22"/>
        </w:rPr>
      </w:pPr>
      <w:r w:rsidRPr="00C56B73">
        <w:rPr>
          <w:rFonts w:ascii="Calibri" w:hAnsi="Calibri" w:cs="Calibri"/>
          <w:sz w:val="22"/>
          <w:szCs w:val="22"/>
        </w:rPr>
        <w:t>W má problém s vytažením spinakru a L plachtí rychleji a získává závětrné krytí z pozice zcela vzadu a je subjektem pravidla 17. Aby získala taktickou výhodu proti W, L se rozhodne pokračovat s vytaženou kosatkou a pozdrží vytažení spinakru.</w:t>
      </w:r>
    </w:p>
    <w:p w:rsidR="00F55E29" w:rsidRPr="00C56B73" w:rsidRDefault="00F55E29" w:rsidP="00FD6BD7">
      <w:pPr>
        <w:pStyle w:val="znaka"/>
        <w:spacing w:before="0" w:line="240" w:lineRule="auto"/>
        <w:rPr>
          <w:rFonts w:ascii="Calibri" w:hAnsi="Calibri" w:cs="Calibri"/>
          <w:sz w:val="22"/>
          <w:szCs w:val="22"/>
        </w:rPr>
      </w:pPr>
      <w:r w:rsidRPr="00C56B73">
        <w:rPr>
          <w:rFonts w:ascii="Calibri" w:hAnsi="Calibri" w:cs="Calibri"/>
          <w:sz w:val="22"/>
          <w:szCs w:val="22"/>
        </w:rPr>
        <w:t>L poté plachtí směr</w:t>
      </w:r>
      <w:r w:rsidR="00494765">
        <w:rPr>
          <w:rFonts w:ascii="Calibri" w:hAnsi="Calibri" w:cs="Calibri"/>
          <w:sz w:val="22"/>
          <w:szCs w:val="22"/>
        </w:rPr>
        <w:t xml:space="preserve">em s </w:t>
      </w:r>
      <w:r w:rsidRPr="00C56B73">
        <w:rPr>
          <w:rFonts w:ascii="Calibri" w:hAnsi="Calibri" w:cs="Calibri"/>
          <w:sz w:val="22"/>
          <w:szCs w:val="22"/>
        </w:rPr>
        <w:t>nejlepší</w:t>
      </w:r>
      <w:r w:rsidR="00494765">
        <w:rPr>
          <w:rFonts w:ascii="Calibri" w:hAnsi="Calibri" w:cs="Calibri"/>
          <w:sz w:val="22"/>
          <w:szCs w:val="22"/>
        </w:rPr>
        <w:t>m</w:t>
      </w:r>
      <w:r w:rsidRPr="00C56B73">
        <w:rPr>
          <w:rFonts w:ascii="Calibri" w:hAnsi="Calibri" w:cs="Calibri"/>
          <w:sz w:val="22"/>
          <w:szCs w:val="22"/>
        </w:rPr>
        <w:t xml:space="preserve"> VMG (</w:t>
      </w:r>
      <w:proofErr w:type="spellStart"/>
      <w:r w:rsidRPr="00C56B73">
        <w:rPr>
          <w:rFonts w:ascii="Calibri" w:hAnsi="Calibri" w:cs="Calibri"/>
          <w:sz w:val="22"/>
          <w:szCs w:val="22"/>
        </w:rPr>
        <w:t>velocity</w:t>
      </w:r>
      <w:proofErr w:type="spellEnd"/>
      <w:r w:rsidRPr="00C56B73">
        <w:rPr>
          <w:rFonts w:ascii="Calibri" w:hAnsi="Calibri" w:cs="Calibri"/>
          <w:sz w:val="22"/>
          <w:szCs w:val="22"/>
        </w:rPr>
        <w:t xml:space="preserve"> made </w:t>
      </w:r>
      <w:proofErr w:type="spellStart"/>
      <w:r w:rsidRPr="00C56B73">
        <w:rPr>
          <w:rFonts w:ascii="Calibri" w:hAnsi="Calibri" w:cs="Calibri"/>
          <w:sz w:val="22"/>
          <w:szCs w:val="22"/>
        </w:rPr>
        <w:t>good</w:t>
      </w:r>
      <w:proofErr w:type="spellEnd"/>
      <w:r w:rsidRPr="00C56B73">
        <w:rPr>
          <w:rFonts w:ascii="Calibri" w:hAnsi="Calibri" w:cs="Calibri"/>
          <w:sz w:val="22"/>
          <w:szCs w:val="22"/>
        </w:rPr>
        <w:t xml:space="preserve"> – složka rychlosti směrem k další značce) pro loď, která pluje na zadní vítr s kosatkou. Směr je ostřejší než směr pro nejlepší VMG lodě se spinakrem.</w:t>
      </w:r>
    </w:p>
    <w:p w:rsidR="00F55E29" w:rsidRPr="00C56B73" w:rsidRDefault="00F55E29" w:rsidP="00FD6BD7">
      <w:pPr>
        <w:pStyle w:val="znaka"/>
        <w:spacing w:before="0" w:line="240" w:lineRule="auto"/>
        <w:rPr>
          <w:rFonts w:ascii="Calibri" w:hAnsi="Calibri" w:cs="Calibri"/>
          <w:sz w:val="22"/>
          <w:szCs w:val="22"/>
        </w:rPr>
      </w:pPr>
      <w:r w:rsidRPr="00C56B73">
        <w:rPr>
          <w:rFonts w:ascii="Calibri" w:hAnsi="Calibri" w:cs="Calibri"/>
          <w:sz w:val="22"/>
          <w:szCs w:val="22"/>
        </w:rPr>
        <w:t xml:space="preserve">W protestuje proti L s odůvodněním, že nevytažení spinakru a </w:t>
      </w:r>
      <w:proofErr w:type="spellStart"/>
      <w:r w:rsidRPr="00C56B73">
        <w:rPr>
          <w:rFonts w:ascii="Calibri" w:hAnsi="Calibri" w:cs="Calibri"/>
          <w:sz w:val="22"/>
          <w:szCs w:val="22"/>
        </w:rPr>
        <w:t>neplachtěním</w:t>
      </w:r>
      <w:proofErr w:type="spellEnd"/>
      <w:r w:rsidRPr="00C56B73">
        <w:rPr>
          <w:rFonts w:ascii="Calibri" w:hAnsi="Calibri" w:cs="Calibri"/>
          <w:sz w:val="22"/>
          <w:szCs w:val="22"/>
        </w:rPr>
        <w:t xml:space="preserve"> méně ostřejšího kurzu, kterým by byla v cíli co nejrychleji, L porušila pravidlo 17.</w:t>
      </w:r>
    </w:p>
    <w:p w:rsidR="00F55E29" w:rsidRPr="00C56B73" w:rsidRDefault="00F55E29" w:rsidP="00FD6BD7">
      <w:pPr>
        <w:pStyle w:val="znaka"/>
        <w:spacing w:before="0" w:line="240" w:lineRule="auto"/>
        <w:rPr>
          <w:rFonts w:ascii="Calibri" w:hAnsi="Calibri" w:cs="Calibri"/>
          <w:sz w:val="22"/>
          <w:szCs w:val="22"/>
        </w:rPr>
      </w:pPr>
      <w:r w:rsidRPr="00C56B73">
        <w:rPr>
          <w:rFonts w:ascii="Calibri" w:hAnsi="Calibri" w:cs="Calibri"/>
          <w:sz w:val="22"/>
          <w:szCs w:val="22"/>
        </w:rPr>
        <w:t>V průběhu projednávání zástupce lodi L prohlásil, že L měla vytáhnout spinakr a plout rychlejším a méně ostrým směrem.</w:t>
      </w:r>
    </w:p>
    <w:p w:rsidR="00F55E29" w:rsidRPr="00C56B73" w:rsidRDefault="00F55E29" w:rsidP="00FD6BD7">
      <w:pPr>
        <w:pStyle w:val="znaka"/>
        <w:spacing w:before="0" w:line="240" w:lineRule="auto"/>
        <w:rPr>
          <w:rFonts w:ascii="Calibri" w:hAnsi="Calibri" w:cs="Calibri"/>
          <w:sz w:val="22"/>
          <w:szCs w:val="22"/>
        </w:rPr>
      </w:pPr>
    </w:p>
    <w:p w:rsidR="00F55E29" w:rsidRPr="00C56B73" w:rsidRDefault="00F55E29"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Otázka</w:t>
      </w:r>
    </w:p>
    <w:p w:rsidR="005E3D5D" w:rsidRPr="00C56B73" w:rsidRDefault="00F55E29" w:rsidP="00FD6BD7">
      <w:pPr>
        <w:pStyle w:val="znaka"/>
        <w:spacing w:before="0" w:line="240" w:lineRule="auto"/>
        <w:rPr>
          <w:rFonts w:ascii="Calibri" w:hAnsi="Calibri" w:cs="Calibri"/>
          <w:sz w:val="22"/>
          <w:szCs w:val="22"/>
        </w:rPr>
      </w:pPr>
      <w:r w:rsidRPr="00C56B73">
        <w:rPr>
          <w:rFonts w:ascii="Calibri" w:hAnsi="Calibri" w:cs="Calibri"/>
          <w:sz w:val="22"/>
          <w:szCs w:val="22"/>
        </w:rPr>
        <w:t xml:space="preserve">Když L odložila vytažení spinakru a místo toho plula směrem, který měl pro lodě bez spinakru nejlepší VMG, </w:t>
      </w:r>
      <w:r w:rsidR="005F7B68" w:rsidRPr="00C56B73">
        <w:rPr>
          <w:rFonts w:ascii="Calibri" w:hAnsi="Calibri" w:cs="Calibri"/>
          <w:sz w:val="22"/>
          <w:szCs w:val="22"/>
        </w:rPr>
        <w:t>plula nad svůj správný směr a porušila tím pravidlo 17?</w:t>
      </w:r>
    </w:p>
    <w:p w:rsidR="005F7B68" w:rsidRPr="00C56B73" w:rsidRDefault="005F7B68" w:rsidP="00FD6BD7">
      <w:pPr>
        <w:pStyle w:val="znaka"/>
        <w:spacing w:before="0" w:line="240" w:lineRule="auto"/>
        <w:rPr>
          <w:rFonts w:ascii="Calibri" w:hAnsi="Calibri" w:cs="Calibri"/>
          <w:sz w:val="22"/>
          <w:szCs w:val="22"/>
        </w:rPr>
      </w:pPr>
    </w:p>
    <w:p w:rsidR="005F7B68" w:rsidRPr="00C56B73" w:rsidRDefault="005F7B68"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Odpověď</w:t>
      </w:r>
    </w:p>
    <w:p w:rsidR="00494765" w:rsidRDefault="005F7B68" w:rsidP="00FD6BD7">
      <w:pPr>
        <w:pStyle w:val="znaka"/>
        <w:spacing w:before="0" w:line="240" w:lineRule="auto"/>
        <w:rPr>
          <w:rFonts w:ascii="Calibri" w:hAnsi="Calibri" w:cs="Calibri"/>
          <w:sz w:val="22"/>
          <w:szCs w:val="22"/>
        </w:rPr>
      </w:pPr>
      <w:r w:rsidRPr="00C56B73">
        <w:rPr>
          <w:rFonts w:ascii="Calibri" w:hAnsi="Calibri" w:cs="Calibri"/>
          <w:sz w:val="22"/>
          <w:szCs w:val="22"/>
        </w:rPr>
        <w:t>Ne. Správný směr lodě v každém okamžiku záleží na daných podmínkách. Některé tyto podmínky jsou rychlost a směr větru, poryvy a stočení větru, vlny, proud, vlastnosti trupu lodě a jejího vybavení. Plachty, které používá, jsou součástí jejího vybavení, a proto také současně podmínkou, na které závisí její správný směr. Pokud loď L plachtila s kosatkou bez spinakru, její správný směr byl ten směr, kterým získala nejlepší VMG s těmito plachtami, nikoliv ten, kdyby použila spinakr</w:t>
      </w:r>
      <w:r w:rsidR="00494765">
        <w:rPr>
          <w:rFonts w:ascii="Calibri" w:hAnsi="Calibri" w:cs="Calibri"/>
          <w:sz w:val="22"/>
          <w:szCs w:val="22"/>
        </w:rPr>
        <w:t>, a tedy neporušila pravidlo 17</w:t>
      </w:r>
      <w:r w:rsidRPr="00C56B73">
        <w:rPr>
          <w:rFonts w:ascii="Calibri" w:hAnsi="Calibri" w:cs="Calibri"/>
          <w:sz w:val="22"/>
          <w:szCs w:val="22"/>
        </w:rPr>
        <w:t>.</w:t>
      </w:r>
    </w:p>
    <w:p w:rsidR="005F7B68" w:rsidRPr="00C56B73" w:rsidRDefault="00494765" w:rsidP="00FD6BD7">
      <w:pPr>
        <w:pStyle w:val="znaka"/>
        <w:spacing w:before="0" w:line="240" w:lineRule="auto"/>
        <w:rPr>
          <w:rFonts w:ascii="Calibri" w:hAnsi="Calibri" w:cs="Calibri"/>
          <w:sz w:val="22"/>
          <w:szCs w:val="22"/>
        </w:rPr>
      </w:pPr>
      <w:r>
        <w:rPr>
          <w:rFonts w:ascii="Calibri" w:hAnsi="Calibri" w:cs="Calibri"/>
          <w:sz w:val="22"/>
          <w:szCs w:val="22"/>
        </w:rPr>
        <w:t xml:space="preserve">V závodních pravidlech není požadavek, že loď musí vytáhnout spinakr, aby dokončila co nejdříve. Může existovat spousta důvodů včetně taktických, kdy loď nepoužije spinakr. Proto, i když L prohlásila, že by W v nepřítomnosti L vytáhla </w:t>
      </w:r>
      <w:proofErr w:type="gramStart"/>
      <w:r>
        <w:rPr>
          <w:rFonts w:ascii="Calibri" w:hAnsi="Calibri" w:cs="Calibri"/>
          <w:sz w:val="22"/>
          <w:szCs w:val="22"/>
        </w:rPr>
        <w:t>spinakr  a</w:t>
      </w:r>
      <w:proofErr w:type="gramEnd"/>
      <w:r>
        <w:rPr>
          <w:rFonts w:ascii="Calibri" w:hAnsi="Calibri" w:cs="Calibri"/>
          <w:sz w:val="22"/>
          <w:szCs w:val="22"/>
        </w:rPr>
        <w:t xml:space="preserve"> plula by méně ostrým kurzem, L neporušila žádné pravidlo, když pokračovala pouze s kosatkou místo spinakru. </w:t>
      </w:r>
      <w:r w:rsidR="005F7B68" w:rsidRPr="00C56B73">
        <w:rPr>
          <w:rFonts w:ascii="Calibri" w:hAnsi="Calibri" w:cs="Calibri"/>
          <w:sz w:val="22"/>
          <w:szCs w:val="22"/>
        </w:rPr>
        <w:t xml:space="preserve">(viz </w:t>
      </w:r>
      <w:hyperlink w:anchor="P78" w:history="1">
        <w:r w:rsidR="005F7B68" w:rsidRPr="00C56B73">
          <w:rPr>
            <w:rStyle w:val="Hypertextovodkaz"/>
            <w:rFonts w:ascii="Calibri" w:hAnsi="Calibri" w:cs="Calibri"/>
            <w:sz w:val="22"/>
            <w:szCs w:val="22"/>
          </w:rPr>
          <w:t>Případ 78</w:t>
        </w:r>
      </w:hyperlink>
      <w:r w:rsidR="005F7B68" w:rsidRPr="00C56B73">
        <w:rPr>
          <w:rFonts w:ascii="Calibri" w:hAnsi="Calibri" w:cs="Calibri"/>
          <w:sz w:val="22"/>
          <w:szCs w:val="22"/>
        </w:rPr>
        <w:t xml:space="preserve"> pro další diskusi ohledně taktiky o překážení a stínění jiné lodi).</w:t>
      </w:r>
    </w:p>
    <w:p w:rsidR="005F7B68" w:rsidRPr="00C56B73" w:rsidRDefault="005F7B68" w:rsidP="00FD6BD7">
      <w:pPr>
        <w:pStyle w:val="znaka"/>
        <w:spacing w:before="0" w:line="240" w:lineRule="auto"/>
        <w:rPr>
          <w:rFonts w:ascii="Calibri" w:hAnsi="Calibri" w:cs="Calibri"/>
          <w:sz w:val="22"/>
          <w:szCs w:val="22"/>
        </w:rPr>
      </w:pPr>
    </w:p>
    <w:p w:rsidR="005F7B68" w:rsidRPr="00C56B73" w:rsidRDefault="005F7B68" w:rsidP="00FD6BD7">
      <w:pPr>
        <w:pStyle w:val="znaka"/>
        <w:spacing w:before="0" w:line="240" w:lineRule="auto"/>
        <w:rPr>
          <w:rFonts w:ascii="Calibri" w:hAnsi="Calibri" w:cs="Calibri"/>
          <w:sz w:val="22"/>
          <w:szCs w:val="22"/>
        </w:rPr>
      </w:pPr>
      <w:proofErr w:type="spellStart"/>
      <w:r w:rsidRPr="00C56B73">
        <w:rPr>
          <w:rFonts w:ascii="Calibri" w:hAnsi="Calibri" w:cs="Calibri"/>
          <w:sz w:val="22"/>
          <w:szCs w:val="22"/>
        </w:rPr>
        <w:t>World</w:t>
      </w:r>
      <w:proofErr w:type="spellEnd"/>
      <w:r w:rsidRPr="00C56B73">
        <w:rPr>
          <w:rFonts w:ascii="Calibri" w:hAnsi="Calibri" w:cs="Calibri"/>
          <w:sz w:val="22"/>
          <w:szCs w:val="22"/>
        </w:rPr>
        <w:t xml:space="preserve"> </w:t>
      </w:r>
      <w:proofErr w:type="spellStart"/>
      <w:r w:rsidRPr="00C56B73">
        <w:rPr>
          <w:rFonts w:ascii="Calibri" w:hAnsi="Calibri" w:cs="Calibri"/>
          <w:sz w:val="22"/>
          <w:szCs w:val="22"/>
        </w:rPr>
        <w:t>Sailing</w:t>
      </w:r>
      <w:proofErr w:type="spellEnd"/>
      <w:r w:rsidRPr="00C56B73">
        <w:rPr>
          <w:rFonts w:ascii="Calibri" w:hAnsi="Calibri" w:cs="Calibri"/>
          <w:sz w:val="22"/>
          <w:szCs w:val="22"/>
        </w:rPr>
        <w:t xml:space="preserve"> 2014</w:t>
      </w:r>
    </w:p>
    <w:p w:rsidR="005F7B68" w:rsidRPr="00C56B73" w:rsidRDefault="005F7B68" w:rsidP="00FD6BD7">
      <w:pPr>
        <w:pStyle w:val="znaka"/>
        <w:pBdr>
          <w:bottom w:val="single" w:sz="4" w:space="1" w:color="auto"/>
        </w:pBdr>
        <w:spacing w:before="0" w:line="240" w:lineRule="auto"/>
        <w:rPr>
          <w:rFonts w:ascii="Calibri" w:hAnsi="Calibri" w:cs="Calibri"/>
          <w:sz w:val="22"/>
          <w:szCs w:val="22"/>
        </w:rPr>
      </w:pPr>
    </w:p>
    <w:p w:rsidR="005F7B68" w:rsidRPr="00C56B73" w:rsidRDefault="005F7B68" w:rsidP="00FD6BD7">
      <w:pPr>
        <w:pStyle w:val="znaka"/>
        <w:spacing w:before="0" w:line="240" w:lineRule="auto"/>
        <w:rPr>
          <w:rFonts w:ascii="Calibri" w:hAnsi="Calibri" w:cs="Calibri"/>
          <w:sz w:val="22"/>
          <w:szCs w:val="22"/>
        </w:rPr>
      </w:pPr>
    </w:p>
    <w:p w:rsidR="005F7B68" w:rsidRPr="00C56B73" w:rsidRDefault="005F7B68" w:rsidP="00FD6BD7">
      <w:pPr>
        <w:pStyle w:val="znaka"/>
        <w:spacing w:before="0" w:line="240" w:lineRule="auto"/>
        <w:rPr>
          <w:rFonts w:ascii="Calibri" w:hAnsi="Calibri" w:cs="Calibri"/>
          <w:b/>
          <w:bCs/>
          <w:caps/>
          <w:sz w:val="22"/>
          <w:szCs w:val="22"/>
        </w:rPr>
      </w:pPr>
      <w:bookmarkStart w:id="231" w:name="P135"/>
      <w:r w:rsidRPr="00C56B73">
        <w:rPr>
          <w:rFonts w:ascii="Calibri" w:hAnsi="Calibri" w:cs="Calibri"/>
          <w:b/>
          <w:bCs/>
          <w:caps/>
          <w:sz w:val="22"/>
          <w:szCs w:val="22"/>
        </w:rPr>
        <w:t>Případ 135</w:t>
      </w:r>
    </w:p>
    <w:bookmarkEnd w:id="231"/>
    <w:p w:rsidR="005F7B68" w:rsidRPr="00C56B73" w:rsidRDefault="005F7B68" w:rsidP="00FD6BD7">
      <w:pPr>
        <w:pStyle w:val="znaka"/>
        <w:spacing w:before="0" w:line="240" w:lineRule="auto"/>
        <w:rPr>
          <w:rFonts w:ascii="Calibri" w:hAnsi="Calibri" w:cs="Calibri"/>
          <w:sz w:val="22"/>
          <w:szCs w:val="22"/>
        </w:rPr>
      </w:pPr>
    </w:p>
    <w:p w:rsidR="005F7B68" w:rsidRPr="00C56B73" w:rsidRDefault="00494765" w:rsidP="00FD6BD7">
      <w:pPr>
        <w:pStyle w:val="znaka"/>
        <w:spacing w:before="0" w:line="240" w:lineRule="auto"/>
        <w:rPr>
          <w:rFonts w:ascii="Calibri" w:hAnsi="Calibri" w:cs="Calibri"/>
          <w:sz w:val="22"/>
          <w:szCs w:val="22"/>
        </w:rPr>
      </w:pPr>
      <w:hyperlink w:anchor="RDef_Vyh" w:history="1">
        <w:r w:rsidR="005F7B68" w:rsidRPr="00C56B73">
          <w:rPr>
            <w:rStyle w:val="Hypertextovodkaz"/>
            <w:rFonts w:ascii="Calibri" w:hAnsi="Calibri" w:cs="Calibri"/>
            <w:sz w:val="22"/>
            <w:szCs w:val="22"/>
          </w:rPr>
          <w:t>Definice, Vyhýbat</w:t>
        </w:r>
      </w:hyperlink>
    </w:p>
    <w:p w:rsidR="005F7B68" w:rsidRPr="00C56B73" w:rsidRDefault="00494765" w:rsidP="00FD6BD7">
      <w:pPr>
        <w:pStyle w:val="znaka"/>
        <w:spacing w:before="0" w:line="240" w:lineRule="auto"/>
        <w:rPr>
          <w:rFonts w:ascii="Calibri" w:hAnsi="Calibri" w:cs="Calibri"/>
          <w:sz w:val="22"/>
          <w:szCs w:val="22"/>
        </w:rPr>
      </w:pPr>
      <w:hyperlink w:anchor="R62_1b" w:history="1">
        <w:r w:rsidR="005F7B68" w:rsidRPr="00C56B73">
          <w:rPr>
            <w:rStyle w:val="Hypertextovodkaz"/>
            <w:rFonts w:ascii="Calibri" w:hAnsi="Calibri" w:cs="Calibri"/>
            <w:sz w:val="22"/>
            <w:szCs w:val="22"/>
          </w:rPr>
          <w:t xml:space="preserve">Pravidlo 62.1(b), </w:t>
        </w:r>
        <w:r w:rsidR="00F91664" w:rsidRPr="00C56B73">
          <w:rPr>
            <w:rStyle w:val="Hypertextovodkaz"/>
            <w:rFonts w:ascii="Calibri" w:hAnsi="Calibri" w:cs="Calibri"/>
            <w:sz w:val="22"/>
            <w:szCs w:val="22"/>
          </w:rPr>
          <w:t>Náprava</w:t>
        </w:r>
      </w:hyperlink>
    </w:p>
    <w:p w:rsidR="00627549" w:rsidRPr="00C56B73" w:rsidRDefault="00494765" w:rsidP="00FD6BD7">
      <w:pPr>
        <w:rPr>
          <w:rFonts w:ascii="Calibri" w:hAnsi="Calibri" w:cs="Calibri"/>
          <w:sz w:val="22"/>
          <w:szCs w:val="22"/>
        </w:rPr>
      </w:pPr>
      <w:hyperlink w:anchor="uvod_tab" w:history="1">
        <w:r w:rsidR="00627549" w:rsidRPr="00C56B73">
          <w:rPr>
            <w:rStyle w:val="Hypertextovodkaz"/>
            <w:rFonts w:ascii="Calibri" w:hAnsi="Calibri" w:cs="Calibri"/>
            <w:sz w:val="22"/>
            <w:szCs w:val="22"/>
          </w:rPr>
          <w:t>(zpět</w:t>
        </w:r>
        <w:r w:rsidR="00627549" w:rsidRPr="00C56B73">
          <w:rPr>
            <w:rStyle w:val="Hypertextovodkaz"/>
            <w:rFonts w:ascii="Calibri" w:hAnsi="Calibri" w:cs="Calibri"/>
            <w:sz w:val="22"/>
            <w:szCs w:val="22"/>
          </w:rPr>
          <w:t xml:space="preserve"> </w:t>
        </w:r>
        <w:r w:rsidR="00627549" w:rsidRPr="00C56B73">
          <w:rPr>
            <w:rStyle w:val="Hypertextovodkaz"/>
            <w:rFonts w:ascii="Calibri" w:hAnsi="Calibri" w:cs="Calibri"/>
            <w:sz w:val="22"/>
            <w:szCs w:val="22"/>
          </w:rPr>
          <w:t>na úvod)</w:t>
        </w:r>
      </w:hyperlink>
    </w:p>
    <w:p w:rsidR="00F91664" w:rsidRPr="00C56B73" w:rsidRDefault="00F91664" w:rsidP="00FD6BD7">
      <w:pPr>
        <w:pStyle w:val="znaka"/>
        <w:spacing w:before="0" w:line="240" w:lineRule="auto"/>
        <w:rPr>
          <w:rFonts w:ascii="Calibri" w:hAnsi="Calibri" w:cs="Calibri"/>
          <w:sz w:val="22"/>
          <w:szCs w:val="22"/>
        </w:rPr>
      </w:pPr>
    </w:p>
    <w:p w:rsidR="00F91664" w:rsidRPr="00C56B73" w:rsidRDefault="00F91664" w:rsidP="00FD6BD7">
      <w:pPr>
        <w:pStyle w:val="znaka"/>
        <w:spacing w:before="0" w:line="240" w:lineRule="auto"/>
        <w:rPr>
          <w:rFonts w:ascii="Calibri" w:hAnsi="Calibri" w:cs="Calibri"/>
          <w:i/>
          <w:iCs/>
          <w:sz w:val="22"/>
          <w:szCs w:val="22"/>
        </w:rPr>
      </w:pPr>
      <w:r w:rsidRPr="00C56B73">
        <w:rPr>
          <w:rFonts w:ascii="Calibri" w:hAnsi="Calibri" w:cs="Calibri"/>
          <w:i/>
          <w:iCs/>
          <w:sz w:val="22"/>
          <w:szCs w:val="22"/>
        </w:rPr>
        <w:t>Když loď poruší pravidlo části 2 tím, že nevyhýbá, loď s právem plavby nebo třetí loď má právo na nápravu, pokud je fyzicky poškozená, i když toto poškození nebylo způsobeno přímo kolizí s lodí, která měla vyhýbat.</w:t>
      </w:r>
    </w:p>
    <w:p w:rsidR="00F91664" w:rsidRPr="00C56B73" w:rsidRDefault="00F91664" w:rsidP="00FD6BD7">
      <w:pPr>
        <w:pStyle w:val="znaka"/>
        <w:spacing w:before="0" w:line="240" w:lineRule="auto"/>
        <w:rPr>
          <w:rFonts w:ascii="Calibri" w:hAnsi="Calibri" w:cs="Calibri"/>
          <w:sz w:val="22"/>
          <w:szCs w:val="22"/>
        </w:rPr>
      </w:pPr>
    </w:p>
    <w:p w:rsidR="00F91664" w:rsidRPr="00C56B73" w:rsidRDefault="00F91664"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Skutečnosti pro otázku 1</w:t>
      </w:r>
    </w:p>
    <w:p w:rsidR="00F91664" w:rsidRPr="00C56B73" w:rsidRDefault="00F91664" w:rsidP="00FD6BD7">
      <w:pPr>
        <w:pStyle w:val="znaka"/>
        <w:spacing w:before="0" w:line="240" w:lineRule="auto"/>
        <w:rPr>
          <w:rFonts w:ascii="Calibri" w:hAnsi="Calibri" w:cs="Calibri"/>
          <w:sz w:val="22"/>
          <w:szCs w:val="22"/>
        </w:rPr>
      </w:pPr>
      <w:r w:rsidRPr="00C56B73">
        <w:rPr>
          <w:rFonts w:ascii="Calibri" w:hAnsi="Calibri" w:cs="Calibri"/>
          <w:sz w:val="22"/>
          <w:szCs w:val="22"/>
        </w:rPr>
        <w:t xml:space="preserve">Dvě malé lodě, P na větru zleva a S na větru zprava jsou na kolizním kurzu při křižování proti větru. Fouká silný vítr (více než 20 uzlů). P nemění svůj směr a, když je lodi </w:t>
      </w:r>
      <w:proofErr w:type="gramStart"/>
      <w:r w:rsidRPr="00C56B73">
        <w:rPr>
          <w:rFonts w:ascii="Calibri" w:hAnsi="Calibri" w:cs="Calibri"/>
          <w:sz w:val="22"/>
          <w:szCs w:val="22"/>
        </w:rPr>
        <w:t>S</w:t>
      </w:r>
      <w:proofErr w:type="gramEnd"/>
      <w:r w:rsidRPr="00C56B73">
        <w:rPr>
          <w:rFonts w:ascii="Calibri" w:hAnsi="Calibri" w:cs="Calibri"/>
          <w:sz w:val="22"/>
          <w:szCs w:val="22"/>
        </w:rPr>
        <w:t xml:space="preserve"> zřejmé, že P nevyhýbá, S ihned a rychle otočí na vítr zleva, aby zabránila srážce s P. I přes pokus S zabránit srážce P, došlo mezi loděmi ke kontaktu, který ale nezpůsobil škodu. Avšak, při obratu, kterým zabránila srážce P, se S převrátila a během tohoto převrácení kormidelník upadl a poškodil pinu. Po postavení lodě pinu nebylo možno opravit a S vzdala rozjížďku. P přijala </w:t>
      </w:r>
      <w:proofErr w:type="spellStart"/>
      <w:r w:rsidRPr="00C56B73">
        <w:rPr>
          <w:rFonts w:ascii="Calibri" w:hAnsi="Calibri" w:cs="Calibri"/>
          <w:sz w:val="22"/>
          <w:szCs w:val="22"/>
        </w:rPr>
        <w:t>dvo</w:t>
      </w:r>
      <w:r w:rsidR="00A34A5F" w:rsidRPr="00C56B73">
        <w:rPr>
          <w:rFonts w:ascii="Calibri" w:hAnsi="Calibri" w:cs="Calibri"/>
          <w:sz w:val="22"/>
          <w:szCs w:val="22"/>
        </w:rPr>
        <w:t>u</w:t>
      </w:r>
      <w:r w:rsidRPr="00C56B73">
        <w:rPr>
          <w:rFonts w:ascii="Calibri" w:hAnsi="Calibri" w:cs="Calibri"/>
          <w:sz w:val="22"/>
          <w:szCs w:val="22"/>
        </w:rPr>
        <w:t>otáčkový</w:t>
      </w:r>
      <w:proofErr w:type="spellEnd"/>
      <w:r w:rsidRPr="00C56B73">
        <w:rPr>
          <w:rFonts w:ascii="Calibri" w:hAnsi="Calibri" w:cs="Calibri"/>
          <w:sz w:val="22"/>
          <w:szCs w:val="22"/>
        </w:rPr>
        <w:t xml:space="preserve"> trest a dokončila rozjížďku. S požádala o nápravu podle pravidla 62.1(b).</w:t>
      </w:r>
    </w:p>
    <w:p w:rsidR="00F91664" w:rsidRPr="00C56B73" w:rsidRDefault="00F91664" w:rsidP="00FD6BD7">
      <w:pPr>
        <w:pStyle w:val="znaka"/>
        <w:spacing w:before="0" w:line="240" w:lineRule="auto"/>
        <w:rPr>
          <w:rFonts w:ascii="Calibri" w:hAnsi="Calibri" w:cs="Calibri"/>
          <w:sz w:val="22"/>
          <w:szCs w:val="22"/>
        </w:rPr>
      </w:pPr>
    </w:p>
    <w:p w:rsidR="00F91664" w:rsidRPr="00C56B73" w:rsidRDefault="00F91664"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Otázka 1</w:t>
      </w:r>
    </w:p>
    <w:p w:rsidR="00F91664" w:rsidRPr="00C56B73" w:rsidRDefault="00F91664" w:rsidP="00FD6BD7">
      <w:pPr>
        <w:pStyle w:val="znaka"/>
        <w:spacing w:before="0" w:line="240" w:lineRule="auto"/>
        <w:rPr>
          <w:rFonts w:ascii="Calibri" w:hAnsi="Calibri" w:cs="Calibri"/>
          <w:sz w:val="22"/>
          <w:szCs w:val="22"/>
        </w:rPr>
      </w:pPr>
      <w:r w:rsidRPr="00C56B73">
        <w:rPr>
          <w:rFonts w:ascii="Calibri" w:hAnsi="Calibri" w:cs="Calibri"/>
          <w:sz w:val="22"/>
          <w:szCs w:val="22"/>
        </w:rPr>
        <w:t>Má S právo na nápravu a její náprava platná?</w:t>
      </w:r>
    </w:p>
    <w:p w:rsidR="00F91664" w:rsidRPr="00C56B73" w:rsidRDefault="00F91664" w:rsidP="00FD6BD7">
      <w:pPr>
        <w:pStyle w:val="znaka"/>
        <w:spacing w:before="0" w:line="240" w:lineRule="auto"/>
        <w:rPr>
          <w:rFonts w:ascii="Calibri" w:hAnsi="Calibri" w:cs="Calibri"/>
          <w:sz w:val="22"/>
          <w:szCs w:val="22"/>
        </w:rPr>
      </w:pPr>
    </w:p>
    <w:p w:rsidR="00F91664" w:rsidRPr="00C56B73" w:rsidRDefault="0073250A"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Odpověď 1</w:t>
      </w:r>
    </w:p>
    <w:p w:rsidR="0073250A" w:rsidRPr="00C56B73" w:rsidRDefault="0073250A" w:rsidP="00FD6BD7">
      <w:pPr>
        <w:pStyle w:val="znaka"/>
        <w:spacing w:before="0" w:line="240" w:lineRule="auto"/>
        <w:rPr>
          <w:rFonts w:ascii="Calibri" w:hAnsi="Calibri" w:cs="Calibri"/>
          <w:sz w:val="22"/>
          <w:szCs w:val="22"/>
        </w:rPr>
      </w:pPr>
      <w:r w:rsidRPr="00C56B73">
        <w:rPr>
          <w:rFonts w:ascii="Calibri" w:hAnsi="Calibri" w:cs="Calibri"/>
          <w:sz w:val="22"/>
          <w:szCs w:val="22"/>
        </w:rPr>
        <w:t>Pravidlo 62.1(b) nevyžaduje, aby fyzická škoda nebo zranění bylo přímo způsobeno lodí, která porušila pravidlo části 2. Je dostatečné, když fyzická škoda nebo zranění byla pravděpodobně způsobena činností lodě, která porušila pravidla. S má právo na nápravu, pokud protestní komise dojde k závěrům, že:</w:t>
      </w:r>
    </w:p>
    <w:p w:rsidR="0073250A" w:rsidRPr="00C56B73" w:rsidRDefault="0073250A" w:rsidP="00FD6BD7">
      <w:pPr>
        <w:pStyle w:val="znaka"/>
        <w:numPr>
          <w:ilvl w:val="0"/>
          <w:numId w:val="4"/>
        </w:numPr>
        <w:spacing w:before="0" w:line="240" w:lineRule="auto"/>
        <w:ind w:left="0" w:firstLine="0"/>
        <w:rPr>
          <w:rFonts w:ascii="Calibri" w:hAnsi="Calibri" w:cs="Calibri"/>
          <w:sz w:val="22"/>
          <w:szCs w:val="22"/>
        </w:rPr>
      </w:pPr>
      <w:r w:rsidRPr="00C56B73">
        <w:rPr>
          <w:rFonts w:ascii="Calibri" w:hAnsi="Calibri" w:cs="Calibri"/>
          <w:sz w:val="22"/>
          <w:szCs w:val="22"/>
        </w:rPr>
        <w:t>P porušila pravidlo 10;</w:t>
      </w:r>
    </w:p>
    <w:p w:rsidR="0073250A" w:rsidRPr="00C56B73" w:rsidRDefault="00FC19DA" w:rsidP="00FD6BD7">
      <w:pPr>
        <w:pStyle w:val="znaka"/>
        <w:numPr>
          <w:ilvl w:val="0"/>
          <w:numId w:val="4"/>
        </w:numPr>
        <w:spacing w:before="0" w:line="240" w:lineRule="auto"/>
        <w:ind w:left="0" w:firstLine="0"/>
        <w:rPr>
          <w:rFonts w:ascii="Calibri" w:hAnsi="Calibri" w:cs="Calibri"/>
          <w:sz w:val="22"/>
          <w:szCs w:val="22"/>
        </w:rPr>
      </w:pPr>
      <w:r w:rsidRPr="00C56B73">
        <w:rPr>
          <w:rFonts w:ascii="Calibri" w:hAnsi="Calibri" w:cs="Calibri"/>
          <w:sz w:val="22"/>
          <w:szCs w:val="22"/>
        </w:rPr>
        <w:t xml:space="preserve">Hrozila srážka a </w:t>
      </w:r>
      <w:r w:rsidR="0073250A" w:rsidRPr="00C56B73">
        <w:rPr>
          <w:rFonts w:ascii="Calibri" w:hAnsi="Calibri" w:cs="Calibri"/>
          <w:sz w:val="22"/>
          <w:szCs w:val="22"/>
        </w:rPr>
        <w:t>S jednala, jakmile bylo jasné, že P nevyhýbá;</w:t>
      </w:r>
    </w:p>
    <w:p w:rsidR="0073250A" w:rsidRPr="00C56B73" w:rsidRDefault="0073250A" w:rsidP="00FD6BD7">
      <w:pPr>
        <w:pStyle w:val="znaka"/>
        <w:numPr>
          <w:ilvl w:val="0"/>
          <w:numId w:val="4"/>
        </w:numPr>
        <w:spacing w:before="0" w:line="240" w:lineRule="auto"/>
        <w:ind w:left="0" w:firstLine="0"/>
        <w:rPr>
          <w:rFonts w:ascii="Calibri" w:hAnsi="Calibri" w:cs="Calibri"/>
          <w:sz w:val="22"/>
          <w:szCs w:val="22"/>
        </w:rPr>
      </w:pPr>
      <w:r w:rsidRPr="00C56B73">
        <w:rPr>
          <w:rFonts w:ascii="Calibri" w:hAnsi="Calibri" w:cs="Calibri"/>
          <w:sz w:val="22"/>
          <w:szCs w:val="22"/>
        </w:rPr>
        <w:t>Převržení a pád kormidelníka byla následkem toho, že P nevyhýbala, a ne jachtařskou nešikovností lodě S; a</w:t>
      </w:r>
    </w:p>
    <w:p w:rsidR="0073250A" w:rsidRPr="00C56B73" w:rsidRDefault="0073250A" w:rsidP="00FD6BD7">
      <w:pPr>
        <w:pStyle w:val="znaka"/>
        <w:numPr>
          <w:ilvl w:val="0"/>
          <w:numId w:val="4"/>
        </w:numPr>
        <w:spacing w:before="0" w:line="240" w:lineRule="auto"/>
        <w:ind w:left="0" w:firstLine="0"/>
        <w:rPr>
          <w:rFonts w:ascii="Calibri" w:hAnsi="Calibri" w:cs="Calibri"/>
          <w:sz w:val="22"/>
          <w:szCs w:val="22"/>
        </w:rPr>
      </w:pPr>
      <w:r w:rsidRPr="00C56B73">
        <w:rPr>
          <w:rFonts w:ascii="Calibri" w:hAnsi="Calibri" w:cs="Calibri"/>
          <w:sz w:val="22"/>
          <w:szCs w:val="22"/>
        </w:rPr>
        <w:t xml:space="preserve">Poškození </w:t>
      </w:r>
      <w:proofErr w:type="spellStart"/>
      <w:r w:rsidRPr="00C56B73">
        <w:rPr>
          <w:rFonts w:ascii="Calibri" w:hAnsi="Calibri" w:cs="Calibri"/>
          <w:sz w:val="22"/>
          <w:szCs w:val="22"/>
        </w:rPr>
        <w:t>píny</w:t>
      </w:r>
      <w:proofErr w:type="spellEnd"/>
      <w:r w:rsidRPr="00C56B73">
        <w:rPr>
          <w:rFonts w:ascii="Calibri" w:hAnsi="Calibri" w:cs="Calibri"/>
          <w:sz w:val="22"/>
          <w:szCs w:val="22"/>
        </w:rPr>
        <w:t xml:space="preserve"> nebylo způsobeno tím, že již před tím byla v chatrném stavu</w:t>
      </w:r>
    </w:p>
    <w:p w:rsidR="00F91664" w:rsidRPr="00C56B73" w:rsidRDefault="00F91664" w:rsidP="00FD6BD7">
      <w:pPr>
        <w:pStyle w:val="znaka"/>
        <w:spacing w:before="0" w:line="240" w:lineRule="auto"/>
        <w:rPr>
          <w:rFonts w:ascii="Calibri" w:hAnsi="Calibri" w:cs="Calibri"/>
          <w:sz w:val="22"/>
          <w:szCs w:val="22"/>
        </w:rPr>
      </w:pPr>
    </w:p>
    <w:p w:rsidR="0073250A" w:rsidRPr="00C56B73" w:rsidRDefault="00FC19DA"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Skutečnosti</w:t>
      </w:r>
      <w:r w:rsidR="0073250A" w:rsidRPr="00C56B73">
        <w:rPr>
          <w:rFonts w:ascii="Calibri" w:hAnsi="Calibri" w:cs="Calibri"/>
          <w:b/>
          <w:bCs/>
          <w:sz w:val="22"/>
          <w:szCs w:val="22"/>
        </w:rPr>
        <w:t xml:space="preserve"> pro otázku 2</w:t>
      </w:r>
    </w:p>
    <w:p w:rsidR="0073250A" w:rsidRPr="00C56B73" w:rsidRDefault="0073250A" w:rsidP="00FD6BD7">
      <w:pPr>
        <w:pStyle w:val="znaka"/>
        <w:spacing w:before="0" w:line="240" w:lineRule="auto"/>
        <w:rPr>
          <w:rFonts w:ascii="Calibri" w:hAnsi="Calibri" w:cs="Calibri"/>
          <w:sz w:val="22"/>
          <w:szCs w:val="22"/>
        </w:rPr>
      </w:pPr>
      <w:r w:rsidRPr="00C56B73">
        <w:rPr>
          <w:rFonts w:ascii="Calibri" w:hAnsi="Calibri" w:cs="Calibri"/>
          <w:sz w:val="22"/>
          <w:szCs w:val="22"/>
        </w:rPr>
        <w:t xml:space="preserve">Dvě lodě, A </w:t>
      </w:r>
      <w:proofErr w:type="spellStart"/>
      <w:r w:rsidRPr="00C56B73">
        <w:rPr>
          <w:rFonts w:ascii="Calibri" w:hAnsi="Calibri" w:cs="Calibri"/>
          <w:sz w:val="22"/>
          <w:szCs w:val="22"/>
        </w:rPr>
        <w:t>a</w:t>
      </w:r>
      <w:proofErr w:type="spellEnd"/>
      <w:r w:rsidRPr="00C56B73">
        <w:rPr>
          <w:rFonts w:ascii="Calibri" w:hAnsi="Calibri" w:cs="Calibri"/>
          <w:sz w:val="22"/>
          <w:szCs w:val="22"/>
        </w:rPr>
        <w:t xml:space="preserve"> B jsou za silného větru na kolizním kurzu. A musí vyhýbat lodi B. A nemění směr. Jakmile je B jasné, že A nevyhýbá, B ihned a rychle provede významnou změnu směru, aby zabránila srážce s A. Ke kontaktu mezi loděmi nedošlo. Avšak, během vyhýbacího manévru, který zabránil potencionální škodě s lodí A, B se srazí s lodí C. C je poškozena a </w:t>
      </w:r>
      <w:r w:rsidR="00FC19DA" w:rsidRPr="00C56B73">
        <w:rPr>
          <w:rFonts w:ascii="Calibri" w:hAnsi="Calibri" w:cs="Calibri"/>
          <w:sz w:val="22"/>
          <w:szCs w:val="22"/>
        </w:rPr>
        <w:t>ztrácí</w:t>
      </w:r>
      <w:r w:rsidRPr="00C56B73">
        <w:rPr>
          <w:rFonts w:ascii="Calibri" w:hAnsi="Calibri" w:cs="Calibri"/>
          <w:sz w:val="22"/>
          <w:szCs w:val="22"/>
        </w:rPr>
        <w:t xml:space="preserve"> několik míst. A přijímá </w:t>
      </w:r>
      <w:proofErr w:type="spellStart"/>
      <w:r w:rsidRPr="00C56B73">
        <w:rPr>
          <w:rFonts w:ascii="Calibri" w:hAnsi="Calibri" w:cs="Calibri"/>
          <w:sz w:val="22"/>
          <w:szCs w:val="22"/>
        </w:rPr>
        <w:t>dvouotáčkový</w:t>
      </w:r>
      <w:proofErr w:type="spellEnd"/>
      <w:r w:rsidRPr="00C56B73">
        <w:rPr>
          <w:rFonts w:ascii="Calibri" w:hAnsi="Calibri" w:cs="Calibri"/>
          <w:sz w:val="22"/>
          <w:szCs w:val="22"/>
        </w:rPr>
        <w:t xml:space="preserve"> trest a dokončí rozjížďku. C žádá o nápravu podle pravidla 62.1(b).</w:t>
      </w:r>
    </w:p>
    <w:p w:rsidR="0073250A" w:rsidRPr="00C56B73" w:rsidRDefault="0073250A" w:rsidP="00FD6BD7">
      <w:pPr>
        <w:pStyle w:val="znaka"/>
        <w:spacing w:before="0" w:line="240" w:lineRule="auto"/>
        <w:rPr>
          <w:rFonts w:ascii="Calibri" w:hAnsi="Calibri" w:cs="Calibri"/>
          <w:sz w:val="22"/>
          <w:szCs w:val="22"/>
        </w:rPr>
      </w:pPr>
    </w:p>
    <w:p w:rsidR="0073250A" w:rsidRPr="00C56B73" w:rsidRDefault="0073250A"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Otázka 2</w:t>
      </w:r>
    </w:p>
    <w:p w:rsidR="0073250A" w:rsidRPr="00C56B73" w:rsidRDefault="0073250A" w:rsidP="00FD6BD7">
      <w:pPr>
        <w:pStyle w:val="znaka"/>
        <w:spacing w:before="0" w:line="240" w:lineRule="auto"/>
        <w:rPr>
          <w:rFonts w:ascii="Calibri" w:hAnsi="Calibri" w:cs="Calibri"/>
          <w:sz w:val="22"/>
          <w:szCs w:val="22"/>
        </w:rPr>
      </w:pPr>
      <w:r w:rsidRPr="00C56B73">
        <w:rPr>
          <w:rFonts w:ascii="Calibri" w:hAnsi="Calibri" w:cs="Calibri"/>
          <w:sz w:val="22"/>
          <w:szCs w:val="22"/>
        </w:rPr>
        <w:t>Má loď C právo na nápravu a její náprava platná?</w:t>
      </w:r>
    </w:p>
    <w:p w:rsidR="0073250A" w:rsidRPr="00C56B73" w:rsidRDefault="0073250A" w:rsidP="00FD6BD7">
      <w:pPr>
        <w:pStyle w:val="znaka"/>
        <w:spacing w:before="0" w:line="240" w:lineRule="auto"/>
        <w:rPr>
          <w:rFonts w:ascii="Calibri" w:hAnsi="Calibri" w:cs="Calibri"/>
          <w:sz w:val="22"/>
          <w:szCs w:val="22"/>
        </w:rPr>
      </w:pPr>
    </w:p>
    <w:p w:rsidR="0073250A" w:rsidRPr="00C56B73" w:rsidRDefault="0073250A"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Odpověď 2</w:t>
      </w:r>
    </w:p>
    <w:p w:rsidR="0073250A" w:rsidRPr="00C56B73" w:rsidRDefault="0073250A" w:rsidP="00FD6BD7">
      <w:pPr>
        <w:pStyle w:val="znaka"/>
        <w:spacing w:before="0" w:line="240" w:lineRule="auto"/>
        <w:rPr>
          <w:rFonts w:ascii="Calibri" w:hAnsi="Calibri" w:cs="Calibri"/>
          <w:sz w:val="22"/>
          <w:szCs w:val="22"/>
        </w:rPr>
      </w:pPr>
      <w:r w:rsidRPr="00C56B73">
        <w:rPr>
          <w:rFonts w:ascii="Calibri" w:hAnsi="Calibri" w:cs="Calibri"/>
          <w:sz w:val="22"/>
          <w:szCs w:val="22"/>
        </w:rPr>
        <w:t xml:space="preserve">Ano, </w:t>
      </w:r>
      <w:r w:rsidR="00FC19DA" w:rsidRPr="00C56B73">
        <w:rPr>
          <w:rFonts w:ascii="Calibri" w:hAnsi="Calibri" w:cs="Calibri"/>
          <w:sz w:val="22"/>
          <w:szCs w:val="22"/>
        </w:rPr>
        <w:t>za předpokladu, že protestní komise dojde k závěrům, že:</w:t>
      </w:r>
    </w:p>
    <w:p w:rsidR="00FC19DA" w:rsidRPr="00C56B73" w:rsidRDefault="00FC19DA" w:rsidP="00FD6BD7">
      <w:pPr>
        <w:pStyle w:val="znaka"/>
        <w:numPr>
          <w:ilvl w:val="0"/>
          <w:numId w:val="4"/>
        </w:numPr>
        <w:spacing w:before="0" w:line="240" w:lineRule="auto"/>
        <w:ind w:left="0" w:firstLine="0"/>
        <w:rPr>
          <w:rFonts w:ascii="Calibri" w:hAnsi="Calibri" w:cs="Calibri"/>
          <w:sz w:val="22"/>
          <w:szCs w:val="22"/>
        </w:rPr>
      </w:pPr>
      <w:r w:rsidRPr="00C56B73">
        <w:rPr>
          <w:rFonts w:ascii="Calibri" w:hAnsi="Calibri" w:cs="Calibri"/>
          <w:sz w:val="22"/>
          <w:szCs w:val="22"/>
        </w:rPr>
        <w:t>A porušila pravidlo části 2;</w:t>
      </w:r>
    </w:p>
    <w:p w:rsidR="00FC19DA" w:rsidRPr="00C56B73" w:rsidRDefault="00FC19DA" w:rsidP="00FD6BD7">
      <w:pPr>
        <w:pStyle w:val="znaka"/>
        <w:numPr>
          <w:ilvl w:val="0"/>
          <w:numId w:val="4"/>
        </w:numPr>
        <w:spacing w:before="0" w:line="240" w:lineRule="auto"/>
        <w:ind w:left="0" w:firstLine="0"/>
        <w:rPr>
          <w:rFonts w:ascii="Calibri" w:hAnsi="Calibri" w:cs="Calibri"/>
          <w:sz w:val="22"/>
          <w:szCs w:val="22"/>
        </w:rPr>
      </w:pPr>
      <w:r w:rsidRPr="00C56B73">
        <w:rPr>
          <w:rFonts w:ascii="Calibri" w:hAnsi="Calibri" w:cs="Calibri"/>
          <w:sz w:val="22"/>
          <w:szCs w:val="22"/>
        </w:rPr>
        <w:t>Hrozila srážka a B jednala, jakmile bylo jasné, že A nevyhýbá;</w:t>
      </w:r>
    </w:p>
    <w:p w:rsidR="00FC19DA" w:rsidRPr="00C56B73" w:rsidRDefault="00FC19DA" w:rsidP="00FD6BD7">
      <w:pPr>
        <w:pStyle w:val="znaka"/>
        <w:numPr>
          <w:ilvl w:val="0"/>
          <w:numId w:val="4"/>
        </w:numPr>
        <w:spacing w:before="0" w:line="240" w:lineRule="auto"/>
        <w:ind w:left="0" w:firstLine="0"/>
        <w:rPr>
          <w:rFonts w:ascii="Calibri" w:hAnsi="Calibri" w:cs="Calibri"/>
          <w:sz w:val="22"/>
          <w:szCs w:val="22"/>
        </w:rPr>
      </w:pPr>
      <w:r w:rsidRPr="00C56B73">
        <w:rPr>
          <w:rFonts w:ascii="Calibri" w:hAnsi="Calibri" w:cs="Calibri"/>
          <w:sz w:val="22"/>
          <w:szCs w:val="22"/>
        </w:rPr>
        <w:t>Poškození lodě C bylo následkem toho, že A nevyhýbala, a ne nešikovností lodě B; a</w:t>
      </w:r>
    </w:p>
    <w:p w:rsidR="00FC19DA" w:rsidRPr="00C56B73" w:rsidRDefault="00FC19DA" w:rsidP="00FD6BD7">
      <w:pPr>
        <w:pStyle w:val="znaka"/>
        <w:numPr>
          <w:ilvl w:val="0"/>
          <w:numId w:val="4"/>
        </w:numPr>
        <w:spacing w:before="0" w:line="240" w:lineRule="auto"/>
        <w:ind w:left="0" w:firstLine="0"/>
        <w:rPr>
          <w:rFonts w:ascii="Calibri" w:hAnsi="Calibri" w:cs="Calibri"/>
          <w:sz w:val="22"/>
          <w:szCs w:val="22"/>
        </w:rPr>
      </w:pPr>
      <w:r w:rsidRPr="00C56B73">
        <w:rPr>
          <w:rFonts w:ascii="Calibri" w:hAnsi="Calibri" w:cs="Calibri"/>
          <w:sz w:val="22"/>
          <w:szCs w:val="22"/>
        </w:rPr>
        <w:t>V okamžiku, kdy loď b začala měnit směr, nebylo pro C rozumně možné zabránit srážce a škodě.</w:t>
      </w:r>
    </w:p>
    <w:p w:rsidR="00FC19DA" w:rsidRPr="00C56B73" w:rsidRDefault="00FC19DA" w:rsidP="00FD6BD7">
      <w:pPr>
        <w:pStyle w:val="znaka"/>
        <w:spacing w:before="0" w:line="240" w:lineRule="auto"/>
        <w:rPr>
          <w:rFonts w:ascii="Calibri" w:hAnsi="Calibri" w:cs="Calibri"/>
          <w:sz w:val="22"/>
          <w:szCs w:val="22"/>
        </w:rPr>
      </w:pPr>
      <w:r w:rsidRPr="00C56B73">
        <w:rPr>
          <w:rFonts w:ascii="Calibri" w:hAnsi="Calibri" w:cs="Calibri"/>
          <w:sz w:val="22"/>
          <w:szCs w:val="22"/>
        </w:rPr>
        <w:t xml:space="preserve">Viz také </w:t>
      </w:r>
      <w:hyperlink w:anchor="P110" w:history="1">
        <w:r w:rsidRPr="00C56B73">
          <w:rPr>
            <w:rStyle w:val="Hypertextovodkaz"/>
            <w:rFonts w:ascii="Calibri" w:hAnsi="Calibri" w:cs="Calibri"/>
            <w:sz w:val="22"/>
            <w:szCs w:val="22"/>
          </w:rPr>
          <w:t>Případ 110</w:t>
        </w:r>
      </w:hyperlink>
      <w:r w:rsidRPr="00C56B73">
        <w:rPr>
          <w:rFonts w:ascii="Calibri" w:hAnsi="Calibri" w:cs="Calibri"/>
          <w:sz w:val="22"/>
          <w:szCs w:val="22"/>
        </w:rPr>
        <w:t>.</w:t>
      </w:r>
    </w:p>
    <w:p w:rsidR="00FC19DA" w:rsidRPr="00C56B73" w:rsidRDefault="00FC19DA" w:rsidP="00FD6BD7">
      <w:pPr>
        <w:pStyle w:val="znaka"/>
        <w:spacing w:before="0" w:line="240" w:lineRule="auto"/>
        <w:rPr>
          <w:rFonts w:ascii="Calibri" w:hAnsi="Calibri" w:cs="Calibri"/>
          <w:sz w:val="22"/>
          <w:szCs w:val="22"/>
        </w:rPr>
      </w:pPr>
    </w:p>
    <w:p w:rsidR="00FC19DA" w:rsidRPr="00C56B73" w:rsidRDefault="00FC19DA" w:rsidP="00FD6BD7">
      <w:pPr>
        <w:pStyle w:val="znaka"/>
        <w:spacing w:before="0" w:line="240" w:lineRule="auto"/>
        <w:rPr>
          <w:rFonts w:ascii="Calibri" w:hAnsi="Calibri" w:cs="Calibri"/>
          <w:sz w:val="22"/>
          <w:szCs w:val="22"/>
        </w:rPr>
      </w:pPr>
      <w:proofErr w:type="spellStart"/>
      <w:r w:rsidRPr="00C56B73">
        <w:rPr>
          <w:rFonts w:ascii="Calibri" w:hAnsi="Calibri" w:cs="Calibri"/>
          <w:sz w:val="22"/>
          <w:szCs w:val="22"/>
        </w:rPr>
        <w:t>World</w:t>
      </w:r>
      <w:proofErr w:type="spellEnd"/>
      <w:r w:rsidRPr="00C56B73">
        <w:rPr>
          <w:rFonts w:ascii="Calibri" w:hAnsi="Calibri" w:cs="Calibri"/>
          <w:sz w:val="22"/>
          <w:szCs w:val="22"/>
        </w:rPr>
        <w:t xml:space="preserve"> </w:t>
      </w:r>
      <w:proofErr w:type="spellStart"/>
      <w:r w:rsidRPr="00C56B73">
        <w:rPr>
          <w:rFonts w:ascii="Calibri" w:hAnsi="Calibri" w:cs="Calibri"/>
          <w:sz w:val="22"/>
          <w:szCs w:val="22"/>
        </w:rPr>
        <w:t>Sailing</w:t>
      </w:r>
      <w:proofErr w:type="spellEnd"/>
      <w:r w:rsidRPr="00C56B73">
        <w:rPr>
          <w:rFonts w:ascii="Calibri" w:hAnsi="Calibri" w:cs="Calibri"/>
          <w:sz w:val="22"/>
          <w:szCs w:val="22"/>
        </w:rPr>
        <w:t xml:space="preserve"> 2014</w:t>
      </w:r>
    </w:p>
    <w:p w:rsidR="00FC19DA" w:rsidRPr="00C56B73" w:rsidRDefault="00FC19DA" w:rsidP="00FD6BD7">
      <w:pPr>
        <w:pStyle w:val="znaka"/>
        <w:pBdr>
          <w:bottom w:val="single" w:sz="4" w:space="1" w:color="auto"/>
        </w:pBdr>
        <w:spacing w:before="0" w:line="240" w:lineRule="auto"/>
        <w:rPr>
          <w:rFonts w:ascii="Calibri" w:hAnsi="Calibri" w:cs="Calibri"/>
          <w:sz w:val="22"/>
          <w:szCs w:val="22"/>
        </w:rPr>
      </w:pPr>
    </w:p>
    <w:p w:rsidR="00FC19DA" w:rsidRPr="00C56B73" w:rsidRDefault="00FC19DA" w:rsidP="00FD6BD7">
      <w:pPr>
        <w:pStyle w:val="znaka"/>
        <w:spacing w:before="0" w:line="240" w:lineRule="auto"/>
        <w:rPr>
          <w:rFonts w:ascii="Calibri" w:hAnsi="Calibri" w:cs="Calibri"/>
          <w:sz w:val="22"/>
          <w:szCs w:val="22"/>
        </w:rPr>
      </w:pPr>
    </w:p>
    <w:p w:rsidR="00FC19DA" w:rsidRPr="00C56B73" w:rsidRDefault="00FC19DA" w:rsidP="00FD6BD7">
      <w:pPr>
        <w:pStyle w:val="znaka"/>
        <w:spacing w:before="0" w:line="240" w:lineRule="auto"/>
        <w:rPr>
          <w:rFonts w:ascii="Calibri" w:hAnsi="Calibri" w:cs="Calibri"/>
          <w:b/>
          <w:bCs/>
          <w:caps/>
          <w:sz w:val="22"/>
          <w:szCs w:val="22"/>
        </w:rPr>
      </w:pPr>
      <w:bookmarkStart w:id="232" w:name="P136"/>
      <w:r w:rsidRPr="00C56B73">
        <w:rPr>
          <w:rFonts w:ascii="Calibri" w:hAnsi="Calibri" w:cs="Calibri"/>
          <w:b/>
          <w:bCs/>
          <w:caps/>
          <w:sz w:val="22"/>
          <w:szCs w:val="22"/>
        </w:rPr>
        <w:t>Případ 136</w:t>
      </w:r>
    </w:p>
    <w:bookmarkEnd w:id="232"/>
    <w:p w:rsidR="00190630" w:rsidRPr="00C56B73" w:rsidRDefault="00190630" w:rsidP="00FD6BD7">
      <w:pPr>
        <w:pStyle w:val="znaka"/>
        <w:spacing w:before="0" w:line="240" w:lineRule="auto"/>
        <w:rPr>
          <w:rFonts w:ascii="Calibri" w:hAnsi="Calibri" w:cs="Calibri"/>
          <w:sz w:val="22"/>
          <w:szCs w:val="22"/>
        </w:rPr>
      </w:pPr>
    </w:p>
    <w:p w:rsidR="00190630" w:rsidRPr="00C56B73" w:rsidRDefault="00494765" w:rsidP="00FD6BD7">
      <w:pPr>
        <w:pStyle w:val="znaka"/>
        <w:spacing w:before="0" w:line="240" w:lineRule="auto"/>
        <w:rPr>
          <w:rFonts w:ascii="Calibri" w:hAnsi="Calibri" w:cs="Calibri"/>
          <w:sz w:val="22"/>
          <w:szCs w:val="22"/>
        </w:rPr>
      </w:pPr>
      <w:hyperlink w:anchor="R29_1" w:history="1">
        <w:r w:rsidR="00190630" w:rsidRPr="00C56B73">
          <w:rPr>
            <w:rStyle w:val="Hypertextovodkaz"/>
            <w:rFonts w:ascii="Calibri" w:hAnsi="Calibri" w:cs="Calibri"/>
            <w:sz w:val="22"/>
            <w:szCs w:val="22"/>
          </w:rPr>
          <w:t>Pravidlo 29.1, Odvolání: Individuální odvolání</w:t>
        </w:r>
      </w:hyperlink>
    </w:p>
    <w:p w:rsidR="00190630" w:rsidRPr="00C56B73" w:rsidRDefault="00494765" w:rsidP="00FD6BD7">
      <w:pPr>
        <w:pStyle w:val="znaka"/>
        <w:spacing w:before="0" w:line="240" w:lineRule="auto"/>
        <w:rPr>
          <w:rFonts w:ascii="Calibri" w:hAnsi="Calibri" w:cs="Calibri"/>
          <w:sz w:val="22"/>
          <w:szCs w:val="22"/>
        </w:rPr>
      </w:pPr>
      <w:hyperlink w:anchor="R63_6" w:history="1">
        <w:r w:rsidR="00190630" w:rsidRPr="00C56B73">
          <w:rPr>
            <w:rStyle w:val="Hypertextovodkaz"/>
            <w:rFonts w:ascii="Calibri" w:hAnsi="Calibri" w:cs="Calibri"/>
            <w:sz w:val="22"/>
            <w:szCs w:val="22"/>
          </w:rPr>
          <w:t>Pravidlo 63.6, Projednávání: Přijetí důkazů a zjišťování skutečností</w:t>
        </w:r>
      </w:hyperlink>
    </w:p>
    <w:p w:rsidR="00627549" w:rsidRPr="00C56B73" w:rsidRDefault="00494765" w:rsidP="00FD6BD7">
      <w:pPr>
        <w:rPr>
          <w:rFonts w:ascii="Calibri" w:hAnsi="Calibri" w:cs="Calibri"/>
          <w:sz w:val="22"/>
          <w:szCs w:val="22"/>
        </w:rPr>
      </w:pPr>
      <w:hyperlink w:anchor="uvod_tab" w:history="1">
        <w:r w:rsidR="00627549" w:rsidRPr="00C56B73">
          <w:rPr>
            <w:rStyle w:val="Hypertextovodkaz"/>
            <w:rFonts w:ascii="Calibri" w:hAnsi="Calibri" w:cs="Calibri"/>
            <w:sz w:val="22"/>
            <w:szCs w:val="22"/>
          </w:rPr>
          <w:t>(zpět na úvod)</w:t>
        </w:r>
      </w:hyperlink>
    </w:p>
    <w:p w:rsidR="00190630" w:rsidRPr="00C56B73" w:rsidRDefault="00190630" w:rsidP="00FD6BD7">
      <w:pPr>
        <w:pStyle w:val="znaka"/>
        <w:spacing w:before="0" w:line="240" w:lineRule="auto"/>
        <w:rPr>
          <w:rFonts w:ascii="Calibri" w:hAnsi="Calibri" w:cs="Calibri"/>
          <w:sz w:val="22"/>
          <w:szCs w:val="22"/>
        </w:rPr>
      </w:pPr>
    </w:p>
    <w:p w:rsidR="000F0ADC" w:rsidRPr="00C56B73" w:rsidRDefault="000F0ADC" w:rsidP="00FD6BD7">
      <w:pPr>
        <w:pStyle w:val="znaka"/>
        <w:spacing w:before="0" w:line="240" w:lineRule="auto"/>
        <w:rPr>
          <w:rFonts w:ascii="Calibri" w:hAnsi="Calibri" w:cs="Calibri"/>
          <w:i/>
          <w:iCs/>
          <w:sz w:val="22"/>
          <w:szCs w:val="22"/>
        </w:rPr>
      </w:pPr>
      <w:r w:rsidRPr="00C56B73">
        <w:rPr>
          <w:rFonts w:ascii="Calibri" w:hAnsi="Calibri" w:cs="Calibri"/>
          <w:i/>
          <w:iCs/>
          <w:sz w:val="22"/>
          <w:szCs w:val="22"/>
        </w:rPr>
        <w:t xml:space="preserve">Při zjišťování skutečností protestní komise zváží sílu důkazů. Obecně platí, že člen závodní komise, který sleduje startovní čáru, je v lepší pozici než závodník, aby rozhodnul, zda loď byla přes čáru v okamžiku startu a, pokud ano, zda se vrátila a odstartovala správně. </w:t>
      </w:r>
    </w:p>
    <w:p w:rsidR="00190630" w:rsidRPr="00C56B73" w:rsidRDefault="00190630" w:rsidP="00FD6BD7">
      <w:pPr>
        <w:pStyle w:val="znaka"/>
        <w:spacing w:before="0" w:line="240" w:lineRule="auto"/>
        <w:rPr>
          <w:rFonts w:ascii="Calibri" w:hAnsi="Calibri" w:cs="Calibri"/>
          <w:sz w:val="22"/>
          <w:szCs w:val="22"/>
        </w:rPr>
      </w:pPr>
    </w:p>
    <w:p w:rsidR="00190630" w:rsidRPr="00C56B73" w:rsidRDefault="00190630"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Skutečnosti</w:t>
      </w:r>
    </w:p>
    <w:p w:rsidR="00190630" w:rsidRPr="00C56B73" w:rsidRDefault="00190630" w:rsidP="00FD6BD7">
      <w:pPr>
        <w:pStyle w:val="znaka"/>
        <w:spacing w:before="0" w:line="240" w:lineRule="auto"/>
        <w:rPr>
          <w:rFonts w:ascii="Calibri" w:hAnsi="Calibri" w:cs="Calibri"/>
          <w:sz w:val="22"/>
          <w:szCs w:val="22"/>
        </w:rPr>
      </w:pPr>
      <w:r w:rsidRPr="00C56B73">
        <w:rPr>
          <w:rFonts w:ascii="Calibri" w:hAnsi="Calibri" w:cs="Calibri"/>
          <w:sz w:val="22"/>
          <w:szCs w:val="22"/>
        </w:rPr>
        <w:t>V okamžiku startovního znamení člen závodní komise sledoval startovní čáru a rozhodl, že jsou tři lodě přes čáru. Vlajka X byla bez prodlení vytažena spolu se zvukovým signálem a byla ponechána vytažena po celou požadovanou dobu (viz pravidlo 29.1). Další člen závodní komise, který byl na druhé straně startovní čáry, potvrdil identifikaci třech lodí a že se nevrátily a nevystartovaly správně. Všechny tři lodě byly bodovány jako OCS. Jedna z těchto lodí objela trať a dokončila jako první. Když zjistila, že byla bodována jako OCS, zažádala o nápravu s tím, že se vrátila a vystartovala správně. Přizvala si jako svědky další dva závodníky, kteří byli poblíž a kteří se domnívají, že se loď vrátila a vystartovala správně.</w:t>
      </w:r>
    </w:p>
    <w:p w:rsidR="00190630" w:rsidRPr="00C56B73" w:rsidRDefault="00190630" w:rsidP="00FD6BD7">
      <w:pPr>
        <w:pStyle w:val="znaka"/>
        <w:spacing w:before="0" w:line="240" w:lineRule="auto"/>
        <w:rPr>
          <w:rFonts w:ascii="Calibri" w:hAnsi="Calibri" w:cs="Calibri"/>
          <w:sz w:val="22"/>
          <w:szCs w:val="22"/>
        </w:rPr>
      </w:pPr>
    </w:p>
    <w:p w:rsidR="00190630" w:rsidRPr="00C56B73" w:rsidRDefault="00190630"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Otázka 1</w:t>
      </w:r>
    </w:p>
    <w:p w:rsidR="00190630" w:rsidRPr="00C56B73" w:rsidRDefault="00190630" w:rsidP="00FD6BD7">
      <w:pPr>
        <w:pStyle w:val="znaka"/>
        <w:spacing w:before="0" w:line="240" w:lineRule="auto"/>
        <w:rPr>
          <w:rFonts w:ascii="Calibri" w:hAnsi="Calibri" w:cs="Calibri"/>
          <w:sz w:val="22"/>
          <w:szCs w:val="22"/>
        </w:rPr>
      </w:pPr>
      <w:r w:rsidRPr="00C56B73">
        <w:rPr>
          <w:rFonts w:ascii="Calibri" w:hAnsi="Calibri" w:cs="Calibri"/>
          <w:sz w:val="22"/>
          <w:szCs w:val="22"/>
        </w:rPr>
        <w:t xml:space="preserve">Může rozhodnutí závodní komise </w:t>
      </w:r>
      <w:r w:rsidR="002C2D36" w:rsidRPr="00C56B73">
        <w:rPr>
          <w:rFonts w:ascii="Calibri" w:hAnsi="Calibri" w:cs="Calibri"/>
          <w:sz w:val="22"/>
          <w:szCs w:val="22"/>
        </w:rPr>
        <w:t>o tom, že loď neodstartovala správně, změněno na základě svědectví? Pokud ano, za jakých okolností?</w:t>
      </w:r>
    </w:p>
    <w:p w:rsidR="002C2D36" w:rsidRPr="00C56B73" w:rsidRDefault="002C2D36" w:rsidP="00FD6BD7">
      <w:pPr>
        <w:pStyle w:val="znaka"/>
        <w:spacing w:before="0" w:line="240" w:lineRule="auto"/>
        <w:rPr>
          <w:rFonts w:ascii="Calibri" w:hAnsi="Calibri" w:cs="Calibri"/>
          <w:sz w:val="22"/>
          <w:szCs w:val="22"/>
        </w:rPr>
      </w:pPr>
    </w:p>
    <w:p w:rsidR="002C2D36" w:rsidRPr="00C56B73" w:rsidRDefault="002C2D36"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Odpověď 1</w:t>
      </w:r>
    </w:p>
    <w:p w:rsidR="002C2D36" w:rsidRPr="00C56B73" w:rsidRDefault="002C2D36" w:rsidP="00FD6BD7">
      <w:pPr>
        <w:pStyle w:val="znaka"/>
        <w:spacing w:before="0" w:line="240" w:lineRule="auto"/>
        <w:rPr>
          <w:rFonts w:ascii="Calibri" w:hAnsi="Calibri" w:cs="Calibri"/>
          <w:sz w:val="22"/>
          <w:szCs w:val="22"/>
        </w:rPr>
      </w:pPr>
      <w:r w:rsidRPr="00C56B73">
        <w:rPr>
          <w:rFonts w:ascii="Calibri" w:hAnsi="Calibri" w:cs="Calibri"/>
          <w:sz w:val="22"/>
          <w:szCs w:val="22"/>
        </w:rPr>
        <w:t>Ano. Pokud protestní komise je přesvědčena o síle důkazů, že člen závodní komise, který sleduje startovní čáru a lodě po startovním znamení, nesledoval, když se lodě vracely, nebo, když se mohl splést při identifikaci lodě.</w:t>
      </w:r>
    </w:p>
    <w:p w:rsidR="002C2D36" w:rsidRPr="00C56B73" w:rsidRDefault="002C2D36" w:rsidP="00FD6BD7">
      <w:pPr>
        <w:pStyle w:val="znaka"/>
        <w:spacing w:before="0" w:line="240" w:lineRule="auto"/>
        <w:rPr>
          <w:rFonts w:ascii="Calibri" w:hAnsi="Calibri" w:cs="Calibri"/>
          <w:sz w:val="22"/>
          <w:szCs w:val="22"/>
        </w:rPr>
      </w:pPr>
    </w:p>
    <w:p w:rsidR="002C2D36" w:rsidRPr="00C56B73" w:rsidRDefault="002C2D36"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Otázka 2</w:t>
      </w:r>
    </w:p>
    <w:p w:rsidR="002C2D36" w:rsidRPr="00C56B73" w:rsidRDefault="002C2D36" w:rsidP="00FD6BD7">
      <w:pPr>
        <w:pStyle w:val="znaka"/>
        <w:spacing w:before="0" w:line="240" w:lineRule="auto"/>
        <w:rPr>
          <w:rFonts w:ascii="Calibri" w:hAnsi="Calibri" w:cs="Calibri"/>
          <w:sz w:val="22"/>
          <w:szCs w:val="22"/>
        </w:rPr>
      </w:pPr>
      <w:r w:rsidRPr="00C56B73">
        <w:rPr>
          <w:rFonts w:ascii="Calibri" w:hAnsi="Calibri" w:cs="Calibri"/>
          <w:sz w:val="22"/>
          <w:szCs w:val="22"/>
        </w:rPr>
        <w:t>Když protestní komise v takovémto případě zvažuje důkazy, měla by přikládat větší váhu svědectví člena závodní komise?</w:t>
      </w:r>
    </w:p>
    <w:p w:rsidR="002C2D36" w:rsidRPr="00C56B73" w:rsidRDefault="002C2D36" w:rsidP="00FD6BD7">
      <w:pPr>
        <w:pStyle w:val="znaka"/>
        <w:spacing w:before="0" w:line="240" w:lineRule="auto"/>
        <w:rPr>
          <w:rFonts w:ascii="Calibri" w:hAnsi="Calibri" w:cs="Calibri"/>
          <w:sz w:val="22"/>
          <w:szCs w:val="22"/>
        </w:rPr>
      </w:pPr>
    </w:p>
    <w:p w:rsidR="002C2D36" w:rsidRPr="00C56B73" w:rsidRDefault="002C2D36"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Odpověď 2</w:t>
      </w:r>
    </w:p>
    <w:p w:rsidR="002C2D36" w:rsidRPr="00C56B73" w:rsidRDefault="002C2D36" w:rsidP="00FD6BD7">
      <w:pPr>
        <w:pStyle w:val="znaka"/>
        <w:spacing w:before="0" w:line="240" w:lineRule="auto"/>
        <w:rPr>
          <w:rFonts w:ascii="Calibri" w:hAnsi="Calibri" w:cs="Calibri"/>
          <w:sz w:val="22"/>
          <w:szCs w:val="22"/>
        </w:rPr>
      </w:pPr>
      <w:r w:rsidRPr="00C56B73">
        <w:rPr>
          <w:rFonts w:ascii="Calibri" w:hAnsi="Calibri" w:cs="Calibri"/>
          <w:sz w:val="22"/>
          <w:szCs w:val="22"/>
        </w:rPr>
        <w:t>Svědectví člena závodní komise, který je v té nejlepší pozici, pro pozorování a rozhodování, je obvykle relevantnější.</w:t>
      </w:r>
    </w:p>
    <w:p w:rsidR="002C2D36" w:rsidRPr="00C56B73" w:rsidRDefault="002C2D36" w:rsidP="00FD6BD7">
      <w:pPr>
        <w:pStyle w:val="znaka"/>
        <w:spacing w:before="0" w:line="240" w:lineRule="auto"/>
        <w:rPr>
          <w:rFonts w:ascii="Calibri" w:hAnsi="Calibri" w:cs="Calibri"/>
          <w:sz w:val="22"/>
          <w:szCs w:val="22"/>
        </w:rPr>
      </w:pPr>
    </w:p>
    <w:p w:rsidR="002C2D36" w:rsidRPr="00C56B73" w:rsidRDefault="002C2D36"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Otázka 3</w:t>
      </w:r>
    </w:p>
    <w:p w:rsidR="002C2D36" w:rsidRPr="00C56B73" w:rsidRDefault="002C2D36" w:rsidP="00FD6BD7">
      <w:pPr>
        <w:pStyle w:val="znaka"/>
        <w:spacing w:before="0" w:line="240" w:lineRule="auto"/>
        <w:rPr>
          <w:rFonts w:ascii="Calibri" w:hAnsi="Calibri" w:cs="Calibri"/>
          <w:sz w:val="22"/>
          <w:szCs w:val="22"/>
        </w:rPr>
      </w:pPr>
      <w:r w:rsidRPr="00C56B73">
        <w:rPr>
          <w:rFonts w:ascii="Calibri" w:hAnsi="Calibri" w:cs="Calibri"/>
          <w:sz w:val="22"/>
          <w:szCs w:val="22"/>
        </w:rPr>
        <w:t>Je osoba, která není na pozici, kde může sledovat startovní čáru, svědkem závodníka, pokud se jedná se o to, zda loď byla přes čáru, nebo, zda se zcela vrátila?</w:t>
      </w:r>
    </w:p>
    <w:p w:rsidR="002C2D36" w:rsidRPr="00C56B73" w:rsidRDefault="002C2D36" w:rsidP="00FD6BD7">
      <w:pPr>
        <w:pStyle w:val="znaka"/>
        <w:spacing w:before="0" w:line="240" w:lineRule="auto"/>
        <w:rPr>
          <w:rFonts w:ascii="Calibri" w:hAnsi="Calibri" w:cs="Calibri"/>
          <w:sz w:val="22"/>
          <w:szCs w:val="22"/>
        </w:rPr>
      </w:pPr>
    </w:p>
    <w:p w:rsidR="002C2D36" w:rsidRPr="00C56B73" w:rsidRDefault="002C2D36"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Odpověď 3</w:t>
      </w:r>
    </w:p>
    <w:p w:rsidR="002C2D36" w:rsidRPr="00C56B73" w:rsidRDefault="002C2D36" w:rsidP="00FD6BD7">
      <w:pPr>
        <w:pStyle w:val="znaka"/>
        <w:spacing w:before="0" w:line="240" w:lineRule="auto"/>
        <w:rPr>
          <w:rFonts w:ascii="Calibri" w:hAnsi="Calibri" w:cs="Calibri"/>
          <w:sz w:val="22"/>
          <w:szCs w:val="22"/>
        </w:rPr>
      </w:pPr>
      <w:r w:rsidRPr="00C56B73">
        <w:rPr>
          <w:rFonts w:ascii="Calibri" w:hAnsi="Calibri" w:cs="Calibri"/>
          <w:sz w:val="22"/>
          <w:szCs w:val="22"/>
        </w:rPr>
        <w:t xml:space="preserve">Viz odpověď 2. Člen závodní komise, který přímo sleduje </w:t>
      </w:r>
      <w:r w:rsidR="000F0ADC" w:rsidRPr="00C56B73">
        <w:rPr>
          <w:rFonts w:ascii="Calibri" w:hAnsi="Calibri" w:cs="Calibri"/>
          <w:sz w:val="22"/>
          <w:szCs w:val="22"/>
        </w:rPr>
        <w:t>startovní</w:t>
      </w:r>
      <w:r w:rsidRPr="00C56B73">
        <w:rPr>
          <w:rFonts w:ascii="Calibri" w:hAnsi="Calibri" w:cs="Calibri"/>
          <w:sz w:val="22"/>
          <w:szCs w:val="22"/>
        </w:rPr>
        <w:t xml:space="preserve"> čáru v daném okamžiku</w:t>
      </w:r>
      <w:r w:rsidR="000F0ADC" w:rsidRPr="00C56B73">
        <w:rPr>
          <w:rFonts w:ascii="Calibri" w:hAnsi="Calibri" w:cs="Calibri"/>
          <w:sz w:val="22"/>
          <w:szCs w:val="22"/>
        </w:rPr>
        <w:t>, je na nejlepší pozici, aby učinil taková rozhodnutí.</w:t>
      </w:r>
    </w:p>
    <w:p w:rsidR="000F0ADC" w:rsidRPr="00C56B73" w:rsidRDefault="000F0ADC" w:rsidP="00FD6BD7">
      <w:pPr>
        <w:pStyle w:val="znaka"/>
        <w:spacing w:before="0" w:line="240" w:lineRule="auto"/>
        <w:rPr>
          <w:rFonts w:ascii="Calibri" w:hAnsi="Calibri" w:cs="Calibri"/>
          <w:sz w:val="22"/>
          <w:szCs w:val="22"/>
        </w:rPr>
      </w:pPr>
    </w:p>
    <w:p w:rsidR="000F0ADC" w:rsidRPr="00C56B73" w:rsidRDefault="000F0ADC" w:rsidP="00FD6BD7">
      <w:pPr>
        <w:pStyle w:val="znaka"/>
        <w:spacing w:before="0" w:line="240" w:lineRule="auto"/>
        <w:rPr>
          <w:rFonts w:ascii="Calibri" w:hAnsi="Calibri" w:cs="Calibri"/>
          <w:sz w:val="22"/>
          <w:szCs w:val="22"/>
        </w:rPr>
      </w:pPr>
      <w:r w:rsidRPr="00C56B73">
        <w:rPr>
          <w:rFonts w:ascii="Calibri" w:hAnsi="Calibri" w:cs="Calibri"/>
          <w:sz w:val="22"/>
          <w:szCs w:val="22"/>
        </w:rPr>
        <w:t>RYA 1984/8</w:t>
      </w:r>
    </w:p>
    <w:p w:rsidR="000F0ADC" w:rsidRPr="00C56B73" w:rsidRDefault="000F0ADC" w:rsidP="00FD6BD7">
      <w:pPr>
        <w:pStyle w:val="znaka"/>
        <w:pBdr>
          <w:bottom w:val="single" w:sz="4" w:space="1" w:color="auto"/>
        </w:pBdr>
        <w:spacing w:before="0" w:line="240" w:lineRule="auto"/>
        <w:rPr>
          <w:rFonts w:ascii="Calibri" w:hAnsi="Calibri" w:cs="Calibri"/>
          <w:sz w:val="22"/>
          <w:szCs w:val="22"/>
        </w:rPr>
      </w:pPr>
    </w:p>
    <w:p w:rsidR="000F0ADC" w:rsidRPr="00C56B73" w:rsidRDefault="000F0ADC" w:rsidP="00FD6BD7">
      <w:pPr>
        <w:pStyle w:val="znaka"/>
        <w:spacing w:before="0" w:line="240" w:lineRule="auto"/>
        <w:rPr>
          <w:rFonts w:ascii="Calibri" w:hAnsi="Calibri" w:cs="Calibri"/>
          <w:sz w:val="22"/>
          <w:szCs w:val="22"/>
        </w:rPr>
      </w:pPr>
    </w:p>
    <w:p w:rsidR="000F0ADC" w:rsidRPr="00C56B73" w:rsidRDefault="000F0ADC" w:rsidP="00FD6BD7">
      <w:pPr>
        <w:pStyle w:val="znaka"/>
        <w:spacing w:before="0" w:line="240" w:lineRule="auto"/>
        <w:rPr>
          <w:rFonts w:ascii="Calibri" w:hAnsi="Calibri" w:cs="Calibri"/>
          <w:b/>
          <w:bCs/>
          <w:caps/>
          <w:sz w:val="22"/>
          <w:szCs w:val="22"/>
        </w:rPr>
      </w:pPr>
      <w:bookmarkStart w:id="233" w:name="P137"/>
      <w:r w:rsidRPr="00C56B73">
        <w:rPr>
          <w:rFonts w:ascii="Calibri" w:hAnsi="Calibri" w:cs="Calibri"/>
          <w:b/>
          <w:bCs/>
          <w:caps/>
          <w:sz w:val="22"/>
          <w:szCs w:val="22"/>
        </w:rPr>
        <w:t>Případ 137</w:t>
      </w:r>
    </w:p>
    <w:bookmarkEnd w:id="233"/>
    <w:p w:rsidR="000F0ADC" w:rsidRPr="00C56B73" w:rsidRDefault="000F0ADC" w:rsidP="00FD6BD7">
      <w:pPr>
        <w:pStyle w:val="znaka"/>
        <w:spacing w:before="0" w:line="240" w:lineRule="auto"/>
        <w:rPr>
          <w:rFonts w:ascii="Calibri" w:hAnsi="Calibri" w:cs="Calibri"/>
          <w:sz w:val="22"/>
          <w:szCs w:val="22"/>
        </w:rPr>
      </w:pPr>
    </w:p>
    <w:p w:rsidR="000F0ADC" w:rsidRPr="00C56B73" w:rsidRDefault="00494765" w:rsidP="00FD6BD7">
      <w:pPr>
        <w:pStyle w:val="znaka"/>
        <w:spacing w:before="0" w:line="240" w:lineRule="auto"/>
        <w:rPr>
          <w:rFonts w:ascii="Calibri" w:hAnsi="Calibri" w:cs="Calibri"/>
          <w:sz w:val="22"/>
          <w:szCs w:val="22"/>
        </w:rPr>
      </w:pPr>
      <w:hyperlink w:anchor="R63_4" w:history="1">
        <w:r w:rsidR="000F0ADC" w:rsidRPr="00C56B73">
          <w:rPr>
            <w:rStyle w:val="Hypertextovodkaz"/>
            <w:rFonts w:ascii="Calibri" w:hAnsi="Calibri" w:cs="Calibri"/>
            <w:sz w:val="22"/>
            <w:szCs w:val="22"/>
          </w:rPr>
          <w:t>Pravidlo 63.4(b) Projednávání: Střet zájmů</w:t>
        </w:r>
      </w:hyperlink>
    </w:p>
    <w:p w:rsidR="00627549" w:rsidRPr="00C56B73" w:rsidRDefault="00494765" w:rsidP="00FD6BD7">
      <w:pPr>
        <w:rPr>
          <w:rFonts w:ascii="Calibri" w:hAnsi="Calibri" w:cs="Calibri"/>
          <w:sz w:val="22"/>
          <w:szCs w:val="22"/>
        </w:rPr>
      </w:pPr>
      <w:hyperlink w:anchor="uvod_tab" w:history="1">
        <w:r w:rsidR="00627549" w:rsidRPr="00C56B73">
          <w:rPr>
            <w:rStyle w:val="Hypertextovodkaz"/>
            <w:rFonts w:ascii="Calibri" w:hAnsi="Calibri" w:cs="Calibri"/>
            <w:sz w:val="22"/>
            <w:szCs w:val="22"/>
          </w:rPr>
          <w:t>(zpět na úvod)</w:t>
        </w:r>
      </w:hyperlink>
    </w:p>
    <w:p w:rsidR="000F0ADC" w:rsidRPr="00C56B73" w:rsidRDefault="000F0ADC" w:rsidP="00FD6BD7">
      <w:pPr>
        <w:pStyle w:val="znaka"/>
        <w:spacing w:before="0" w:line="240" w:lineRule="auto"/>
        <w:rPr>
          <w:rFonts w:ascii="Calibri" w:hAnsi="Calibri" w:cs="Calibri"/>
          <w:sz w:val="22"/>
          <w:szCs w:val="22"/>
        </w:rPr>
      </w:pPr>
    </w:p>
    <w:p w:rsidR="008B158B" w:rsidRPr="00C56B73" w:rsidRDefault="008B158B" w:rsidP="00FD6BD7">
      <w:pPr>
        <w:pStyle w:val="znaka"/>
        <w:spacing w:before="0" w:line="240" w:lineRule="auto"/>
        <w:rPr>
          <w:rFonts w:ascii="Calibri" w:hAnsi="Calibri" w:cs="Calibri"/>
          <w:i/>
          <w:iCs/>
          <w:sz w:val="22"/>
          <w:szCs w:val="22"/>
        </w:rPr>
      </w:pPr>
      <w:r w:rsidRPr="00C56B73">
        <w:rPr>
          <w:rFonts w:ascii="Calibri" w:hAnsi="Calibri" w:cs="Calibri"/>
          <w:i/>
          <w:iCs/>
          <w:sz w:val="22"/>
          <w:szCs w:val="22"/>
        </w:rPr>
        <w:t>Při rozhodování, zda střet zájmů je závažný, protestní komise by měla vzít v úvahu závažnost konfliktu, úroveň závodu a celkové vnímaní spravedlnosti.</w:t>
      </w:r>
    </w:p>
    <w:p w:rsidR="000F0ADC" w:rsidRPr="00C56B73" w:rsidRDefault="000F0ADC" w:rsidP="00FD6BD7">
      <w:pPr>
        <w:pStyle w:val="znaka"/>
        <w:spacing w:before="0" w:line="240" w:lineRule="auto"/>
        <w:rPr>
          <w:rFonts w:ascii="Calibri" w:hAnsi="Calibri" w:cs="Calibri"/>
          <w:sz w:val="22"/>
          <w:szCs w:val="22"/>
        </w:rPr>
      </w:pPr>
    </w:p>
    <w:p w:rsidR="000F0ADC" w:rsidRPr="00C56B73" w:rsidRDefault="000F0ADC"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Skutečnosti</w:t>
      </w:r>
    </w:p>
    <w:p w:rsidR="000F0ADC" w:rsidRPr="00C56B73" w:rsidRDefault="000F0ADC" w:rsidP="00FD6BD7">
      <w:pPr>
        <w:pStyle w:val="znaka"/>
        <w:spacing w:before="0" w:line="240" w:lineRule="auto"/>
        <w:rPr>
          <w:rFonts w:ascii="Calibri" w:hAnsi="Calibri" w:cs="Calibri"/>
          <w:sz w:val="22"/>
          <w:szCs w:val="22"/>
        </w:rPr>
      </w:pPr>
      <w:r w:rsidRPr="00C56B73">
        <w:rPr>
          <w:rFonts w:ascii="Calibri" w:hAnsi="Calibri" w:cs="Calibri"/>
          <w:sz w:val="22"/>
          <w:szCs w:val="22"/>
        </w:rPr>
        <w:t>Poté, co člen protestní komise deklaroval svůj střet zájmů, jedna ze stran nesouhlasí s osobou, která zůstala členem protestní komise.</w:t>
      </w:r>
    </w:p>
    <w:p w:rsidR="000F0ADC" w:rsidRPr="00C56B73" w:rsidRDefault="000F0ADC" w:rsidP="00FD6BD7">
      <w:pPr>
        <w:pStyle w:val="znaka"/>
        <w:spacing w:before="0" w:line="240" w:lineRule="auto"/>
        <w:rPr>
          <w:rFonts w:ascii="Calibri" w:hAnsi="Calibri" w:cs="Calibri"/>
          <w:sz w:val="22"/>
          <w:szCs w:val="22"/>
        </w:rPr>
      </w:pPr>
    </w:p>
    <w:p w:rsidR="000F0ADC" w:rsidRPr="00C56B73" w:rsidRDefault="000F0ADC"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Otázka</w:t>
      </w:r>
    </w:p>
    <w:p w:rsidR="000F0ADC" w:rsidRPr="00C56B73" w:rsidRDefault="000F0ADC" w:rsidP="00FD6BD7">
      <w:pPr>
        <w:pStyle w:val="znaka"/>
        <w:spacing w:before="0" w:line="240" w:lineRule="auto"/>
        <w:rPr>
          <w:rFonts w:ascii="Calibri" w:hAnsi="Calibri" w:cs="Calibri"/>
          <w:sz w:val="22"/>
          <w:szCs w:val="22"/>
        </w:rPr>
      </w:pPr>
      <w:r w:rsidRPr="00C56B73">
        <w:rPr>
          <w:rFonts w:ascii="Calibri" w:hAnsi="Calibri" w:cs="Calibri"/>
          <w:sz w:val="22"/>
          <w:szCs w:val="22"/>
        </w:rPr>
        <w:t>Jak by měla podle pravidla 65.4 protestní komise rozhodnout, jestli střet zájmů je nebo není významný?</w:t>
      </w:r>
    </w:p>
    <w:p w:rsidR="000F0ADC" w:rsidRPr="00C56B73" w:rsidRDefault="000F0ADC" w:rsidP="00FD6BD7">
      <w:pPr>
        <w:pStyle w:val="znaka"/>
        <w:spacing w:before="0" w:line="240" w:lineRule="auto"/>
        <w:rPr>
          <w:rFonts w:ascii="Calibri" w:hAnsi="Calibri" w:cs="Calibri"/>
          <w:sz w:val="22"/>
          <w:szCs w:val="22"/>
        </w:rPr>
      </w:pPr>
    </w:p>
    <w:p w:rsidR="000F0ADC" w:rsidRPr="00C56B73" w:rsidRDefault="000F0ADC"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Odpověď</w:t>
      </w:r>
    </w:p>
    <w:p w:rsidR="000F0ADC" w:rsidRPr="00C56B73" w:rsidRDefault="000F0ADC" w:rsidP="00FD6BD7">
      <w:pPr>
        <w:pStyle w:val="znaka"/>
        <w:spacing w:before="0" w:line="240" w:lineRule="auto"/>
        <w:rPr>
          <w:rFonts w:ascii="Calibri" w:hAnsi="Calibri" w:cs="Calibri"/>
          <w:sz w:val="22"/>
          <w:szCs w:val="22"/>
        </w:rPr>
      </w:pPr>
      <w:r w:rsidRPr="00C56B73">
        <w:rPr>
          <w:rFonts w:ascii="Calibri" w:hAnsi="Calibri" w:cs="Calibri"/>
          <w:sz w:val="22"/>
          <w:szCs w:val="22"/>
        </w:rPr>
        <w:t xml:space="preserve">Člen </w:t>
      </w:r>
      <w:r w:rsidR="008B158B" w:rsidRPr="00C56B73">
        <w:rPr>
          <w:rFonts w:ascii="Calibri" w:hAnsi="Calibri" w:cs="Calibri"/>
          <w:sz w:val="22"/>
          <w:szCs w:val="22"/>
        </w:rPr>
        <w:t>protestní</w:t>
      </w:r>
      <w:r w:rsidRPr="00C56B73">
        <w:rPr>
          <w:rFonts w:ascii="Calibri" w:hAnsi="Calibri" w:cs="Calibri"/>
          <w:sz w:val="22"/>
          <w:szCs w:val="22"/>
        </w:rPr>
        <w:t xml:space="preserve"> komise, kterého se to týká, by neměl být přítomen během rozhodovacím procesu. Pravidlo 63.4(c) požaduje, aby ostatní členové protestní komise zvážili závažnost střetu. Na příklad vztah rodič-dítě bude téměř vždy představovat vysokou závažnost střetu, zatímco vzdálenější vztah bude znamenat méně významný střet</w:t>
      </w:r>
      <w:r w:rsidR="008B158B" w:rsidRPr="00C56B73">
        <w:rPr>
          <w:rFonts w:ascii="Calibri" w:hAnsi="Calibri" w:cs="Calibri"/>
          <w:sz w:val="22"/>
          <w:szCs w:val="22"/>
        </w:rPr>
        <w:t>. Obdobně vztah zaměstnavatel-zaměstnanec by také mohl znamenat vysokou závažnost.</w:t>
      </w:r>
    </w:p>
    <w:p w:rsidR="008B158B" w:rsidRPr="00C56B73" w:rsidRDefault="008B158B" w:rsidP="00FD6BD7">
      <w:pPr>
        <w:pStyle w:val="znaka"/>
        <w:spacing w:before="0" w:line="240" w:lineRule="auto"/>
        <w:rPr>
          <w:rFonts w:ascii="Calibri" w:hAnsi="Calibri" w:cs="Calibri"/>
          <w:sz w:val="22"/>
          <w:szCs w:val="22"/>
        </w:rPr>
      </w:pPr>
      <w:r w:rsidRPr="00C56B73">
        <w:rPr>
          <w:rFonts w:ascii="Calibri" w:hAnsi="Calibri" w:cs="Calibri"/>
          <w:sz w:val="22"/>
          <w:szCs w:val="22"/>
        </w:rPr>
        <w:t>Pravidlo 63.4(c) také požaduje, aby se přihlédla také k významu závodu. Při některých úrovních závodu není prakticky možné najít vhodného člena protestní komise, který by nebyl ve střetu zájmů, avšak závod potřebuje služby protestní komise. Je možné střet zájmů rozložit mezi dva nebo více členů protestní komise.</w:t>
      </w:r>
    </w:p>
    <w:p w:rsidR="008B158B" w:rsidRPr="00C56B73" w:rsidRDefault="008B158B" w:rsidP="00FD6BD7">
      <w:pPr>
        <w:pStyle w:val="znaka"/>
        <w:spacing w:before="0" w:line="240" w:lineRule="auto"/>
        <w:rPr>
          <w:rFonts w:ascii="Calibri" w:hAnsi="Calibri" w:cs="Calibri"/>
          <w:sz w:val="22"/>
          <w:szCs w:val="22"/>
        </w:rPr>
      </w:pPr>
      <w:r w:rsidRPr="00C56B73">
        <w:rPr>
          <w:rFonts w:ascii="Calibri" w:hAnsi="Calibri" w:cs="Calibri"/>
          <w:sz w:val="22"/>
          <w:szCs w:val="22"/>
        </w:rPr>
        <w:t>Protestní komise by měla rovněž zvážit, zda chápání nezávislosti a spravedlivosti je lepší řešit protestní komisí s více členy nebo naopak vyloučit člen se střetem zájmů.  Protestní komise může také zvážit, zda pocit a obavy mají obě strany rovnoměrně, nebo se týká pouze jedné strany.</w:t>
      </w:r>
    </w:p>
    <w:p w:rsidR="008B158B" w:rsidRPr="00C56B73" w:rsidRDefault="008B158B" w:rsidP="00FD6BD7">
      <w:pPr>
        <w:pStyle w:val="znaka"/>
        <w:spacing w:before="0" w:line="240" w:lineRule="auto"/>
        <w:rPr>
          <w:rFonts w:ascii="Calibri" w:hAnsi="Calibri" w:cs="Calibri"/>
          <w:sz w:val="22"/>
          <w:szCs w:val="22"/>
        </w:rPr>
      </w:pPr>
    </w:p>
    <w:p w:rsidR="008B158B" w:rsidRPr="00C56B73" w:rsidRDefault="008B158B" w:rsidP="00FD6BD7">
      <w:pPr>
        <w:pStyle w:val="znaka"/>
        <w:spacing w:before="0" w:line="240" w:lineRule="auto"/>
        <w:rPr>
          <w:rFonts w:ascii="Calibri" w:hAnsi="Calibri" w:cs="Calibri"/>
          <w:sz w:val="22"/>
          <w:szCs w:val="22"/>
        </w:rPr>
      </w:pPr>
      <w:proofErr w:type="spellStart"/>
      <w:r w:rsidRPr="00C56B73">
        <w:rPr>
          <w:rFonts w:ascii="Calibri" w:hAnsi="Calibri" w:cs="Calibri"/>
          <w:sz w:val="22"/>
          <w:szCs w:val="22"/>
        </w:rPr>
        <w:t>World</w:t>
      </w:r>
      <w:proofErr w:type="spellEnd"/>
      <w:r w:rsidRPr="00C56B73">
        <w:rPr>
          <w:rFonts w:ascii="Calibri" w:hAnsi="Calibri" w:cs="Calibri"/>
          <w:sz w:val="22"/>
          <w:szCs w:val="22"/>
        </w:rPr>
        <w:t xml:space="preserve"> </w:t>
      </w:r>
      <w:proofErr w:type="spellStart"/>
      <w:r w:rsidRPr="00C56B73">
        <w:rPr>
          <w:rFonts w:ascii="Calibri" w:hAnsi="Calibri" w:cs="Calibri"/>
          <w:sz w:val="22"/>
          <w:szCs w:val="22"/>
        </w:rPr>
        <w:t>Sailing</w:t>
      </w:r>
      <w:proofErr w:type="spellEnd"/>
      <w:r w:rsidRPr="00C56B73">
        <w:rPr>
          <w:rFonts w:ascii="Calibri" w:hAnsi="Calibri" w:cs="Calibri"/>
          <w:sz w:val="22"/>
          <w:szCs w:val="22"/>
        </w:rPr>
        <w:t xml:space="preserve"> 2016 </w:t>
      </w:r>
    </w:p>
    <w:p w:rsidR="008B158B" w:rsidRPr="00C56B73" w:rsidRDefault="008B158B" w:rsidP="00FD6BD7">
      <w:pPr>
        <w:pStyle w:val="znaka"/>
        <w:pBdr>
          <w:bottom w:val="single" w:sz="4" w:space="1" w:color="auto"/>
        </w:pBdr>
        <w:spacing w:before="0" w:line="240" w:lineRule="auto"/>
        <w:rPr>
          <w:rFonts w:ascii="Calibri" w:hAnsi="Calibri" w:cs="Calibri"/>
          <w:sz w:val="22"/>
          <w:szCs w:val="22"/>
        </w:rPr>
      </w:pPr>
    </w:p>
    <w:p w:rsidR="008B158B" w:rsidRPr="00C56B73" w:rsidRDefault="008B158B" w:rsidP="00FD6BD7">
      <w:pPr>
        <w:pStyle w:val="znaka"/>
        <w:spacing w:before="0" w:line="240" w:lineRule="auto"/>
        <w:rPr>
          <w:rFonts w:ascii="Calibri" w:hAnsi="Calibri" w:cs="Calibri"/>
          <w:sz w:val="22"/>
          <w:szCs w:val="22"/>
        </w:rPr>
      </w:pPr>
    </w:p>
    <w:p w:rsidR="008B158B" w:rsidRPr="00C56B73" w:rsidRDefault="005C592A" w:rsidP="00FD6BD7">
      <w:pPr>
        <w:pStyle w:val="znaka"/>
        <w:spacing w:before="0" w:line="240" w:lineRule="auto"/>
        <w:rPr>
          <w:rFonts w:ascii="Calibri" w:hAnsi="Calibri" w:cs="Calibri"/>
          <w:b/>
          <w:bCs/>
          <w:caps/>
          <w:sz w:val="22"/>
          <w:szCs w:val="22"/>
        </w:rPr>
      </w:pPr>
      <w:bookmarkStart w:id="234" w:name="P138"/>
      <w:r w:rsidRPr="00C56B73">
        <w:rPr>
          <w:rFonts w:ascii="Calibri" w:hAnsi="Calibri" w:cs="Calibri"/>
          <w:b/>
          <w:bCs/>
          <w:caps/>
          <w:sz w:val="22"/>
          <w:szCs w:val="22"/>
        </w:rPr>
        <w:t>Případ 138</w:t>
      </w:r>
    </w:p>
    <w:bookmarkEnd w:id="234"/>
    <w:p w:rsidR="005C592A" w:rsidRPr="00C56B73" w:rsidRDefault="005C592A" w:rsidP="00FD6BD7">
      <w:pPr>
        <w:pStyle w:val="znaka"/>
        <w:spacing w:before="0" w:line="240" w:lineRule="auto"/>
        <w:rPr>
          <w:rFonts w:ascii="Calibri" w:hAnsi="Calibri" w:cs="Calibri"/>
          <w:sz w:val="22"/>
          <w:szCs w:val="22"/>
        </w:rPr>
      </w:pPr>
    </w:p>
    <w:p w:rsidR="005C592A" w:rsidRPr="00C56B73" w:rsidRDefault="00494765" w:rsidP="00FD6BD7">
      <w:pPr>
        <w:pStyle w:val="znaka"/>
        <w:spacing w:before="0" w:line="240" w:lineRule="auto"/>
        <w:rPr>
          <w:rFonts w:ascii="Calibri" w:hAnsi="Calibri" w:cs="Calibri"/>
          <w:sz w:val="22"/>
          <w:szCs w:val="22"/>
        </w:rPr>
      </w:pPr>
      <w:hyperlink w:anchor="R02" w:history="1">
        <w:r w:rsidR="005C592A" w:rsidRPr="00C56B73">
          <w:rPr>
            <w:rStyle w:val="Hypertextovodkaz"/>
            <w:rFonts w:ascii="Calibri" w:hAnsi="Calibri" w:cs="Calibri"/>
            <w:sz w:val="22"/>
            <w:szCs w:val="22"/>
          </w:rPr>
          <w:t>Pravidlo 2, Čestné plachtění</w:t>
        </w:r>
      </w:hyperlink>
    </w:p>
    <w:p w:rsidR="005C592A" w:rsidRPr="00C56B73" w:rsidRDefault="00494765" w:rsidP="00FD6BD7">
      <w:pPr>
        <w:pStyle w:val="znaka"/>
        <w:spacing w:before="0" w:line="240" w:lineRule="auto"/>
        <w:rPr>
          <w:rFonts w:ascii="Calibri" w:hAnsi="Calibri" w:cs="Calibri"/>
          <w:sz w:val="22"/>
          <w:szCs w:val="22"/>
        </w:rPr>
      </w:pPr>
      <w:hyperlink w:anchor="R69" w:history="1">
        <w:r w:rsidR="005C592A" w:rsidRPr="00C56B73">
          <w:rPr>
            <w:rStyle w:val="Hypertextovodkaz"/>
            <w:rFonts w:ascii="Calibri" w:hAnsi="Calibri" w:cs="Calibri"/>
            <w:sz w:val="22"/>
            <w:szCs w:val="22"/>
          </w:rPr>
          <w:t>Pravidlo 69, Hrubé jednání</w:t>
        </w:r>
      </w:hyperlink>
    </w:p>
    <w:p w:rsidR="00627549" w:rsidRPr="00C56B73" w:rsidRDefault="00494765" w:rsidP="00FD6BD7">
      <w:pPr>
        <w:rPr>
          <w:rFonts w:ascii="Calibri" w:hAnsi="Calibri" w:cs="Calibri"/>
          <w:sz w:val="22"/>
          <w:szCs w:val="22"/>
        </w:rPr>
      </w:pPr>
      <w:hyperlink w:anchor="uvod_tab" w:history="1">
        <w:r w:rsidR="00627549" w:rsidRPr="00C56B73">
          <w:rPr>
            <w:rStyle w:val="Hypertextovodkaz"/>
            <w:rFonts w:ascii="Calibri" w:hAnsi="Calibri" w:cs="Calibri"/>
            <w:sz w:val="22"/>
            <w:szCs w:val="22"/>
          </w:rPr>
          <w:t>(zpět na úvod)</w:t>
        </w:r>
      </w:hyperlink>
    </w:p>
    <w:p w:rsidR="005C592A" w:rsidRPr="00C56B73" w:rsidRDefault="005C592A" w:rsidP="00FD6BD7">
      <w:pPr>
        <w:pStyle w:val="znaka"/>
        <w:spacing w:before="0" w:line="240" w:lineRule="auto"/>
        <w:rPr>
          <w:rFonts w:ascii="Calibri" w:hAnsi="Calibri" w:cs="Calibri"/>
          <w:sz w:val="22"/>
          <w:szCs w:val="22"/>
        </w:rPr>
      </w:pPr>
    </w:p>
    <w:p w:rsidR="009D757F" w:rsidRPr="00C56B73" w:rsidRDefault="009D757F" w:rsidP="00FD6BD7">
      <w:pPr>
        <w:pStyle w:val="znaka"/>
        <w:spacing w:before="0" w:line="240" w:lineRule="auto"/>
        <w:rPr>
          <w:rFonts w:ascii="Calibri" w:hAnsi="Calibri" w:cs="Calibri"/>
          <w:i/>
          <w:iCs/>
          <w:sz w:val="22"/>
          <w:szCs w:val="22"/>
        </w:rPr>
      </w:pPr>
      <w:r w:rsidRPr="00C56B73">
        <w:rPr>
          <w:rFonts w:ascii="Calibri" w:hAnsi="Calibri" w:cs="Calibri"/>
          <w:i/>
          <w:iCs/>
          <w:sz w:val="22"/>
          <w:szCs w:val="22"/>
        </w:rPr>
        <w:t>Jednání závodníka, které přímo ovlivnilo závod nebo soutěž nebo nepřijetí trestu, když si je závodník vědom, že porušil pravidla, by mělo být řešeno podle pravidla 2. Jednání, včetně porušení pravidla 2 nebo jiného pravidla, pokud tak protestní komise zváží, může být hrubým jednáním a mělo by být řešeno podle pravidla 69.</w:t>
      </w:r>
    </w:p>
    <w:p w:rsidR="005C592A" w:rsidRPr="00C56B73" w:rsidRDefault="005C592A" w:rsidP="00FD6BD7">
      <w:pPr>
        <w:pStyle w:val="znaka"/>
        <w:spacing w:before="0" w:line="240" w:lineRule="auto"/>
        <w:rPr>
          <w:rFonts w:ascii="Calibri" w:hAnsi="Calibri" w:cs="Calibri"/>
          <w:sz w:val="22"/>
          <w:szCs w:val="22"/>
        </w:rPr>
      </w:pPr>
    </w:p>
    <w:p w:rsidR="005C592A" w:rsidRPr="00C56B73" w:rsidRDefault="005C592A"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Otázka 1</w:t>
      </w:r>
    </w:p>
    <w:p w:rsidR="005C592A" w:rsidRPr="00C56B73" w:rsidRDefault="005C592A" w:rsidP="00FD6BD7">
      <w:pPr>
        <w:pStyle w:val="znaka"/>
        <w:spacing w:before="0" w:line="240" w:lineRule="auto"/>
        <w:rPr>
          <w:rFonts w:ascii="Calibri" w:hAnsi="Calibri" w:cs="Calibri"/>
          <w:sz w:val="22"/>
          <w:szCs w:val="22"/>
        </w:rPr>
      </w:pPr>
      <w:r w:rsidRPr="00C56B73">
        <w:rPr>
          <w:rFonts w:ascii="Calibri" w:hAnsi="Calibri" w:cs="Calibri"/>
          <w:sz w:val="22"/>
          <w:szCs w:val="22"/>
        </w:rPr>
        <w:t>Pokud nastala situace, v které jednání může být považováno za nesportovní nebo hrubé jednání, jaké jednání může představovat hrubé jednání?</w:t>
      </w:r>
    </w:p>
    <w:p w:rsidR="005C592A" w:rsidRPr="00C56B73" w:rsidRDefault="005C592A" w:rsidP="00FD6BD7">
      <w:pPr>
        <w:pStyle w:val="znaka"/>
        <w:spacing w:before="0" w:line="240" w:lineRule="auto"/>
        <w:rPr>
          <w:rFonts w:ascii="Calibri" w:hAnsi="Calibri" w:cs="Calibri"/>
          <w:sz w:val="22"/>
          <w:szCs w:val="22"/>
        </w:rPr>
      </w:pPr>
    </w:p>
    <w:p w:rsidR="005C592A" w:rsidRPr="00C56B73" w:rsidRDefault="005C592A"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Odpověď 1</w:t>
      </w:r>
      <w:r w:rsidR="00A36ED6" w:rsidRPr="00C56B73">
        <w:rPr>
          <w:rFonts w:ascii="Calibri" w:hAnsi="Calibri" w:cs="Calibri"/>
          <w:b/>
          <w:bCs/>
          <w:sz w:val="22"/>
          <w:szCs w:val="22"/>
        </w:rPr>
        <w:t xml:space="preserve"> </w:t>
      </w:r>
    </w:p>
    <w:p w:rsidR="00A36ED6" w:rsidRPr="00C56B73" w:rsidRDefault="00A36ED6" w:rsidP="00FD6BD7">
      <w:pPr>
        <w:pStyle w:val="znaka"/>
        <w:spacing w:before="0" w:line="240" w:lineRule="auto"/>
        <w:rPr>
          <w:rFonts w:ascii="Calibri" w:hAnsi="Calibri" w:cs="Calibri"/>
          <w:sz w:val="22"/>
          <w:szCs w:val="22"/>
        </w:rPr>
      </w:pPr>
      <w:r w:rsidRPr="00C56B73">
        <w:rPr>
          <w:rFonts w:ascii="Calibri" w:hAnsi="Calibri" w:cs="Calibri"/>
          <w:sz w:val="22"/>
          <w:szCs w:val="22"/>
        </w:rPr>
        <w:t>Pravidlo 69 pokrývá všechna hrubá jednání a ta mohou být od drobného překročení až po významný akt nesportovního chování nebo mohly poškodit dobrou pověst sport</w:t>
      </w:r>
      <w:r w:rsidR="00D179F3" w:rsidRPr="00C56B73">
        <w:rPr>
          <w:rFonts w:ascii="Calibri" w:hAnsi="Calibri" w:cs="Calibri"/>
          <w:sz w:val="22"/>
          <w:szCs w:val="22"/>
        </w:rPr>
        <w:t>u</w:t>
      </w:r>
      <w:r w:rsidRPr="00C56B73">
        <w:rPr>
          <w:rFonts w:ascii="Calibri" w:hAnsi="Calibri" w:cs="Calibri"/>
          <w:sz w:val="22"/>
          <w:szCs w:val="22"/>
        </w:rPr>
        <w:t>. Následující jednání by měla být považována za příklady hrubého jednání, ale nejsou to jediné případy a nejedná se o úplný seznam.</w:t>
      </w:r>
    </w:p>
    <w:p w:rsidR="00A36ED6" w:rsidRPr="00C56B73" w:rsidRDefault="00A36ED6" w:rsidP="00FD6BD7">
      <w:pPr>
        <w:pStyle w:val="znaka"/>
        <w:spacing w:before="0" w:line="240" w:lineRule="auto"/>
        <w:rPr>
          <w:rFonts w:ascii="Calibri" w:hAnsi="Calibri" w:cs="Calibri"/>
          <w:sz w:val="22"/>
          <w:szCs w:val="22"/>
        </w:rPr>
      </w:pPr>
      <w:r w:rsidRPr="00C56B73">
        <w:rPr>
          <w:rFonts w:ascii="Calibri" w:hAnsi="Calibri" w:cs="Calibri"/>
          <w:sz w:val="22"/>
          <w:szCs w:val="22"/>
        </w:rPr>
        <w:t>1. Zapojení do nelegálních aktivit (například krádež, útok, úmyslné poškození cizí věci)</w:t>
      </w:r>
    </w:p>
    <w:p w:rsidR="00A36ED6" w:rsidRPr="00C56B73" w:rsidRDefault="00A36ED6" w:rsidP="00FD6BD7">
      <w:pPr>
        <w:pStyle w:val="znaka"/>
        <w:spacing w:before="0" w:line="240" w:lineRule="auto"/>
        <w:rPr>
          <w:rFonts w:ascii="Calibri" w:hAnsi="Calibri" w:cs="Calibri"/>
          <w:sz w:val="22"/>
          <w:szCs w:val="22"/>
        </w:rPr>
      </w:pPr>
      <w:r w:rsidRPr="00C56B73">
        <w:rPr>
          <w:rFonts w:ascii="Calibri" w:hAnsi="Calibri" w:cs="Calibri"/>
          <w:sz w:val="22"/>
          <w:szCs w:val="22"/>
        </w:rPr>
        <w:t>2. Zapojení do aktivit, který by mohly poškodit dobrou pověst sport</w:t>
      </w:r>
      <w:r w:rsidR="00D179F3" w:rsidRPr="00C56B73">
        <w:rPr>
          <w:rFonts w:ascii="Calibri" w:hAnsi="Calibri" w:cs="Calibri"/>
          <w:sz w:val="22"/>
          <w:szCs w:val="22"/>
        </w:rPr>
        <w:t>u</w:t>
      </w:r>
      <w:r w:rsidRPr="00C56B73">
        <w:rPr>
          <w:rFonts w:ascii="Calibri" w:hAnsi="Calibri" w:cs="Calibri"/>
          <w:sz w:val="22"/>
          <w:szCs w:val="22"/>
        </w:rPr>
        <w:t>.</w:t>
      </w:r>
    </w:p>
    <w:p w:rsidR="00A36ED6" w:rsidRPr="00C56B73" w:rsidRDefault="00A36ED6" w:rsidP="00FD6BD7">
      <w:pPr>
        <w:pStyle w:val="znaka"/>
        <w:spacing w:before="0" w:line="240" w:lineRule="auto"/>
        <w:rPr>
          <w:rFonts w:ascii="Calibri" w:hAnsi="Calibri" w:cs="Calibri"/>
          <w:sz w:val="22"/>
          <w:szCs w:val="22"/>
        </w:rPr>
      </w:pPr>
      <w:r w:rsidRPr="00C56B73">
        <w:rPr>
          <w:rFonts w:ascii="Calibri" w:hAnsi="Calibri" w:cs="Calibri"/>
          <w:sz w:val="22"/>
          <w:szCs w:val="22"/>
        </w:rPr>
        <w:t xml:space="preserve">3. </w:t>
      </w:r>
      <w:r w:rsidR="00D179F3" w:rsidRPr="00C56B73">
        <w:rPr>
          <w:rFonts w:ascii="Calibri" w:hAnsi="Calibri" w:cs="Calibri"/>
          <w:sz w:val="22"/>
          <w:szCs w:val="22"/>
        </w:rPr>
        <w:t>Šikana a zastrašování</w:t>
      </w:r>
    </w:p>
    <w:p w:rsidR="00A36ED6" w:rsidRPr="00C56B73" w:rsidRDefault="00A36ED6" w:rsidP="00FD6BD7">
      <w:pPr>
        <w:pStyle w:val="znaka"/>
        <w:spacing w:before="0" w:line="240" w:lineRule="auto"/>
        <w:rPr>
          <w:rFonts w:ascii="Calibri" w:hAnsi="Calibri" w:cs="Calibri"/>
          <w:sz w:val="22"/>
          <w:szCs w:val="22"/>
        </w:rPr>
      </w:pPr>
      <w:r w:rsidRPr="00C56B73">
        <w:rPr>
          <w:rFonts w:ascii="Calibri" w:hAnsi="Calibri" w:cs="Calibri"/>
          <w:sz w:val="22"/>
          <w:szCs w:val="22"/>
        </w:rPr>
        <w:t>4. Fyzické násilí nebo vyhrožování</w:t>
      </w:r>
    </w:p>
    <w:p w:rsidR="00A36ED6" w:rsidRPr="00C56B73" w:rsidRDefault="00A40094" w:rsidP="00FD6BD7">
      <w:pPr>
        <w:pStyle w:val="znaka"/>
        <w:spacing w:before="0" w:line="240" w:lineRule="auto"/>
        <w:rPr>
          <w:rFonts w:ascii="Calibri" w:hAnsi="Calibri" w:cs="Calibri"/>
          <w:sz w:val="22"/>
          <w:szCs w:val="22"/>
        </w:rPr>
      </w:pPr>
      <w:r w:rsidRPr="00C56B73">
        <w:rPr>
          <w:rFonts w:ascii="Calibri" w:hAnsi="Calibri" w:cs="Calibri"/>
          <w:sz w:val="22"/>
          <w:szCs w:val="22"/>
        </w:rPr>
        <w:t xml:space="preserve">5. Bezohledné jednání nebo takové jednání, které by pravděpodobně vedlo ke škodě nebo zranění. </w:t>
      </w:r>
    </w:p>
    <w:p w:rsidR="00A40094" w:rsidRPr="00C56B73" w:rsidRDefault="00A40094" w:rsidP="00FD6BD7">
      <w:pPr>
        <w:pStyle w:val="znaka"/>
        <w:spacing w:before="0" w:line="240" w:lineRule="auto"/>
        <w:rPr>
          <w:rFonts w:ascii="Calibri" w:hAnsi="Calibri" w:cs="Calibri"/>
          <w:sz w:val="22"/>
          <w:szCs w:val="22"/>
        </w:rPr>
      </w:pPr>
      <w:r w:rsidRPr="00C56B73">
        <w:rPr>
          <w:rFonts w:ascii="Calibri" w:hAnsi="Calibri" w:cs="Calibri"/>
          <w:sz w:val="22"/>
          <w:szCs w:val="22"/>
        </w:rPr>
        <w:t>6. Neřízení se rozumnými pokyny pořadatele</w:t>
      </w:r>
    </w:p>
    <w:p w:rsidR="00A40094" w:rsidRPr="00C56B73" w:rsidRDefault="00A40094" w:rsidP="00FD6BD7">
      <w:pPr>
        <w:pStyle w:val="znaka"/>
        <w:spacing w:before="0" w:line="240" w:lineRule="auto"/>
        <w:rPr>
          <w:rFonts w:ascii="Calibri" w:hAnsi="Calibri" w:cs="Calibri"/>
          <w:sz w:val="22"/>
          <w:szCs w:val="22"/>
        </w:rPr>
      </w:pPr>
      <w:r w:rsidRPr="00C56B73">
        <w:rPr>
          <w:rFonts w:ascii="Calibri" w:hAnsi="Calibri" w:cs="Calibri"/>
          <w:sz w:val="22"/>
          <w:szCs w:val="22"/>
        </w:rPr>
        <w:t>7. Úmyslné porušování pravidel nebo podněcování ostatních, aby pravidla porušovaly.</w:t>
      </w:r>
    </w:p>
    <w:p w:rsidR="00A40094" w:rsidRPr="00C56B73" w:rsidRDefault="00A40094" w:rsidP="00FD6BD7">
      <w:pPr>
        <w:pStyle w:val="znaka"/>
        <w:spacing w:before="0" w:line="240" w:lineRule="auto"/>
        <w:rPr>
          <w:rFonts w:ascii="Calibri" w:hAnsi="Calibri" w:cs="Calibri"/>
          <w:sz w:val="22"/>
          <w:szCs w:val="22"/>
        </w:rPr>
      </w:pPr>
      <w:r w:rsidRPr="00C56B73">
        <w:rPr>
          <w:rFonts w:ascii="Calibri" w:hAnsi="Calibri" w:cs="Calibri"/>
          <w:sz w:val="22"/>
          <w:szCs w:val="22"/>
        </w:rPr>
        <w:t>8. Zaměňování nebo poškozování vybavení jiného závodníka</w:t>
      </w:r>
    </w:p>
    <w:p w:rsidR="00A40094" w:rsidRPr="00C56B73" w:rsidRDefault="00A40094" w:rsidP="00FD6BD7">
      <w:pPr>
        <w:pStyle w:val="znaka"/>
        <w:spacing w:before="0" w:line="240" w:lineRule="auto"/>
        <w:rPr>
          <w:rFonts w:ascii="Calibri" w:hAnsi="Calibri" w:cs="Calibri"/>
          <w:sz w:val="22"/>
          <w:szCs w:val="22"/>
        </w:rPr>
      </w:pPr>
      <w:r w:rsidRPr="00C56B73">
        <w:rPr>
          <w:rFonts w:ascii="Calibri" w:hAnsi="Calibri" w:cs="Calibri"/>
          <w:sz w:val="22"/>
          <w:szCs w:val="22"/>
        </w:rPr>
        <w:t>9. Opakované porušení pravidla</w:t>
      </w:r>
    </w:p>
    <w:p w:rsidR="00A40094" w:rsidRPr="00C56B73" w:rsidRDefault="00A40094" w:rsidP="00FD6BD7">
      <w:pPr>
        <w:pStyle w:val="znaka"/>
        <w:spacing w:before="0" w:line="240" w:lineRule="auto"/>
        <w:rPr>
          <w:rFonts w:ascii="Calibri" w:hAnsi="Calibri" w:cs="Calibri"/>
          <w:sz w:val="22"/>
          <w:szCs w:val="22"/>
        </w:rPr>
      </w:pPr>
      <w:r w:rsidRPr="00C56B73">
        <w:rPr>
          <w:rFonts w:ascii="Calibri" w:hAnsi="Calibri" w:cs="Calibri"/>
          <w:sz w:val="22"/>
          <w:szCs w:val="22"/>
        </w:rPr>
        <w:t>10. Nepokusit se zabránit vlastní lodi nebo svého týmu porušovat pravidla, pokud ty si tímto porušováním pravidel vědom.</w:t>
      </w:r>
    </w:p>
    <w:p w:rsidR="00A40094" w:rsidRPr="00C56B73" w:rsidRDefault="00A40094" w:rsidP="00FD6BD7">
      <w:pPr>
        <w:pStyle w:val="znaka"/>
        <w:spacing w:before="0" w:line="240" w:lineRule="auto"/>
        <w:rPr>
          <w:rFonts w:ascii="Calibri" w:hAnsi="Calibri" w:cs="Calibri"/>
          <w:sz w:val="22"/>
          <w:szCs w:val="22"/>
        </w:rPr>
      </w:pPr>
      <w:r w:rsidRPr="00C56B73">
        <w:rPr>
          <w:rFonts w:ascii="Calibri" w:hAnsi="Calibri" w:cs="Calibri"/>
          <w:sz w:val="22"/>
          <w:szCs w:val="22"/>
        </w:rPr>
        <w:t>11. Neříkat pravdu nebo neúplnou pravdu v průběhu protestního jednání.</w:t>
      </w:r>
    </w:p>
    <w:p w:rsidR="00A40094" w:rsidRPr="00C56B73" w:rsidRDefault="00A40094" w:rsidP="00FD6BD7">
      <w:pPr>
        <w:pStyle w:val="znaka"/>
        <w:spacing w:before="0" w:line="240" w:lineRule="auto"/>
        <w:rPr>
          <w:rFonts w:ascii="Calibri" w:hAnsi="Calibri" w:cs="Calibri"/>
          <w:sz w:val="22"/>
          <w:szCs w:val="22"/>
        </w:rPr>
      </w:pPr>
      <w:r w:rsidRPr="00C56B73">
        <w:rPr>
          <w:rFonts w:ascii="Calibri" w:hAnsi="Calibri" w:cs="Calibri"/>
          <w:sz w:val="22"/>
          <w:szCs w:val="22"/>
        </w:rPr>
        <w:t>12. Jiné podvody jako například falšování osobních, třídových nebo měřičských certifikátů, přihlášení lodě, která nebyla proměřena nebo nevyhověla proměření, neobeplutí značky za účelem získání lepšího pořadí atd.</w:t>
      </w:r>
    </w:p>
    <w:p w:rsidR="00A40094" w:rsidRPr="00C56B73" w:rsidRDefault="00A40094" w:rsidP="00FD6BD7">
      <w:pPr>
        <w:pStyle w:val="znaka"/>
        <w:spacing w:before="0" w:line="240" w:lineRule="auto"/>
        <w:rPr>
          <w:rFonts w:ascii="Calibri" w:hAnsi="Calibri" w:cs="Calibri"/>
          <w:sz w:val="22"/>
          <w:szCs w:val="22"/>
        </w:rPr>
      </w:pPr>
      <w:r w:rsidRPr="00C56B73">
        <w:rPr>
          <w:rFonts w:ascii="Calibri" w:hAnsi="Calibri" w:cs="Calibri"/>
          <w:sz w:val="22"/>
          <w:szCs w:val="22"/>
        </w:rPr>
        <w:t xml:space="preserve">13. Hrubý </w:t>
      </w:r>
      <w:r w:rsidR="00D179F3" w:rsidRPr="00C56B73">
        <w:rPr>
          <w:rFonts w:ascii="Calibri" w:hAnsi="Calibri" w:cs="Calibri"/>
          <w:sz w:val="22"/>
          <w:szCs w:val="22"/>
        </w:rPr>
        <w:t xml:space="preserve">mluva </w:t>
      </w:r>
      <w:r w:rsidRPr="00C56B73">
        <w:rPr>
          <w:rFonts w:ascii="Calibri" w:hAnsi="Calibri" w:cs="Calibri"/>
          <w:sz w:val="22"/>
          <w:szCs w:val="22"/>
        </w:rPr>
        <w:t>neb</w:t>
      </w:r>
      <w:r w:rsidR="00D179F3" w:rsidRPr="00C56B73">
        <w:rPr>
          <w:rFonts w:ascii="Calibri" w:hAnsi="Calibri" w:cs="Calibri"/>
          <w:sz w:val="22"/>
          <w:szCs w:val="22"/>
        </w:rPr>
        <w:t>o sprostý jazyk, který uráží nebo by mohl urážet</w:t>
      </w:r>
    </w:p>
    <w:p w:rsidR="00D179F3" w:rsidRPr="00C56B73" w:rsidRDefault="00D179F3" w:rsidP="00FD6BD7">
      <w:pPr>
        <w:pStyle w:val="znaka"/>
        <w:spacing w:before="0" w:line="240" w:lineRule="auto"/>
        <w:rPr>
          <w:rFonts w:ascii="Calibri" w:hAnsi="Calibri" w:cs="Calibri"/>
          <w:sz w:val="22"/>
          <w:szCs w:val="22"/>
        </w:rPr>
      </w:pPr>
      <w:r w:rsidRPr="00C56B73">
        <w:rPr>
          <w:rFonts w:ascii="Calibri" w:hAnsi="Calibri" w:cs="Calibri"/>
          <w:sz w:val="22"/>
          <w:szCs w:val="22"/>
        </w:rPr>
        <w:t>14. Urážlivé nebo dehonestující komentáře na téma rozhodčích a jejich rozhodnutí (včetně elektronických kulminačních prostředků jako jsou sociální média)</w:t>
      </w:r>
    </w:p>
    <w:p w:rsidR="00D179F3" w:rsidRPr="00C56B73" w:rsidRDefault="00D179F3" w:rsidP="00FD6BD7">
      <w:pPr>
        <w:pStyle w:val="znaka"/>
        <w:spacing w:before="0" w:line="240" w:lineRule="auto"/>
        <w:rPr>
          <w:rFonts w:ascii="Calibri" w:hAnsi="Calibri" w:cs="Calibri"/>
          <w:sz w:val="22"/>
          <w:szCs w:val="22"/>
        </w:rPr>
      </w:pPr>
    </w:p>
    <w:p w:rsidR="00D179F3" w:rsidRPr="00C56B73" w:rsidRDefault="00D179F3"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Otázka 2</w:t>
      </w:r>
    </w:p>
    <w:p w:rsidR="00D179F3" w:rsidRPr="00C56B73" w:rsidRDefault="00D179F3" w:rsidP="00FD6BD7">
      <w:pPr>
        <w:pStyle w:val="znaka"/>
        <w:spacing w:before="0" w:line="240" w:lineRule="auto"/>
        <w:rPr>
          <w:rFonts w:ascii="Calibri" w:hAnsi="Calibri" w:cs="Calibri"/>
          <w:sz w:val="22"/>
          <w:szCs w:val="22"/>
        </w:rPr>
      </w:pPr>
      <w:r w:rsidRPr="00C56B73">
        <w:rPr>
          <w:rFonts w:ascii="Calibri" w:hAnsi="Calibri" w:cs="Calibri"/>
          <w:sz w:val="22"/>
          <w:szCs w:val="22"/>
        </w:rPr>
        <w:t>Kdy by měla protestní komise jednat podle pravidla 2 a kdy podle pravidla 69?</w:t>
      </w:r>
    </w:p>
    <w:p w:rsidR="00D179F3" w:rsidRPr="00C56B73" w:rsidRDefault="00D179F3" w:rsidP="00FD6BD7">
      <w:pPr>
        <w:pStyle w:val="znaka"/>
        <w:spacing w:before="0" w:line="240" w:lineRule="auto"/>
        <w:rPr>
          <w:rFonts w:ascii="Calibri" w:hAnsi="Calibri" w:cs="Calibri"/>
          <w:sz w:val="22"/>
          <w:szCs w:val="22"/>
        </w:rPr>
      </w:pPr>
    </w:p>
    <w:p w:rsidR="00D179F3" w:rsidRPr="00C56B73" w:rsidRDefault="00D179F3"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Odpověď 2</w:t>
      </w:r>
    </w:p>
    <w:p w:rsidR="00D179F3" w:rsidRPr="00C56B73" w:rsidRDefault="00D179F3" w:rsidP="00FD6BD7">
      <w:pPr>
        <w:pStyle w:val="znaka"/>
        <w:spacing w:before="0" w:line="240" w:lineRule="auto"/>
        <w:rPr>
          <w:rFonts w:ascii="Calibri" w:hAnsi="Calibri" w:cs="Calibri"/>
          <w:sz w:val="22"/>
          <w:szCs w:val="22"/>
        </w:rPr>
      </w:pPr>
      <w:r w:rsidRPr="00C56B73">
        <w:rPr>
          <w:rFonts w:ascii="Calibri" w:hAnsi="Calibri" w:cs="Calibri"/>
          <w:sz w:val="22"/>
          <w:szCs w:val="22"/>
        </w:rPr>
        <w:t xml:space="preserve">Loď může být protestována za porušení pravidla 2 a </w:t>
      </w:r>
      <w:r w:rsidR="00A34A5F" w:rsidRPr="00C56B73">
        <w:rPr>
          <w:rFonts w:ascii="Calibri" w:hAnsi="Calibri" w:cs="Calibri"/>
          <w:sz w:val="22"/>
          <w:szCs w:val="22"/>
        </w:rPr>
        <w:t>protestní</w:t>
      </w:r>
      <w:r w:rsidRPr="00C56B73">
        <w:rPr>
          <w:rFonts w:ascii="Calibri" w:hAnsi="Calibri" w:cs="Calibri"/>
          <w:sz w:val="22"/>
          <w:szCs w:val="22"/>
        </w:rPr>
        <w:t xml:space="preserve"> komise musí projednat a rozhodnout protest. Aby potvrdila protest pro porušení pravidla 2, protestní komise musí dospět k závěru, že loď nezávodila v souladu s uznanými principy sportovního chování a fair play. </w:t>
      </w:r>
      <w:r w:rsidR="004D094E" w:rsidRPr="00C56B73">
        <w:rPr>
          <w:rFonts w:ascii="Calibri" w:hAnsi="Calibri" w:cs="Calibri"/>
          <w:sz w:val="22"/>
          <w:szCs w:val="22"/>
        </w:rPr>
        <w:t>Aby se jednalo o porušení pravidla 2, musí toto jednání přímo ovlivnit soutěž nebo závod.</w:t>
      </w:r>
    </w:p>
    <w:p w:rsidR="00D179F3" w:rsidRPr="00C56B73" w:rsidRDefault="00D179F3" w:rsidP="00FD6BD7">
      <w:pPr>
        <w:pStyle w:val="znaka"/>
        <w:spacing w:before="0" w:line="240" w:lineRule="auto"/>
        <w:rPr>
          <w:rFonts w:ascii="Calibri" w:hAnsi="Calibri" w:cs="Calibri"/>
          <w:sz w:val="22"/>
          <w:szCs w:val="22"/>
        </w:rPr>
      </w:pPr>
      <w:r w:rsidRPr="00C56B73">
        <w:rPr>
          <w:rFonts w:ascii="Calibri" w:hAnsi="Calibri" w:cs="Calibri"/>
          <w:sz w:val="22"/>
          <w:szCs w:val="22"/>
        </w:rPr>
        <w:t>Protestní komise může protestovat loď pro porušení pravidla 2, ale může taky rozhodnout, že</w:t>
      </w:r>
      <w:r w:rsidR="004D094E" w:rsidRPr="00C56B73">
        <w:rPr>
          <w:rFonts w:ascii="Calibri" w:hAnsi="Calibri" w:cs="Calibri"/>
          <w:sz w:val="22"/>
          <w:szCs w:val="22"/>
        </w:rPr>
        <w:t xml:space="preserve"> řízení</w:t>
      </w:r>
      <w:r w:rsidRPr="00C56B73">
        <w:rPr>
          <w:rFonts w:ascii="Calibri" w:hAnsi="Calibri" w:cs="Calibri"/>
          <w:sz w:val="22"/>
          <w:szCs w:val="22"/>
        </w:rPr>
        <w:t xml:space="preserve"> podle pravidla 69 je </w:t>
      </w:r>
      <w:r w:rsidR="004D094E" w:rsidRPr="00C56B73">
        <w:rPr>
          <w:rFonts w:ascii="Calibri" w:hAnsi="Calibri" w:cs="Calibri"/>
          <w:sz w:val="22"/>
          <w:szCs w:val="22"/>
        </w:rPr>
        <w:t>vhodnější, nebo v některých případech pro oba postupy. Obecně, obvinění z jednání, které přímo ovlivňuje soutěž (závod), by mělo být řešeno protestem podle pravidla 2.</w:t>
      </w:r>
    </w:p>
    <w:p w:rsidR="004D094E" w:rsidRPr="00C56B73" w:rsidRDefault="004D094E" w:rsidP="00FD6BD7">
      <w:pPr>
        <w:pStyle w:val="znaka"/>
        <w:spacing w:before="0" w:line="240" w:lineRule="auto"/>
        <w:rPr>
          <w:rFonts w:ascii="Calibri" w:hAnsi="Calibri" w:cs="Calibri"/>
          <w:sz w:val="22"/>
          <w:szCs w:val="22"/>
        </w:rPr>
      </w:pPr>
      <w:r w:rsidRPr="00C56B73">
        <w:rPr>
          <w:rFonts w:ascii="Calibri" w:hAnsi="Calibri" w:cs="Calibri"/>
          <w:sz w:val="22"/>
          <w:szCs w:val="22"/>
        </w:rPr>
        <w:t>Jednání, které je považováno za hrubé jednání a nemá přímý dopad na soutěž nebo závod, by mělo být subjektem řízení podle pravidla 69.</w:t>
      </w:r>
    </w:p>
    <w:p w:rsidR="004D094E" w:rsidRPr="00C56B73" w:rsidRDefault="004D094E" w:rsidP="00FD6BD7">
      <w:pPr>
        <w:pStyle w:val="znaka"/>
        <w:spacing w:before="0" w:line="240" w:lineRule="auto"/>
        <w:rPr>
          <w:rFonts w:ascii="Calibri" w:hAnsi="Calibri" w:cs="Calibri"/>
          <w:sz w:val="22"/>
          <w:szCs w:val="22"/>
        </w:rPr>
      </w:pPr>
      <w:r w:rsidRPr="00C56B73">
        <w:rPr>
          <w:rFonts w:ascii="Calibri" w:hAnsi="Calibri" w:cs="Calibri"/>
          <w:sz w:val="22"/>
          <w:szCs w:val="22"/>
        </w:rPr>
        <w:t xml:space="preserve">Protest a následné projednávání podle jakéhokoliv pravidla včetně pravidla 2 může předcházet tomu, že protestní komise zváží řízení pro hrubé jednání. V tomto případě může být pro protestní komisi vhodnější provést samostatné řízení podle pravidla 69. </w:t>
      </w:r>
    </w:p>
    <w:p w:rsidR="004D094E" w:rsidRPr="00C56B73" w:rsidRDefault="004D094E" w:rsidP="00FD6BD7">
      <w:pPr>
        <w:pStyle w:val="znaka"/>
        <w:spacing w:before="0" w:line="240" w:lineRule="auto"/>
        <w:rPr>
          <w:rFonts w:ascii="Calibri" w:hAnsi="Calibri" w:cs="Calibri"/>
          <w:sz w:val="22"/>
          <w:szCs w:val="22"/>
        </w:rPr>
      </w:pPr>
    </w:p>
    <w:p w:rsidR="004D094E" w:rsidRPr="00C56B73" w:rsidRDefault="004D094E"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Skutečnosti pro otázku 3</w:t>
      </w:r>
    </w:p>
    <w:p w:rsidR="004D094E" w:rsidRPr="00C56B73" w:rsidRDefault="004D094E" w:rsidP="00FD6BD7">
      <w:pPr>
        <w:pStyle w:val="znaka"/>
        <w:spacing w:before="0" w:line="240" w:lineRule="auto"/>
        <w:rPr>
          <w:rFonts w:ascii="Calibri" w:hAnsi="Calibri" w:cs="Calibri"/>
          <w:sz w:val="22"/>
          <w:szCs w:val="22"/>
        </w:rPr>
      </w:pPr>
      <w:r w:rsidRPr="00C56B73">
        <w:rPr>
          <w:rFonts w:ascii="Calibri" w:hAnsi="Calibri" w:cs="Calibri"/>
          <w:sz w:val="22"/>
          <w:szCs w:val="22"/>
        </w:rPr>
        <w:t>Loď pluje na stoupačku na větru zleva</w:t>
      </w:r>
      <w:r w:rsidR="009D757F" w:rsidRPr="00C56B73">
        <w:rPr>
          <w:rFonts w:ascii="Calibri" w:hAnsi="Calibri" w:cs="Calibri"/>
          <w:sz w:val="22"/>
          <w:szCs w:val="22"/>
        </w:rPr>
        <w:t>, aby proplula před lodí na větru zprava. Loď na větru zleva chybně odhadne situaci a nevyhýbá.</w:t>
      </w:r>
    </w:p>
    <w:p w:rsidR="009D757F" w:rsidRPr="00C56B73" w:rsidRDefault="009D757F" w:rsidP="00FD6BD7">
      <w:pPr>
        <w:pStyle w:val="znaka"/>
        <w:spacing w:before="0" w:line="240" w:lineRule="auto"/>
        <w:rPr>
          <w:rFonts w:ascii="Calibri" w:hAnsi="Calibri" w:cs="Calibri"/>
          <w:sz w:val="22"/>
          <w:szCs w:val="22"/>
        </w:rPr>
      </w:pPr>
    </w:p>
    <w:p w:rsidR="009D757F" w:rsidRPr="00C56B73" w:rsidRDefault="009D757F"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Otázka 3</w:t>
      </w:r>
    </w:p>
    <w:p w:rsidR="009D757F" w:rsidRPr="00C56B73" w:rsidRDefault="009D757F" w:rsidP="00FD6BD7">
      <w:pPr>
        <w:pStyle w:val="znaka"/>
        <w:spacing w:before="0" w:line="240" w:lineRule="auto"/>
        <w:rPr>
          <w:rFonts w:ascii="Calibri" w:hAnsi="Calibri" w:cs="Calibri"/>
          <w:sz w:val="22"/>
          <w:szCs w:val="22"/>
        </w:rPr>
      </w:pPr>
      <w:r w:rsidRPr="00C56B73">
        <w:rPr>
          <w:rFonts w:ascii="Calibri" w:hAnsi="Calibri" w:cs="Calibri"/>
          <w:sz w:val="22"/>
          <w:szCs w:val="22"/>
        </w:rPr>
        <w:t>Porušila loď na větru zleva úmyslně pravidla?</w:t>
      </w:r>
    </w:p>
    <w:p w:rsidR="009D757F" w:rsidRPr="00C56B73" w:rsidRDefault="009D757F" w:rsidP="00FD6BD7">
      <w:pPr>
        <w:pStyle w:val="znaka"/>
        <w:spacing w:before="0" w:line="240" w:lineRule="auto"/>
        <w:rPr>
          <w:rFonts w:ascii="Calibri" w:hAnsi="Calibri" w:cs="Calibri"/>
          <w:sz w:val="22"/>
          <w:szCs w:val="22"/>
        </w:rPr>
      </w:pPr>
    </w:p>
    <w:p w:rsidR="009D757F" w:rsidRPr="00C56B73" w:rsidRDefault="009D757F"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Odpověď 3</w:t>
      </w:r>
    </w:p>
    <w:p w:rsidR="009D757F" w:rsidRPr="00C56B73" w:rsidRDefault="009D757F" w:rsidP="00FD6BD7">
      <w:pPr>
        <w:pStyle w:val="znaka"/>
        <w:spacing w:before="0" w:line="240" w:lineRule="auto"/>
        <w:rPr>
          <w:rFonts w:ascii="Calibri" w:hAnsi="Calibri" w:cs="Calibri"/>
          <w:sz w:val="22"/>
          <w:szCs w:val="22"/>
        </w:rPr>
      </w:pPr>
      <w:r w:rsidRPr="00C56B73">
        <w:rPr>
          <w:rFonts w:ascii="Calibri" w:hAnsi="Calibri" w:cs="Calibri"/>
          <w:sz w:val="22"/>
          <w:szCs w:val="22"/>
        </w:rPr>
        <w:t>Ne, neodhadnutí situace je při závodění běžné a není nesportovní ani hrubé jednání. Aby to bylo nesportovní nebo hrubé jednání, musí být dostatek důkazů o tom, že loď věděla nebo mohla vědět, že nemohla proplout před lodí a přes to to zkusila.</w:t>
      </w:r>
    </w:p>
    <w:p w:rsidR="009D757F" w:rsidRPr="00C56B73" w:rsidRDefault="009D757F" w:rsidP="00FD6BD7">
      <w:pPr>
        <w:pStyle w:val="znaka"/>
        <w:spacing w:before="0" w:line="240" w:lineRule="auto"/>
        <w:rPr>
          <w:rFonts w:ascii="Calibri" w:hAnsi="Calibri" w:cs="Calibri"/>
          <w:sz w:val="22"/>
          <w:szCs w:val="22"/>
        </w:rPr>
      </w:pPr>
      <w:r w:rsidRPr="00C56B73">
        <w:rPr>
          <w:rFonts w:ascii="Calibri" w:hAnsi="Calibri" w:cs="Calibri"/>
          <w:sz w:val="22"/>
          <w:szCs w:val="22"/>
        </w:rPr>
        <w:t>Avšak, když loď na větru zleva si uvědomí, že se nevyhýbala, ví, že porušila pravidla, a musí přijmout odpovídající trest. Jinak porušila uznané principy sportovního chování (viz Základní principy, Sportovní chování a pravidla).</w:t>
      </w:r>
    </w:p>
    <w:p w:rsidR="009D757F" w:rsidRPr="00C56B73" w:rsidRDefault="009D757F" w:rsidP="00FD6BD7">
      <w:pPr>
        <w:pStyle w:val="znaka"/>
        <w:spacing w:before="0" w:line="240" w:lineRule="auto"/>
        <w:rPr>
          <w:rFonts w:ascii="Calibri" w:hAnsi="Calibri" w:cs="Calibri"/>
          <w:sz w:val="22"/>
          <w:szCs w:val="22"/>
        </w:rPr>
      </w:pPr>
    </w:p>
    <w:p w:rsidR="009D757F" w:rsidRPr="00C56B73" w:rsidRDefault="009D757F" w:rsidP="00FD6BD7">
      <w:pPr>
        <w:pStyle w:val="znaka"/>
        <w:spacing w:before="0" w:line="240" w:lineRule="auto"/>
        <w:rPr>
          <w:rFonts w:ascii="Calibri" w:hAnsi="Calibri" w:cs="Calibri"/>
          <w:sz w:val="22"/>
          <w:szCs w:val="22"/>
        </w:rPr>
      </w:pPr>
      <w:proofErr w:type="spellStart"/>
      <w:r w:rsidRPr="00C56B73">
        <w:rPr>
          <w:rFonts w:ascii="Calibri" w:hAnsi="Calibri" w:cs="Calibri"/>
          <w:sz w:val="22"/>
          <w:szCs w:val="22"/>
        </w:rPr>
        <w:t>Wordl</w:t>
      </w:r>
      <w:proofErr w:type="spellEnd"/>
      <w:r w:rsidRPr="00C56B73">
        <w:rPr>
          <w:rFonts w:ascii="Calibri" w:hAnsi="Calibri" w:cs="Calibri"/>
          <w:sz w:val="22"/>
          <w:szCs w:val="22"/>
        </w:rPr>
        <w:t xml:space="preserve"> </w:t>
      </w:r>
      <w:proofErr w:type="spellStart"/>
      <w:r w:rsidRPr="00C56B73">
        <w:rPr>
          <w:rFonts w:ascii="Calibri" w:hAnsi="Calibri" w:cs="Calibri"/>
          <w:sz w:val="22"/>
          <w:szCs w:val="22"/>
        </w:rPr>
        <w:t>Sailing</w:t>
      </w:r>
      <w:proofErr w:type="spellEnd"/>
      <w:r w:rsidRPr="00C56B73">
        <w:rPr>
          <w:rFonts w:ascii="Calibri" w:hAnsi="Calibri" w:cs="Calibri"/>
          <w:sz w:val="22"/>
          <w:szCs w:val="22"/>
        </w:rPr>
        <w:t xml:space="preserve"> 2016</w:t>
      </w:r>
    </w:p>
    <w:p w:rsidR="009D757F" w:rsidRPr="00C56B73" w:rsidRDefault="009D757F" w:rsidP="00FD6BD7">
      <w:pPr>
        <w:pStyle w:val="znaka"/>
        <w:pBdr>
          <w:bottom w:val="single" w:sz="4" w:space="1" w:color="auto"/>
        </w:pBdr>
        <w:spacing w:before="0" w:line="240" w:lineRule="auto"/>
        <w:rPr>
          <w:rFonts w:ascii="Calibri" w:hAnsi="Calibri" w:cs="Calibri"/>
          <w:sz w:val="22"/>
          <w:szCs w:val="22"/>
        </w:rPr>
      </w:pPr>
      <w:r w:rsidRPr="00C56B73">
        <w:rPr>
          <w:rFonts w:ascii="Calibri" w:hAnsi="Calibri" w:cs="Calibri"/>
          <w:sz w:val="22"/>
          <w:szCs w:val="22"/>
        </w:rPr>
        <w:t xml:space="preserve"> </w:t>
      </w:r>
    </w:p>
    <w:p w:rsidR="009D757F" w:rsidRPr="00C56B73" w:rsidRDefault="009D757F" w:rsidP="00FD6BD7">
      <w:pPr>
        <w:pStyle w:val="znaka"/>
        <w:spacing w:before="0" w:line="240" w:lineRule="auto"/>
        <w:rPr>
          <w:rFonts w:ascii="Calibri" w:hAnsi="Calibri" w:cs="Calibri"/>
          <w:sz w:val="22"/>
          <w:szCs w:val="22"/>
        </w:rPr>
      </w:pPr>
    </w:p>
    <w:p w:rsidR="009D757F" w:rsidRPr="00C56B73" w:rsidRDefault="009D757F" w:rsidP="00FD6BD7">
      <w:pPr>
        <w:pStyle w:val="znaka"/>
        <w:spacing w:before="0" w:line="240" w:lineRule="auto"/>
        <w:rPr>
          <w:rFonts w:ascii="Calibri" w:hAnsi="Calibri" w:cs="Calibri"/>
          <w:b/>
          <w:bCs/>
          <w:sz w:val="22"/>
          <w:szCs w:val="22"/>
        </w:rPr>
      </w:pPr>
      <w:bookmarkStart w:id="235" w:name="P139"/>
      <w:r w:rsidRPr="00C56B73">
        <w:rPr>
          <w:rFonts w:ascii="Calibri" w:hAnsi="Calibri" w:cs="Calibri"/>
          <w:b/>
          <w:bCs/>
          <w:caps/>
          <w:sz w:val="22"/>
          <w:szCs w:val="22"/>
        </w:rPr>
        <w:t>Případ</w:t>
      </w:r>
      <w:r w:rsidRPr="00C56B73">
        <w:rPr>
          <w:rFonts w:ascii="Calibri" w:hAnsi="Calibri" w:cs="Calibri"/>
          <w:b/>
          <w:bCs/>
          <w:sz w:val="22"/>
          <w:szCs w:val="22"/>
        </w:rPr>
        <w:t xml:space="preserve"> 13</w:t>
      </w:r>
      <w:r w:rsidR="00620EED" w:rsidRPr="00C56B73">
        <w:rPr>
          <w:rFonts w:ascii="Calibri" w:hAnsi="Calibri" w:cs="Calibri"/>
          <w:b/>
          <w:bCs/>
          <w:sz w:val="22"/>
          <w:szCs w:val="22"/>
        </w:rPr>
        <w:t>9</w:t>
      </w:r>
    </w:p>
    <w:bookmarkEnd w:id="235"/>
    <w:p w:rsidR="009D757F" w:rsidRPr="00C56B73" w:rsidRDefault="009D757F" w:rsidP="00FD6BD7">
      <w:pPr>
        <w:pStyle w:val="znaka"/>
        <w:spacing w:before="0" w:line="240" w:lineRule="auto"/>
        <w:rPr>
          <w:rFonts w:ascii="Calibri" w:hAnsi="Calibri" w:cs="Calibri"/>
          <w:sz w:val="22"/>
          <w:szCs w:val="22"/>
        </w:rPr>
      </w:pPr>
    </w:p>
    <w:p w:rsidR="009D757F" w:rsidRPr="00C56B73" w:rsidRDefault="00494765" w:rsidP="00FD6BD7">
      <w:pPr>
        <w:pStyle w:val="znaka"/>
        <w:spacing w:before="0" w:line="240" w:lineRule="auto"/>
        <w:rPr>
          <w:rFonts w:ascii="Calibri" w:hAnsi="Calibri" w:cs="Calibri"/>
          <w:sz w:val="22"/>
          <w:szCs w:val="22"/>
        </w:rPr>
      </w:pPr>
      <w:hyperlink w:anchor="R69_2" w:history="1">
        <w:r w:rsidR="009D757F" w:rsidRPr="00C56B73">
          <w:rPr>
            <w:rStyle w:val="Hypertextovodkaz"/>
            <w:rFonts w:ascii="Calibri" w:hAnsi="Calibri" w:cs="Calibri"/>
            <w:sz w:val="22"/>
            <w:szCs w:val="22"/>
          </w:rPr>
          <w:t xml:space="preserve">Pravidlo 69.2(j), Hrubé jednání: </w:t>
        </w:r>
        <w:r w:rsidR="003A2982" w:rsidRPr="00C56B73">
          <w:rPr>
            <w:rStyle w:val="Hypertextovodkaz"/>
            <w:rFonts w:ascii="Calibri" w:hAnsi="Calibri" w:cs="Calibri"/>
            <w:sz w:val="22"/>
            <w:szCs w:val="22"/>
          </w:rPr>
          <w:t>Jednání protestní komise</w:t>
        </w:r>
      </w:hyperlink>
    </w:p>
    <w:p w:rsidR="00627549" w:rsidRPr="00C56B73" w:rsidRDefault="00494765" w:rsidP="00FD6BD7">
      <w:pPr>
        <w:rPr>
          <w:rFonts w:ascii="Calibri" w:hAnsi="Calibri" w:cs="Calibri"/>
          <w:sz w:val="22"/>
          <w:szCs w:val="22"/>
        </w:rPr>
      </w:pPr>
      <w:hyperlink w:anchor="uvod_tab" w:history="1">
        <w:r w:rsidR="00627549" w:rsidRPr="00C56B73">
          <w:rPr>
            <w:rStyle w:val="Hypertextovodkaz"/>
            <w:rFonts w:ascii="Calibri" w:hAnsi="Calibri" w:cs="Calibri"/>
            <w:sz w:val="22"/>
            <w:szCs w:val="22"/>
          </w:rPr>
          <w:t>(zpět na úvod)</w:t>
        </w:r>
      </w:hyperlink>
    </w:p>
    <w:p w:rsidR="009D757F" w:rsidRPr="00C56B73" w:rsidRDefault="009D757F" w:rsidP="00FD6BD7">
      <w:pPr>
        <w:pStyle w:val="znaka"/>
        <w:spacing w:before="0" w:line="240" w:lineRule="auto"/>
        <w:rPr>
          <w:rFonts w:ascii="Calibri" w:hAnsi="Calibri" w:cs="Calibri"/>
          <w:sz w:val="22"/>
          <w:szCs w:val="22"/>
        </w:rPr>
      </w:pPr>
    </w:p>
    <w:p w:rsidR="00392DC7" w:rsidRPr="00C56B73" w:rsidRDefault="00392DC7" w:rsidP="00FD6BD7">
      <w:pPr>
        <w:pStyle w:val="znaka"/>
        <w:spacing w:before="0" w:line="240" w:lineRule="auto"/>
        <w:rPr>
          <w:rFonts w:ascii="Calibri" w:hAnsi="Calibri" w:cs="Calibri"/>
          <w:i/>
          <w:iCs/>
          <w:sz w:val="22"/>
          <w:szCs w:val="22"/>
        </w:rPr>
      </w:pPr>
      <w:r w:rsidRPr="00C56B73">
        <w:rPr>
          <w:rFonts w:ascii="Calibri" w:hAnsi="Calibri" w:cs="Calibri"/>
          <w:i/>
          <w:iCs/>
          <w:sz w:val="22"/>
          <w:szCs w:val="22"/>
        </w:rPr>
        <w:t xml:space="preserve">Příklady, kdy je vhodné podle pravidla 69.2(j)(3) oznámit porušení pravidla 69 národnímu svazu nebo na </w:t>
      </w:r>
      <w:proofErr w:type="spellStart"/>
      <w:r w:rsidRPr="00C56B73">
        <w:rPr>
          <w:rFonts w:ascii="Calibri" w:hAnsi="Calibri" w:cs="Calibri"/>
          <w:i/>
          <w:iCs/>
          <w:sz w:val="22"/>
          <w:szCs w:val="22"/>
        </w:rPr>
        <w:t>World</w:t>
      </w:r>
      <w:proofErr w:type="spellEnd"/>
      <w:r w:rsidRPr="00C56B73">
        <w:rPr>
          <w:rFonts w:ascii="Calibri" w:hAnsi="Calibri" w:cs="Calibri"/>
          <w:i/>
          <w:iCs/>
          <w:sz w:val="22"/>
          <w:szCs w:val="22"/>
        </w:rPr>
        <w:t xml:space="preserve"> </w:t>
      </w:r>
      <w:proofErr w:type="spellStart"/>
      <w:r w:rsidRPr="00C56B73">
        <w:rPr>
          <w:rFonts w:ascii="Calibri" w:hAnsi="Calibri" w:cs="Calibri"/>
          <w:i/>
          <w:iCs/>
          <w:sz w:val="22"/>
          <w:szCs w:val="22"/>
        </w:rPr>
        <w:t>Sailing</w:t>
      </w:r>
      <w:proofErr w:type="spellEnd"/>
      <w:r w:rsidRPr="00C56B73">
        <w:rPr>
          <w:rFonts w:ascii="Calibri" w:hAnsi="Calibri" w:cs="Calibri"/>
          <w:i/>
          <w:iCs/>
          <w:sz w:val="22"/>
          <w:szCs w:val="22"/>
        </w:rPr>
        <w:t>.</w:t>
      </w:r>
    </w:p>
    <w:p w:rsidR="003A2982" w:rsidRPr="00C56B73" w:rsidRDefault="003A2982" w:rsidP="00FD6BD7">
      <w:pPr>
        <w:pStyle w:val="znaka"/>
        <w:spacing w:before="0" w:line="240" w:lineRule="auto"/>
        <w:rPr>
          <w:rFonts w:ascii="Calibri" w:hAnsi="Calibri" w:cs="Calibri"/>
          <w:sz w:val="22"/>
          <w:szCs w:val="22"/>
        </w:rPr>
      </w:pPr>
    </w:p>
    <w:p w:rsidR="003A2982" w:rsidRPr="00C56B73" w:rsidRDefault="003A2982" w:rsidP="00FD6BD7">
      <w:pPr>
        <w:pStyle w:val="znaka"/>
        <w:spacing w:before="0" w:line="240" w:lineRule="auto"/>
        <w:rPr>
          <w:rFonts w:ascii="Calibri" w:hAnsi="Calibri" w:cs="Calibri"/>
          <w:sz w:val="22"/>
          <w:szCs w:val="22"/>
        </w:rPr>
      </w:pPr>
      <w:r w:rsidRPr="00C56B73">
        <w:rPr>
          <w:rFonts w:ascii="Calibri" w:hAnsi="Calibri" w:cs="Calibri"/>
          <w:sz w:val="22"/>
          <w:szCs w:val="22"/>
        </w:rPr>
        <w:t>Skutečnosti</w:t>
      </w:r>
    </w:p>
    <w:p w:rsidR="003A2982" w:rsidRPr="00C56B73" w:rsidRDefault="003A2982" w:rsidP="00FD6BD7">
      <w:pPr>
        <w:pStyle w:val="znaka"/>
        <w:spacing w:before="0" w:line="240" w:lineRule="auto"/>
        <w:rPr>
          <w:rFonts w:ascii="Calibri" w:hAnsi="Calibri" w:cs="Calibri"/>
          <w:sz w:val="22"/>
          <w:szCs w:val="22"/>
        </w:rPr>
      </w:pPr>
      <w:r w:rsidRPr="00C56B73">
        <w:rPr>
          <w:rFonts w:ascii="Calibri" w:hAnsi="Calibri" w:cs="Calibri"/>
          <w:sz w:val="22"/>
          <w:szCs w:val="22"/>
        </w:rPr>
        <w:t>Protestní komise zjistila, že závodník nebo doprovod se dopustil hrubého jednání, a udělila mu trest podle pravidla 69.</w:t>
      </w:r>
    </w:p>
    <w:p w:rsidR="003A2982" w:rsidRPr="00C56B73" w:rsidRDefault="003A2982" w:rsidP="00FD6BD7">
      <w:pPr>
        <w:pStyle w:val="znaka"/>
        <w:spacing w:before="0" w:line="240" w:lineRule="auto"/>
        <w:rPr>
          <w:rFonts w:ascii="Calibri" w:hAnsi="Calibri" w:cs="Calibri"/>
          <w:sz w:val="22"/>
          <w:szCs w:val="22"/>
        </w:rPr>
      </w:pPr>
    </w:p>
    <w:p w:rsidR="003A2982" w:rsidRPr="00C56B73" w:rsidRDefault="003A2982" w:rsidP="00FD6BD7">
      <w:pPr>
        <w:pStyle w:val="znaka"/>
        <w:spacing w:before="0" w:line="240" w:lineRule="auto"/>
        <w:rPr>
          <w:rFonts w:ascii="Calibri" w:hAnsi="Calibri" w:cs="Calibri"/>
          <w:sz w:val="22"/>
          <w:szCs w:val="22"/>
        </w:rPr>
      </w:pPr>
      <w:r w:rsidRPr="00C56B73">
        <w:rPr>
          <w:rFonts w:ascii="Calibri" w:hAnsi="Calibri" w:cs="Calibri"/>
          <w:sz w:val="22"/>
          <w:szCs w:val="22"/>
        </w:rPr>
        <w:t>Otázka 1</w:t>
      </w:r>
    </w:p>
    <w:p w:rsidR="003A2982" w:rsidRPr="00C56B73" w:rsidRDefault="003A2982" w:rsidP="00FD6BD7">
      <w:pPr>
        <w:pStyle w:val="znaka"/>
        <w:spacing w:before="0" w:line="240" w:lineRule="auto"/>
        <w:rPr>
          <w:rFonts w:ascii="Calibri" w:hAnsi="Calibri" w:cs="Calibri"/>
          <w:sz w:val="22"/>
          <w:szCs w:val="22"/>
        </w:rPr>
      </w:pPr>
      <w:r w:rsidRPr="00C56B73">
        <w:rPr>
          <w:rFonts w:ascii="Calibri" w:hAnsi="Calibri" w:cs="Calibri"/>
          <w:sz w:val="22"/>
          <w:szCs w:val="22"/>
        </w:rPr>
        <w:t xml:space="preserve">Kdy by měla protestní komise oznámit toto porušení národnímu svazu nebo na </w:t>
      </w:r>
      <w:proofErr w:type="spellStart"/>
      <w:r w:rsidRPr="00C56B73">
        <w:rPr>
          <w:rFonts w:ascii="Calibri" w:hAnsi="Calibri" w:cs="Calibri"/>
          <w:sz w:val="22"/>
          <w:szCs w:val="22"/>
        </w:rPr>
        <w:t>World</w:t>
      </w:r>
      <w:proofErr w:type="spellEnd"/>
      <w:r w:rsidRPr="00C56B73">
        <w:rPr>
          <w:rFonts w:ascii="Calibri" w:hAnsi="Calibri" w:cs="Calibri"/>
          <w:sz w:val="22"/>
          <w:szCs w:val="22"/>
        </w:rPr>
        <w:t xml:space="preserve"> </w:t>
      </w:r>
      <w:proofErr w:type="spellStart"/>
      <w:r w:rsidRPr="00C56B73">
        <w:rPr>
          <w:rFonts w:ascii="Calibri" w:hAnsi="Calibri" w:cs="Calibri"/>
          <w:sz w:val="22"/>
          <w:szCs w:val="22"/>
        </w:rPr>
        <w:t>Sailing</w:t>
      </w:r>
      <w:proofErr w:type="spellEnd"/>
      <w:r w:rsidRPr="00C56B73">
        <w:rPr>
          <w:rFonts w:ascii="Calibri" w:hAnsi="Calibri" w:cs="Calibri"/>
          <w:sz w:val="22"/>
          <w:szCs w:val="22"/>
        </w:rPr>
        <w:t>?</w:t>
      </w:r>
    </w:p>
    <w:p w:rsidR="003A2982" w:rsidRPr="00C56B73" w:rsidRDefault="003A2982" w:rsidP="00FD6BD7">
      <w:pPr>
        <w:pStyle w:val="znaka"/>
        <w:spacing w:before="0" w:line="240" w:lineRule="auto"/>
        <w:rPr>
          <w:rFonts w:ascii="Calibri" w:hAnsi="Calibri" w:cs="Calibri"/>
          <w:sz w:val="22"/>
          <w:szCs w:val="22"/>
        </w:rPr>
      </w:pPr>
    </w:p>
    <w:p w:rsidR="003A2982" w:rsidRPr="00C56B73" w:rsidRDefault="003A2982" w:rsidP="00FD6BD7">
      <w:pPr>
        <w:pStyle w:val="znaka"/>
        <w:spacing w:before="0" w:line="240" w:lineRule="auto"/>
        <w:rPr>
          <w:rFonts w:ascii="Calibri" w:hAnsi="Calibri" w:cs="Calibri"/>
          <w:sz w:val="22"/>
          <w:szCs w:val="22"/>
        </w:rPr>
      </w:pPr>
      <w:r w:rsidRPr="00C56B73">
        <w:rPr>
          <w:rFonts w:ascii="Calibri" w:hAnsi="Calibri" w:cs="Calibri"/>
          <w:sz w:val="22"/>
          <w:szCs w:val="22"/>
        </w:rPr>
        <w:t>Odpověď 1</w:t>
      </w:r>
    </w:p>
    <w:p w:rsidR="003A2982" w:rsidRPr="00C56B73" w:rsidRDefault="003A2982" w:rsidP="00FD6BD7">
      <w:pPr>
        <w:pStyle w:val="znaka"/>
        <w:spacing w:before="0" w:line="240" w:lineRule="auto"/>
        <w:rPr>
          <w:rFonts w:ascii="Calibri" w:hAnsi="Calibri" w:cs="Calibri"/>
          <w:sz w:val="22"/>
          <w:szCs w:val="22"/>
        </w:rPr>
      </w:pPr>
      <w:r w:rsidRPr="00C56B73">
        <w:rPr>
          <w:rFonts w:ascii="Calibri" w:hAnsi="Calibri" w:cs="Calibri"/>
          <w:sz w:val="22"/>
          <w:szCs w:val="22"/>
        </w:rPr>
        <w:t xml:space="preserve">Pravidlo 69.2(j) požaduje oznámení národnímu svazu nebo na </w:t>
      </w:r>
      <w:proofErr w:type="spellStart"/>
      <w:r w:rsidRPr="00C56B73">
        <w:rPr>
          <w:rFonts w:ascii="Calibri" w:hAnsi="Calibri" w:cs="Calibri"/>
          <w:sz w:val="22"/>
          <w:szCs w:val="22"/>
        </w:rPr>
        <w:t>Wor</w:t>
      </w:r>
      <w:r w:rsidR="00A34A5F" w:rsidRPr="00C56B73">
        <w:rPr>
          <w:rFonts w:ascii="Calibri" w:hAnsi="Calibri" w:cs="Calibri"/>
          <w:sz w:val="22"/>
          <w:szCs w:val="22"/>
        </w:rPr>
        <w:t>l</w:t>
      </w:r>
      <w:r w:rsidRPr="00C56B73">
        <w:rPr>
          <w:rFonts w:ascii="Calibri" w:hAnsi="Calibri" w:cs="Calibri"/>
          <w:sz w:val="22"/>
          <w:szCs w:val="22"/>
        </w:rPr>
        <w:t>d</w:t>
      </w:r>
      <w:proofErr w:type="spellEnd"/>
      <w:r w:rsidRPr="00C56B73">
        <w:rPr>
          <w:rFonts w:ascii="Calibri" w:hAnsi="Calibri" w:cs="Calibri"/>
          <w:sz w:val="22"/>
          <w:szCs w:val="22"/>
        </w:rPr>
        <w:t xml:space="preserve"> </w:t>
      </w:r>
      <w:proofErr w:type="spellStart"/>
      <w:r w:rsidRPr="00C56B73">
        <w:rPr>
          <w:rFonts w:ascii="Calibri" w:hAnsi="Calibri" w:cs="Calibri"/>
          <w:sz w:val="22"/>
          <w:szCs w:val="22"/>
        </w:rPr>
        <w:t>Sailing</w:t>
      </w:r>
      <w:proofErr w:type="spellEnd"/>
      <w:r w:rsidRPr="00C56B73">
        <w:rPr>
          <w:rFonts w:ascii="Calibri" w:hAnsi="Calibri" w:cs="Calibri"/>
          <w:sz w:val="22"/>
          <w:szCs w:val="22"/>
        </w:rPr>
        <w:t>, když trest je vyšší než DNE pro danou rozjížďk</w:t>
      </w:r>
      <w:r w:rsidR="004A197D" w:rsidRPr="00C56B73">
        <w:rPr>
          <w:rFonts w:ascii="Calibri" w:hAnsi="Calibri" w:cs="Calibri"/>
          <w:sz w:val="22"/>
          <w:szCs w:val="22"/>
        </w:rPr>
        <w:t>u</w:t>
      </w:r>
      <w:r w:rsidRPr="00C56B73">
        <w:rPr>
          <w:rFonts w:ascii="Calibri" w:hAnsi="Calibri" w:cs="Calibri"/>
          <w:sz w:val="22"/>
          <w:szCs w:val="22"/>
        </w:rPr>
        <w:t>, osoba je vyloučena z místa</w:t>
      </w:r>
      <w:r w:rsidR="004A197D" w:rsidRPr="00C56B73">
        <w:rPr>
          <w:rFonts w:ascii="Calibri" w:hAnsi="Calibri" w:cs="Calibri"/>
          <w:sz w:val="22"/>
          <w:szCs w:val="22"/>
        </w:rPr>
        <w:t xml:space="preserve"> </w:t>
      </w:r>
      <w:r w:rsidRPr="00C56B73">
        <w:rPr>
          <w:rFonts w:ascii="Calibri" w:hAnsi="Calibri" w:cs="Calibri"/>
          <w:sz w:val="22"/>
          <w:szCs w:val="22"/>
        </w:rPr>
        <w:t>konání nebo v jiných přípa</w:t>
      </w:r>
      <w:r w:rsidR="004A197D" w:rsidRPr="00C56B73">
        <w:rPr>
          <w:rFonts w:ascii="Calibri" w:hAnsi="Calibri" w:cs="Calibri"/>
          <w:sz w:val="22"/>
          <w:szCs w:val="22"/>
        </w:rPr>
        <w:t>d</w:t>
      </w:r>
      <w:r w:rsidRPr="00C56B73">
        <w:rPr>
          <w:rFonts w:ascii="Calibri" w:hAnsi="Calibri" w:cs="Calibri"/>
          <w:sz w:val="22"/>
          <w:szCs w:val="22"/>
        </w:rPr>
        <w:t>ech, o kterých rozhodne protestní komise, kdy je to vhodné. „Vhodné“ bude poslat oznámení v následující případech:</w:t>
      </w:r>
    </w:p>
    <w:p w:rsidR="003A2982" w:rsidRPr="00C56B73" w:rsidRDefault="003A2982" w:rsidP="00FD6BD7">
      <w:pPr>
        <w:pStyle w:val="znaka"/>
        <w:spacing w:before="0" w:line="240" w:lineRule="auto"/>
        <w:rPr>
          <w:rFonts w:ascii="Calibri" w:hAnsi="Calibri" w:cs="Calibri"/>
          <w:sz w:val="22"/>
          <w:szCs w:val="22"/>
        </w:rPr>
      </w:pPr>
      <w:r w:rsidRPr="00C56B73">
        <w:rPr>
          <w:rFonts w:ascii="Calibri" w:hAnsi="Calibri" w:cs="Calibri"/>
          <w:sz w:val="22"/>
          <w:szCs w:val="22"/>
        </w:rPr>
        <w:t>(1) V závodě, který se skládá pouze z jedné rozjížďky, kdy protestní komise věří, že trest by měl být více než DNE z jedné rozjížďky, kdyby bylo v </w:t>
      </w:r>
      <w:r w:rsidR="00A34A5F" w:rsidRPr="00C56B73">
        <w:rPr>
          <w:rFonts w:ascii="Calibri" w:hAnsi="Calibri" w:cs="Calibri"/>
          <w:sz w:val="22"/>
          <w:szCs w:val="22"/>
        </w:rPr>
        <w:t>závodě</w:t>
      </w:r>
      <w:r w:rsidRPr="00C56B73">
        <w:rPr>
          <w:rFonts w:ascii="Calibri" w:hAnsi="Calibri" w:cs="Calibri"/>
          <w:sz w:val="22"/>
          <w:szCs w:val="22"/>
        </w:rPr>
        <w:t xml:space="preserve"> více rozjížděk. Důvodem může být závažnost jednoho provinění nebo s</w:t>
      </w:r>
      <w:r w:rsidR="004A197D" w:rsidRPr="00C56B73">
        <w:rPr>
          <w:rFonts w:ascii="Calibri" w:hAnsi="Calibri" w:cs="Calibri"/>
          <w:sz w:val="22"/>
          <w:szCs w:val="22"/>
        </w:rPr>
        <w:t>ér</w:t>
      </w:r>
      <w:r w:rsidRPr="00C56B73">
        <w:rPr>
          <w:rFonts w:ascii="Calibri" w:hAnsi="Calibri" w:cs="Calibri"/>
          <w:sz w:val="22"/>
          <w:szCs w:val="22"/>
        </w:rPr>
        <w:t>ie drobných provinění.</w:t>
      </w:r>
    </w:p>
    <w:p w:rsidR="00D179F3" w:rsidRPr="00C56B73" w:rsidRDefault="003A2982" w:rsidP="00FD6BD7">
      <w:pPr>
        <w:pStyle w:val="znaka"/>
        <w:spacing w:before="0" w:line="240" w:lineRule="auto"/>
        <w:rPr>
          <w:rFonts w:ascii="Calibri" w:hAnsi="Calibri" w:cs="Calibri"/>
          <w:sz w:val="22"/>
          <w:szCs w:val="22"/>
        </w:rPr>
      </w:pPr>
      <w:r w:rsidRPr="00C56B73">
        <w:rPr>
          <w:rFonts w:ascii="Calibri" w:hAnsi="Calibri" w:cs="Calibri"/>
          <w:sz w:val="22"/>
          <w:szCs w:val="22"/>
        </w:rPr>
        <w:t>(2) Doprovod</w:t>
      </w:r>
      <w:r w:rsidR="007D5753" w:rsidRPr="00C56B73">
        <w:rPr>
          <w:rFonts w:ascii="Calibri" w:hAnsi="Calibri" w:cs="Calibri"/>
          <w:sz w:val="22"/>
          <w:szCs w:val="22"/>
        </w:rPr>
        <w:t>, který byl shledán, že porušil pravidlo 69, byl vyloučen z místa konání, ale probíhal již poslední den závodu, takže vyloučení z místa konání příliš účinné nebylo.</w:t>
      </w:r>
    </w:p>
    <w:p w:rsidR="007D5753" w:rsidRPr="00C56B73" w:rsidRDefault="007D5753" w:rsidP="00FD6BD7">
      <w:pPr>
        <w:pStyle w:val="znaka"/>
        <w:spacing w:before="0" w:line="240" w:lineRule="auto"/>
        <w:rPr>
          <w:rFonts w:ascii="Calibri" w:hAnsi="Calibri" w:cs="Calibri"/>
          <w:sz w:val="22"/>
          <w:szCs w:val="22"/>
        </w:rPr>
      </w:pPr>
      <w:r w:rsidRPr="00C56B73">
        <w:rPr>
          <w:rFonts w:ascii="Calibri" w:hAnsi="Calibri" w:cs="Calibri"/>
          <w:sz w:val="22"/>
          <w:szCs w:val="22"/>
        </w:rPr>
        <w:t>(3) Protestní komise má dobrý důvod věřit, že osoba, která porušila pravidlo 69, již byla potrestána podle pravidla 69.1(a) a zejména pro stejné jednání.</w:t>
      </w:r>
    </w:p>
    <w:p w:rsidR="007D5753" w:rsidRPr="00C56B73" w:rsidRDefault="007D5753" w:rsidP="00FD6BD7">
      <w:pPr>
        <w:pStyle w:val="znaka"/>
        <w:spacing w:before="0" w:line="240" w:lineRule="auto"/>
        <w:rPr>
          <w:rFonts w:ascii="Calibri" w:hAnsi="Calibri" w:cs="Calibri"/>
          <w:sz w:val="22"/>
          <w:szCs w:val="22"/>
        </w:rPr>
      </w:pPr>
      <w:r w:rsidRPr="00C56B73">
        <w:rPr>
          <w:rFonts w:ascii="Calibri" w:hAnsi="Calibri" w:cs="Calibri"/>
          <w:sz w:val="22"/>
          <w:szCs w:val="22"/>
        </w:rPr>
        <w:t>(4) Jednání mělo dopad na závod nad rámec autority protestní komise. Například nominace pro další závod a předmětné porušení mělo negativní dopad na nominaci jiného závodníka.</w:t>
      </w:r>
    </w:p>
    <w:p w:rsidR="007D5753" w:rsidRPr="00C56B73" w:rsidRDefault="007D5753" w:rsidP="00FD6BD7">
      <w:pPr>
        <w:pStyle w:val="znaka"/>
        <w:spacing w:before="0" w:line="240" w:lineRule="auto"/>
        <w:rPr>
          <w:rFonts w:ascii="Calibri" w:hAnsi="Calibri" w:cs="Calibri"/>
          <w:sz w:val="22"/>
          <w:szCs w:val="22"/>
        </w:rPr>
      </w:pPr>
    </w:p>
    <w:p w:rsidR="007D5753" w:rsidRPr="00C56B73" w:rsidRDefault="007D5753" w:rsidP="00FD6BD7">
      <w:pPr>
        <w:pStyle w:val="znaka"/>
        <w:spacing w:before="0" w:line="240" w:lineRule="auto"/>
        <w:rPr>
          <w:rFonts w:ascii="Calibri" w:hAnsi="Calibri" w:cs="Calibri"/>
          <w:sz w:val="22"/>
          <w:szCs w:val="22"/>
        </w:rPr>
      </w:pPr>
      <w:r w:rsidRPr="00C56B73">
        <w:rPr>
          <w:rFonts w:ascii="Calibri" w:hAnsi="Calibri" w:cs="Calibri"/>
          <w:sz w:val="22"/>
          <w:szCs w:val="22"/>
        </w:rPr>
        <w:t>Otázka 2</w:t>
      </w:r>
    </w:p>
    <w:p w:rsidR="007D5753" w:rsidRPr="00C56B73" w:rsidRDefault="007D5753" w:rsidP="00FD6BD7">
      <w:pPr>
        <w:pStyle w:val="znaka"/>
        <w:spacing w:before="0" w:line="240" w:lineRule="auto"/>
        <w:rPr>
          <w:rFonts w:ascii="Calibri" w:hAnsi="Calibri" w:cs="Calibri"/>
          <w:sz w:val="22"/>
          <w:szCs w:val="22"/>
        </w:rPr>
      </w:pPr>
      <w:r w:rsidRPr="00C56B73">
        <w:rPr>
          <w:rFonts w:ascii="Calibri" w:hAnsi="Calibri" w:cs="Calibri"/>
          <w:sz w:val="22"/>
          <w:szCs w:val="22"/>
        </w:rPr>
        <w:t xml:space="preserve">Oznámení by mělo být poslání na národní svaz nebo na </w:t>
      </w:r>
      <w:proofErr w:type="spellStart"/>
      <w:r w:rsidRPr="00C56B73">
        <w:rPr>
          <w:rFonts w:ascii="Calibri" w:hAnsi="Calibri" w:cs="Calibri"/>
          <w:sz w:val="22"/>
          <w:szCs w:val="22"/>
        </w:rPr>
        <w:t>World</w:t>
      </w:r>
      <w:proofErr w:type="spellEnd"/>
      <w:r w:rsidRPr="00C56B73">
        <w:rPr>
          <w:rFonts w:ascii="Calibri" w:hAnsi="Calibri" w:cs="Calibri"/>
          <w:sz w:val="22"/>
          <w:szCs w:val="22"/>
        </w:rPr>
        <w:t xml:space="preserve"> </w:t>
      </w:r>
      <w:proofErr w:type="spellStart"/>
      <w:r w:rsidRPr="00C56B73">
        <w:rPr>
          <w:rFonts w:ascii="Calibri" w:hAnsi="Calibri" w:cs="Calibri"/>
          <w:sz w:val="22"/>
          <w:szCs w:val="22"/>
        </w:rPr>
        <w:t>Sailing</w:t>
      </w:r>
      <w:proofErr w:type="spellEnd"/>
      <w:r w:rsidRPr="00C56B73">
        <w:rPr>
          <w:rFonts w:ascii="Calibri" w:hAnsi="Calibri" w:cs="Calibri"/>
          <w:sz w:val="22"/>
          <w:szCs w:val="22"/>
        </w:rPr>
        <w:t>?</w:t>
      </w:r>
    </w:p>
    <w:p w:rsidR="007D5753" w:rsidRPr="00C56B73" w:rsidRDefault="007D5753" w:rsidP="00FD6BD7">
      <w:pPr>
        <w:pStyle w:val="znaka"/>
        <w:spacing w:before="0" w:line="240" w:lineRule="auto"/>
        <w:rPr>
          <w:rFonts w:ascii="Calibri" w:hAnsi="Calibri" w:cs="Calibri"/>
          <w:sz w:val="22"/>
          <w:szCs w:val="22"/>
        </w:rPr>
      </w:pPr>
    </w:p>
    <w:p w:rsidR="007D5753" w:rsidRPr="00C56B73" w:rsidRDefault="007D5753" w:rsidP="00FD6BD7">
      <w:pPr>
        <w:pStyle w:val="znaka"/>
        <w:spacing w:before="0" w:line="240" w:lineRule="auto"/>
        <w:rPr>
          <w:rFonts w:ascii="Calibri" w:hAnsi="Calibri" w:cs="Calibri"/>
          <w:sz w:val="22"/>
          <w:szCs w:val="22"/>
        </w:rPr>
      </w:pPr>
      <w:r w:rsidRPr="00C56B73">
        <w:rPr>
          <w:rFonts w:ascii="Calibri" w:hAnsi="Calibri" w:cs="Calibri"/>
          <w:sz w:val="22"/>
          <w:szCs w:val="22"/>
        </w:rPr>
        <w:t>Odpověď 2</w:t>
      </w:r>
    </w:p>
    <w:p w:rsidR="007D5753" w:rsidRPr="00C56B73" w:rsidRDefault="007D5753" w:rsidP="00FD6BD7">
      <w:pPr>
        <w:pStyle w:val="znaka"/>
        <w:spacing w:before="0" w:line="240" w:lineRule="auto"/>
        <w:rPr>
          <w:rFonts w:ascii="Calibri" w:hAnsi="Calibri" w:cs="Calibri"/>
          <w:sz w:val="22"/>
          <w:szCs w:val="22"/>
        </w:rPr>
      </w:pPr>
      <w:r w:rsidRPr="00C56B73">
        <w:rPr>
          <w:rFonts w:ascii="Calibri" w:hAnsi="Calibri" w:cs="Calibri"/>
          <w:sz w:val="22"/>
          <w:szCs w:val="22"/>
        </w:rPr>
        <w:t xml:space="preserve">Oznámení má být posláno na </w:t>
      </w:r>
      <w:proofErr w:type="spellStart"/>
      <w:r w:rsidRPr="00C56B73">
        <w:rPr>
          <w:rFonts w:ascii="Calibri" w:hAnsi="Calibri" w:cs="Calibri"/>
          <w:sz w:val="22"/>
          <w:szCs w:val="22"/>
        </w:rPr>
        <w:t>World</w:t>
      </w:r>
      <w:proofErr w:type="spellEnd"/>
      <w:r w:rsidRPr="00C56B73">
        <w:rPr>
          <w:rFonts w:ascii="Calibri" w:hAnsi="Calibri" w:cs="Calibri"/>
          <w:sz w:val="22"/>
          <w:szCs w:val="22"/>
        </w:rPr>
        <w:t xml:space="preserve"> </w:t>
      </w:r>
      <w:proofErr w:type="spellStart"/>
      <w:r w:rsidRPr="00C56B73">
        <w:rPr>
          <w:rFonts w:ascii="Calibri" w:hAnsi="Calibri" w:cs="Calibri"/>
          <w:sz w:val="22"/>
          <w:szCs w:val="22"/>
        </w:rPr>
        <w:t>Sailing</w:t>
      </w:r>
      <w:proofErr w:type="spellEnd"/>
      <w:r w:rsidR="004A197D" w:rsidRPr="00C56B73">
        <w:rPr>
          <w:rFonts w:ascii="Calibri" w:hAnsi="Calibri" w:cs="Calibri"/>
          <w:sz w:val="22"/>
          <w:szCs w:val="22"/>
        </w:rPr>
        <w:t>, když k porušení dojde na mezinárodních závodech, které jsou určeny v seznamu Disciplinární kodexu (</w:t>
      </w:r>
      <w:proofErr w:type="spellStart"/>
      <w:r w:rsidR="004A197D" w:rsidRPr="00C56B73">
        <w:rPr>
          <w:rFonts w:ascii="Calibri" w:hAnsi="Calibri" w:cs="Calibri"/>
          <w:sz w:val="22"/>
          <w:szCs w:val="22"/>
        </w:rPr>
        <w:t>World</w:t>
      </w:r>
      <w:proofErr w:type="spellEnd"/>
      <w:r w:rsidR="004A197D" w:rsidRPr="00C56B73">
        <w:rPr>
          <w:rFonts w:ascii="Calibri" w:hAnsi="Calibri" w:cs="Calibri"/>
          <w:sz w:val="22"/>
          <w:szCs w:val="22"/>
        </w:rPr>
        <w:t xml:space="preserve"> </w:t>
      </w:r>
      <w:proofErr w:type="spellStart"/>
      <w:r w:rsidR="004A197D" w:rsidRPr="00C56B73">
        <w:rPr>
          <w:rFonts w:ascii="Calibri" w:hAnsi="Calibri" w:cs="Calibri"/>
          <w:sz w:val="22"/>
          <w:szCs w:val="22"/>
        </w:rPr>
        <w:t>Sailing</w:t>
      </w:r>
      <w:proofErr w:type="spellEnd"/>
      <w:r w:rsidR="004A197D" w:rsidRPr="00C56B73">
        <w:rPr>
          <w:rFonts w:ascii="Calibri" w:hAnsi="Calibri" w:cs="Calibri"/>
          <w:sz w:val="22"/>
          <w:szCs w:val="22"/>
        </w:rPr>
        <w:t xml:space="preserve"> </w:t>
      </w:r>
      <w:proofErr w:type="spellStart"/>
      <w:r w:rsidR="004A197D" w:rsidRPr="00C56B73">
        <w:rPr>
          <w:rFonts w:ascii="Calibri" w:hAnsi="Calibri" w:cs="Calibri"/>
          <w:sz w:val="22"/>
          <w:szCs w:val="22"/>
        </w:rPr>
        <w:t>Regulation</w:t>
      </w:r>
      <w:proofErr w:type="spellEnd"/>
      <w:r w:rsidR="004A197D" w:rsidRPr="00C56B73">
        <w:rPr>
          <w:rFonts w:ascii="Calibri" w:hAnsi="Calibri" w:cs="Calibri"/>
          <w:sz w:val="22"/>
          <w:szCs w:val="22"/>
        </w:rPr>
        <w:t xml:space="preserve"> 35). V ostatních případech má být oznámení posláno na národní svaz osoby, která byla shledána, že porušila pravidlo 69. (ne nutně národní svaz vlastníka lodě nebo místa konání).</w:t>
      </w:r>
    </w:p>
    <w:p w:rsidR="004A197D" w:rsidRPr="00C56B73" w:rsidRDefault="004A197D" w:rsidP="00FD6BD7">
      <w:pPr>
        <w:pStyle w:val="znaka"/>
        <w:spacing w:before="0" w:line="240" w:lineRule="auto"/>
        <w:rPr>
          <w:rFonts w:ascii="Calibri" w:hAnsi="Calibri" w:cs="Calibri"/>
          <w:sz w:val="22"/>
          <w:szCs w:val="22"/>
        </w:rPr>
      </w:pPr>
    </w:p>
    <w:p w:rsidR="004A197D" w:rsidRPr="00C56B73" w:rsidRDefault="004A197D" w:rsidP="00FD6BD7">
      <w:pPr>
        <w:pStyle w:val="znaka"/>
        <w:spacing w:before="0" w:line="240" w:lineRule="auto"/>
        <w:rPr>
          <w:rFonts w:ascii="Calibri" w:hAnsi="Calibri" w:cs="Calibri"/>
          <w:sz w:val="22"/>
          <w:szCs w:val="22"/>
        </w:rPr>
      </w:pPr>
      <w:proofErr w:type="spellStart"/>
      <w:r w:rsidRPr="00C56B73">
        <w:rPr>
          <w:rFonts w:ascii="Calibri" w:hAnsi="Calibri" w:cs="Calibri"/>
          <w:sz w:val="22"/>
          <w:szCs w:val="22"/>
        </w:rPr>
        <w:t>World</w:t>
      </w:r>
      <w:proofErr w:type="spellEnd"/>
      <w:r w:rsidRPr="00C56B73">
        <w:rPr>
          <w:rFonts w:ascii="Calibri" w:hAnsi="Calibri" w:cs="Calibri"/>
          <w:sz w:val="22"/>
          <w:szCs w:val="22"/>
        </w:rPr>
        <w:t xml:space="preserve"> </w:t>
      </w:r>
      <w:proofErr w:type="spellStart"/>
      <w:r w:rsidRPr="00C56B73">
        <w:rPr>
          <w:rFonts w:ascii="Calibri" w:hAnsi="Calibri" w:cs="Calibri"/>
          <w:sz w:val="22"/>
          <w:szCs w:val="22"/>
        </w:rPr>
        <w:t>Sailing</w:t>
      </w:r>
      <w:proofErr w:type="spellEnd"/>
      <w:r w:rsidRPr="00C56B73">
        <w:rPr>
          <w:rFonts w:ascii="Calibri" w:hAnsi="Calibri" w:cs="Calibri"/>
          <w:sz w:val="22"/>
          <w:szCs w:val="22"/>
        </w:rPr>
        <w:t xml:space="preserve"> 2016</w:t>
      </w:r>
    </w:p>
    <w:p w:rsidR="004A197D" w:rsidRPr="00C56B73" w:rsidRDefault="004A197D" w:rsidP="00FD6BD7">
      <w:pPr>
        <w:pStyle w:val="znaka"/>
        <w:pBdr>
          <w:bottom w:val="single" w:sz="4" w:space="1" w:color="auto"/>
        </w:pBdr>
        <w:spacing w:before="0" w:line="240" w:lineRule="auto"/>
        <w:rPr>
          <w:rFonts w:ascii="Calibri" w:hAnsi="Calibri" w:cs="Calibri"/>
          <w:sz w:val="22"/>
          <w:szCs w:val="22"/>
        </w:rPr>
      </w:pPr>
    </w:p>
    <w:p w:rsidR="005C592A" w:rsidRPr="00C56B73" w:rsidRDefault="005C592A" w:rsidP="00FD6BD7">
      <w:pPr>
        <w:pStyle w:val="znaka"/>
        <w:spacing w:before="0" w:line="240" w:lineRule="auto"/>
        <w:rPr>
          <w:rFonts w:ascii="Calibri" w:hAnsi="Calibri" w:cs="Calibri"/>
          <w:sz w:val="22"/>
          <w:szCs w:val="22"/>
        </w:rPr>
      </w:pPr>
    </w:p>
    <w:p w:rsidR="008B158B" w:rsidRPr="00C56B73" w:rsidRDefault="00183CDD" w:rsidP="00FD6BD7">
      <w:pPr>
        <w:pStyle w:val="znaka"/>
        <w:spacing w:before="0" w:line="240" w:lineRule="auto"/>
        <w:rPr>
          <w:rFonts w:ascii="Calibri" w:hAnsi="Calibri" w:cs="Calibri"/>
          <w:b/>
          <w:bCs/>
          <w:sz w:val="22"/>
          <w:szCs w:val="22"/>
        </w:rPr>
      </w:pPr>
      <w:bookmarkStart w:id="236" w:name="P140"/>
      <w:r w:rsidRPr="00C56B73">
        <w:rPr>
          <w:rFonts w:ascii="Calibri" w:hAnsi="Calibri" w:cs="Calibri"/>
          <w:b/>
          <w:bCs/>
          <w:caps/>
          <w:sz w:val="22"/>
          <w:szCs w:val="22"/>
        </w:rPr>
        <w:t>Případ</w:t>
      </w:r>
      <w:r w:rsidRPr="00C56B73">
        <w:rPr>
          <w:rFonts w:ascii="Calibri" w:hAnsi="Calibri" w:cs="Calibri"/>
          <w:b/>
          <w:bCs/>
          <w:sz w:val="22"/>
          <w:szCs w:val="22"/>
        </w:rPr>
        <w:t xml:space="preserve"> 140</w:t>
      </w:r>
    </w:p>
    <w:bookmarkEnd w:id="236"/>
    <w:p w:rsidR="00183CDD" w:rsidRPr="00C56B73" w:rsidRDefault="00183CDD" w:rsidP="00FD6BD7">
      <w:pPr>
        <w:pStyle w:val="znaka"/>
        <w:spacing w:before="0" w:line="240" w:lineRule="auto"/>
        <w:rPr>
          <w:rFonts w:ascii="Calibri" w:hAnsi="Calibri" w:cs="Calibri"/>
          <w:sz w:val="22"/>
          <w:szCs w:val="22"/>
        </w:rPr>
      </w:pPr>
    </w:p>
    <w:p w:rsidR="00183CDD" w:rsidRPr="00C56B73" w:rsidRDefault="00494765" w:rsidP="00FD6BD7">
      <w:pPr>
        <w:pStyle w:val="znaka"/>
        <w:spacing w:before="0" w:line="240" w:lineRule="auto"/>
        <w:rPr>
          <w:rFonts w:ascii="Calibri" w:hAnsi="Calibri" w:cs="Calibri"/>
          <w:sz w:val="22"/>
          <w:szCs w:val="22"/>
        </w:rPr>
      </w:pPr>
      <w:hyperlink w:anchor="R30" w:history="1">
        <w:r w:rsidR="00183CDD" w:rsidRPr="00C56B73">
          <w:rPr>
            <w:rStyle w:val="Hypertextovodkaz"/>
            <w:rFonts w:ascii="Calibri" w:hAnsi="Calibri" w:cs="Calibri"/>
            <w:sz w:val="22"/>
            <w:szCs w:val="22"/>
          </w:rPr>
          <w:t>Pravidlo 30.3 Startovní tresty: Pravidlo vlajky U</w:t>
        </w:r>
      </w:hyperlink>
    </w:p>
    <w:p w:rsidR="00183CDD" w:rsidRPr="00C56B73" w:rsidRDefault="00494765" w:rsidP="00FD6BD7">
      <w:pPr>
        <w:pStyle w:val="znaka"/>
        <w:spacing w:before="0" w:line="240" w:lineRule="auto"/>
        <w:rPr>
          <w:rFonts w:ascii="Calibri" w:hAnsi="Calibri" w:cs="Calibri"/>
          <w:sz w:val="22"/>
          <w:szCs w:val="22"/>
        </w:rPr>
      </w:pPr>
      <w:hyperlink w:anchor="R30" w:history="1">
        <w:r w:rsidR="00183CDD" w:rsidRPr="00C56B73">
          <w:rPr>
            <w:rStyle w:val="Hypertextovodkaz"/>
            <w:rFonts w:ascii="Calibri" w:hAnsi="Calibri" w:cs="Calibri"/>
            <w:sz w:val="22"/>
            <w:szCs w:val="22"/>
          </w:rPr>
          <w:t>Pravidlo 30.4 Startovní tresty: Pravidlo černé vlajky</w:t>
        </w:r>
      </w:hyperlink>
    </w:p>
    <w:p w:rsidR="00183CDD" w:rsidRPr="00C56B73" w:rsidRDefault="00494765" w:rsidP="00FD6BD7">
      <w:pPr>
        <w:pStyle w:val="znaka"/>
        <w:spacing w:before="0" w:line="240" w:lineRule="auto"/>
        <w:rPr>
          <w:rFonts w:ascii="Calibri" w:hAnsi="Calibri" w:cs="Calibri"/>
          <w:sz w:val="22"/>
          <w:szCs w:val="22"/>
        </w:rPr>
      </w:pPr>
      <w:hyperlink w:anchor="R62_1" w:history="1">
        <w:r w:rsidR="00183CDD" w:rsidRPr="00C56B73">
          <w:rPr>
            <w:rStyle w:val="Hypertextovodkaz"/>
            <w:rFonts w:ascii="Calibri" w:hAnsi="Calibri" w:cs="Calibri"/>
            <w:sz w:val="22"/>
            <w:szCs w:val="22"/>
          </w:rPr>
          <w:t>Pravidlo 62.1, Náprava</w:t>
        </w:r>
      </w:hyperlink>
    </w:p>
    <w:p w:rsidR="00183CDD" w:rsidRPr="00C56B73" w:rsidRDefault="00494765" w:rsidP="00FD6BD7">
      <w:pPr>
        <w:pStyle w:val="znaka"/>
        <w:spacing w:before="0" w:line="240" w:lineRule="auto"/>
        <w:rPr>
          <w:rFonts w:ascii="Calibri" w:hAnsi="Calibri" w:cs="Calibri"/>
          <w:sz w:val="22"/>
          <w:szCs w:val="22"/>
        </w:rPr>
      </w:pPr>
      <w:hyperlink w:anchor="R64_1b" w:history="1">
        <w:r w:rsidR="00183CDD" w:rsidRPr="00C56B73">
          <w:rPr>
            <w:rStyle w:val="Hypertextovodkaz"/>
            <w:rFonts w:ascii="Calibri" w:hAnsi="Calibri" w:cs="Calibri"/>
            <w:sz w:val="22"/>
            <w:szCs w:val="22"/>
          </w:rPr>
          <w:t>Pravidlo 64.1(b) Rozhodnutí: tresty a zproštění viny</w:t>
        </w:r>
      </w:hyperlink>
    </w:p>
    <w:p w:rsidR="00627549" w:rsidRPr="00C56B73" w:rsidRDefault="00494765" w:rsidP="00FD6BD7">
      <w:pPr>
        <w:rPr>
          <w:rFonts w:ascii="Calibri" w:hAnsi="Calibri" w:cs="Calibri"/>
          <w:sz w:val="22"/>
          <w:szCs w:val="22"/>
        </w:rPr>
      </w:pPr>
      <w:hyperlink w:anchor="uvod_tab" w:history="1">
        <w:r w:rsidR="00627549" w:rsidRPr="00C56B73">
          <w:rPr>
            <w:rStyle w:val="Hypertextovodkaz"/>
            <w:rFonts w:ascii="Calibri" w:hAnsi="Calibri" w:cs="Calibri"/>
            <w:sz w:val="22"/>
            <w:szCs w:val="22"/>
          </w:rPr>
          <w:t>(zpět na úvod)</w:t>
        </w:r>
      </w:hyperlink>
    </w:p>
    <w:p w:rsidR="00183CDD" w:rsidRPr="00C56B73" w:rsidRDefault="00183CDD" w:rsidP="00FD6BD7">
      <w:pPr>
        <w:pStyle w:val="znaka"/>
        <w:spacing w:before="0" w:line="240" w:lineRule="auto"/>
        <w:rPr>
          <w:rFonts w:ascii="Calibri" w:hAnsi="Calibri" w:cs="Calibri"/>
          <w:sz w:val="22"/>
          <w:szCs w:val="22"/>
        </w:rPr>
      </w:pPr>
    </w:p>
    <w:p w:rsidR="00EA1FFA" w:rsidRPr="00C56B73" w:rsidRDefault="00EA1FFA" w:rsidP="00FD6BD7">
      <w:pPr>
        <w:pStyle w:val="znaka"/>
        <w:spacing w:before="0" w:line="240" w:lineRule="auto"/>
        <w:rPr>
          <w:rFonts w:ascii="Calibri" w:hAnsi="Calibri" w:cs="Calibri"/>
          <w:i/>
          <w:iCs/>
          <w:sz w:val="22"/>
          <w:szCs w:val="22"/>
        </w:rPr>
      </w:pPr>
      <w:r w:rsidRPr="00C56B73">
        <w:rPr>
          <w:rFonts w:ascii="Calibri" w:hAnsi="Calibri" w:cs="Calibri"/>
          <w:i/>
          <w:iCs/>
          <w:sz w:val="22"/>
          <w:szCs w:val="22"/>
        </w:rPr>
        <w:t>Jak platí pravidla, když loď je donucena přejet startovní čáru jinou lodí, která porušila pravidlo části 2.</w:t>
      </w:r>
    </w:p>
    <w:p w:rsidR="00183CDD" w:rsidRPr="00C56B73" w:rsidRDefault="00183CDD" w:rsidP="00FD6BD7">
      <w:pPr>
        <w:pStyle w:val="znaka"/>
        <w:spacing w:before="0" w:line="240" w:lineRule="auto"/>
        <w:rPr>
          <w:rFonts w:ascii="Calibri" w:hAnsi="Calibri" w:cs="Calibri"/>
          <w:sz w:val="22"/>
          <w:szCs w:val="22"/>
        </w:rPr>
      </w:pPr>
    </w:p>
    <w:p w:rsidR="00183CDD" w:rsidRPr="00C56B73" w:rsidRDefault="00183CDD"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Skutečnosti pro otázku 1</w:t>
      </w:r>
    </w:p>
    <w:p w:rsidR="00183CDD" w:rsidRPr="00C56B73" w:rsidRDefault="00183CDD" w:rsidP="00FD6BD7">
      <w:pPr>
        <w:pStyle w:val="znaka"/>
        <w:spacing w:before="0" w:line="240" w:lineRule="auto"/>
        <w:rPr>
          <w:rFonts w:ascii="Calibri" w:hAnsi="Calibri" w:cs="Calibri"/>
          <w:sz w:val="22"/>
          <w:szCs w:val="22"/>
        </w:rPr>
      </w:pPr>
      <w:r w:rsidRPr="00C56B73">
        <w:rPr>
          <w:rFonts w:ascii="Calibri" w:hAnsi="Calibri" w:cs="Calibri"/>
          <w:sz w:val="22"/>
          <w:szCs w:val="22"/>
        </w:rPr>
        <w:t xml:space="preserve">Rozjížďka se startuje s vlajkou U (pravidlo 30.3) nebo s černou vlajkou (pravidlo 30.4). 20 sekund před startovním znamením došlo k incidentu mezi loděmi A </w:t>
      </w:r>
      <w:proofErr w:type="spellStart"/>
      <w:r w:rsidRPr="00C56B73">
        <w:rPr>
          <w:rFonts w:ascii="Calibri" w:hAnsi="Calibri" w:cs="Calibri"/>
          <w:sz w:val="22"/>
          <w:szCs w:val="22"/>
        </w:rPr>
        <w:t>a</w:t>
      </w:r>
      <w:proofErr w:type="spellEnd"/>
      <w:r w:rsidRPr="00C56B73">
        <w:rPr>
          <w:rFonts w:ascii="Calibri" w:hAnsi="Calibri" w:cs="Calibri"/>
          <w:sz w:val="22"/>
          <w:szCs w:val="22"/>
        </w:rPr>
        <w:t xml:space="preserve"> B. Závodní komise identifikovala část lodě A na dráhové straně čáry. A se nevrátila na předstartovní stranu čáry, ale pokračuje v závodění a dokončí. Zavodní komise ji boduje UFD nebo BFD, podle situace.</w:t>
      </w:r>
    </w:p>
    <w:p w:rsidR="00E54A05" w:rsidRPr="00C56B73" w:rsidRDefault="00183CDD" w:rsidP="00FD6BD7">
      <w:pPr>
        <w:pStyle w:val="znaka"/>
        <w:spacing w:before="0" w:line="240" w:lineRule="auto"/>
        <w:rPr>
          <w:rFonts w:ascii="Calibri" w:hAnsi="Calibri" w:cs="Calibri"/>
          <w:sz w:val="22"/>
          <w:szCs w:val="22"/>
        </w:rPr>
      </w:pPr>
      <w:r w:rsidRPr="00C56B73">
        <w:rPr>
          <w:rFonts w:ascii="Calibri" w:hAnsi="Calibri" w:cs="Calibri"/>
          <w:sz w:val="22"/>
          <w:szCs w:val="22"/>
        </w:rPr>
        <w:t>A podá platný protest proti B. Protestní komise diskvalifikuje B pro porušení pravidla části 2. Komise shledá, že následkem porušení pravidel loď B donutila loď, aby porušila pravidlo 30.3 nebo 30.4. Také shledá, že nedošlo ke zranění nebo fyzické škodě ani že by B porušila pravidlo 2.</w:t>
      </w:r>
    </w:p>
    <w:p w:rsidR="00183CDD" w:rsidRPr="00C56B73" w:rsidRDefault="00183CDD" w:rsidP="00FD6BD7">
      <w:pPr>
        <w:pStyle w:val="znaka"/>
        <w:spacing w:before="0" w:line="240" w:lineRule="auto"/>
        <w:rPr>
          <w:rFonts w:ascii="Calibri" w:hAnsi="Calibri" w:cs="Calibri"/>
          <w:sz w:val="22"/>
          <w:szCs w:val="22"/>
        </w:rPr>
      </w:pPr>
    </w:p>
    <w:p w:rsidR="00183CDD" w:rsidRPr="00C56B73" w:rsidRDefault="00183CDD"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Otázka 1</w:t>
      </w:r>
    </w:p>
    <w:p w:rsidR="00183CDD" w:rsidRPr="00C56B73" w:rsidRDefault="00183CDD" w:rsidP="00FD6BD7">
      <w:pPr>
        <w:pStyle w:val="znaka"/>
        <w:spacing w:before="0" w:line="240" w:lineRule="auto"/>
        <w:rPr>
          <w:rFonts w:ascii="Calibri" w:hAnsi="Calibri" w:cs="Calibri"/>
          <w:sz w:val="22"/>
          <w:szCs w:val="22"/>
        </w:rPr>
      </w:pPr>
      <w:r w:rsidRPr="00C56B73">
        <w:rPr>
          <w:rFonts w:ascii="Calibri" w:hAnsi="Calibri" w:cs="Calibri"/>
          <w:sz w:val="22"/>
          <w:szCs w:val="22"/>
        </w:rPr>
        <w:t>Může protestní komise zprostit viny loď A za porušení pravidla 30.3 nebo 30.4 a bodovat ji podle její cílové pozice, i</w:t>
      </w:r>
      <w:r w:rsidR="00BB5C75" w:rsidRPr="00C56B73">
        <w:rPr>
          <w:rFonts w:ascii="Calibri" w:hAnsi="Calibri" w:cs="Calibri"/>
          <w:sz w:val="22"/>
          <w:szCs w:val="22"/>
        </w:rPr>
        <w:t xml:space="preserve"> </w:t>
      </w:r>
      <w:r w:rsidRPr="00C56B73">
        <w:rPr>
          <w:rFonts w:ascii="Calibri" w:hAnsi="Calibri" w:cs="Calibri"/>
          <w:sz w:val="22"/>
          <w:szCs w:val="22"/>
        </w:rPr>
        <w:t xml:space="preserve">když A neodstartovala </w:t>
      </w:r>
      <w:r w:rsidR="00BB5C75" w:rsidRPr="00C56B73">
        <w:rPr>
          <w:rFonts w:ascii="Calibri" w:hAnsi="Calibri" w:cs="Calibri"/>
          <w:sz w:val="22"/>
          <w:szCs w:val="22"/>
        </w:rPr>
        <w:t>podle definice Odstartovat?</w:t>
      </w:r>
    </w:p>
    <w:p w:rsidR="00BB5C75" w:rsidRPr="00C56B73" w:rsidRDefault="00BB5C75" w:rsidP="00FD6BD7">
      <w:pPr>
        <w:pStyle w:val="znaka"/>
        <w:spacing w:before="0" w:line="240" w:lineRule="auto"/>
        <w:rPr>
          <w:rFonts w:ascii="Calibri" w:hAnsi="Calibri" w:cs="Calibri"/>
          <w:sz w:val="22"/>
          <w:szCs w:val="22"/>
        </w:rPr>
      </w:pPr>
    </w:p>
    <w:p w:rsidR="00BB5C75" w:rsidRPr="00C56B73" w:rsidRDefault="00BB5C75"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Odpověď 1</w:t>
      </w:r>
    </w:p>
    <w:p w:rsidR="00BB5C75" w:rsidRPr="00C56B73" w:rsidRDefault="00BB5C75" w:rsidP="00FD6BD7">
      <w:pPr>
        <w:pStyle w:val="znaka"/>
        <w:spacing w:before="0" w:line="240" w:lineRule="auto"/>
        <w:rPr>
          <w:rFonts w:ascii="Calibri" w:hAnsi="Calibri" w:cs="Calibri"/>
          <w:sz w:val="22"/>
          <w:szCs w:val="22"/>
        </w:rPr>
      </w:pPr>
      <w:r w:rsidRPr="00C56B73">
        <w:rPr>
          <w:rFonts w:ascii="Calibri" w:hAnsi="Calibri" w:cs="Calibri"/>
          <w:sz w:val="22"/>
          <w:szCs w:val="22"/>
        </w:rPr>
        <w:t>Ne. A porušila pravidlo 30.3 nebo 30.4, ale porušila také pravidlo 28.1 tím, že neodstartovala (viz definice Odstartovat). Loď B svým porušením donutila A, aby porušila pravidlo 30.3 a 30.4. Avšak, nedonutila nebo nebránila lodi A, aby se vrátila na předstartovní stranu čáry a neodstartovala správně. Protestní komise může loď A zprostit viny podle pravidla 64.1(a) pro její porušení pravidla 30.3 nebo 30.4 a, pokud tak učiní, závodní komise jí musí bodovat jako DNS podle pravidla A5.</w:t>
      </w:r>
    </w:p>
    <w:p w:rsidR="00BB5C75" w:rsidRPr="00C56B73" w:rsidRDefault="00BB5C75" w:rsidP="00FD6BD7">
      <w:pPr>
        <w:pStyle w:val="znaka"/>
        <w:spacing w:before="0" w:line="240" w:lineRule="auto"/>
        <w:rPr>
          <w:rFonts w:ascii="Calibri" w:hAnsi="Calibri" w:cs="Calibri"/>
          <w:sz w:val="22"/>
          <w:szCs w:val="22"/>
        </w:rPr>
      </w:pPr>
      <w:r w:rsidRPr="00C56B73">
        <w:rPr>
          <w:rFonts w:ascii="Calibri" w:hAnsi="Calibri" w:cs="Calibri"/>
          <w:sz w:val="22"/>
          <w:szCs w:val="22"/>
        </w:rPr>
        <w:t>Pokud by se A vrátila na předstartovní stranu čáry, odstartovala správně, obeplula trať a dokončila, protestní komise by ji měla zprostit viny za porušení pravidla 30.3 a 30.4 a bodovat ji podle jejího cílového umístění.</w:t>
      </w:r>
    </w:p>
    <w:p w:rsidR="00BB5C75" w:rsidRPr="00C56B73" w:rsidRDefault="00BB5C75" w:rsidP="00FD6BD7">
      <w:pPr>
        <w:pStyle w:val="znaka"/>
        <w:spacing w:before="0" w:line="240" w:lineRule="auto"/>
        <w:rPr>
          <w:rFonts w:ascii="Calibri" w:hAnsi="Calibri" w:cs="Calibri"/>
          <w:sz w:val="22"/>
          <w:szCs w:val="22"/>
        </w:rPr>
      </w:pPr>
    </w:p>
    <w:p w:rsidR="00BB5C75" w:rsidRPr="00C56B73" w:rsidRDefault="00BB5C75"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Skutečnosti pro otázku 2</w:t>
      </w:r>
    </w:p>
    <w:p w:rsidR="00BB5C75" w:rsidRPr="00C56B73" w:rsidRDefault="00BB5C75" w:rsidP="00FD6BD7">
      <w:pPr>
        <w:pStyle w:val="znaka"/>
        <w:spacing w:before="0" w:line="240" w:lineRule="auto"/>
        <w:rPr>
          <w:rFonts w:ascii="Calibri" w:hAnsi="Calibri" w:cs="Calibri"/>
          <w:sz w:val="22"/>
          <w:szCs w:val="22"/>
        </w:rPr>
      </w:pPr>
      <w:r w:rsidRPr="00C56B73">
        <w:rPr>
          <w:rFonts w:ascii="Calibri" w:hAnsi="Calibri" w:cs="Calibri"/>
          <w:sz w:val="22"/>
          <w:szCs w:val="22"/>
        </w:rPr>
        <w:t>Rozjížďka je startována s černou vlajkou (pravidlo 30.4). Skutečnosti jsou stejné jako v otázce 1, ale tentokrát je dáno všeobecné odvolání. Číslo lodě A je napsáno tak jak je vyžadováno pravidlem 30.4. Před opakovaným startem loď A informuje závodní komis, že hodlá protestovat na loď B, že během odvolaného startu porušila pravidlo části 2</w:t>
      </w:r>
      <w:r w:rsidR="00C45587" w:rsidRPr="00C56B73">
        <w:rPr>
          <w:rFonts w:ascii="Calibri" w:hAnsi="Calibri" w:cs="Calibri"/>
          <w:sz w:val="22"/>
          <w:szCs w:val="22"/>
        </w:rPr>
        <w:t>. A odstartuje, propluje trať a dokončí. Závodní komise ji hodnotí jako DNE. A podá protest proti B v původním startu a žádá o nápravu. V žádosti prohlašuje, že závodní komise jednala chybně, když ji bodovala jako DNE.</w:t>
      </w:r>
    </w:p>
    <w:p w:rsidR="00C45587" w:rsidRPr="00C56B73" w:rsidRDefault="00C45587" w:rsidP="00FD6BD7">
      <w:pPr>
        <w:pStyle w:val="znaka"/>
        <w:spacing w:before="0" w:line="240" w:lineRule="auto"/>
        <w:rPr>
          <w:rFonts w:ascii="Calibri" w:hAnsi="Calibri" w:cs="Calibri"/>
          <w:sz w:val="22"/>
          <w:szCs w:val="22"/>
        </w:rPr>
      </w:pPr>
    </w:p>
    <w:p w:rsidR="00C45587" w:rsidRPr="00C56B73" w:rsidRDefault="00C45587"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Otázka 2</w:t>
      </w:r>
    </w:p>
    <w:p w:rsidR="00C45587" w:rsidRPr="00C56B73" w:rsidRDefault="00C45587" w:rsidP="00FD6BD7">
      <w:pPr>
        <w:pStyle w:val="znaka"/>
        <w:spacing w:before="0" w:line="240" w:lineRule="auto"/>
        <w:rPr>
          <w:rFonts w:ascii="Calibri" w:hAnsi="Calibri" w:cs="Calibri"/>
          <w:sz w:val="22"/>
          <w:szCs w:val="22"/>
        </w:rPr>
      </w:pPr>
      <w:r w:rsidRPr="00C56B73">
        <w:rPr>
          <w:rFonts w:ascii="Calibri" w:hAnsi="Calibri" w:cs="Calibri"/>
          <w:sz w:val="22"/>
          <w:szCs w:val="22"/>
        </w:rPr>
        <w:t>Když protestní komise rozhodne, že loď B porušila pravidla části 2 a tím donutila loď A porušit pravidlo 30.4, mlže protestní komise dát nápravu podle jejího pořadí v cíli ve znovu</w:t>
      </w:r>
      <w:r w:rsidR="00EA1FFA" w:rsidRPr="00C56B73">
        <w:rPr>
          <w:rFonts w:ascii="Calibri" w:hAnsi="Calibri" w:cs="Calibri"/>
          <w:sz w:val="22"/>
          <w:szCs w:val="22"/>
        </w:rPr>
        <w:t>-</w:t>
      </w:r>
      <w:r w:rsidRPr="00C56B73">
        <w:rPr>
          <w:rFonts w:ascii="Calibri" w:hAnsi="Calibri" w:cs="Calibri"/>
          <w:sz w:val="22"/>
          <w:szCs w:val="22"/>
        </w:rPr>
        <w:t>startované rozjížďce.</w:t>
      </w:r>
    </w:p>
    <w:p w:rsidR="00C45587" w:rsidRPr="00C56B73" w:rsidRDefault="00C45587" w:rsidP="00FD6BD7">
      <w:pPr>
        <w:pStyle w:val="znaka"/>
        <w:spacing w:before="0" w:line="240" w:lineRule="auto"/>
        <w:rPr>
          <w:rFonts w:ascii="Calibri" w:hAnsi="Calibri" w:cs="Calibri"/>
          <w:sz w:val="22"/>
          <w:szCs w:val="22"/>
        </w:rPr>
      </w:pPr>
    </w:p>
    <w:p w:rsidR="00C45587" w:rsidRPr="00C56B73" w:rsidRDefault="00C45587"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Odpověď 2</w:t>
      </w:r>
    </w:p>
    <w:p w:rsidR="00C45587" w:rsidRPr="00C56B73" w:rsidRDefault="00C45587" w:rsidP="00FD6BD7">
      <w:pPr>
        <w:pStyle w:val="znaka"/>
        <w:spacing w:before="0" w:line="240" w:lineRule="auto"/>
        <w:rPr>
          <w:rFonts w:ascii="Calibri" w:hAnsi="Calibri" w:cs="Calibri"/>
          <w:sz w:val="22"/>
          <w:szCs w:val="22"/>
        </w:rPr>
      </w:pPr>
      <w:r w:rsidRPr="00C56B73">
        <w:rPr>
          <w:rFonts w:ascii="Calibri" w:hAnsi="Calibri" w:cs="Calibri"/>
          <w:sz w:val="22"/>
          <w:szCs w:val="22"/>
        </w:rPr>
        <w:t xml:space="preserve">Ne. </w:t>
      </w:r>
      <w:r w:rsidR="00AB79F4" w:rsidRPr="00C56B73">
        <w:rPr>
          <w:rFonts w:ascii="Calibri" w:hAnsi="Calibri" w:cs="Calibri"/>
          <w:sz w:val="22"/>
          <w:szCs w:val="22"/>
        </w:rPr>
        <w:t xml:space="preserve">Loď </w:t>
      </w:r>
      <w:r w:rsidRPr="00C56B73">
        <w:rPr>
          <w:rFonts w:ascii="Calibri" w:hAnsi="Calibri" w:cs="Calibri"/>
          <w:sz w:val="22"/>
          <w:szCs w:val="22"/>
        </w:rPr>
        <w:t>A porušila první vetu pravidla 3</w:t>
      </w:r>
      <w:r w:rsidR="00AB79F4" w:rsidRPr="00C56B73">
        <w:rPr>
          <w:rFonts w:ascii="Calibri" w:hAnsi="Calibri" w:cs="Calibri"/>
          <w:sz w:val="22"/>
          <w:szCs w:val="22"/>
        </w:rPr>
        <w:t>0</w:t>
      </w:r>
      <w:r w:rsidRPr="00C56B73">
        <w:rPr>
          <w:rFonts w:ascii="Calibri" w:hAnsi="Calibri" w:cs="Calibri"/>
          <w:sz w:val="22"/>
          <w:szCs w:val="22"/>
        </w:rPr>
        <w:t xml:space="preserve">.4 a byla identifikována na dráhové straně startovní čáry. </w:t>
      </w:r>
      <w:r w:rsidR="00AB79F4" w:rsidRPr="00C56B73">
        <w:rPr>
          <w:rFonts w:ascii="Calibri" w:hAnsi="Calibri" w:cs="Calibri"/>
          <w:sz w:val="22"/>
          <w:szCs w:val="22"/>
        </w:rPr>
        <w:t>Její číslo bylo řádně zobrazeno v souladu s pravidlem 30.4. Protože závodní komise po všeobecném odvolání zobrazila číslo lodě A, předposlední věta pravidla 30.4 zakazovala lodi A závodit ve znovu</w:t>
      </w:r>
      <w:r w:rsidR="00EA1FFA" w:rsidRPr="00C56B73">
        <w:rPr>
          <w:rFonts w:ascii="Calibri" w:hAnsi="Calibri" w:cs="Calibri"/>
          <w:sz w:val="22"/>
          <w:szCs w:val="22"/>
        </w:rPr>
        <w:t>-</w:t>
      </w:r>
      <w:r w:rsidR="00AB79F4" w:rsidRPr="00C56B73">
        <w:rPr>
          <w:rFonts w:ascii="Calibri" w:hAnsi="Calibri" w:cs="Calibri"/>
          <w:sz w:val="22"/>
          <w:szCs w:val="22"/>
        </w:rPr>
        <w:t>startované rozjížďce. Účastí ve znovu</w:t>
      </w:r>
      <w:r w:rsidR="00EA1FFA" w:rsidRPr="00C56B73">
        <w:rPr>
          <w:rFonts w:ascii="Calibri" w:hAnsi="Calibri" w:cs="Calibri"/>
          <w:sz w:val="22"/>
          <w:szCs w:val="22"/>
        </w:rPr>
        <w:t>-</w:t>
      </w:r>
      <w:r w:rsidR="00AB79F4" w:rsidRPr="00C56B73">
        <w:rPr>
          <w:rFonts w:ascii="Calibri" w:hAnsi="Calibri" w:cs="Calibri"/>
          <w:sz w:val="22"/>
          <w:szCs w:val="22"/>
        </w:rPr>
        <w:t xml:space="preserve">jeté rozjížďce porušila tuto předposlední větu pravidla 30.4. Závodní komise neudělala chybu, když ji bodovala jako DNE. A nemá nárok na nápravu, protože závodní komise nejedla </w:t>
      </w:r>
      <w:r w:rsidR="00EA1FFA" w:rsidRPr="00C56B73">
        <w:rPr>
          <w:rFonts w:ascii="Calibri" w:hAnsi="Calibri" w:cs="Calibri"/>
          <w:sz w:val="22"/>
          <w:szCs w:val="22"/>
        </w:rPr>
        <w:t>chybně.</w:t>
      </w:r>
    </w:p>
    <w:p w:rsidR="00EA1FFA" w:rsidRPr="00C56B73" w:rsidRDefault="00EA1FFA" w:rsidP="00FD6BD7">
      <w:pPr>
        <w:pStyle w:val="znaka"/>
        <w:spacing w:before="0" w:line="240" w:lineRule="auto"/>
        <w:rPr>
          <w:rFonts w:ascii="Calibri" w:hAnsi="Calibri" w:cs="Calibri"/>
          <w:sz w:val="22"/>
          <w:szCs w:val="22"/>
        </w:rPr>
      </w:pPr>
    </w:p>
    <w:p w:rsidR="00EA1FFA" w:rsidRPr="00C56B73" w:rsidRDefault="00EA1FFA"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Skutečnosti pro otázku 3</w:t>
      </w:r>
    </w:p>
    <w:p w:rsidR="00183CDD" w:rsidRPr="00C56B73" w:rsidRDefault="00EA1FFA" w:rsidP="00FD6BD7">
      <w:pPr>
        <w:pStyle w:val="znaka"/>
        <w:spacing w:before="0" w:line="240" w:lineRule="auto"/>
        <w:rPr>
          <w:rFonts w:ascii="Calibri" w:hAnsi="Calibri" w:cs="Calibri"/>
          <w:sz w:val="22"/>
          <w:szCs w:val="22"/>
        </w:rPr>
      </w:pPr>
      <w:r w:rsidRPr="00C56B73">
        <w:rPr>
          <w:rFonts w:ascii="Calibri" w:hAnsi="Calibri" w:cs="Calibri"/>
          <w:sz w:val="22"/>
          <w:szCs w:val="22"/>
        </w:rPr>
        <w:t>Skutečnosti jsou stejné jako pro otázku 2, ale tentokrát loď A nezávodí ve znovu-startované rozjížďce. Když přijede na břeh, protestuje loď B za incident v původním startu. Protestní komise rozhodne, že B porušila pravidlo část 2, za které nemůže být potrestána (viz pravidlo 36).</w:t>
      </w:r>
    </w:p>
    <w:p w:rsidR="00EA1FFA" w:rsidRPr="00C56B73" w:rsidRDefault="00EA1FFA" w:rsidP="00FD6BD7">
      <w:pPr>
        <w:pStyle w:val="znaka"/>
        <w:spacing w:before="0" w:line="240" w:lineRule="auto"/>
        <w:rPr>
          <w:rFonts w:ascii="Calibri" w:hAnsi="Calibri" w:cs="Calibri"/>
          <w:sz w:val="22"/>
          <w:szCs w:val="22"/>
        </w:rPr>
      </w:pPr>
    </w:p>
    <w:p w:rsidR="00EA1FFA" w:rsidRPr="00C56B73" w:rsidRDefault="00EA1FFA"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Otázka 3</w:t>
      </w:r>
    </w:p>
    <w:p w:rsidR="00EA1FFA" w:rsidRPr="00C56B73" w:rsidRDefault="00EA1FFA" w:rsidP="00FD6BD7">
      <w:pPr>
        <w:pStyle w:val="znaka"/>
        <w:spacing w:before="0" w:line="240" w:lineRule="auto"/>
        <w:rPr>
          <w:rFonts w:ascii="Calibri" w:hAnsi="Calibri" w:cs="Calibri"/>
          <w:sz w:val="22"/>
          <w:szCs w:val="22"/>
        </w:rPr>
      </w:pPr>
      <w:r w:rsidRPr="00C56B73">
        <w:rPr>
          <w:rFonts w:ascii="Calibri" w:hAnsi="Calibri" w:cs="Calibri"/>
          <w:sz w:val="22"/>
          <w:szCs w:val="22"/>
        </w:rPr>
        <w:t>Když protestní komise rozhodne, že B porušila pravidlo části 2 a přitom donutila loď A porušit pravidlo 30.4, může změnit bodování lodě A?</w:t>
      </w:r>
    </w:p>
    <w:p w:rsidR="00EA1FFA" w:rsidRPr="00C56B73" w:rsidRDefault="00EA1FFA" w:rsidP="00FD6BD7">
      <w:pPr>
        <w:pStyle w:val="znaka"/>
        <w:spacing w:before="0" w:line="240" w:lineRule="auto"/>
        <w:rPr>
          <w:rFonts w:ascii="Calibri" w:hAnsi="Calibri" w:cs="Calibri"/>
          <w:sz w:val="22"/>
          <w:szCs w:val="22"/>
        </w:rPr>
      </w:pPr>
    </w:p>
    <w:p w:rsidR="00EA1FFA" w:rsidRPr="00C56B73" w:rsidRDefault="00EA1FFA"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Odpověď</w:t>
      </w:r>
      <w:r w:rsidR="00620EED" w:rsidRPr="00C56B73">
        <w:rPr>
          <w:rFonts w:ascii="Calibri" w:hAnsi="Calibri" w:cs="Calibri"/>
          <w:b/>
          <w:bCs/>
          <w:sz w:val="22"/>
          <w:szCs w:val="22"/>
        </w:rPr>
        <w:t xml:space="preserve"> 3</w:t>
      </w:r>
    </w:p>
    <w:p w:rsidR="00EA1FFA" w:rsidRPr="00C56B73" w:rsidRDefault="00EA1FFA" w:rsidP="00FD6BD7">
      <w:pPr>
        <w:pStyle w:val="znaka"/>
        <w:spacing w:before="0" w:line="240" w:lineRule="auto"/>
        <w:rPr>
          <w:rFonts w:ascii="Calibri" w:hAnsi="Calibri" w:cs="Calibri"/>
          <w:sz w:val="22"/>
          <w:szCs w:val="22"/>
        </w:rPr>
      </w:pPr>
      <w:r w:rsidRPr="00C56B73">
        <w:rPr>
          <w:rFonts w:ascii="Calibri" w:hAnsi="Calibri" w:cs="Calibri"/>
          <w:sz w:val="22"/>
          <w:szCs w:val="22"/>
        </w:rPr>
        <w:t>Ano. Protestní komise zprostí viny loď A za porušení pravidla 30.4 a upraví její bodování z BFD na DNS. Avšak loď A nemá právo na nápravu, protože závodní komise neudělal chybu.</w:t>
      </w:r>
    </w:p>
    <w:p w:rsidR="00EA1FFA" w:rsidRPr="00C56B73" w:rsidRDefault="00EA1FFA" w:rsidP="00FD6BD7">
      <w:pPr>
        <w:pStyle w:val="znaka"/>
        <w:spacing w:before="0" w:line="240" w:lineRule="auto"/>
        <w:rPr>
          <w:rFonts w:ascii="Calibri" w:hAnsi="Calibri" w:cs="Calibri"/>
          <w:sz w:val="22"/>
          <w:szCs w:val="22"/>
        </w:rPr>
      </w:pPr>
    </w:p>
    <w:p w:rsidR="00EA1FFA" w:rsidRPr="00C56B73" w:rsidRDefault="00EA1FFA" w:rsidP="00FD6BD7">
      <w:pPr>
        <w:pStyle w:val="znaka"/>
        <w:spacing w:before="0" w:line="240" w:lineRule="auto"/>
        <w:rPr>
          <w:rFonts w:ascii="Calibri" w:hAnsi="Calibri" w:cs="Calibri"/>
          <w:sz w:val="22"/>
          <w:szCs w:val="22"/>
        </w:rPr>
      </w:pPr>
      <w:proofErr w:type="spellStart"/>
      <w:r w:rsidRPr="00C56B73">
        <w:rPr>
          <w:rFonts w:ascii="Calibri" w:hAnsi="Calibri" w:cs="Calibri"/>
          <w:sz w:val="22"/>
          <w:szCs w:val="22"/>
        </w:rPr>
        <w:t>World</w:t>
      </w:r>
      <w:proofErr w:type="spellEnd"/>
      <w:r w:rsidRPr="00C56B73">
        <w:rPr>
          <w:rFonts w:ascii="Calibri" w:hAnsi="Calibri" w:cs="Calibri"/>
          <w:sz w:val="22"/>
          <w:szCs w:val="22"/>
        </w:rPr>
        <w:t xml:space="preserve"> </w:t>
      </w:r>
      <w:proofErr w:type="spellStart"/>
      <w:r w:rsidRPr="00C56B73">
        <w:rPr>
          <w:rFonts w:ascii="Calibri" w:hAnsi="Calibri" w:cs="Calibri"/>
          <w:sz w:val="22"/>
          <w:szCs w:val="22"/>
        </w:rPr>
        <w:t>Saling</w:t>
      </w:r>
      <w:proofErr w:type="spellEnd"/>
      <w:r w:rsidRPr="00C56B73">
        <w:rPr>
          <w:rFonts w:ascii="Calibri" w:hAnsi="Calibri" w:cs="Calibri"/>
          <w:sz w:val="22"/>
          <w:szCs w:val="22"/>
        </w:rPr>
        <w:t xml:space="preserve"> 2016</w:t>
      </w:r>
    </w:p>
    <w:p w:rsidR="00E54A05" w:rsidRPr="00C56B73" w:rsidRDefault="00E54A05" w:rsidP="00FD6BD7">
      <w:pPr>
        <w:pStyle w:val="znaka"/>
        <w:pBdr>
          <w:bottom w:val="single" w:sz="4" w:space="1" w:color="auto"/>
        </w:pBdr>
        <w:spacing w:before="0" w:line="240" w:lineRule="auto"/>
        <w:rPr>
          <w:rFonts w:ascii="Calibri" w:hAnsi="Calibri" w:cs="Calibri"/>
          <w:sz w:val="22"/>
          <w:szCs w:val="22"/>
        </w:rPr>
      </w:pPr>
    </w:p>
    <w:p w:rsidR="009C1E24" w:rsidRPr="00C56B73" w:rsidRDefault="009C1E24" w:rsidP="00FD6BD7">
      <w:pPr>
        <w:pStyle w:val="znaka"/>
        <w:spacing w:before="0" w:line="240" w:lineRule="auto"/>
        <w:rPr>
          <w:rFonts w:ascii="Calibri" w:hAnsi="Calibri" w:cs="Calibri"/>
          <w:sz w:val="22"/>
          <w:szCs w:val="22"/>
        </w:rPr>
      </w:pPr>
    </w:p>
    <w:p w:rsidR="009C1E24" w:rsidRPr="00C56B73" w:rsidRDefault="007A068A" w:rsidP="00FD6BD7">
      <w:pPr>
        <w:pStyle w:val="znaka"/>
        <w:spacing w:before="0" w:line="240" w:lineRule="auto"/>
        <w:rPr>
          <w:rFonts w:ascii="Calibri" w:hAnsi="Calibri" w:cs="Calibri"/>
          <w:b/>
          <w:bCs/>
          <w:sz w:val="22"/>
          <w:szCs w:val="22"/>
        </w:rPr>
      </w:pPr>
      <w:bookmarkStart w:id="237" w:name="P141"/>
      <w:r w:rsidRPr="00C56B73">
        <w:rPr>
          <w:rFonts w:ascii="Calibri" w:hAnsi="Calibri" w:cs="Calibri"/>
          <w:b/>
          <w:bCs/>
          <w:caps/>
          <w:sz w:val="22"/>
          <w:szCs w:val="22"/>
        </w:rPr>
        <w:t>Případ</w:t>
      </w:r>
      <w:r w:rsidRPr="00C56B73">
        <w:rPr>
          <w:rFonts w:ascii="Calibri" w:hAnsi="Calibri" w:cs="Calibri"/>
          <w:b/>
          <w:bCs/>
          <w:sz w:val="22"/>
          <w:szCs w:val="22"/>
        </w:rPr>
        <w:t xml:space="preserve"> 141 </w:t>
      </w:r>
      <w:bookmarkEnd w:id="237"/>
      <w:r w:rsidRPr="00C56B73">
        <w:rPr>
          <w:rFonts w:ascii="Calibri" w:hAnsi="Calibri" w:cs="Calibri"/>
          <w:b/>
          <w:bCs/>
          <w:sz w:val="22"/>
          <w:szCs w:val="22"/>
        </w:rPr>
        <w:t>(doplněno v roce 2018)</w:t>
      </w:r>
    </w:p>
    <w:p w:rsidR="007A068A" w:rsidRPr="00C56B73" w:rsidRDefault="007A068A" w:rsidP="00FD6BD7">
      <w:pPr>
        <w:pStyle w:val="znaka"/>
        <w:spacing w:before="0" w:line="240" w:lineRule="auto"/>
        <w:rPr>
          <w:rFonts w:ascii="Calibri" w:hAnsi="Calibri" w:cs="Calibri"/>
          <w:sz w:val="22"/>
          <w:szCs w:val="22"/>
        </w:rPr>
      </w:pPr>
    </w:p>
    <w:p w:rsidR="007A068A" w:rsidRPr="00C56B73" w:rsidRDefault="007A068A" w:rsidP="00FD6BD7">
      <w:pPr>
        <w:pStyle w:val="znaka"/>
        <w:spacing w:before="0" w:line="240" w:lineRule="auto"/>
        <w:rPr>
          <w:rFonts w:ascii="Calibri" w:hAnsi="Calibri" w:cs="Calibri"/>
          <w:sz w:val="22"/>
          <w:szCs w:val="22"/>
        </w:rPr>
      </w:pPr>
      <w:r w:rsidRPr="00C56B73">
        <w:rPr>
          <w:rFonts w:ascii="Calibri" w:hAnsi="Calibri" w:cs="Calibri"/>
          <w:sz w:val="22"/>
          <w:szCs w:val="22"/>
        </w:rPr>
        <w:t>Preambule části 2</w:t>
      </w:r>
    </w:p>
    <w:p w:rsidR="007A068A" w:rsidRPr="00C56B73" w:rsidRDefault="00494765" w:rsidP="00FD6BD7">
      <w:pPr>
        <w:pStyle w:val="znaka"/>
        <w:spacing w:before="0" w:line="240" w:lineRule="auto"/>
        <w:rPr>
          <w:rFonts w:ascii="Calibri" w:hAnsi="Calibri" w:cs="Calibri"/>
          <w:sz w:val="22"/>
          <w:szCs w:val="22"/>
        </w:rPr>
      </w:pPr>
      <w:hyperlink w:anchor="R36" w:history="1">
        <w:r w:rsidR="007A068A" w:rsidRPr="00C56B73">
          <w:rPr>
            <w:rStyle w:val="Hypertextovodkaz"/>
            <w:rFonts w:ascii="Calibri" w:hAnsi="Calibri" w:cs="Calibri"/>
            <w:sz w:val="22"/>
            <w:szCs w:val="22"/>
          </w:rPr>
          <w:t>Pravidlo 36, Rozjížďky znovu startované a znovu jeté</w:t>
        </w:r>
      </w:hyperlink>
    </w:p>
    <w:p w:rsidR="007A068A" w:rsidRPr="00C56B73" w:rsidRDefault="00494765" w:rsidP="00FD6BD7">
      <w:pPr>
        <w:pStyle w:val="znaka"/>
        <w:spacing w:before="0" w:line="240" w:lineRule="auto"/>
        <w:rPr>
          <w:rFonts w:ascii="Calibri" w:hAnsi="Calibri" w:cs="Calibri"/>
          <w:sz w:val="22"/>
          <w:szCs w:val="22"/>
        </w:rPr>
      </w:pPr>
      <w:hyperlink w:anchor="R44" w:history="1">
        <w:r w:rsidR="007A068A" w:rsidRPr="00C56B73">
          <w:rPr>
            <w:rStyle w:val="Hypertextovodkaz"/>
            <w:rFonts w:ascii="Calibri" w:hAnsi="Calibri" w:cs="Calibri"/>
            <w:sz w:val="22"/>
            <w:szCs w:val="22"/>
          </w:rPr>
          <w:t>Pravidlo 44.1(b), Tresty v okamžiku incidentu: Přijetí trestu</w:t>
        </w:r>
      </w:hyperlink>
    </w:p>
    <w:p w:rsidR="007A068A" w:rsidRPr="00C56B73" w:rsidRDefault="00494765" w:rsidP="00FD6BD7">
      <w:pPr>
        <w:pStyle w:val="znaka"/>
        <w:spacing w:before="0" w:line="240" w:lineRule="auto"/>
        <w:rPr>
          <w:rFonts w:ascii="Calibri" w:hAnsi="Calibri" w:cs="Calibri"/>
          <w:sz w:val="22"/>
          <w:szCs w:val="22"/>
        </w:rPr>
      </w:pPr>
      <w:hyperlink w:anchor="R60" w:history="1">
        <w:r w:rsidR="007A068A" w:rsidRPr="00C56B73">
          <w:rPr>
            <w:rStyle w:val="Hypertextovodkaz"/>
            <w:rFonts w:ascii="Calibri" w:hAnsi="Calibri" w:cs="Calibri"/>
            <w:sz w:val="22"/>
            <w:szCs w:val="22"/>
          </w:rPr>
          <w:t>Pravidlo 60.3(a)(1), Právo protestovat a právo na nápravu</w:t>
        </w:r>
      </w:hyperlink>
    </w:p>
    <w:p w:rsidR="007A068A" w:rsidRPr="00C56B73" w:rsidRDefault="00494765" w:rsidP="00FD6BD7">
      <w:pPr>
        <w:pStyle w:val="znaka"/>
        <w:spacing w:before="0" w:line="240" w:lineRule="auto"/>
        <w:rPr>
          <w:rFonts w:ascii="Calibri" w:hAnsi="Calibri" w:cs="Calibri"/>
          <w:sz w:val="22"/>
          <w:szCs w:val="22"/>
        </w:rPr>
      </w:pPr>
      <w:hyperlink w:anchor="R61_1" w:history="1">
        <w:r w:rsidR="007A068A" w:rsidRPr="00C56B73">
          <w:rPr>
            <w:rStyle w:val="Hypertextovodkaz"/>
            <w:rFonts w:ascii="Calibri" w:hAnsi="Calibri" w:cs="Calibri"/>
            <w:sz w:val="22"/>
            <w:szCs w:val="22"/>
          </w:rPr>
          <w:t>Pravidlo 61.1(a)(4), Požadavky protestu: Informování protestovaného</w:t>
        </w:r>
      </w:hyperlink>
    </w:p>
    <w:p w:rsidR="007A068A" w:rsidRPr="00C56B73" w:rsidRDefault="00494765" w:rsidP="00FD6BD7">
      <w:pPr>
        <w:pStyle w:val="znaka"/>
        <w:spacing w:before="0" w:line="240" w:lineRule="auto"/>
        <w:rPr>
          <w:rFonts w:ascii="Calibri" w:hAnsi="Calibri" w:cs="Calibri"/>
          <w:sz w:val="22"/>
          <w:szCs w:val="22"/>
        </w:rPr>
      </w:pPr>
      <w:hyperlink w:anchor="R63_5" w:history="1">
        <w:r w:rsidR="007A068A" w:rsidRPr="00C56B73">
          <w:rPr>
            <w:rStyle w:val="Hypertextovodkaz"/>
            <w:rFonts w:ascii="Calibri" w:hAnsi="Calibri" w:cs="Calibri"/>
            <w:sz w:val="22"/>
            <w:szCs w:val="22"/>
          </w:rPr>
          <w:t>Pravidlo 63.5, Platnost protestu nebo žádosti o nápravu</w:t>
        </w:r>
      </w:hyperlink>
    </w:p>
    <w:p w:rsidR="00627549" w:rsidRPr="00C56B73" w:rsidRDefault="00494765" w:rsidP="00FD6BD7">
      <w:pPr>
        <w:rPr>
          <w:rFonts w:ascii="Calibri" w:hAnsi="Calibri" w:cs="Calibri"/>
          <w:sz w:val="22"/>
          <w:szCs w:val="22"/>
        </w:rPr>
      </w:pPr>
      <w:hyperlink w:anchor="uvod_tab" w:history="1">
        <w:r w:rsidR="00627549" w:rsidRPr="00C56B73">
          <w:rPr>
            <w:rStyle w:val="Hypertextovodkaz"/>
            <w:rFonts w:ascii="Calibri" w:hAnsi="Calibri" w:cs="Calibri"/>
            <w:sz w:val="22"/>
            <w:szCs w:val="22"/>
          </w:rPr>
          <w:t>(zpět na úvod)</w:t>
        </w:r>
      </w:hyperlink>
    </w:p>
    <w:p w:rsidR="007A068A" w:rsidRPr="00C56B73" w:rsidRDefault="007A068A" w:rsidP="00FD6BD7">
      <w:pPr>
        <w:pStyle w:val="znaka"/>
        <w:spacing w:before="0" w:line="240" w:lineRule="auto"/>
        <w:rPr>
          <w:rFonts w:ascii="Calibri" w:hAnsi="Calibri" w:cs="Calibri"/>
          <w:sz w:val="22"/>
          <w:szCs w:val="22"/>
        </w:rPr>
      </w:pPr>
    </w:p>
    <w:p w:rsidR="007A068A" w:rsidRPr="00C56B73" w:rsidRDefault="007A068A" w:rsidP="00FD6BD7">
      <w:pPr>
        <w:pStyle w:val="znaka"/>
        <w:spacing w:before="0" w:line="240" w:lineRule="auto"/>
        <w:rPr>
          <w:rFonts w:ascii="Calibri" w:hAnsi="Calibri" w:cs="Calibri"/>
          <w:i/>
          <w:iCs/>
          <w:sz w:val="22"/>
          <w:szCs w:val="22"/>
        </w:rPr>
      </w:pPr>
      <w:r w:rsidRPr="00C56B73">
        <w:rPr>
          <w:rFonts w:ascii="Calibri" w:hAnsi="Calibri" w:cs="Calibri"/>
          <w:i/>
          <w:iCs/>
          <w:sz w:val="22"/>
          <w:szCs w:val="22"/>
        </w:rPr>
        <w:t>Interpretace pojmu „vážný“ ve výrazu „vážná škoda“.</w:t>
      </w:r>
    </w:p>
    <w:p w:rsidR="007A068A" w:rsidRPr="00C56B73" w:rsidRDefault="007A068A" w:rsidP="00FD6BD7">
      <w:pPr>
        <w:pStyle w:val="znaka"/>
        <w:spacing w:before="0" w:line="240" w:lineRule="auto"/>
        <w:rPr>
          <w:rFonts w:ascii="Calibri" w:hAnsi="Calibri" w:cs="Calibri"/>
          <w:sz w:val="22"/>
          <w:szCs w:val="22"/>
        </w:rPr>
      </w:pPr>
    </w:p>
    <w:p w:rsidR="007A068A" w:rsidRPr="00C56B73" w:rsidRDefault="007A068A"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Otázka</w:t>
      </w:r>
    </w:p>
    <w:p w:rsidR="007A068A" w:rsidRPr="00C56B73" w:rsidRDefault="007A068A" w:rsidP="00FD6BD7">
      <w:pPr>
        <w:pStyle w:val="znaka"/>
        <w:spacing w:before="0" w:line="240" w:lineRule="auto"/>
        <w:rPr>
          <w:rFonts w:ascii="Calibri" w:hAnsi="Calibri" w:cs="Calibri"/>
          <w:sz w:val="22"/>
          <w:szCs w:val="22"/>
        </w:rPr>
      </w:pPr>
      <w:r w:rsidRPr="00C56B73">
        <w:rPr>
          <w:rFonts w:ascii="Calibri" w:hAnsi="Calibri" w:cs="Calibri"/>
          <w:sz w:val="22"/>
          <w:szCs w:val="22"/>
        </w:rPr>
        <w:t>Je v závodních pravidlech popsán pojem „vážný“, když je použit ve výrazu „vážná škoda“?</w:t>
      </w:r>
    </w:p>
    <w:p w:rsidR="007A068A" w:rsidRPr="00C56B73" w:rsidRDefault="007A068A" w:rsidP="00FD6BD7">
      <w:pPr>
        <w:pStyle w:val="znaka"/>
        <w:spacing w:before="0" w:line="240" w:lineRule="auto"/>
        <w:rPr>
          <w:rFonts w:ascii="Calibri" w:hAnsi="Calibri" w:cs="Calibri"/>
          <w:sz w:val="22"/>
          <w:szCs w:val="22"/>
        </w:rPr>
      </w:pPr>
    </w:p>
    <w:p w:rsidR="007A068A" w:rsidRPr="00C56B73" w:rsidRDefault="007A068A"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Odpověď</w:t>
      </w:r>
    </w:p>
    <w:p w:rsidR="007A068A" w:rsidRPr="00C56B73" w:rsidRDefault="007A068A" w:rsidP="00FD6BD7">
      <w:pPr>
        <w:pStyle w:val="znaka"/>
        <w:spacing w:before="0" w:line="240" w:lineRule="auto"/>
        <w:rPr>
          <w:rFonts w:ascii="Calibri" w:hAnsi="Calibri" w:cs="Calibri"/>
          <w:sz w:val="22"/>
          <w:szCs w:val="22"/>
        </w:rPr>
      </w:pPr>
      <w:r w:rsidRPr="00C56B73">
        <w:rPr>
          <w:rFonts w:ascii="Calibri" w:hAnsi="Calibri" w:cs="Calibri"/>
          <w:sz w:val="22"/>
          <w:szCs w:val="22"/>
        </w:rPr>
        <w:t>Ne. Pojem „vážný“ není v Závodních pravidlech jachting definová</w:t>
      </w:r>
      <w:r w:rsidR="0072300C" w:rsidRPr="00C56B73">
        <w:rPr>
          <w:rFonts w:ascii="Calibri" w:hAnsi="Calibri" w:cs="Calibri"/>
          <w:sz w:val="22"/>
          <w:szCs w:val="22"/>
        </w:rPr>
        <w:t>n</w:t>
      </w:r>
      <w:r w:rsidRPr="00C56B73">
        <w:rPr>
          <w:rFonts w:ascii="Calibri" w:hAnsi="Calibri" w:cs="Calibri"/>
          <w:sz w:val="22"/>
          <w:szCs w:val="22"/>
        </w:rPr>
        <w:t>. Sekce Názvosloví v Úvodu říká, že „ostatní slova a výrazy jsou použity ve smyslu běžně užívaném v rámci jachtingu nebo v obecném použití“. V obecném pojetí, když pojem „vážn</w:t>
      </w:r>
      <w:r w:rsidR="0072300C" w:rsidRPr="00C56B73">
        <w:rPr>
          <w:rFonts w:ascii="Calibri" w:hAnsi="Calibri" w:cs="Calibri"/>
          <w:sz w:val="22"/>
          <w:szCs w:val="22"/>
        </w:rPr>
        <w:t>ý</w:t>
      </w:r>
      <w:r w:rsidRPr="00C56B73">
        <w:rPr>
          <w:rFonts w:ascii="Calibri" w:hAnsi="Calibri" w:cs="Calibri"/>
          <w:sz w:val="22"/>
          <w:szCs w:val="22"/>
        </w:rPr>
        <w:t>“ použijeme ve výrazu „vážná škoda“, tento výraz znamená: významný z důvodu možného nebezpečí nebo rizika, m</w:t>
      </w:r>
      <w:r w:rsidR="0072300C" w:rsidRPr="00C56B73">
        <w:rPr>
          <w:rFonts w:ascii="Calibri" w:hAnsi="Calibri" w:cs="Calibri"/>
          <w:sz w:val="22"/>
          <w:szCs w:val="22"/>
        </w:rPr>
        <w:t>ůže mít nežádoucí následky, dává důvod k obavám nebo významného stupně nebo množství.</w:t>
      </w:r>
    </w:p>
    <w:p w:rsidR="0072300C" w:rsidRPr="00C56B73" w:rsidRDefault="0072300C" w:rsidP="00FD6BD7">
      <w:pPr>
        <w:pStyle w:val="znaka"/>
        <w:spacing w:before="0" w:line="240" w:lineRule="auto"/>
        <w:rPr>
          <w:rFonts w:ascii="Calibri" w:hAnsi="Calibri" w:cs="Calibri"/>
          <w:sz w:val="22"/>
          <w:szCs w:val="22"/>
        </w:rPr>
      </w:pPr>
      <w:r w:rsidRPr="00C56B73">
        <w:rPr>
          <w:rFonts w:ascii="Calibri" w:hAnsi="Calibri" w:cs="Calibri"/>
          <w:sz w:val="22"/>
          <w:szCs w:val="22"/>
        </w:rPr>
        <w:t>Toto napovídá, že, když protestní komise dospěje ze zjištěných skutečností k závěru, že došlo v incidentu ke škodě, potom musí zvážit, jestli platí nějaké ze čtyř kritérií, které jsou určeny v definici výše, a pokud ano, potom musí považovat škodu za „vážnou“.</w:t>
      </w:r>
    </w:p>
    <w:p w:rsidR="0072300C" w:rsidRPr="00C56B73" w:rsidRDefault="0072300C" w:rsidP="00FD6BD7">
      <w:pPr>
        <w:pStyle w:val="znaka"/>
        <w:spacing w:before="0" w:line="240" w:lineRule="auto"/>
        <w:rPr>
          <w:rFonts w:ascii="Calibri" w:hAnsi="Calibri" w:cs="Calibri"/>
          <w:sz w:val="22"/>
          <w:szCs w:val="22"/>
        </w:rPr>
      </w:pPr>
      <w:r w:rsidRPr="00C56B73">
        <w:rPr>
          <w:rFonts w:ascii="Calibri" w:hAnsi="Calibri" w:cs="Calibri"/>
          <w:sz w:val="22"/>
          <w:szCs w:val="22"/>
        </w:rPr>
        <w:t>Otázky, které by měla zvážit, zahrnují:</w:t>
      </w:r>
    </w:p>
    <w:p w:rsidR="0072300C" w:rsidRPr="00C56B73" w:rsidRDefault="0072300C" w:rsidP="00FD6BD7">
      <w:pPr>
        <w:pStyle w:val="znaka"/>
        <w:spacing w:before="0" w:line="240" w:lineRule="auto"/>
        <w:rPr>
          <w:rFonts w:ascii="Calibri" w:hAnsi="Calibri" w:cs="Calibri"/>
          <w:sz w:val="22"/>
          <w:szCs w:val="22"/>
        </w:rPr>
      </w:pPr>
      <w:r w:rsidRPr="00C56B73">
        <w:rPr>
          <w:rFonts w:ascii="Calibri" w:hAnsi="Calibri" w:cs="Calibri"/>
          <w:sz w:val="22"/>
          <w:szCs w:val="22"/>
        </w:rPr>
        <w:t>(1) Nesnížila škoda bezpečnost posádky?</w:t>
      </w:r>
    </w:p>
    <w:p w:rsidR="0072300C" w:rsidRPr="00C56B73" w:rsidRDefault="0072300C" w:rsidP="00FD6BD7">
      <w:pPr>
        <w:pStyle w:val="znaka"/>
        <w:spacing w:before="0" w:line="240" w:lineRule="auto"/>
        <w:rPr>
          <w:rFonts w:ascii="Calibri" w:hAnsi="Calibri" w:cs="Calibri"/>
          <w:sz w:val="22"/>
          <w:szCs w:val="22"/>
        </w:rPr>
      </w:pPr>
      <w:r w:rsidRPr="00C56B73">
        <w:rPr>
          <w:rFonts w:ascii="Calibri" w:hAnsi="Calibri" w:cs="Calibri"/>
          <w:sz w:val="22"/>
          <w:szCs w:val="22"/>
        </w:rPr>
        <w:t>(2) Měla škoda významný dopad na výkon lodě?</w:t>
      </w:r>
    </w:p>
    <w:p w:rsidR="0072300C" w:rsidRPr="00C56B73" w:rsidRDefault="0072300C" w:rsidP="00FD6BD7">
      <w:pPr>
        <w:pStyle w:val="znaka"/>
        <w:spacing w:before="0" w:line="240" w:lineRule="auto"/>
        <w:rPr>
          <w:rFonts w:ascii="Calibri" w:hAnsi="Calibri" w:cs="Calibri"/>
          <w:sz w:val="22"/>
          <w:szCs w:val="22"/>
        </w:rPr>
      </w:pPr>
      <w:r w:rsidRPr="00C56B73">
        <w:rPr>
          <w:rFonts w:ascii="Calibri" w:hAnsi="Calibri" w:cs="Calibri"/>
          <w:sz w:val="22"/>
          <w:szCs w:val="22"/>
        </w:rPr>
        <w:t>(3) Budou náklady na opravu poškozené lodě významné vzhledem k tržní hodnotě lodě?</w:t>
      </w:r>
    </w:p>
    <w:p w:rsidR="0072300C" w:rsidRPr="00C56B73" w:rsidRDefault="0072300C" w:rsidP="00FD6BD7">
      <w:pPr>
        <w:pStyle w:val="znaka"/>
        <w:spacing w:before="0" w:line="240" w:lineRule="auto"/>
        <w:rPr>
          <w:rFonts w:ascii="Calibri" w:hAnsi="Calibri" w:cs="Calibri"/>
          <w:sz w:val="22"/>
          <w:szCs w:val="22"/>
        </w:rPr>
      </w:pPr>
      <w:r w:rsidRPr="00C56B73">
        <w:rPr>
          <w:rFonts w:ascii="Calibri" w:hAnsi="Calibri" w:cs="Calibri"/>
          <w:sz w:val="22"/>
          <w:szCs w:val="22"/>
        </w:rPr>
        <w:t>(4) Bude hodnota lodě po opravě významně nižší?</w:t>
      </w:r>
    </w:p>
    <w:p w:rsidR="0072300C" w:rsidRPr="00C56B73" w:rsidRDefault="0072300C" w:rsidP="00FD6BD7">
      <w:pPr>
        <w:pStyle w:val="znaka"/>
        <w:spacing w:before="0" w:line="240" w:lineRule="auto"/>
        <w:rPr>
          <w:rFonts w:ascii="Calibri" w:hAnsi="Calibri" w:cs="Calibri"/>
          <w:sz w:val="22"/>
          <w:szCs w:val="22"/>
        </w:rPr>
      </w:pPr>
    </w:p>
    <w:p w:rsidR="0072300C" w:rsidRPr="00C56B73" w:rsidRDefault="0072300C" w:rsidP="00FD6BD7">
      <w:pPr>
        <w:pStyle w:val="znaka"/>
        <w:spacing w:before="0" w:line="240" w:lineRule="auto"/>
        <w:rPr>
          <w:rFonts w:ascii="Calibri" w:hAnsi="Calibri" w:cs="Calibri"/>
          <w:sz w:val="22"/>
          <w:szCs w:val="22"/>
        </w:rPr>
      </w:pPr>
      <w:r w:rsidRPr="00C56B73">
        <w:rPr>
          <w:rFonts w:ascii="Calibri" w:hAnsi="Calibri" w:cs="Calibri"/>
          <w:sz w:val="22"/>
          <w:szCs w:val="22"/>
        </w:rPr>
        <w:t>USA 2018/115</w:t>
      </w:r>
    </w:p>
    <w:p w:rsidR="0072300C" w:rsidRPr="00C56B73" w:rsidRDefault="0072300C" w:rsidP="00FD6BD7">
      <w:pPr>
        <w:pStyle w:val="znaka"/>
        <w:pBdr>
          <w:bottom w:val="single" w:sz="4" w:space="1" w:color="auto"/>
        </w:pBdr>
        <w:spacing w:before="0" w:line="240" w:lineRule="auto"/>
        <w:rPr>
          <w:rFonts w:ascii="Calibri" w:hAnsi="Calibri" w:cs="Calibri"/>
          <w:sz w:val="22"/>
          <w:szCs w:val="22"/>
        </w:rPr>
      </w:pPr>
    </w:p>
    <w:p w:rsidR="0072300C" w:rsidRPr="00C56B73" w:rsidRDefault="0072300C" w:rsidP="00FD6BD7">
      <w:pPr>
        <w:pStyle w:val="znaka"/>
        <w:spacing w:before="0" w:line="240" w:lineRule="auto"/>
        <w:rPr>
          <w:rFonts w:ascii="Calibri" w:hAnsi="Calibri" w:cs="Calibri"/>
          <w:sz w:val="22"/>
          <w:szCs w:val="22"/>
        </w:rPr>
      </w:pPr>
    </w:p>
    <w:p w:rsidR="0072300C" w:rsidRPr="00C56B73" w:rsidRDefault="0072300C" w:rsidP="00FD6BD7">
      <w:pPr>
        <w:pStyle w:val="znaka"/>
        <w:spacing w:before="0" w:line="240" w:lineRule="auto"/>
        <w:rPr>
          <w:rFonts w:ascii="Calibri" w:hAnsi="Calibri" w:cs="Calibri"/>
          <w:b/>
          <w:bCs/>
          <w:sz w:val="22"/>
          <w:szCs w:val="22"/>
        </w:rPr>
      </w:pPr>
      <w:bookmarkStart w:id="238" w:name="P142"/>
      <w:r w:rsidRPr="00C56B73">
        <w:rPr>
          <w:rFonts w:ascii="Calibri" w:hAnsi="Calibri" w:cs="Calibri"/>
          <w:b/>
          <w:bCs/>
          <w:caps/>
          <w:sz w:val="22"/>
          <w:szCs w:val="22"/>
        </w:rPr>
        <w:t>Případ 142</w:t>
      </w:r>
      <w:r w:rsidRPr="00C56B73">
        <w:rPr>
          <w:rFonts w:ascii="Calibri" w:hAnsi="Calibri" w:cs="Calibri"/>
          <w:b/>
          <w:bCs/>
          <w:sz w:val="22"/>
          <w:szCs w:val="22"/>
        </w:rPr>
        <w:t xml:space="preserve"> </w:t>
      </w:r>
      <w:bookmarkEnd w:id="238"/>
      <w:r w:rsidRPr="00C56B73">
        <w:rPr>
          <w:rFonts w:ascii="Calibri" w:hAnsi="Calibri" w:cs="Calibri"/>
          <w:b/>
          <w:bCs/>
          <w:sz w:val="22"/>
          <w:szCs w:val="22"/>
        </w:rPr>
        <w:t>(doplněno v roce 2018)</w:t>
      </w:r>
    </w:p>
    <w:p w:rsidR="0072300C" w:rsidRPr="00C56B73" w:rsidRDefault="0072300C" w:rsidP="00FD6BD7">
      <w:pPr>
        <w:pStyle w:val="znaka"/>
        <w:spacing w:before="0" w:line="240" w:lineRule="auto"/>
        <w:rPr>
          <w:rFonts w:ascii="Calibri" w:hAnsi="Calibri" w:cs="Calibri"/>
          <w:sz w:val="22"/>
          <w:szCs w:val="22"/>
        </w:rPr>
      </w:pPr>
    </w:p>
    <w:p w:rsidR="0072300C" w:rsidRPr="00C56B73" w:rsidRDefault="00494765" w:rsidP="00FD6BD7">
      <w:pPr>
        <w:pStyle w:val="znaka"/>
        <w:spacing w:before="0" w:line="240" w:lineRule="auto"/>
        <w:rPr>
          <w:rFonts w:ascii="Calibri" w:hAnsi="Calibri" w:cs="Calibri"/>
          <w:sz w:val="22"/>
          <w:szCs w:val="22"/>
        </w:rPr>
      </w:pPr>
      <w:hyperlink w:anchor="R62_1b" w:history="1">
        <w:r w:rsidR="0072300C" w:rsidRPr="00C56B73">
          <w:rPr>
            <w:rStyle w:val="Hypertextovodkaz"/>
            <w:rFonts w:ascii="Calibri" w:hAnsi="Calibri" w:cs="Calibri"/>
            <w:sz w:val="22"/>
            <w:szCs w:val="22"/>
          </w:rPr>
          <w:t>Pravidlo 62.1(b), Náprava</w:t>
        </w:r>
      </w:hyperlink>
    </w:p>
    <w:p w:rsidR="00627549" w:rsidRPr="00C56B73" w:rsidRDefault="00494765" w:rsidP="00FD6BD7">
      <w:pPr>
        <w:rPr>
          <w:rFonts w:ascii="Calibri" w:hAnsi="Calibri" w:cs="Calibri"/>
          <w:sz w:val="22"/>
          <w:szCs w:val="22"/>
        </w:rPr>
      </w:pPr>
      <w:hyperlink w:anchor="uvod_tab" w:history="1">
        <w:r w:rsidR="00627549" w:rsidRPr="00C56B73">
          <w:rPr>
            <w:rStyle w:val="Hypertextovodkaz"/>
            <w:rFonts w:ascii="Calibri" w:hAnsi="Calibri" w:cs="Calibri"/>
            <w:sz w:val="22"/>
            <w:szCs w:val="22"/>
          </w:rPr>
          <w:t>(zpět na úvod)</w:t>
        </w:r>
      </w:hyperlink>
    </w:p>
    <w:p w:rsidR="00E24612" w:rsidRPr="00C56B73" w:rsidRDefault="00E24612" w:rsidP="00FD6BD7">
      <w:pPr>
        <w:pStyle w:val="znaka"/>
        <w:spacing w:before="0" w:line="240" w:lineRule="auto"/>
        <w:rPr>
          <w:rFonts w:ascii="Calibri" w:hAnsi="Calibri" w:cs="Calibri"/>
          <w:i/>
          <w:iCs/>
          <w:sz w:val="22"/>
          <w:szCs w:val="22"/>
        </w:rPr>
      </w:pPr>
    </w:p>
    <w:p w:rsidR="0072300C" w:rsidRPr="00C56B73" w:rsidRDefault="00447986" w:rsidP="00FD6BD7">
      <w:pPr>
        <w:pStyle w:val="znaka"/>
        <w:spacing w:before="0" w:line="240" w:lineRule="auto"/>
        <w:rPr>
          <w:rFonts w:ascii="Calibri" w:hAnsi="Calibri" w:cs="Calibri"/>
          <w:i/>
          <w:iCs/>
          <w:sz w:val="22"/>
          <w:szCs w:val="22"/>
        </w:rPr>
      </w:pPr>
      <w:r w:rsidRPr="00C56B73">
        <w:rPr>
          <w:rFonts w:ascii="Calibri" w:hAnsi="Calibri" w:cs="Calibri"/>
          <w:i/>
          <w:iCs/>
          <w:sz w:val="22"/>
          <w:szCs w:val="22"/>
        </w:rPr>
        <w:t xml:space="preserve">Pokud loď žádá o nápravu z důvodu zranění nebo fyzické škody, kterou způsobila svým jednáním loď, která porušila pravidlo části 2, nemusí na </w:t>
      </w:r>
      <w:r w:rsidR="00E24612" w:rsidRPr="00C56B73">
        <w:rPr>
          <w:rFonts w:ascii="Calibri" w:hAnsi="Calibri" w:cs="Calibri"/>
          <w:i/>
          <w:iCs/>
          <w:sz w:val="22"/>
          <w:szCs w:val="22"/>
        </w:rPr>
        <w:t xml:space="preserve">tuto </w:t>
      </w:r>
      <w:r w:rsidRPr="00C56B73">
        <w:rPr>
          <w:rFonts w:ascii="Calibri" w:hAnsi="Calibri" w:cs="Calibri"/>
          <w:i/>
          <w:iCs/>
          <w:sz w:val="22"/>
          <w:szCs w:val="22"/>
        </w:rPr>
        <w:t>loď, která škodu zapříčinila, protestovat. Ale její žádost neuspěje, ledaže by důkazy podané v průběhu jednání, př</w:t>
      </w:r>
      <w:r w:rsidR="00E24612" w:rsidRPr="00C56B73">
        <w:rPr>
          <w:rFonts w:ascii="Calibri" w:hAnsi="Calibri" w:cs="Calibri"/>
          <w:i/>
          <w:iCs/>
          <w:sz w:val="22"/>
          <w:szCs w:val="22"/>
        </w:rPr>
        <w:t>ivedly</w:t>
      </w:r>
      <w:r w:rsidRPr="00C56B73">
        <w:rPr>
          <w:rFonts w:ascii="Calibri" w:hAnsi="Calibri" w:cs="Calibri"/>
          <w:i/>
          <w:iCs/>
          <w:sz w:val="22"/>
          <w:szCs w:val="22"/>
        </w:rPr>
        <w:t xml:space="preserve"> protestní komsi k závěru, že druhá loď porušila pravidlo části 2</w:t>
      </w:r>
    </w:p>
    <w:p w:rsidR="0072300C" w:rsidRPr="00C56B73" w:rsidRDefault="0072300C" w:rsidP="00FD6BD7">
      <w:pPr>
        <w:pStyle w:val="znaka"/>
        <w:spacing w:before="0" w:line="240" w:lineRule="auto"/>
        <w:rPr>
          <w:rFonts w:ascii="Calibri" w:hAnsi="Calibri" w:cs="Calibri"/>
          <w:sz w:val="22"/>
          <w:szCs w:val="22"/>
        </w:rPr>
      </w:pPr>
    </w:p>
    <w:p w:rsidR="0072300C" w:rsidRPr="00C56B73" w:rsidRDefault="0072300C"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Skutečnosti</w:t>
      </w:r>
    </w:p>
    <w:p w:rsidR="0072300C" w:rsidRPr="00C56B73" w:rsidRDefault="0072300C" w:rsidP="00FD6BD7">
      <w:pPr>
        <w:pStyle w:val="znaka"/>
        <w:spacing w:before="0" w:line="240" w:lineRule="auto"/>
        <w:rPr>
          <w:rFonts w:ascii="Calibri" w:hAnsi="Calibri" w:cs="Calibri"/>
          <w:sz w:val="22"/>
          <w:szCs w:val="22"/>
        </w:rPr>
      </w:pPr>
      <w:r w:rsidRPr="00C56B73">
        <w:rPr>
          <w:rFonts w:ascii="Calibri" w:hAnsi="Calibri" w:cs="Calibri"/>
          <w:sz w:val="22"/>
          <w:szCs w:val="22"/>
        </w:rPr>
        <w:t>Loď X žádá nápravu podle pravidla 62.1(b) s tím, že</w:t>
      </w:r>
      <w:r w:rsidR="003260B0" w:rsidRPr="00C56B73">
        <w:rPr>
          <w:rFonts w:ascii="Calibri" w:hAnsi="Calibri" w:cs="Calibri"/>
          <w:sz w:val="22"/>
          <w:szCs w:val="22"/>
        </w:rPr>
        <w:t xml:space="preserve"> její bodové hodnocení v rozjížďce bylo bez jejího zavinění významně horší a bylo způsobeno zraněním nebo fyzickou škodou způ</w:t>
      </w:r>
      <w:r w:rsidR="008A09A4" w:rsidRPr="00C56B73">
        <w:rPr>
          <w:rFonts w:ascii="Calibri" w:hAnsi="Calibri" w:cs="Calibri"/>
          <w:sz w:val="22"/>
          <w:szCs w:val="22"/>
        </w:rPr>
        <w:t>s</w:t>
      </w:r>
      <w:r w:rsidR="003260B0" w:rsidRPr="00C56B73">
        <w:rPr>
          <w:rFonts w:ascii="Calibri" w:hAnsi="Calibri" w:cs="Calibri"/>
          <w:sz w:val="22"/>
          <w:szCs w:val="22"/>
        </w:rPr>
        <w:t>obené jednáním lodě Y, která porušila pravidlo části 2.</w:t>
      </w:r>
    </w:p>
    <w:p w:rsidR="003260B0" w:rsidRPr="00C56B73" w:rsidRDefault="003260B0" w:rsidP="00FD6BD7">
      <w:pPr>
        <w:pStyle w:val="znaka"/>
        <w:spacing w:before="0" w:line="240" w:lineRule="auto"/>
        <w:rPr>
          <w:rFonts w:ascii="Calibri" w:hAnsi="Calibri" w:cs="Calibri"/>
          <w:sz w:val="22"/>
          <w:szCs w:val="22"/>
        </w:rPr>
      </w:pPr>
    </w:p>
    <w:p w:rsidR="003260B0" w:rsidRPr="00C56B73" w:rsidRDefault="003260B0"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Otázka</w:t>
      </w:r>
    </w:p>
    <w:p w:rsidR="003260B0" w:rsidRPr="00C56B73" w:rsidRDefault="003260B0" w:rsidP="00FD6BD7">
      <w:pPr>
        <w:pStyle w:val="znaka"/>
        <w:spacing w:before="0" w:line="240" w:lineRule="auto"/>
        <w:rPr>
          <w:rFonts w:ascii="Calibri" w:hAnsi="Calibri" w:cs="Calibri"/>
          <w:sz w:val="22"/>
          <w:szCs w:val="22"/>
        </w:rPr>
      </w:pPr>
      <w:r w:rsidRPr="00C56B73">
        <w:rPr>
          <w:rFonts w:ascii="Calibri" w:hAnsi="Calibri" w:cs="Calibri"/>
          <w:sz w:val="22"/>
          <w:szCs w:val="22"/>
        </w:rPr>
        <w:t>Musí X protestovat loď Y, aby podpořila svoji žádost o nápravu?</w:t>
      </w:r>
    </w:p>
    <w:p w:rsidR="003260B0" w:rsidRPr="00C56B73" w:rsidRDefault="003260B0" w:rsidP="00FD6BD7">
      <w:pPr>
        <w:pStyle w:val="znaka"/>
        <w:spacing w:before="0" w:line="240" w:lineRule="auto"/>
        <w:rPr>
          <w:rFonts w:ascii="Calibri" w:hAnsi="Calibri" w:cs="Calibri"/>
          <w:sz w:val="22"/>
          <w:szCs w:val="22"/>
        </w:rPr>
      </w:pPr>
    </w:p>
    <w:p w:rsidR="003260B0" w:rsidRPr="00C56B73" w:rsidRDefault="003260B0"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Odpověď</w:t>
      </w:r>
    </w:p>
    <w:p w:rsidR="003260B0" w:rsidRPr="00C56B73" w:rsidRDefault="003260B0" w:rsidP="00FD6BD7">
      <w:pPr>
        <w:pStyle w:val="znaka"/>
        <w:spacing w:before="0" w:line="240" w:lineRule="auto"/>
        <w:rPr>
          <w:rFonts w:ascii="Calibri" w:hAnsi="Calibri" w:cs="Calibri"/>
          <w:sz w:val="22"/>
          <w:szCs w:val="22"/>
        </w:rPr>
      </w:pPr>
      <w:r w:rsidRPr="00C56B73">
        <w:rPr>
          <w:rFonts w:ascii="Calibri" w:hAnsi="Calibri" w:cs="Calibri"/>
          <w:sz w:val="22"/>
          <w:szCs w:val="22"/>
        </w:rPr>
        <w:t>Přestože protest je nejlepší způsob, jak prokázat, že loď porušila pravidlo část 2, X nemá povinnost protestovat Y. Avšak, pokud X protestuje Y na základě incidentu, jehož následkem došlo ke zranění nebo fyzické škodě, a pokud protestní komise zjistí, že Y porušila pravidlo části 2, potom X může jednoznačně prokázat, že Y porušila pravidlo části 2.</w:t>
      </w:r>
    </w:p>
    <w:p w:rsidR="003260B0" w:rsidRPr="00C56B73" w:rsidRDefault="003260B0" w:rsidP="00FD6BD7">
      <w:pPr>
        <w:pStyle w:val="znaka"/>
        <w:spacing w:before="0" w:line="240" w:lineRule="auto"/>
        <w:rPr>
          <w:rFonts w:ascii="Calibri" w:hAnsi="Calibri" w:cs="Calibri"/>
          <w:sz w:val="22"/>
          <w:szCs w:val="22"/>
        </w:rPr>
      </w:pPr>
      <w:r w:rsidRPr="00C56B73">
        <w:rPr>
          <w:rFonts w:ascii="Calibri" w:hAnsi="Calibri" w:cs="Calibri"/>
          <w:sz w:val="22"/>
          <w:szCs w:val="22"/>
        </w:rPr>
        <w:t>Základní princip Sportovní chování a pravidla říká, že všichni závodníci včetně posádky lodě X se řídí pravidly, ale žádné pravidlo nepožaduje po X, aby protestovala na Y pro to, aby měla nárok na nápravu podle pravidla 62.1(b).</w:t>
      </w:r>
    </w:p>
    <w:p w:rsidR="003260B0" w:rsidRPr="00C56B73" w:rsidRDefault="003260B0" w:rsidP="00FD6BD7">
      <w:pPr>
        <w:pStyle w:val="znaka"/>
        <w:spacing w:before="0" w:line="240" w:lineRule="auto"/>
        <w:rPr>
          <w:rFonts w:ascii="Calibri" w:hAnsi="Calibri" w:cs="Calibri"/>
          <w:sz w:val="22"/>
          <w:szCs w:val="22"/>
        </w:rPr>
      </w:pPr>
      <w:r w:rsidRPr="00C56B73">
        <w:rPr>
          <w:rFonts w:ascii="Calibri" w:hAnsi="Calibri" w:cs="Calibri"/>
          <w:sz w:val="22"/>
          <w:szCs w:val="22"/>
        </w:rPr>
        <w:t>Pokud X neprotestuje na Y, její žádost o nápravu může být úspěšná, pokud důkazy podané během protestního jednání přivedou protestní komisi k závěru, že Y porušila pravidlo části 2. Zde je několik příkladů důkazů, které by mohly přivést protestní komisi k výše uvedenému závěru:</w:t>
      </w:r>
    </w:p>
    <w:p w:rsidR="003260B0" w:rsidRPr="00C56B73" w:rsidRDefault="003260B0" w:rsidP="00FD6BD7">
      <w:pPr>
        <w:pStyle w:val="znaka"/>
        <w:numPr>
          <w:ilvl w:val="0"/>
          <w:numId w:val="4"/>
        </w:numPr>
        <w:spacing w:before="0" w:line="240" w:lineRule="auto"/>
        <w:ind w:left="0" w:firstLine="0"/>
        <w:rPr>
          <w:rFonts w:ascii="Calibri" w:hAnsi="Calibri" w:cs="Calibri"/>
          <w:sz w:val="22"/>
          <w:szCs w:val="22"/>
        </w:rPr>
      </w:pPr>
      <w:r w:rsidRPr="00C56B73">
        <w:rPr>
          <w:rFonts w:ascii="Calibri" w:hAnsi="Calibri" w:cs="Calibri"/>
          <w:sz w:val="22"/>
          <w:szCs w:val="22"/>
        </w:rPr>
        <w:t>Člen posádky lodě Y je povolán jako svědek a protestní komise dopěje k</w:t>
      </w:r>
      <w:r w:rsidR="00447986" w:rsidRPr="00C56B73">
        <w:rPr>
          <w:rFonts w:ascii="Calibri" w:hAnsi="Calibri" w:cs="Calibri"/>
          <w:sz w:val="22"/>
          <w:szCs w:val="22"/>
        </w:rPr>
        <w:t> </w:t>
      </w:r>
      <w:r w:rsidRPr="00C56B73">
        <w:rPr>
          <w:rFonts w:ascii="Calibri" w:hAnsi="Calibri" w:cs="Calibri"/>
          <w:sz w:val="22"/>
          <w:szCs w:val="22"/>
        </w:rPr>
        <w:t>závěru</w:t>
      </w:r>
      <w:r w:rsidR="00447986" w:rsidRPr="00C56B73">
        <w:rPr>
          <w:rFonts w:ascii="Calibri" w:hAnsi="Calibri" w:cs="Calibri"/>
          <w:sz w:val="22"/>
          <w:szCs w:val="22"/>
        </w:rPr>
        <w:t>, že Y přijala trest za porušení pravidla části 2 v rámci incidentu s lodí X.</w:t>
      </w:r>
    </w:p>
    <w:p w:rsidR="00447986" w:rsidRPr="00C56B73" w:rsidRDefault="00447986" w:rsidP="00FD6BD7">
      <w:pPr>
        <w:pStyle w:val="znaka"/>
        <w:numPr>
          <w:ilvl w:val="0"/>
          <w:numId w:val="4"/>
        </w:numPr>
        <w:spacing w:before="0" w:line="240" w:lineRule="auto"/>
        <w:ind w:left="0" w:firstLine="0"/>
        <w:rPr>
          <w:rFonts w:ascii="Calibri" w:hAnsi="Calibri" w:cs="Calibri"/>
          <w:sz w:val="22"/>
          <w:szCs w:val="22"/>
        </w:rPr>
      </w:pPr>
      <w:r w:rsidRPr="00C56B73">
        <w:rPr>
          <w:rFonts w:ascii="Calibri" w:hAnsi="Calibri" w:cs="Calibri"/>
          <w:sz w:val="22"/>
          <w:szCs w:val="22"/>
        </w:rPr>
        <w:t>Rozhodčí potvrdí, že zástupce lodě Y podepsal podpisový formulář nebo referoval v tomto smyslu závodní komisi nebo odstoupil z rozjížďky, protože loď porušila v incidentu s X pravidlo části 2</w:t>
      </w:r>
    </w:p>
    <w:p w:rsidR="00447986" w:rsidRPr="00C56B73" w:rsidRDefault="00447986" w:rsidP="00FD6BD7">
      <w:pPr>
        <w:pStyle w:val="znaka"/>
        <w:numPr>
          <w:ilvl w:val="0"/>
          <w:numId w:val="4"/>
        </w:numPr>
        <w:spacing w:before="0" w:line="240" w:lineRule="auto"/>
        <w:ind w:left="0" w:firstLine="0"/>
        <w:rPr>
          <w:rFonts w:ascii="Calibri" w:hAnsi="Calibri" w:cs="Calibri"/>
          <w:sz w:val="22"/>
          <w:szCs w:val="22"/>
        </w:rPr>
      </w:pPr>
      <w:r w:rsidRPr="00C56B73">
        <w:rPr>
          <w:rFonts w:ascii="Calibri" w:hAnsi="Calibri" w:cs="Calibri"/>
          <w:sz w:val="22"/>
          <w:szCs w:val="22"/>
        </w:rPr>
        <w:t xml:space="preserve">Jiný důkaz, který povede protestní komisi k závěru, že loď Y v rámci incidentu s X porušila pravidlo části 2  </w:t>
      </w:r>
    </w:p>
    <w:p w:rsidR="00447986" w:rsidRPr="00C56B73" w:rsidRDefault="00447986" w:rsidP="00FD6BD7">
      <w:pPr>
        <w:pStyle w:val="znaka"/>
        <w:spacing w:before="0" w:line="240" w:lineRule="auto"/>
        <w:rPr>
          <w:rFonts w:ascii="Calibri" w:hAnsi="Calibri" w:cs="Calibri"/>
          <w:sz w:val="22"/>
          <w:szCs w:val="22"/>
        </w:rPr>
      </w:pPr>
    </w:p>
    <w:p w:rsidR="00447986" w:rsidRPr="00C56B73" w:rsidRDefault="00447986" w:rsidP="00FD6BD7">
      <w:pPr>
        <w:pStyle w:val="znaka"/>
        <w:spacing w:before="0" w:line="240" w:lineRule="auto"/>
        <w:rPr>
          <w:rFonts w:ascii="Calibri" w:hAnsi="Calibri" w:cs="Calibri"/>
          <w:sz w:val="22"/>
          <w:szCs w:val="22"/>
        </w:rPr>
      </w:pPr>
      <w:proofErr w:type="spellStart"/>
      <w:r w:rsidRPr="00C56B73">
        <w:rPr>
          <w:rFonts w:ascii="Calibri" w:hAnsi="Calibri" w:cs="Calibri"/>
          <w:sz w:val="22"/>
          <w:szCs w:val="22"/>
        </w:rPr>
        <w:t>World</w:t>
      </w:r>
      <w:proofErr w:type="spellEnd"/>
      <w:r w:rsidRPr="00C56B73">
        <w:rPr>
          <w:rFonts w:ascii="Calibri" w:hAnsi="Calibri" w:cs="Calibri"/>
          <w:sz w:val="22"/>
          <w:szCs w:val="22"/>
        </w:rPr>
        <w:t xml:space="preserve"> </w:t>
      </w:r>
      <w:proofErr w:type="spellStart"/>
      <w:r w:rsidRPr="00C56B73">
        <w:rPr>
          <w:rFonts w:ascii="Calibri" w:hAnsi="Calibri" w:cs="Calibri"/>
          <w:sz w:val="22"/>
          <w:szCs w:val="22"/>
        </w:rPr>
        <w:t>Sailing</w:t>
      </w:r>
      <w:proofErr w:type="spellEnd"/>
      <w:r w:rsidRPr="00C56B73">
        <w:rPr>
          <w:rFonts w:ascii="Calibri" w:hAnsi="Calibri" w:cs="Calibri"/>
          <w:sz w:val="22"/>
          <w:szCs w:val="22"/>
        </w:rPr>
        <w:t xml:space="preserve"> 2018</w:t>
      </w:r>
    </w:p>
    <w:p w:rsidR="00447986" w:rsidRPr="00C56B73" w:rsidRDefault="00447986" w:rsidP="00FD6BD7">
      <w:pPr>
        <w:pStyle w:val="znaka"/>
        <w:pBdr>
          <w:bottom w:val="single" w:sz="4" w:space="1" w:color="auto"/>
        </w:pBdr>
        <w:spacing w:before="0" w:line="240" w:lineRule="auto"/>
        <w:rPr>
          <w:rFonts w:ascii="Calibri" w:hAnsi="Calibri" w:cs="Calibri"/>
          <w:sz w:val="22"/>
          <w:szCs w:val="22"/>
        </w:rPr>
      </w:pPr>
    </w:p>
    <w:p w:rsidR="00447986" w:rsidRPr="00C56B73" w:rsidRDefault="00447986" w:rsidP="00FD6BD7">
      <w:pPr>
        <w:pStyle w:val="znaka"/>
        <w:spacing w:before="0" w:line="240" w:lineRule="auto"/>
        <w:rPr>
          <w:rFonts w:ascii="Calibri" w:hAnsi="Calibri" w:cs="Calibri"/>
          <w:sz w:val="22"/>
          <w:szCs w:val="22"/>
        </w:rPr>
      </w:pPr>
    </w:p>
    <w:p w:rsidR="003260B0" w:rsidRPr="00C56B73" w:rsidRDefault="00E24612" w:rsidP="00FD6BD7">
      <w:pPr>
        <w:pStyle w:val="znaka"/>
        <w:spacing w:before="0" w:line="240" w:lineRule="auto"/>
        <w:rPr>
          <w:rFonts w:ascii="Calibri" w:hAnsi="Calibri" w:cs="Calibri"/>
          <w:b/>
          <w:bCs/>
          <w:sz w:val="22"/>
          <w:szCs w:val="22"/>
        </w:rPr>
      </w:pPr>
      <w:bookmarkStart w:id="239" w:name="P143"/>
      <w:r w:rsidRPr="00C56B73">
        <w:rPr>
          <w:rFonts w:ascii="Calibri" w:hAnsi="Calibri" w:cs="Calibri"/>
          <w:b/>
          <w:bCs/>
          <w:caps/>
          <w:sz w:val="22"/>
          <w:szCs w:val="22"/>
        </w:rPr>
        <w:t>Případ</w:t>
      </w:r>
      <w:r w:rsidRPr="00C56B73">
        <w:rPr>
          <w:rFonts w:ascii="Calibri" w:hAnsi="Calibri" w:cs="Calibri"/>
          <w:b/>
          <w:bCs/>
          <w:sz w:val="22"/>
          <w:szCs w:val="22"/>
        </w:rPr>
        <w:t xml:space="preserve"> 143 </w:t>
      </w:r>
      <w:bookmarkEnd w:id="239"/>
      <w:r w:rsidRPr="00C56B73">
        <w:rPr>
          <w:rFonts w:ascii="Calibri" w:hAnsi="Calibri" w:cs="Calibri"/>
          <w:b/>
          <w:bCs/>
          <w:sz w:val="22"/>
          <w:szCs w:val="22"/>
        </w:rPr>
        <w:t>(doplněno 2018)</w:t>
      </w:r>
    </w:p>
    <w:p w:rsidR="00E24612" w:rsidRPr="00C56B73" w:rsidRDefault="00E24612" w:rsidP="00FD6BD7">
      <w:pPr>
        <w:pStyle w:val="znaka"/>
        <w:spacing w:before="0" w:line="240" w:lineRule="auto"/>
        <w:rPr>
          <w:rFonts w:ascii="Calibri" w:hAnsi="Calibri" w:cs="Calibri"/>
          <w:sz w:val="22"/>
          <w:szCs w:val="22"/>
        </w:rPr>
      </w:pPr>
    </w:p>
    <w:p w:rsidR="00E24612" w:rsidRPr="00C56B73" w:rsidRDefault="00494765" w:rsidP="00FD6BD7">
      <w:pPr>
        <w:pStyle w:val="znaka"/>
        <w:spacing w:before="0" w:line="240" w:lineRule="auto"/>
        <w:rPr>
          <w:rFonts w:ascii="Calibri" w:hAnsi="Calibri" w:cs="Calibri"/>
          <w:sz w:val="22"/>
          <w:szCs w:val="22"/>
        </w:rPr>
      </w:pPr>
      <w:hyperlink w:anchor="R70" w:history="1">
        <w:r w:rsidR="00E24612" w:rsidRPr="00C56B73">
          <w:rPr>
            <w:rStyle w:val="Hypertextovodkaz"/>
            <w:rFonts w:ascii="Calibri" w:hAnsi="Calibri" w:cs="Calibri"/>
            <w:sz w:val="22"/>
            <w:szCs w:val="22"/>
          </w:rPr>
          <w:t>Pravidlo 70, Odvolání a žádosti na národní svaz</w:t>
        </w:r>
      </w:hyperlink>
    </w:p>
    <w:p w:rsidR="00E24612" w:rsidRPr="00C56B73" w:rsidRDefault="00494765" w:rsidP="00FD6BD7">
      <w:pPr>
        <w:pStyle w:val="znaka"/>
        <w:spacing w:before="0" w:line="240" w:lineRule="auto"/>
        <w:rPr>
          <w:rFonts w:ascii="Calibri" w:hAnsi="Calibri" w:cs="Calibri"/>
          <w:sz w:val="22"/>
          <w:szCs w:val="22"/>
        </w:rPr>
      </w:pPr>
      <w:hyperlink w:anchor="R75_1" w:history="1">
        <w:r w:rsidR="00E24612" w:rsidRPr="00C56B73">
          <w:rPr>
            <w:rStyle w:val="Hypertextovodkaz"/>
            <w:rFonts w:ascii="Calibri" w:hAnsi="Calibri" w:cs="Calibri"/>
            <w:sz w:val="22"/>
            <w:szCs w:val="22"/>
          </w:rPr>
          <w:t>Pravidlo 75, Přihlášení k závodu</w:t>
        </w:r>
      </w:hyperlink>
    </w:p>
    <w:p w:rsidR="00E24612" w:rsidRPr="00C56B73" w:rsidRDefault="00494765" w:rsidP="00FD6BD7">
      <w:pPr>
        <w:pStyle w:val="znaka"/>
        <w:spacing w:before="0" w:line="240" w:lineRule="auto"/>
        <w:rPr>
          <w:rFonts w:ascii="Calibri" w:hAnsi="Calibri" w:cs="Calibri"/>
          <w:sz w:val="22"/>
          <w:szCs w:val="22"/>
        </w:rPr>
      </w:pPr>
      <w:hyperlink w:anchor="R89" w:history="1">
        <w:r w:rsidR="00E24612" w:rsidRPr="00C56B73">
          <w:rPr>
            <w:rStyle w:val="Hypertextovodkaz"/>
            <w:rFonts w:ascii="Calibri" w:hAnsi="Calibri" w:cs="Calibri"/>
            <w:sz w:val="22"/>
            <w:szCs w:val="22"/>
          </w:rPr>
          <w:t>Pravidlo 8</w:t>
        </w:r>
        <w:r w:rsidR="002A7A5B" w:rsidRPr="00C56B73">
          <w:rPr>
            <w:rStyle w:val="Hypertextovodkaz"/>
            <w:rFonts w:ascii="Calibri" w:hAnsi="Calibri" w:cs="Calibri"/>
            <w:sz w:val="22"/>
            <w:szCs w:val="22"/>
          </w:rPr>
          <w:t>9.1</w:t>
        </w:r>
        <w:r w:rsidR="00E24612" w:rsidRPr="00C56B73">
          <w:rPr>
            <w:rStyle w:val="Hypertextovodkaz"/>
            <w:rFonts w:ascii="Calibri" w:hAnsi="Calibri" w:cs="Calibri"/>
            <w:sz w:val="22"/>
            <w:szCs w:val="22"/>
          </w:rPr>
          <w:t xml:space="preserve"> Pořadatel</w:t>
        </w:r>
      </w:hyperlink>
    </w:p>
    <w:p w:rsidR="00627549" w:rsidRPr="00C56B73" w:rsidRDefault="00494765" w:rsidP="00FD6BD7">
      <w:pPr>
        <w:rPr>
          <w:rFonts w:ascii="Calibri" w:hAnsi="Calibri" w:cs="Calibri"/>
          <w:sz w:val="22"/>
          <w:szCs w:val="22"/>
        </w:rPr>
      </w:pPr>
      <w:hyperlink w:anchor="uvod_tab" w:history="1">
        <w:r w:rsidR="00627549" w:rsidRPr="00C56B73">
          <w:rPr>
            <w:rStyle w:val="Hypertextovodkaz"/>
            <w:rFonts w:ascii="Calibri" w:hAnsi="Calibri" w:cs="Calibri"/>
            <w:sz w:val="22"/>
            <w:szCs w:val="22"/>
          </w:rPr>
          <w:t>(zpět na úvod)</w:t>
        </w:r>
      </w:hyperlink>
    </w:p>
    <w:p w:rsidR="00E24612" w:rsidRPr="00C56B73" w:rsidRDefault="00E24612" w:rsidP="00FD6BD7">
      <w:pPr>
        <w:pStyle w:val="znaka"/>
        <w:spacing w:before="0" w:line="240" w:lineRule="auto"/>
        <w:rPr>
          <w:rFonts w:ascii="Calibri" w:hAnsi="Calibri" w:cs="Calibri"/>
          <w:sz w:val="22"/>
          <w:szCs w:val="22"/>
        </w:rPr>
      </w:pPr>
    </w:p>
    <w:p w:rsidR="00E5292B" w:rsidRPr="00C56B73" w:rsidRDefault="00E5292B" w:rsidP="00FD6BD7">
      <w:pPr>
        <w:pStyle w:val="znaka"/>
        <w:spacing w:before="0" w:line="240" w:lineRule="auto"/>
        <w:rPr>
          <w:rFonts w:ascii="Calibri" w:hAnsi="Calibri" w:cs="Calibri"/>
          <w:i/>
          <w:iCs/>
          <w:sz w:val="22"/>
          <w:szCs w:val="22"/>
        </w:rPr>
      </w:pPr>
      <w:r w:rsidRPr="00C56B73">
        <w:rPr>
          <w:rFonts w:ascii="Calibri" w:hAnsi="Calibri" w:cs="Calibri"/>
          <w:i/>
          <w:iCs/>
          <w:sz w:val="22"/>
          <w:szCs w:val="22"/>
        </w:rPr>
        <w:t>Pokud pořadatel závodu není organizací podle pravidla 89.1, strana projednávání nemá národ na odvolací proces.</w:t>
      </w:r>
    </w:p>
    <w:p w:rsidR="00E24612" w:rsidRPr="00C56B73" w:rsidRDefault="00E24612" w:rsidP="00FD6BD7">
      <w:pPr>
        <w:pStyle w:val="znaka"/>
        <w:spacing w:before="0" w:line="240" w:lineRule="auto"/>
        <w:rPr>
          <w:rFonts w:ascii="Calibri" w:hAnsi="Calibri" w:cs="Calibri"/>
          <w:sz w:val="22"/>
          <w:szCs w:val="22"/>
        </w:rPr>
      </w:pPr>
    </w:p>
    <w:p w:rsidR="00E24612" w:rsidRPr="00C56B73" w:rsidRDefault="00E24612"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Skutečnosti</w:t>
      </w:r>
    </w:p>
    <w:p w:rsidR="0072300C" w:rsidRPr="00C56B73" w:rsidRDefault="00E24612" w:rsidP="00FD6BD7">
      <w:pPr>
        <w:pStyle w:val="znaka"/>
        <w:spacing w:before="0" w:line="240" w:lineRule="auto"/>
        <w:rPr>
          <w:rFonts w:ascii="Calibri" w:hAnsi="Calibri" w:cs="Calibri"/>
          <w:sz w:val="22"/>
          <w:szCs w:val="22"/>
        </w:rPr>
      </w:pPr>
      <w:r w:rsidRPr="00C56B73">
        <w:rPr>
          <w:rFonts w:ascii="Calibri" w:hAnsi="Calibri" w:cs="Calibri"/>
          <w:sz w:val="22"/>
          <w:szCs w:val="22"/>
        </w:rPr>
        <w:t>Pořadatel závodu byl klub, který nebyl členem národního svazu ani nebyl ve spojení se členským klubem nebo subjektem. Závodu a plachetní směrnice stanovily, že závod bude řízen pravidly, jak je definováno v závodních pravidlech jachtingu. Loď A protestovala na loď B podle pravidla části 2. Později A poslal odvolání proti rozhodnutí protestní komise na národní svaz podle pravidla 70.1(a).</w:t>
      </w:r>
    </w:p>
    <w:p w:rsidR="00E24612" w:rsidRPr="00C56B73" w:rsidRDefault="00E24612" w:rsidP="00FD6BD7">
      <w:pPr>
        <w:pStyle w:val="znaka"/>
        <w:spacing w:before="0" w:line="240" w:lineRule="auto"/>
        <w:rPr>
          <w:rFonts w:ascii="Calibri" w:hAnsi="Calibri" w:cs="Calibri"/>
          <w:sz w:val="22"/>
          <w:szCs w:val="22"/>
        </w:rPr>
      </w:pPr>
    </w:p>
    <w:p w:rsidR="00E24612" w:rsidRPr="00C56B73" w:rsidRDefault="00E24612"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Rozhodnutí</w:t>
      </w:r>
    </w:p>
    <w:p w:rsidR="00E24612" w:rsidRPr="00C56B73" w:rsidRDefault="00E24612" w:rsidP="00FD6BD7">
      <w:pPr>
        <w:pStyle w:val="znaka"/>
        <w:spacing w:before="0" w:line="240" w:lineRule="auto"/>
        <w:rPr>
          <w:rFonts w:ascii="Calibri" w:hAnsi="Calibri" w:cs="Calibri"/>
          <w:sz w:val="22"/>
          <w:szCs w:val="22"/>
        </w:rPr>
      </w:pPr>
      <w:r w:rsidRPr="00C56B73">
        <w:rPr>
          <w:rFonts w:ascii="Calibri" w:hAnsi="Calibri" w:cs="Calibri"/>
          <w:sz w:val="22"/>
          <w:szCs w:val="22"/>
        </w:rPr>
        <w:t xml:space="preserve">Pravidlo 88.9 určuje typy organizací, které mohou být pořadatelem závodů, které jsou řízeny podle závodních pravidel jachtingu. Pořadatelem závodu byl </w:t>
      </w:r>
      <w:r w:rsidR="00BB3A07" w:rsidRPr="00C56B73">
        <w:rPr>
          <w:rFonts w:ascii="Calibri" w:hAnsi="Calibri" w:cs="Calibri"/>
          <w:sz w:val="22"/>
          <w:szCs w:val="22"/>
        </w:rPr>
        <w:t>klub, který nebyl členem národního svazu</w:t>
      </w:r>
      <w:r w:rsidRPr="00C56B73">
        <w:rPr>
          <w:rFonts w:ascii="Calibri" w:hAnsi="Calibri" w:cs="Calibri"/>
          <w:sz w:val="22"/>
          <w:szCs w:val="22"/>
        </w:rPr>
        <w:t xml:space="preserve"> </w:t>
      </w:r>
      <w:r w:rsidR="00BB3A07" w:rsidRPr="00C56B73">
        <w:rPr>
          <w:rFonts w:ascii="Calibri" w:hAnsi="Calibri" w:cs="Calibri"/>
          <w:sz w:val="22"/>
          <w:szCs w:val="22"/>
        </w:rPr>
        <w:t>místa konání ani nebyl jiným pořadatelem podle jiné části pravidla 89.</w:t>
      </w:r>
    </w:p>
    <w:p w:rsidR="00BB3A07" w:rsidRPr="00C56B73" w:rsidRDefault="00BB3A07" w:rsidP="00FD6BD7">
      <w:pPr>
        <w:pStyle w:val="znaka"/>
        <w:spacing w:before="0" w:line="240" w:lineRule="auto"/>
        <w:rPr>
          <w:rFonts w:ascii="Calibri" w:hAnsi="Calibri" w:cs="Calibri"/>
          <w:sz w:val="22"/>
          <w:szCs w:val="22"/>
        </w:rPr>
      </w:pPr>
      <w:r w:rsidRPr="00C56B73">
        <w:rPr>
          <w:rFonts w:ascii="Calibri" w:hAnsi="Calibri" w:cs="Calibri"/>
          <w:sz w:val="22"/>
          <w:szCs w:val="22"/>
        </w:rPr>
        <w:t>Pravidlo 70.3 požaduje, aby odvolání lodě A bylo poslání na národní svaz, s kterým je pořadatel svázán podle pravidla 89.1. Žádný takový národní svaz podle pravidla 70.3 neexistoval, proto odvolání proti rozhodnutí protestní komise nemůže být platné, i když je posláno národnímu svazu dané země nebo jakémukoliv jinému národnímu svazu.</w:t>
      </w:r>
    </w:p>
    <w:p w:rsidR="00BB3A07" w:rsidRPr="00C56B73" w:rsidRDefault="00BB3A07" w:rsidP="00FD6BD7">
      <w:pPr>
        <w:pStyle w:val="znaka"/>
        <w:spacing w:before="0" w:line="240" w:lineRule="auto"/>
        <w:rPr>
          <w:rFonts w:ascii="Calibri" w:hAnsi="Calibri" w:cs="Calibri"/>
          <w:sz w:val="22"/>
          <w:szCs w:val="22"/>
        </w:rPr>
      </w:pPr>
      <w:r w:rsidRPr="00C56B73">
        <w:rPr>
          <w:rFonts w:ascii="Calibri" w:hAnsi="Calibri" w:cs="Calibri"/>
          <w:sz w:val="22"/>
          <w:szCs w:val="22"/>
        </w:rPr>
        <w:t>Z těchto důvodů národní svaz se odmítl žádostí o odvolání zabývat.</w:t>
      </w:r>
    </w:p>
    <w:p w:rsidR="00BB3A07" w:rsidRPr="00C56B73" w:rsidRDefault="00BB3A07" w:rsidP="00FD6BD7">
      <w:pPr>
        <w:pStyle w:val="znaka"/>
        <w:spacing w:before="0" w:line="240" w:lineRule="auto"/>
        <w:rPr>
          <w:rFonts w:ascii="Calibri" w:hAnsi="Calibri" w:cs="Calibri"/>
          <w:sz w:val="22"/>
          <w:szCs w:val="22"/>
        </w:rPr>
      </w:pPr>
    </w:p>
    <w:p w:rsidR="00BB3A07" w:rsidRPr="00C56B73" w:rsidRDefault="00BB3A07"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Další komentáře</w:t>
      </w:r>
    </w:p>
    <w:p w:rsidR="00BB3A07" w:rsidRPr="00C56B73" w:rsidRDefault="00BB3A07" w:rsidP="00FD6BD7">
      <w:pPr>
        <w:pStyle w:val="znaka"/>
        <w:spacing w:before="0" w:line="240" w:lineRule="auto"/>
        <w:rPr>
          <w:rFonts w:ascii="Calibri" w:hAnsi="Calibri" w:cs="Calibri"/>
          <w:sz w:val="22"/>
          <w:szCs w:val="22"/>
        </w:rPr>
      </w:pPr>
      <w:r w:rsidRPr="00C56B73">
        <w:rPr>
          <w:rFonts w:ascii="Calibri" w:hAnsi="Calibri" w:cs="Calibri"/>
          <w:sz w:val="22"/>
          <w:szCs w:val="22"/>
        </w:rPr>
        <w:t xml:space="preserve">Následující </w:t>
      </w:r>
      <w:r w:rsidR="002A32CD" w:rsidRPr="00C56B73">
        <w:rPr>
          <w:rFonts w:ascii="Calibri" w:hAnsi="Calibri" w:cs="Calibri"/>
          <w:sz w:val="22"/>
          <w:szCs w:val="22"/>
        </w:rPr>
        <w:t>poznámky</w:t>
      </w:r>
      <w:r w:rsidRPr="00C56B73">
        <w:rPr>
          <w:rFonts w:ascii="Calibri" w:hAnsi="Calibri" w:cs="Calibri"/>
          <w:sz w:val="22"/>
          <w:szCs w:val="22"/>
        </w:rPr>
        <w:t xml:space="preserve"> rozvíjí tuto problematiku, i když se netýká rozhodnutí tohoto případu, ale je spojena s </w:t>
      </w:r>
      <w:r w:rsidR="002A32CD" w:rsidRPr="00C56B73">
        <w:rPr>
          <w:rFonts w:ascii="Calibri" w:hAnsi="Calibri" w:cs="Calibri"/>
          <w:sz w:val="22"/>
          <w:szCs w:val="22"/>
        </w:rPr>
        <w:t xml:space="preserve">tématy, </w:t>
      </w:r>
      <w:r w:rsidR="00E5292B" w:rsidRPr="00C56B73">
        <w:rPr>
          <w:rFonts w:ascii="Calibri" w:hAnsi="Calibri" w:cs="Calibri"/>
          <w:sz w:val="22"/>
          <w:szCs w:val="22"/>
        </w:rPr>
        <w:t>která</w:t>
      </w:r>
      <w:r w:rsidRPr="00C56B73">
        <w:rPr>
          <w:rFonts w:ascii="Calibri" w:hAnsi="Calibri" w:cs="Calibri"/>
          <w:sz w:val="22"/>
          <w:szCs w:val="22"/>
        </w:rPr>
        <w:t xml:space="preserve"> jsou v tomto případu řešeny.</w:t>
      </w:r>
    </w:p>
    <w:p w:rsidR="00BB3A07" w:rsidRPr="00C56B73" w:rsidRDefault="00BB3A07" w:rsidP="00FD6BD7">
      <w:pPr>
        <w:pStyle w:val="znaka"/>
        <w:spacing w:before="0" w:line="240" w:lineRule="auto"/>
        <w:rPr>
          <w:rFonts w:ascii="Calibri" w:hAnsi="Calibri" w:cs="Calibri"/>
          <w:sz w:val="22"/>
          <w:szCs w:val="22"/>
        </w:rPr>
      </w:pPr>
      <w:r w:rsidRPr="00C56B73">
        <w:rPr>
          <w:rFonts w:ascii="Calibri" w:hAnsi="Calibri" w:cs="Calibri"/>
          <w:sz w:val="22"/>
          <w:szCs w:val="22"/>
        </w:rPr>
        <w:t xml:space="preserve">Pravidlo 75.1 požaduje, aby osoba, která přihlašuje loď k závodu, byla buďto člen národního svazu nebo klubu nebo jiného subjektu, který je k národnímu svazu přidružen. Také v případě, že loď je přihlášena klubem nebo organizací, </w:t>
      </w:r>
      <w:r w:rsidR="002A32CD" w:rsidRPr="00C56B73">
        <w:rPr>
          <w:rFonts w:ascii="Calibri" w:hAnsi="Calibri" w:cs="Calibri"/>
          <w:sz w:val="22"/>
          <w:szCs w:val="22"/>
        </w:rPr>
        <w:t>proton</w:t>
      </w:r>
      <w:r w:rsidRPr="00C56B73">
        <w:rPr>
          <w:rFonts w:ascii="Calibri" w:hAnsi="Calibri" w:cs="Calibri"/>
          <w:sz w:val="22"/>
          <w:szCs w:val="22"/>
        </w:rPr>
        <w:t xml:space="preserve"> tento klub nebo tato organizace musí být přidruženy k národnímu svazu.</w:t>
      </w:r>
    </w:p>
    <w:p w:rsidR="00BB3A07" w:rsidRPr="00C56B73" w:rsidRDefault="00BB3A07" w:rsidP="00FD6BD7">
      <w:pPr>
        <w:pStyle w:val="znaka"/>
        <w:spacing w:before="0" w:line="240" w:lineRule="auto"/>
        <w:rPr>
          <w:rFonts w:ascii="Calibri" w:hAnsi="Calibri" w:cs="Calibri"/>
          <w:sz w:val="22"/>
          <w:szCs w:val="22"/>
        </w:rPr>
      </w:pPr>
      <w:r w:rsidRPr="00C56B73">
        <w:rPr>
          <w:rFonts w:ascii="Calibri" w:hAnsi="Calibri" w:cs="Calibri"/>
          <w:sz w:val="22"/>
          <w:szCs w:val="22"/>
        </w:rPr>
        <w:t xml:space="preserve">Pravidlo 75.2 požaduje, aby závodníci splňovali </w:t>
      </w:r>
      <w:r w:rsidR="002A32CD" w:rsidRPr="00C56B73">
        <w:rPr>
          <w:rFonts w:ascii="Calibri" w:hAnsi="Calibri" w:cs="Calibri"/>
          <w:sz w:val="22"/>
          <w:szCs w:val="22"/>
        </w:rPr>
        <w:t>Kodex způsobilosti. Bod 19.20(d) tohoto kodexu říká, že závod, který nesplňuje požadavky pravidla 89.1 je „zakázaný závod“. Když se loď A přihlásila k závodu, který pořádal nepřidružený subjekt, účastnila se, i když nevědomky, zakázaného závodu. Účast v takovém závodě by mohla mít vážné následky pro způsobilost závodníka se účastnit dalších závodů. (viz Kodex způsobilosti 19.19(a)(</w:t>
      </w:r>
      <w:proofErr w:type="spellStart"/>
      <w:r w:rsidR="002A32CD" w:rsidRPr="00C56B73">
        <w:rPr>
          <w:rFonts w:ascii="Calibri" w:hAnsi="Calibri" w:cs="Calibri"/>
          <w:sz w:val="22"/>
          <w:szCs w:val="22"/>
        </w:rPr>
        <w:t>ii</w:t>
      </w:r>
      <w:proofErr w:type="spellEnd"/>
      <w:r w:rsidR="002A32CD" w:rsidRPr="00C56B73">
        <w:rPr>
          <w:rFonts w:ascii="Calibri" w:hAnsi="Calibri" w:cs="Calibri"/>
          <w:sz w:val="22"/>
          <w:szCs w:val="22"/>
        </w:rPr>
        <w:t>)).</w:t>
      </w:r>
    </w:p>
    <w:p w:rsidR="002A32CD" w:rsidRPr="00C56B73" w:rsidRDefault="002A32CD" w:rsidP="00FD6BD7">
      <w:pPr>
        <w:pStyle w:val="znaka"/>
        <w:spacing w:before="0" w:line="240" w:lineRule="auto"/>
        <w:rPr>
          <w:rFonts w:ascii="Calibri" w:hAnsi="Calibri" w:cs="Calibri"/>
          <w:sz w:val="22"/>
          <w:szCs w:val="22"/>
        </w:rPr>
      </w:pPr>
      <w:r w:rsidRPr="00C56B73">
        <w:rPr>
          <w:rFonts w:ascii="Calibri" w:hAnsi="Calibri" w:cs="Calibri"/>
          <w:sz w:val="22"/>
          <w:szCs w:val="22"/>
        </w:rPr>
        <w:t>Pokud závodníci plánují účastnit se závodě závodit a zjistí, že závod pořádá klub, který není svázán s národním svazem v místa konání, měli by tento klub urgovat, aby se stal členským subjektem nebo jiným způsobem přidružil k národnímu svazu.</w:t>
      </w:r>
    </w:p>
    <w:p w:rsidR="002A32CD" w:rsidRPr="00C56B73" w:rsidRDefault="002A32CD" w:rsidP="00FD6BD7">
      <w:pPr>
        <w:pStyle w:val="znaka"/>
        <w:spacing w:before="0" w:line="240" w:lineRule="auto"/>
        <w:rPr>
          <w:rFonts w:ascii="Calibri" w:hAnsi="Calibri" w:cs="Calibri"/>
          <w:sz w:val="22"/>
          <w:szCs w:val="22"/>
        </w:rPr>
      </w:pPr>
    </w:p>
    <w:p w:rsidR="0072300C" w:rsidRPr="00C56B73" w:rsidRDefault="002A32CD" w:rsidP="00FD6BD7">
      <w:pPr>
        <w:pStyle w:val="znaka"/>
        <w:spacing w:before="0" w:line="240" w:lineRule="auto"/>
        <w:rPr>
          <w:rFonts w:ascii="Calibri" w:hAnsi="Calibri" w:cs="Calibri"/>
          <w:sz w:val="22"/>
          <w:szCs w:val="22"/>
        </w:rPr>
      </w:pPr>
      <w:r w:rsidRPr="00C56B73">
        <w:rPr>
          <w:rFonts w:ascii="Calibri" w:hAnsi="Calibri" w:cs="Calibri"/>
          <w:sz w:val="22"/>
          <w:szCs w:val="22"/>
        </w:rPr>
        <w:t>CAN 2018</w:t>
      </w:r>
    </w:p>
    <w:p w:rsidR="00CB5FE3" w:rsidRPr="00C56B73" w:rsidRDefault="00CB5FE3" w:rsidP="00FD6BD7">
      <w:pPr>
        <w:pStyle w:val="znaka"/>
        <w:pBdr>
          <w:bottom w:val="single" w:sz="4" w:space="1" w:color="auto"/>
        </w:pBdr>
        <w:spacing w:before="0" w:line="240" w:lineRule="auto"/>
        <w:rPr>
          <w:rFonts w:ascii="Calibri" w:hAnsi="Calibri" w:cs="Calibri"/>
          <w:sz w:val="22"/>
          <w:szCs w:val="22"/>
        </w:rPr>
      </w:pPr>
    </w:p>
    <w:p w:rsidR="00CB5FE3" w:rsidRPr="00C56B73" w:rsidRDefault="00CB5FE3" w:rsidP="00FD6BD7">
      <w:pPr>
        <w:pStyle w:val="znaka"/>
        <w:spacing w:before="0" w:line="240" w:lineRule="auto"/>
        <w:rPr>
          <w:rFonts w:ascii="Calibri" w:hAnsi="Calibri" w:cs="Calibri"/>
          <w:sz w:val="22"/>
          <w:szCs w:val="22"/>
        </w:rPr>
      </w:pPr>
    </w:p>
    <w:p w:rsidR="00CB5FE3" w:rsidRPr="00C56B73" w:rsidRDefault="00CB5FE3" w:rsidP="00FD6BD7">
      <w:pPr>
        <w:pStyle w:val="znaka"/>
        <w:spacing w:before="0" w:line="240" w:lineRule="auto"/>
        <w:rPr>
          <w:rFonts w:ascii="Calibri" w:hAnsi="Calibri" w:cs="Calibri"/>
          <w:b/>
          <w:bCs/>
          <w:sz w:val="22"/>
          <w:szCs w:val="22"/>
        </w:rPr>
      </w:pPr>
      <w:bookmarkStart w:id="240" w:name="P144"/>
      <w:r w:rsidRPr="00C56B73">
        <w:rPr>
          <w:rFonts w:ascii="Calibri" w:hAnsi="Calibri" w:cs="Calibri"/>
          <w:b/>
          <w:bCs/>
          <w:caps/>
          <w:sz w:val="22"/>
          <w:szCs w:val="22"/>
        </w:rPr>
        <w:t>Případ</w:t>
      </w:r>
      <w:r w:rsidRPr="00C56B73">
        <w:rPr>
          <w:rFonts w:ascii="Calibri" w:hAnsi="Calibri" w:cs="Calibri"/>
          <w:b/>
          <w:bCs/>
          <w:sz w:val="22"/>
          <w:szCs w:val="22"/>
        </w:rPr>
        <w:t xml:space="preserve"> 144</w:t>
      </w:r>
      <w:r w:rsidR="004D0816" w:rsidRPr="00C56B73">
        <w:rPr>
          <w:rFonts w:ascii="Calibri" w:hAnsi="Calibri" w:cs="Calibri"/>
          <w:b/>
          <w:bCs/>
          <w:sz w:val="22"/>
          <w:szCs w:val="22"/>
        </w:rPr>
        <w:t xml:space="preserve"> </w:t>
      </w:r>
      <w:bookmarkEnd w:id="240"/>
      <w:r w:rsidR="004D0816" w:rsidRPr="00C56B73">
        <w:rPr>
          <w:rFonts w:ascii="Calibri" w:hAnsi="Calibri" w:cs="Calibri"/>
          <w:b/>
          <w:bCs/>
          <w:sz w:val="22"/>
          <w:szCs w:val="22"/>
        </w:rPr>
        <w:t>(doplněno v roce 2019)</w:t>
      </w:r>
    </w:p>
    <w:p w:rsidR="00CB5FE3" w:rsidRPr="00C56B73" w:rsidRDefault="00CB5FE3" w:rsidP="00FD6BD7">
      <w:pPr>
        <w:pStyle w:val="znaka"/>
        <w:spacing w:before="0" w:line="240" w:lineRule="auto"/>
        <w:rPr>
          <w:rFonts w:ascii="Calibri" w:hAnsi="Calibri" w:cs="Calibri"/>
          <w:sz w:val="22"/>
          <w:szCs w:val="22"/>
        </w:rPr>
      </w:pPr>
    </w:p>
    <w:p w:rsidR="00CB5FE3" w:rsidRPr="00C56B73" w:rsidRDefault="00494765" w:rsidP="00FD6BD7">
      <w:pPr>
        <w:pStyle w:val="znaka"/>
        <w:spacing w:before="0" w:line="240" w:lineRule="auto"/>
        <w:rPr>
          <w:rFonts w:ascii="Calibri" w:hAnsi="Calibri" w:cs="Calibri"/>
          <w:sz w:val="22"/>
          <w:szCs w:val="22"/>
        </w:rPr>
      </w:pPr>
      <w:hyperlink w:anchor="RDef_misto_u_znacky" w:history="1">
        <w:r w:rsidR="00CB5FE3" w:rsidRPr="00C56B73">
          <w:rPr>
            <w:rStyle w:val="Hypertextovodkaz"/>
            <w:rFonts w:ascii="Calibri" w:hAnsi="Calibri" w:cs="Calibri"/>
            <w:sz w:val="22"/>
            <w:szCs w:val="22"/>
          </w:rPr>
          <w:t>Definice, Místo u značky</w:t>
        </w:r>
      </w:hyperlink>
    </w:p>
    <w:p w:rsidR="00CB5FE3" w:rsidRPr="00C56B73" w:rsidRDefault="00494765" w:rsidP="00FD6BD7">
      <w:pPr>
        <w:pStyle w:val="znaka"/>
        <w:spacing w:before="0" w:line="240" w:lineRule="auto"/>
        <w:rPr>
          <w:rFonts w:ascii="Calibri" w:hAnsi="Calibri" w:cs="Calibri"/>
          <w:sz w:val="22"/>
          <w:szCs w:val="22"/>
        </w:rPr>
      </w:pPr>
      <w:hyperlink w:anchor="R18_2bc" w:history="1">
        <w:r w:rsidR="00CB5FE3" w:rsidRPr="00C56B73">
          <w:rPr>
            <w:rStyle w:val="Hypertextovodkaz"/>
            <w:rFonts w:ascii="Calibri" w:hAnsi="Calibri" w:cs="Calibri"/>
            <w:sz w:val="22"/>
            <w:szCs w:val="22"/>
          </w:rPr>
          <w:t>Pravidlo 18.2(b), Místo u značky: Poskytnutí místa u značky</w:t>
        </w:r>
      </w:hyperlink>
    </w:p>
    <w:p w:rsidR="00CB5FE3" w:rsidRPr="00C56B73" w:rsidRDefault="00494765" w:rsidP="00FD6BD7">
      <w:pPr>
        <w:pStyle w:val="znaka"/>
        <w:spacing w:before="0" w:line="240" w:lineRule="auto"/>
        <w:rPr>
          <w:rFonts w:ascii="Calibri" w:hAnsi="Calibri" w:cs="Calibri"/>
          <w:sz w:val="22"/>
          <w:szCs w:val="22"/>
        </w:rPr>
      </w:pPr>
      <w:hyperlink w:anchor="R18_2bc" w:history="1">
        <w:r w:rsidR="00CB5FE3" w:rsidRPr="00C56B73">
          <w:rPr>
            <w:rStyle w:val="Hypertextovodkaz"/>
            <w:rFonts w:ascii="Calibri" w:hAnsi="Calibri" w:cs="Calibri"/>
            <w:sz w:val="22"/>
            <w:szCs w:val="22"/>
          </w:rPr>
          <w:t>Pravidlo 18.2(</w:t>
        </w:r>
        <w:r w:rsidR="009C1E24" w:rsidRPr="00C56B73">
          <w:rPr>
            <w:rStyle w:val="Hypertextovodkaz"/>
            <w:rFonts w:ascii="Calibri" w:hAnsi="Calibri" w:cs="Calibri"/>
            <w:sz w:val="22"/>
            <w:szCs w:val="22"/>
          </w:rPr>
          <w:t>c</w:t>
        </w:r>
        <w:r w:rsidR="00CB5FE3" w:rsidRPr="00C56B73">
          <w:rPr>
            <w:rStyle w:val="Hypertextovodkaz"/>
            <w:rFonts w:ascii="Calibri" w:hAnsi="Calibri" w:cs="Calibri"/>
            <w:sz w:val="22"/>
            <w:szCs w:val="22"/>
          </w:rPr>
          <w:t>), Místo u značky: Poskytnutí místa u značky</w:t>
        </w:r>
      </w:hyperlink>
    </w:p>
    <w:p w:rsidR="00CB5FE3" w:rsidRPr="00C56B73" w:rsidRDefault="00494765" w:rsidP="00FD6BD7">
      <w:pPr>
        <w:pStyle w:val="znaka"/>
        <w:spacing w:before="0" w:line="240" w:lineRule="auto"/>
        <w:rPr>
          <w:rFonts w:ascii="Calibri" w:hAnsi="Calibri" w:cs="Calibri"/>
          <w:sz w:val="22"/>
          <w:szCs w:val="22"/>
        </w:rPr>
      </w:pPr>
      <w:hyperlink w:anchor="R21" w:history="1">
        <w:r w:rsidR="00CB5FE3" w:rsidRPr="00C56B73">
          <w:rPr>
            <w:rStyle w:val="Hypertextovodkaz"/>
            <w:rFonts w:ascii="Calibri" w:hAnsi="Calibri" w:cs="Calibri"/>
            <w:sz w:val="22"/>
            <w:szCs w:val="22"/>
          </w:rPr>
          <w:t>Pravidlo 21, Zproštění viny</w:t>
        </w:r>
      </w:hyperlink>
    </w:p>
    <w:p w:rsidR="00627549" w:rsidRPr="00C56B73" w:rsidRDefault="00494765" w:rsidP="00FD6BD7">
      <w:pPr>
        <w:rPr>
          <w:rFonts w:ascii="Calibri" w:hAnsi="Calibri" w:cs="Calibri"/>
          <w:sz w:val="22"/>
          <w:szCs w:val="22"/>
        </w:rPr>
      </w:pPr>
      <w:hyperlink w:anchor="uvod_tab" w:history="1">
        <w:r w:rsidR="00627549" w:rsidRPr="00C56B73">
          <w:rPr>
            <w:rStyle w:val="Hypertextovodkaz"/>
            <w:rFonts w:ascii="Calibri" w:hAnsi="Calibri" w:cs="Calibri"/>
            <w:sz w:val="22"/>
            <w:szCs w:val="22"/>
          </w:rPr>
          <w:t>(zpět na úvod)</w:t>
        </w:r>
      </w:hyperlink>
    </w:p>
    <w:p w:rsidR="00CB5FE3" w:rsidRPr="00C56B73" w:rsidRDefault="00CB5FE3" w:rsidP="00FD6BD7">
      <w:pPr>
        <w:pStyle w:val="znaka"/>
        <w:spacing w:before="0" w:line="240" w:lineRule="auto"/>
        <w:rPr>
          <w:rFonts w:ascii="Calibri" w:hAnsi="Calibri" w:cs="Calibri"/>
          <w:sz w:val="22"/>
          <w:szCs w:val="22"/>
        </w:rPr>
      </w:pPr>
    </w:p>
    <w:p w:rsidR="00CB5FE3" w:rsidRPr="00C56B73" w:rsidRDefault="00CB5FE3" w:rsidP="00FD6BD7">
      <w:pPr>
        <w:pStyle w:val="znaka"/>
        <w:spacing w:before="0" w:line="240" w:lineRule="auto"/>
        <w:rPr>
          <w:rFonts w:ascii="Calibri" w:hAnsi="Calibri" w:cs="Calibri"/>
          <w:i/>
          <w:iCs/>
          <w:sz w:val="22"/>
          <w:szCs w:val="22"/>
        </w:rPr>
      </w:pPr>
      <w:r w:rsidRPr="00C56B73">
        <w:rPr>
          <w:rFonts w:ascii="Calibri" w:hAnsi="Calibri" w:cs="Calibri"/>
          <w:i/>
          <w:iCs/>
          <w:sz w:val="22"/>
          <w:szCs w:val="22"/>
        </w:rPr>
        <w:t>Povinnost poskytnou místo u značky pokračuje, dokud loď neminu</w:t>
      </w:r>
      <w:r w:rsidR="00DA68B6" w:rsidRPr="00C56B73">
        <w:rPr>
          <w:rFonts w:ascii="Calibri" w:hAnsi="Calibri" w:cs="Calibri"/>
          <w:i/>
          <w:iCs/>
          <w:sz w:val="22"/>
          <w:szCs w:val="22"/>
        </w:rPr>
        <w:t>la značku a neponechala ji na požadované straně. Definice místa u značky definuje prostor, který musí loď dát, a druhá loď je zproštěna viny podle pravidla 21 pouze, pokud plachtí v tomto prostoru.</w:t>
      </w:r>
    </w:p>
    <w:p w:rsidR="00DA68B6" w:rsidRPr="00C56B73" w:rsidRDefault="00DA68B6" w:rsidP="00FD6BD7">
      <w:pPr>
        <w:pStyle w:val="znaka"/>
        <w:spacing w:before="0" w:line="240" w:lineRule="auto"/>
        <w:rPr>
          <w:rFonts w:ascii="Calibri" w:hAnsi="Calibri" w:cs="Calibri"/>
          <w:sz w:val="22"/>
          <w:szCs w:val="22"/>
        </w:rPr>
      </w:pPr>
    </w:p>
    <w:p w:rsidR="00FC19DA" w:rsidRDefault="00494765" w:rsidP="00FD6BD7">
      <w:pPr>
        <w:pStyle w:val="znaka"/>
        <w:spacing w:before="0" w:line="240" w:lineRule="auto"/>
        <w:rPr>
          <w:rFonts w:ascii="Calibri" w:hAnsi="Calibri" w:cs="Calibri"/>
          <w:sz w:val="22"/>
          <w:szCs w:val="22"/>
        </w:rPr>
      </w:pPr>
      <w:r>
        <w:rPr>
          <w:rFonts w:ascii="Calibri" w:hAnsi="Calibri" w:cs="Calibri"/>
          <w:sz w:val="22"/>
          <w:szCs w:val="22"/>
        </w:rPr>
        <w:pict>
          <v:shape id="_x0000_i1085" type="#_x0000_t75" style="width:192pt;height:204.75pt">
            <v:imagedata r:id="rId68" o:title=""/>
          </v:shape>
        </w:pict>
      </w:r>
    </w:p>
    <w:p w:rsidR="005C6CDF" w:rsidRPr="00C56B73" w:rsidRDefault="005C6CDF" w:rsidP="00FD6BD7">
      <w:pPr>
        <w:pStyle w:val="znaka"/>
        <w:spacing w:before="0" w:line="240" w:lineRule="auto"/>
        <w:rPr>
          <w:rFonts w:ascii="Calibri" w:hAnsi="Calibri" w:cs="Calibri"/>
          <w:sz w:val="22"/>
          <w:szCs w:val="22"/>
        </w:rPr>
      </w:pPr>
    </w:p>
    <w:p w:rsidR="00DA68B6" w:rsidRPr="00C56B73" w:rsidRDefault="00DA68B6"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Skutečnosti</w:t>
      </w:r>
    </w:p>
    <w:p w:rsidR="00DA68B6" w:rsidRPr="00C56B73" w:rsidRDefault="00DA68B6" w:rsidP="00FD6BD7">
      <w:pPr>
        <w:pStyle w:val="znaka"/>
        <w:spacing w:before="0" w:line="240" w:lineRule="auto"/>
        <w:rPr>
          <w:rFonts w:ascii="Calibri" w:hAnsi="Calibri" w:cs="Calibri"/>
          <w:sz w:val="22"/>
          <w:szCs w:val="22"/>
        </w:rPr>
      </w:pPr>
      <w:r w:rsidRPr="00C56B73">
        <w:rPr>
          <w:rFonts w:ascii="Calibri" w:hAnsi="Calibri" w:cs="Calibri"/>
          <w:sz w:val="22"/>
          <w:szCs w:val="22"/>
        </w:rPr>
        <w:t xml:space="preserve">Lodě A </w:t>
      </w:r>
      <w:proofErr w:type="spellStart"/>
      <w:r w:rsidRPr="00C56B73">
        <w:rPr>
          <w:rFonts w:ascii="Calibri" w:hAnsi="Calibri" w:cs="Calibri"/>
          <w:sz w:val="22"/>
          <w:szCs w:val="22"/>
        </w:rPr>
        <w:t>a</w:t>
      </w:r>
      <w:proofErr w:type="spellEnd"/>
      <w:r w:rsidRPr="00C56B73">
        <w:rPr>
          <w:rFonts w:ascii="Calibri" w:hAnsi="Calibri" w:cs="Calibri"/>
          <w:sz w:val="22"/>
          <w:szCs w:val="22"/>
        </w:rPr>
        <w:t xml:space="preserve"> B plachtí na zadní vítr a přibližující ke značce, kterou mají minout levobokem. Směr na další značku je „na </w:t>
      </w:r>
      <w:proofErr w:type="spellStart"/>
      <w:r w:rsidRPr="00C56B73">
        <w:rPr>
          <w:rFonts w:ascii="Calibri" w:hAnsi="Calibri" w:cs="Calibri"/>
          <w:sz w:val="22"/>
          <w:szCs w:val="22"/>
        </w:rPr>
        <w:t>bočák</w:t>
      </w:r>
      <w:proofErr w:type="spellEnd"/>
      <w:r w:rsidRPr="00C56B73">
        <w:rPr>
          <w:rFonts w:ascii="Calibri" w:hAnsi="Calibri" w:cs="Calibri"/>
          <w:sz w:val="22"/>
          <w:szCs w:val="22"/>
        </w:rPr>
        <w:t xml:space="preserve">“. A vplouvá do zóny zcela vpředu před B a obeplouvá značku „ze široka“. V pozici 3 jsou již lodě v krytí. V pozici 4 je loď A více než jednu délku závětrně od značky, když B je právě u značky a vyostřuje.  Za pozicí 4 loď A prudce vyostří, B hbitě reaguje, ale v pozici 5 již není schopná se vyhýbat. Obě lodě protestují. </w:t>
      </w:r>
    </w:p>
    <w:p w:rsidR="00DA68B6" w:rsidRPr="00C56B73" w:rsidRDefault="00DA68B6" w:rsidP="00FD6BD7">
      <w:pPr>
        <w:pStyle w:val="znaka"/>
        <w:spacing w:before="0" w:line="240" w:lineRule="auto"/>
        <w:rPr>
          <w:rFonts w:ascii="Calibri" w:hAnsi="Calibri" w:cs="Calibri"/>
          <w:sz w:val="22"/>
          <w:szCs w:val="22"/>
        </w:rPr>
      </w:pPr>
    </w:p>
    <w:p w:rsidR="00DA68B6" w:rsidRPr="00C56B73" w:rsidRDefault="00DA68B6"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Otázka 1</w:t>
      </w:r>
    </w:p>
    <w:p w:rsidR="00DA68B6" w:rsidRPr="00C56B73" w:rsidRDefault="00DA68B6" w:rsidP="00FD6BD7">
      <w:pPr>
        <w:pStyle w:val="znaka"/>
        <w:spacing w:before="0" w:line="240" w:lineRule="auto"/>
        <w:rPr>
          <w:rFonts w:ascii="Calibri" w:hAnsi="Calibri" w:cs="Calibri"/>
          <w:sz w:val="22"/>
          <w:szCs w:val="22"/>
        </w:rPr>
      </w:pPr>
      <w:r w:rsidRPr="00C56B73">
        <w:rPr>
          <w:rFonts w:ascii="Calibri" w:hAnsi="Calibri" w:cs="Calibri"/>
          <w:sz w:val="22"/>
          <w:szCs w:val="22"/>
        </w:rPr>
        <w:t>Má B povinnost pokračovat v poskytování místa u značky lodi A po pozici 3 a plní tento požadavek?</w:t>
      </w:r>
    </w:p>
    <w:p w:rsidR="00DA68B6" w:rsidRPr="00C56B73" w:rsidRDefault="00DA68B6" w:rsidP="00FD6BD7">
      <w:pPr>
        <w:pStyle w:val="znaka"/>
        <w:spacing w:before="0" w:line="240" w:lineRule="auto"/>
        <w:rPr>
          <w:rFonts w:ascii="Calibri" w:hAnsi="Calibri" w:cs="Calibri"/>
          <w:sz w:val="22"/>
          <w:szCs w:val="22"/>
        </w:rPr>
      </w:pPr>
    </w:p>
    <w:p w:rsidR="00DA68B6" w:rsidRPr="00C56B73" w:rsidRDefault="00DA68B6"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Odpověď 1</w:t>
      </w:r>
    </w:p>
    <w:p w:rsidR="00DA68B6" w:rsidRPr="00C56B73" w:rsidRDefault="00DA68B6" w:rsidP="00FD6BD7">
      <w:pPr>
        <w:pStyle w:val="znaka"/>
        <w:spacing w:before="0" w:line="240" w:lineRule="auto"/>
        <w:rPr>
          <w:rFonts w:ascii="Calibri" w:hAnsi="Calibri" w:cs="Calibri"/>
          <w:sz w:val="22"/>
          <w:szCs w:val="22"/>
        </w:rPr>
      </w:pPr>
      <w:r w:rsidRPr="00C56B73">
        <w:rPr>
          <w:rFonts w:ascii="Calibri" w:hAnsi="Calibri" w:cs="Calibri"/>
          <w:sz w:val="22"/>
          <w:szCs w:val="22"/>
        </w:rPr>
        <w:t>Ano.</w:t>
      </w:r>
    </w:p>
    <w:p w:rsidR="00DA68B6" w:rsidRPr="00C56B73" w:rsidRDefault="00DA68B6" w:rsidP="00FD6BD7">
      <w:pPr>
        <w:pStyle w:val="znaka"/>
        <w:spacing w:before="0" w:line="240" w:lineRule="auto"/>
        <w:rPr>
          <w:rFonts w:ascii="Calibri" w:hAnsi="Calibri" w:cs="Calibri"/>
          <w:sz w:val="22"/>
          <w:szCs w:val="22"/>
        </w:rPr>
      </w:pPr>
      <w:r w:rsidRPr="00C56B73">
        <w:rPr>
          <w:rFonts w:ascii="Calibri" w:hAnsi="Calibri" w:cs="Calibri"/>
          <w:sz w:val="22"/>
          <w:szCs w:val="22"/>
        </w:rPr>
        <w:t xml:space="preserve">B musí lodi A dát místo u značky podle pravidla 18.2(b). To zahrnuje místo pro A, aby minula značku </w:t>
      </w:r>
      <w:r w:rsidR="004D0816" w:rsidRPr="00C56B73">
        <w:rPr>
          <w:rFonts w:ascii="Calibri" w:hAnsi="Calibri" w:cs="Calibri"/>
          <w:sz w:val="22"/>
          <w:szCs w:val="22"/>
        </w:rPr>
        <w:t>požadovanou</w:t>
      </w:r>
      <w:r w:rsidRPr="00C56B73">
        <w:rPr>
          <w:rFonts w:ascii="Calibri" w:hAnsi="Calibri" w:cs="Calibri"/>
          <w:sz w:val="22"/>
          <w:szCs w:val="22"/>
        </w:rPr>
        <w:t xml:space="preserve"> stranou</w:t>
      </w:r>
      <w:r w:rsidR="004D0816" w:rsidRPr="00C56B73">
        <w:rPr>
          <w:rFonts w:ascii="Calibri" w:hAnsi="Calibri" w:cs="Calibri"/>
          <w:sz w:val="22"/>
          <w:szCs w:val="22"/>
        </w:rPr>
        <w:t>, což</w:t>
      </w:r>
      <w:r w:rsidR="00A34A5F" w:rsidRPr="00C56B73">
        <w:rPr>
          <w:rFonts w:ascii="Calibri" w:hAnsi="Calibri" w:cs="Calibri"/>
          <w:sz w:val="22"/>
          <w:szCs w:val="22"/>
        </w:rPr>
        <w:t xml:space="preserve"> </w:t>
      </w:r>
      <w:r w:rsidR="004D0816" w:rsidRPr="00C56B73">
        <w:rPr>
          <w:rFonts w:ascii="Calibri" w:hAnsi="Calibri" w:cs="Calibri"/>
          <w:sz w:val="22"/>
          <w:szCs w:val="22"/>
        </w:rPr>
        <w:t>v pozici 4 ještě není ukončeno.</w:t>
      </w:r>
    </w:p>
    <w:p w:rsidR="004D0816" w:rsidRPr="00C56B73" w:rsidRDefault="004D0816" w:rsidP="00FD6BD7">
      <w:pPr>
        <w:pStyle w:val="znaka"/>
        <w:spacing w:before="0" w:line="240" w:lineRule="auto"/>
        <w:rPr>
          <w:rFonts w:ascii="Calibri" w:hAnsi="Calibri" w:cs="Calibri"/>
          <w:sz w:val="22"/>
          <w:szCs w:val="22"/>
        </w:rPr>
      </w:pPr>
      <w:r w:rsidRPr="00C56B73">
        <w:rPr>
          <w:rFonts w:ascii="Calibri" w:hAnsi="Calibri" w:cs="Calibri"/>
          <w:sz w:val="22"/>
          <w:szCs w:val="22"/>
        </w:rPr>
        <w:t>Mezi pozicemi 4 a 5 loď B poskytuje lodi A místo, aby dokončila obeplouvání značky, a poskytuje jí také místo, aby mohla plout svým správným směrem podle požadavku pravidla 18.2(c)(2).</w:t>
      </w:r>
    </w:p>
    <w:p w:rsidR="004D0816" w:rsidRPr="00C56B73" w:rsidRDefault="004D0816" w:rsidP="00FD6BD7">
      <w:pPr>
        <w:pStyle w:val="znaka"/>
        <w:spacing w:before="0" w:line="240" w:lineRule="auto"/>
        <w:rPr>
          <w:rFonts w:ascii="Calibri" w:hAnsi="Calibri" w:cs="Calibri"/>
          <w:sz w:val="22"/>
          <w:szCs w:val="22"/>
        </w:rPr>
      </w:pPr>
    </w:p>
    <w:p w:rsidR="004D0816" w:rsidRPr="00C56B73" w:rsidRDefault="004D0816"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Otázka 2</w:t>
      </w:r>
    </w:p>
    <w:p w:rsidR="004D0816" w:rsidRPr="00C56B73" w:rsidRDefault="004D0816" w:rsidP="00FD6BD7">
      <w:pPr>
        <w:pStyle w:val="znaka"/>
        <w:spacing w:before="0" w:line="240" w:lineRule="auto"/>
        <w:rPr>
          <w:rFonts w:ascii="Calibri" w:hAnsi="Calibri" w:cs="Calibri"/>
          <w:sz w:val="22"/>
          <w:szCs w:val="22"/>
        </w:rPr>
      </w:pPr>
      <w:r w:rsidRPr="00C56B73">
        <w:rPr>
          <w:rFonts w:ascii="Calibri" w:hAnsi="Calibri" w:cs="Calibri"/>
          <w:sz w:val="22"/>
          <w:szCs w:val="22"/>
        </w:rPr>
        <w:t xml:space="preserve">Která loď je potrestána a která loď je </w:t>
      </w:r>
      <w:r w:rsidR="003065D5" w:rsidRPr="00C56B73">
        <w:rPr>
          <w:rFonts w:ascii="Calibri" w:hAnsi="Calibri" w:cs="Calibri"/>
          <w:sz w:val="22"/>
          <w:szCs w:val="22"/>
        </w:rPr>
        <w:t>zproštěna</w:t>
      </w:r>
      <w:r w:rsidRPr="00C56B73">
        <w:rPr>
          <w:rFonts w:ascii="Calibri" w:hAnsi="Calibri" w:cs="Calibri"/>
          <w:sz w:val="22"/>
          <w:szCs w:val="22"/>
        </w:rPr>
        <w:t xml:space="preserve"> viny v pozici 5?</w:t>
      </w:r>
    </w:p>
    <w:p w:rsidR="004D0816" w:rsidRPr="00C56B73" w:rsidRDefault="004D0816" w:rsidP="00FD6BD7">
      <w:pPr>
        <w:pStyle w:val="znaka"/>
        <w:spacing w:before="0" w:line="240" w:lineRule="auto"/>
        <w:rPr>
          <w:rFonts w:ascii="Calibri" w:hAnsi="Calibri" w:cs="Calibri"/>
          <w:sz w:val="22"/>
          <w:szCs w:val="22"/>
        </w:rPr>
      </w:pPr>
    </w:p>
    <w:p w:rsidR="004D0816" w:rsidRPr="00C56B73" w:rsidRDefault="004D0816"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Odpověď S</w:t>
      </w:r>
    </w:p>
    <w:p w:rsidR="004D0816" w:rsidRPr="00C56B73" w:rsidRDefault="004D0816" w:rsidP="00FD6BD7">
      <w:pPr>
        <w:pStyle w:val="znaka"/>
        <w:spacing w:before="0" w:line="240" w:lineRule="auto"/>
        <w:rPr>
          <w:rFonts w:ascii="Calibri" w:hAnsi="Calibri" w:cs="Calibri"/>
          <w:sz w:val="22"/>
          <w:szCs w:val="22"/>
        </w:rPr>
      </w:pPr>
      <w:r w:rsidRPr="00C56B73">
        <w:rPr>
          <w:rFonts w:ascii="Calibri" w:hAnsi="Calibri" w:cs="Calibri"/>
          <w:sz w:val="22"/>
          <w:szCs w:val="22"/>
        </w:rPr>
        <w:t>Loď A je potrestána a loď B je zproštěna viny.</w:t>
      </w:r>
    </w:p>
    <w:p w:rsidR="004D0816" w:rsidRPr="00C56B73" w:rsidRDefault="004D0816" w:rsidP="00FD6BD7">
      <w:pPr>
        <w:pStyle w:val="znaka"/>
        <w:spacing w:before="0" w:line="240" w:lineRule="auto"/>
        <w:rPr>
          <w:rFonts w:ascii="Calibri" w:hAnsi="Calibri" w:cs="Calibri"/>
          <w:sz w:val="22"/>
          <w:szCs w:val="22"/>
        </w:rPr>
      </w:pPr>
      <w:r w:rsidRPr="00C56B73">
        <w:rPr>
          <w:rFonts w:ascii="Calibri" w:hAnsi="Calibri" w:cs="Calibri"/>
          <w:sz w:val="22"/>
          <w:szCs w:val="22"/>
        </w:rPr>
        <w:t>Po pozici 3 již správný směr lodě A ne</w:t>
      </w:r>
      <w:r w:rsidR="003065D5" w:rsidRPr="00C56B73">
        <w:rPr>
          <w:rFonts w:ascii="Calibri" w:hAnsi="Calibri" w:cs="Calibri"/>
          <w:sz w:val="22"/>
          <w:szCs w:val="22"/>
        </w:rPr>
        <w:t>n</w:t>
      </w:r>
      <w:r w:rsidRPr="00C56B73">
        <w:rPr>
          <w:rFonts w:ascii="Calibri" w:hAnsi="Calibri" w:cs="Calibri"/>
          <w:sz w:val="22"/>
          <w:szCs w:val="22"/>
        </w:rPr>
        <w:t xml:space="preserve">í plout blíže ke značce. Proto místo u značky, na která má nárok, nezahrnuje plout blíž ke značce a, když vyostřila v pozici mezi 1 a 5 bez toho, že by poskytla lodi B místo k vyhýbání, porušila </w:t>
      </w:r>
      <w:r w:rsidR="003065D5" w:rsidRPr="00C56B73">
        <w:rPr>
          <w:rFonts w:ascii="Calibri" w:hAnsi="Calibri" w:cs="Calibri"/>
          <w:sz w:val="22"/>
          <w:szCs w:val="22"/>
        </w:rPr>
        <w:t>pravidlo</w:t>
      </w:r>
      <w:r w:rsidRPr="00C56B73">
        <w:rPr>
          <w:rFonts w:ascii="Calibri" w:hAnsi="Calibri" w:cs="Calibri"/>
          <w:sz w:val="22"/>
          <w:szCs w:val="22"/>
        </w:rPr>
        <w:t xml:space="preserve"> 16.1 a není zproštěna viny podle pravidla 21(a).</w:t>
      </w:r>
    </w:p>
    <w:p w:rsidR="004D0816" w:rsidRPr="00C56B73" w:rsidRDefault="004D0816" w:rsidP="00FD6BD7">
      <w:pPr>
        <w:pStyle w:val="znaka"/>
        <w:spacing w:before="0" w:line="240" w:lineRule="auto"/>
        <w:rPr>
          <w:rFonts w:ascii="Calibri" w:hAnsi="Calibri" w:cs="Calibri"/>
          <w:sz w:val="22"/>
          <w:szCs w:val="22"/>
        </w:rPr>
      </w:pPr>
      <w:r w:rsidRPr="00C56B73">
        <w:rPr>
          <w:rFonts w:ascii="Calibri" w:hAnsi="Calibri" w:cs="Calibri"/>
          <w:sz w:val="22"/>
          <w:szCs w:val="22"/>
        </w:rPr>
        <w:t>Před tím, než A vyostřuje, B vyhýbá. Když B vyostřuje, B má podle pravidla 16.1 nárok na místo k vyhýbání. B je proto zproštěna viny podle pravidla 21(a) za porušení pravidla 11 v pozici 5.</w:t>
      </w:r>
    </w:p>
    <w:p w:rsidR="003065D5" w:rsidRPr="00C56B73" w:rsidRDefault="003065D5" w:rsidP="00FD6BD7">
      <w:pPr>
        <w:pStyle w:val="znaka"/>
        <w:spacing w:before="0" w:line="240" w:lineRule="auto"/>
        <w:rPr>
          <w:rFonts w:ascii="Calibri" w:hAnsi="Calibri" w:cs="Calibri"/>
          <w:sz w:val="22"/>
          <w:szCs w:val="22"/>
        </w:rPr>
      </w:pPr>
      <w:r w:rsidRPr="00C56B73">
        <w:rPr>
          <w:rFonts w:ascii="Calibri" w:hAnsi="Calibri" w:cs="Calibri"/>
          <w:sz w:val="22"/>
          <w:szCs w:val="22"/>
        </w:rPr>
        <w:t>Odpověď by byla stejná, pokud by B byla schopna v pozici 5 vyhýbat lodi A, ale byla by nucena narazit do značky. Loď A by porušila pravidlo 16.1 a B by byla zproštěna viny podle pravidla 21(b) za porušení pravidla 31.</w:t>
      </w:r>
    </w:p>
    <w:p w:rsidR="003065D5" w:rsidRPr="00C56B73" w:rsidRDefault="003065D5" w:rsidP="00FD6BD7">
      <w:pPr>
        <w:pStyle w:val="znaka"/>
        <w:spacing w:before="0" w:line="240" w:lineRule="auto"/>
        <w:rPr>
          <w:rFonts w:ascii="Calibri" w:hAnsi="Calibri" w:cs="Calibri"/>
          <w:sz w:val="22"/>
          <w:szCs w:val="22"/>
        </w:rPr>
      </w:pPr>
    </w:p>
    <w:p w:rsidR="003065D5" w:rsidRPr="00C56B73" w:rsidRDefault="003065D5" w:rsidP="00FD6BD7">
      <w:pPr>
        <w:pStyle w:val="znaka"/>
        <w:spacing w:before="0" w:line="240" w:lineRule="auto"/>
        <w:rPr>
          <w:rFonts w:ascii="Calibri" w:hAnsi="Calibri" w:cs="Calibri"/>
          <w:sz w:val="22"/>
          <w:szCs w:val="22"/>
        </w:rPr>
      </w:pPr>
      <w:proofErr w:type="spellStart"/>
      <w:r w:rsidRPr="00C56B73">
        <w:rPr>
          <w:rFonts w:ascii="Calibri" w:hAnsi="Calibri" w:cs="Calibri"/>
          <w:sz w:val="22"/>
          <w:szCs w:val="22"/>
        </w:rPr>
        <w:t>World</w:t>
      </w:r>
      <w:proofErr w:type="spellEnd"/>
      <w:r w:rsidRPr="00C56B73">
        <w:rPr>
          <w:rFonts w:ascii="Calibri" w:hAnsi="Calibri" w:cs="Calibri"/>
          <w:sz w:val="22"/>
          <w:szCs w:val="22"/>
        </w:rPr>
        <w:t xml:space="preserve"> </w:t>
      </w:r>
      <w:proofErr w:type="spellStart"/>
      <w:r w:rsidRPr="00C56B73">
        <w:rPr>
          <w:rFonts w:ascii="Calibri" w:hAnsi="Calibri" w:cs="Calibri"/>
          <w:sz w:val="22"/>
          <w:szCs w:val="22"/>
        </w:rPr>
        <w:t>Sailing</w:t>
      </w:r>
      <w:proofErr w:type="spellEnd"/>
      <w:r w:rsidRPr="00C56B73">
        <w:rPr>
          <w:rFonts w:ascii="Calibri" w:hAnsi="Calibri" w:cs="Calibri"/>
          <w:sz w:val="22"/>
          <w:szCs w:val="22"/>
        </w:rPr>
        <w:t xml:space="preserve"> 2018</w:t>
      </w:r>
    </w:p>
    <w:p w:rsidR="003065D5" w:rsidRPr="00C56B73" w:rsidRDefault="003065D5" w:rsidP="00FD6BD7">
      <w:pPr>
        <w:pStyle w:val="znaka"/>
        <w:pBdr>
          <w:bottom w:val="single" w:sz="4" w:space="1" w:color="auto"/>
        </w:pBdr>
        <w:spacing w:before="0" w:line="240" w:lineRule="auto"/>
        <w:rPr>
          <w:rFonts w:ascii="Calibri" w:hAnsi="Calibri" w:cs="Calibri"/>
          <w:sz w:val="22"/>
          <w:szCs w:val="22"/>
        </w:rPr>
      </w:pPr>
    </w:p>
    <w:p w:rsidR="009C1E24" w:rsidRPr="00C56B73" w:rsidRDefault="009C1E24" w:rsidP="00FD6BD7">
      <w:pPr>
        <w:pStyle w:val="znaka"/>
        <w:spacing w:before="0" w:line="240" w:lineRule="auto"/>
        <w:rPr>
          <w:rFonts w:ascii="Calibri" w:hAnsi="Calibri" w:cs="Calibri"/>
          <w:sz w:val="22"/>
          <w:szCs w:val="22"/>
        </w:rPr>
      </w:pPr>
    </w:p>
    <w:p w:rsidR="009C1E24" w:rsidRPr="00C56B73" w:rsidRDefault="009C1E24" w:rsidP="00FD6BD7">
      <w:pPr>
        <w:pStyle w:val="znaka"/>
        <w:spacing w:before="0" w:line="240" w:lineRule="auto"/>
        <w:rPr>
          <w:rFonts w:ascii="Calibri" w:hAnsi="Calibri" w:cs="Calibri"/>
          <w:b/>
          <w:bCs/>
          <w:sz w:val="22"/>
          <w:szCs w:val="22"/>
        </w:rPr>
      </w:pPr>
      <w:bookmarkStart w:id="241" w:name="P145"/>
      <w:r w:rsidRPr="00C56B73">
        <w:rPr>
          <w:rFonts w:ascii="Calibri" w:hAnsi="Calibri" w:cs="Calibri"/>
          <w:b/>
          <w:bCs/>
          <w:caps/>
          <w:sz w:val="22"/>
          <w:szCs w:val="22"/>
        </w:rPr>
        <w:t>Případ</w:t>
      </w:r>
      <w:r w:rsidRPr="00C56B73">
        <w:rPr>
          <w:rFonts w:ascii="Calibri" w:hAnsi="Calibri" w:cs="Calibri"/>
          <w:b/>
          <w:bCs/>
          <w:sz w:val="22"/>
          <w:szCs w:val="22"/>
        </w:rPr>
        <w:t xml:space="preserve"> 145 </w:t>
      </w:r>
      <w:bookmarkEnd w:id="241"/>
      <w:r w:rsidRPr="00C56B73">
        <w:rPr>
          <w:rFonts w:ascii="Calibri" w:hAnsi="Calibri" w:cs="Calibri"/>
          <w:b/>
          <w:bCs/>
          <w:sz w:val="22"/>
          <w:szCs w:val="22"/>
        </w:rPr>
        <w:t>(doplněno v roce 2019)</w:t>
      </w:r>
    </w:p>
    <w:p w:rsidR="009C1E24" w:rsidRPr="00C56B73" w:rsidRDefault="009C1E24" w:rsidP="00FD6BD7">
      <w:pPr>
        <w:pStyle w:val="znaka"/>
        <w:spacing w:before="0" w:line="240" w:lineRule="auto"/>
        <w:rPr>
          <w:rFonts w:ascii="Calibri" w:hAnsi="Calibri" w:cs="Calibri"/>
          <w:sz w:val="22"/>
          <w:szCs w:val="22"/>
        </w:rPr>
      </w:pPr>
    </w:p>
    <w:p w:rsidR="009C1E24" w:rsidRPr="00C56B73" w:rsidRDefault="00494765" w:rsidP="00FD6BD7">
      <w:pPr>
        <w:pStyle w:val="znaka"/>
        <w:spacing w:before="0" w:line="240" w:lineRule="auto"/>
        <w:rPr>
          <w:rFonts w:ascii="Calibri" w:hAnsi="Calibri" w:cs="Calibri"/>
          <w:sz w:val="22"/>
          <w:szCs w:val="22"/>
        </w:rPr>
      </w:pPr>
      <w:hyperlink w:anchor="Rdef_Dok" w:history="1">
        <w:r w:rsidR="009C1E24" w:rsidRPr="00C56B73">
          <w:rPr>
            <w:rStyle w:val="Hypertextovodkaz"/>
            <w:rFonts w:ascii="Calibri" w:hAnsi="Calibri" w:cs="Calibri"/>
            <w:sz w:val="22"/>
            <w:szCs w:val="22"/>
          </w:rPr>
          <w:t>Definice, Dokončit</w:t>
        </w:r>
      </w:hyperlink>
    </w:p>
    <w:p w:rsidR="009C1E24" w:rsidRPr="00C56B73" w:rsidRDefault="00494765" w:rsidP="00FD6BD7">
      <w:pPr>
        <w:pStyle w:val="znaka"/>
        <w:spacing w:before="0" w:line="240" w:lineRule="auto"/>
        <w:rPr>
          <w:rFonts w:ascii="Calibri" w:hAnsi="Calibri" w:cs="Calibri"/>
          <w:sz w:val="22"/>
          <w:szCs w:val="22"/>
        </w:rPr>
      </w:pPr>
      <w:hyperlink w:anchor="R28_1" w:history="1">
        <w:r w:rsidR="009C1E24" w:rsidRPr="00C56B73">
          <w:rPr>
            <w:rStyle w:val="Hypertextovodkaz"/>
            <w:rFonts w:ascii="Calibri" w:hAnsi="Calibri" w:cs="Calibri"/>
            <w:sz w:val="22"/>
            <w:szCs w:val="22"/>
          </w:rPr>
          <w:t>Pravidlo 28.2, Plachtění po dráze</w:t>
        </w:r>
      </w:hyperlink>
    </w:p>
    <w:p w:rsidR="00627549" w:rsidRPr="00C56B73" w:rsidRDefault="00494765" w:rsidP="00FD6BD7">
      <w:pPr>
        <w:rPr>
          <w:rFonts w:ascii="Calibri" w:hAnsi="Calibri" w:cs="Calibri"/>
          <w:sz w:val="22"/>
          <w:szCs w:val="22"/>
        </w:rPr>
      </w:pPr>
      <w:hyperlink w:anchor="uvod_tab" w:history="1">
        <w:r w:rsidR="00627549" w:rsidRPr="00C56B73">
          <w:rPr>
            <w:rStyle w:val="Hypertextovodkaz"/>
            <w:rFonts w:ascii="Calibri" w:hAnsi="Calibri" w:cs="Calibri"/>
            <w:sz w:val="22"/>
            <w:szCs w:val="22"/>
          </w:rPr>
          <w:t>(zpět na úvod)</w:t>
        </w:r>
      </w:hyperlink>
    </w:p>
    <w:p w:rsidR="009C1E24" w:rsidRPr="00C56B73" w:rsidRDefault="009C1E24" w:rsidP="00FD6BD7">
      <w:pPr>
        <w:pStyle w:val="znaka"/>
        <w:spacing w:before="0" w:line="240" w:lineRule="auto"/>
        <w:rPr>
          <w:rFonts w:ascii="Calibri" w:hAnsi="Calibri" w:cs="Calibri"/>
          <w:sz w:val="22"/>
          <w:szCs w:val="22"/>
        </w:rPr>
      </w:pPr>
    </w:p>
    <w:p w:rsidR="009C1E24" w:rsidRPr="00C56B73" w:rsidRDefault="009C1E24" w:rsidP="00FD6BD7">
      <w:pPr>
        <w:pStyle w:val="znaka"/>
        <w:spacing w:before="0" w:line="240" w:lineRule="auto"/>
        <w:rPr>
          <w:rFonts w:ascii="Calibri" w:hAnsi="Calibri" w:cs="Calibri"/>
          <w:i/>
          <w:iCs/>
          <w:sz w:val="22"/>
          <w:szCs w:val="22"/>
        </w:rPr>
      </w:pPr>
      <w:r w:rsidRPr="00C56B73">
        <w:rPr>
          <w:rFonts w:ascii="Calibri" w:hAnsi="Calibri" w:cs="Calibri"/>
          <w:i/>
          <w:iCs/>
          <w:sz w:val="22"/>
          <w:szCs w:val="22"/>
        </w:rPr>
        <w:t>Provázek loď podle pravidla 28.2, když je napnut, musí ležet pouze ve splavné vodě.</w:t>
      </w:r>
    </w:p>
    <w:p w:rsidR="009C1E24" w:rsidRPr="00C56B73" w:rsidRDefault="009C1E24" w:rsidP="00FD6BD7">
      <w:pPr>
        <w:pStyle w:val="znaka"/>
        <w:spacing w:before="0" w:line="240" w:lineRule="auto"/>
        <w:rPr>
          <w:rFonts w:ascii="Calibri" w:hAnsi="Calibri" w:cs="Calibri"/>
          <w:sz w:val="22"/>
          <w:szCs w:val="22"/>
        </w:rPr>
      </w:pPr>
    </w:p>
    <w:p w:rsidR="009C1E24" w:rsidRPr="00C56B73" w:rsidRDefault="009C1E24"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Otázka 1</w:t>
      </w:r>
    </w:p>
    <w:p w:rsidR="009C1E24" w:rsidRPr="00C56B73" w:rsidRDefault="009C1E24" w:rsidP="00FD6BD7">
      <w:pPr>
        <w:pStyle w:val="znaka"/>
        <w:spacing w:before="0" w:line="240" w:lineRule="auto"/>
        <w:rPr>
          <w:rFonts w:ascii="Calibri" w:hAnsi="Calibri" w:cs="Calibri"/>
          <w:sz w:val="22"/>
          <w:szCs w:val="22"/>
        </w:rPr>
      </w:pPr>
      <w:r w:rsidRPr="00C56B73">
        <w:rPr>
          <w:rFonts w:ascii="Calibri" w:hAnsi="Calibri" w:cs="Calibri"/>
          <w:sz w:val="22"/>
          <w:szCs w:val="22"/>
        </w:rPr>
        <w:t>Musí provázek loď podle pravidla 28.2, když je napnut, ležet pouze ve splavné vodě?</w:t>
      </w:r>
    </w:p>
    <w:p w:rsidR="009C1E24" w:rsidRPr="00C56B73" w:rsidRDefault="009C1E24" w:rsidP="00FD6BD7">
      <w:pPr>
        <w:pStyle w:val="znaka"/>
        <w:spacing w:before="0" w:line="240" w:lineRule="auto"/>
        <w:rPr>
          <w:rFonts w:ascii="Calibri" w:hAnsi="Calibri" w:cs="Calibri"/>
          <w:sz w:val="22"/>
          <w:szCs w:val="22"/>
        </w:rPr>
      </w:pPr>
    </w:p>
    <w:p w:rsidR="009C1E24" w:rsidRPr="00C56B73" w:rsidRDefault="009C1E24"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Odpověď 1</w:t>
      </w:r>
    </w:p>
    <w:p w:rsidR="009C1E24" w:rsidRPr="00C56B73" w:rsidRDefault="009C1E24" w:rsidP="00FD6BD7">
      <w:pPr>
        <w:pStyle w:val="znaka"/>
        <w:spacing w:before="0" w:line="240" w:lineRule="auto"/>
        <w:rPr>
          <w:rFonts w:ascii="Calibri" w:hAnsi="Calibri" w:cs="Calibri"/>
          <w:sz w:val="22"/>
          <w:szCs w:val="22"/>
        </w:rPr>
      </w:pPr>
      <w:r w:rsidRPr="00C56B73">
        <w:rPr>
          <w:rFonts w:ascii="Calibri" w:hAnsi="Calibri" w:cs="Calibri"/>
          <w:sz w:val="22"/>
          <w:szCs w:val="22"/>
        </w:rPr>
        <w:t xml:space="preserve">Ano, pravidlo 28.2 se odkazuje na „provázek, </w:t>
      </w:r>
      <w:r w:rsidR="00434A15" w:rsidRPr="00C56B73">
        <w:rPr>
          <w:rFonts w:ascii="Calibri" w:hAnsi="Calibri" w:cs="Calibri"/>
          <w:sz w:val="22"/>
          <w:szCs w:val="22"/>
        </w:rPr>
        <w:t>který vyjadřuje dráhu lodě“. Dráha lodě nemůže procházet přes suchou zemi ani nemůže procházet přes nesplavné vody nebo zakázané prostory. Z toho plyne, že provázek, když je napnut, musí celý procházet splavnou vodou. Prochází z jedné strany neplavnými mělčinami, zakázanou oblastí a dalšími překážkami a pokračuje dále řekou.</w:t>
      </w:r>
    </w:p>
    <w:p w:rsidR="00434A15" w:rsidRPr="00C56B73" w:rsidRDefault="00434A15" w:rsidP="00FD6BD7">
      <w:pPr>
        <w:pStyle w:val="znaka"/>
        <w:spacing w:before="0" w:line="240" w:lineRule="auto"/>
        <w:rPr>
          <w:rFonts w:ascii="Calibri" w:hAnsi="Calibri" w:cs="Calibri"/>
          <w:sz w:val="22"/>
          <w:szCs w:val="22"/>
        </w:rPr>
      </w:pPr>
      <w:r w:rsidRPr="00C56B73">
        <w:rPr>
          <w:rFonts w:ascii="Calibri" w:hAnsi="Calibri" w:cs="Calibri"/>
          <w:sz w:val="22"/>
          <w:szCs w:val="22"/>
        </w:rPr>
        <w:t>Podobné úvahy platí pro oba požadavky definice Dokončit pro překročení cílové čáry z dráhové strany a pro proplutí branou ze směru od předchozí značky. Dráha popsaná nataženým provázkem, který vyhovuje požadavkům pravidla 28.2 a proto dráha musí ležet ve splavných vodách, jak je popsáno výše.</w:t>
      </w:r>
    </w:p>
    <w:p w:rsidR="00434A15" w:rsidRPr="00C56B73" w:rsidRDefault="00434A15" w:rsidP="00FD6BD7">
      <w:pPr>
        <w:pStyle w:val="znaka"/>
        <w:spacing w:before="0" w:line="240" w:lineRule="auto"/>
        <w:rPr>
          <w:rFonts w:ascii="Calibri" w:hAnsi="Calibri" w:cs="Calibri"/>
          <w:sz w:val="22"/>
          <w:szCs w:val="22"/>
        </w:rPr>
      </w:pPr>
    </w:p>
    <w:p w:rsidR="00434A15" w:rsidRPr="00C56B73" w:rsidRDefault="00494765" w:rsidP="00FD6BD7">
      <w:pPr>
        <w:pStyle w:val="znaka"/>
        <w:spacing w:before="0" w:line="240" w:lineRule="auto"/>
        <w:rPr>
          <w:rFonts w:ascii="Calibri" w:hAnsi="Calibri" w:cs="Calibri"/>
          <w:sz w:val="22"/>
          <w:szCs w:val="22"/>
        </w:rPr>
      </w:pPr>
      <w:r>
        <w:rPr>
          <w:rFonts w:ascii="Calibri" w:hAnsi="Calibri" w:cs="Calibri"/>
          <w:sz w:val="22"/>
          <w:szCs w:val="22"/>
        </w:rPr>
        <w:pict>
          <v:shape id="_x0000_i1086" type="#_x0000_t75" style="width:168pt;height:123pt">
            <v:imagedata r:id="rId69" o:title=""/>
          </v:shape>
        </w:pict>
      </w:r>
    </w:p>
    <w:p w:rsidR="00434A15" w:rsidRPr="00C56B73" w:rsidRDefault="00434A15" w:rsidP="00FD6BD7">
      <w:pPr>
        <w:pStyle w:val="znaka"/>
        <w:spacing w:before="0" w:line="240" w:lineRule="auto"/>
        <w:rPr>
          <w:rFonts w:ascii="Calibri" w:hAnsi="Calibri" w:cs="Calibri"/>
          <w:sz w:val="22"/>
          <w:szCs w:val="22"/>
        </w:rPr>
      </w:pPr>
    </w:p>
    <w:p w:rsidR="004D0816" w:rsidRPr="00C56B73" w:rsidRDefault="00434A15" w:rsidP="00FD6BD7">
      <w:pPr>
        <w:pStyle w:val="znaka"/>
        <w:spacing w:before="0" w:line="240" w:lineRule="auto"/>
        <w:rPr>
          <w:rFonts w:ascii="Calibri" w:hAnsi="Calibri" w:cs="Calibri"/>
          <w:sz w:val="22"/>
          <w:szCs w:val="22"/>
        </w:rPr>
      </w:pPr>
      <w:r w:rsidRPr="00C56B73">
        <w:rPr>
          <w:rFonts w:ascii="Calibri" w:hAnsi="Calibri" w:cs="Calibri"/>
          <w:sz w:val="22"/>
          <w:szCs w:val="22"/>
        </w:rPr>
        <w:t>Obrázek znázorňuje provázek lodě A, když pevnina vytváří pro lodě překážku</w:t>
      </w:r>
      <w:r w:rsidR="001A35DB" w:rsidRPr="00C56B73">
        <w:rPr>
          <w:rFonts w:ascii="Calibri" w:hAnsi="Calibri" w:cs="Calibri"/>
          <w:sz w:val="22"/>
          <w:szCs w:val="22"/>
        </w:rPr>
        <w:t xml:space="preserve">. V plachetních směrnicích byla trať popsána takto: „Po odstartování obepluj značku 1 pravobokem a poté dokonči“. Po obeplutí značky 1 levobokem, loď A plula co nejblíže pevnině, jak to dovoloval její ponor a hloubka dna. Provázek lodě A je znázorněn, jak se dotýká značky 1 a poté vede mělčinami kolem severního výběžku pevniny. Kvůli výběžku byla dráhová strana severně od cílové čáry. Pro to, aby byla zaznamenána v cíli, musela A protnout cílovou čáru ze severu (viz definice Dokončit). Pokud by provázek dráhy lodě nemusel ležet ve splavných vodách, vedl by od značky 1 </w:t>
      </w:r>
      <w:proofErr w:type="spellStart"/>
      <w:r w:rsidR="001A35DB" w:rsidRPr="00C56B73">
        <w:rPr>
          <w:rFonts w:ascii="Calibri" w:hAnsi="Calibri" w:cs="Calibri"/>
          <w:sz w:val="22"/>
          <w:szCs w:val="22"/>
        </w:rPr>
        <w:t>přémo</w:t>
      </w:r>
      <w:proofErr w:type="spellEnd"/>
      <w:r w:rsidR="001A35DB" w:rsidRPr="00C56B73">
        <w:rPr>
          <w:rFonts w:ascii="Calibri" w:hAnsi="Calibri" w:cs="Calibri"/>
          <w:sz w:val="22"/>
          <w:szCs w:val="22"/>
        </w:rPr>
        <w:t xml:space="preserve"> skrz pevninu k cílové čáře, V takovém případě </w:t>
      </w:r>
      <w:r w:rsidR="00D3046B" w:rsidRPr="00C56B73">
        <w:rPr>
          <w:rFonts w:ascii="Calibri" w:hAnsi="Calibri" w:cs="Calibri"/>
          <w:sz w:val="22"/>
          <w:szCs w:val="22"/>
        </w:rPr>
        <w:t xml:space="preserve">by dráhová strana cílové čáry byla na jih ní a loď A by musela překročit cílovou čáru z jihu na sever. </w:t>
      </w:r>
    </w:p>
    <w:p w:rsidR="00D3046B" w:rsidRPr="00C56B73" w:rsidRDefault="00D3046B" w:rsidP="00FD6BD7">
      <w:pPr>
        <w:pStyle w:val="znaka"/>
        <w:spacing w:before="0" w:line="240" w:lineRule="auto"/>
        <w:rPr>
          <w:rFonts w:ascii="Calibri" w:hAnsi="Calibri" w:cs="Calibri"/>
          <w:sz w:val="22"/>
          <w:szCs w:val="22"/>
        </w:rPr>
      </w:pPr>
    </w:p>
    <w:p w:rsidR="00D3046B" w:rsidRPr="00C56B73" w:rsidRDefault="00D3046B"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Otázka 2</w:t>
      </w:r>
    </w:p>
    <w:p w:rsidR="00D3046B" w:rsidRPr="00C56B73" w:rsidRDefault="002C1777" w:rsidP="00FD6BD7">
      <w:pPr>
        <w:pStyle w:val="znaka"/>
        <w:spacing w:before="0" w:line="240" w:lineRule="auto"/>
        <w:rPr>
          <w:rFonts w:ascii="Calibri" w:hAnsi="Calibri" w:cs="Calibri"/>
          <w:sz w:val="22"/>
          <w:szCs w:val="22"/>
        </w:rPr>
      </w:pPr>
      <w:r w:rsidRPr="00C56B73">
        <w:rPr>
          <w:rFonts w:ascii="Calibri" w:hAnsi="Calibri" w:cs="Calibri"/>
          <w:sz w:val="22"/>
          <w:szCs w:val="22"/>
        </w:rPr>
        <w:t>V přílivových/odlivových vodách je nutné uvažovat o splavné vodě v čase přílivu nebo čase odlivu?</w:t>
      </w:r>
    </w:p>
    <w:p w:rsidR="002C1777" w:rsidRPr="00C56B73" w:rsidRDefault="002C1777" w:rsidP="00FD6BD7">
      <w:pPr>
        <w:pStyle w:val="znaka"/>
        <w:spacing w:before="0" w:line="240" w:lineRule="auto"/>
        <w:rPr>
          <w:rFonts w:ascii="Calibri" w:hAnsi="Calibri" w:cs="Calibri"/>
          <w:sz w:val="22"/>
          <w:szCs w:val="22"/>
        </w:rPr>
      </w:pPr>
    </w:p>
    <w:p w:rsidR="002C1777" w:rsidRPr="00C56B73" w:rsidRDefault="002C1777"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Odpověď 2</w:t>
      </w:r>
    </w:p>
    <w:p w:rsidR="002C1777" w:rsidRPr="00C56B73" w:rsidRDefault="002C1777" w:rsidP="00FD6BD7">
      <w:pPr>
        <w:pStyle w:val="znaka"/>
        <w:spacing w:before="0" w:line="240" w:lineRule="auto"/>
        <w:rPr>
          <w:rFonts w:ascii="Calibri" w:hAnsi="Calibri" w:cs="Calibri"/>
          <w:sz w:val="22"/>
          <w:szCs w:val="22"/>
        </w:rPr>
      </w:pPr>
      <w:r w:rsidRPr="00C56B73">
        <w:rPr>
          <w:rFonts w:ascii="Calibri" w:hAnsi="Calibri" w:cs="Calibri"/>
          <w:sz w:val="22"/>
          <w:szCs w:val="22"/>
        </w:rPr>
        <w:t>Ani tak ani tak. Jestli je voda v daném místě splavné nebo není záleží na ponoru lodě a hloubce dna a čase, kdy lodě proplouvají touto oblastí.</w:t>
      </w:r>
    </w:p>
    <w:p w:rsidR="002C1777" w:rsidRPr="00C56B73" w:rsidRDefault="002C1777" w:rsidP="00FD6BD7">
      <w:pPr>
        <w:pStyle w:val="znaka"/>
        <w:spacing w:before="0" w:line="240" w:lineRule="auto"/>
        <w:rPr>
          <w:rFonts w:ascii="Calibri" w:hAnsi="Calibri" w:cs="Calibri"/>
          <w:sz w:val="22"/>
          <w:szCs w:val="22"/>
        </w:rPr>
      </w:pPr>
    </w:p>
    <w:p w:rsidR="002C1777" w:rsidRPr="00C56B73" w:rsidRDefault="002C1777" w:rsidP="00FD6BD7">
      <w:pPr>
        <w:pStyle w:val="znaka"/>
        <w:spacing w:before="0" w:line="240" w:lineRule="auto"/>
        <w:rPr>
          <w:rFonts w:ascii="Calibri" w:hAnsi="Calibri" w:cs="Calibri"/>
          <w:sz w:val="22"/>
          <w:szCs w:val="22"/>
        </w:rPr>
      </w:pPr>
      <w:r w:rsidRPr="00C56B73">
        <w:rPr>
          <w:rFonts w:ascii="Calibri" w:hAnsi="Calibri" w:cs="Calibri"/>
          <w:sz w:val="22"/>
          <w:szCs w:val="22"/>
        </w:rPr>
        <w:t>GBR 2000/5</w:t>
      </w:r>
    </w:p>
    <w:p w:rsidR="002C1777" w:rsidRPr="00C56B73" w:rsidRDefault="002C1777" w:rsidP="00FD6BD7">
      <w:pPr>
        <w:pStyle w:val="znaka"/>
        <w:pBdr>
          <w:bottom w:val="single" w:sz="4" w:space="1" w:color="auto"/>
        </w:pBdr>
        <w:spacing w:before="0" w:line="240" w:lineRule="auto"/>
        <w:rPr>
          <w:rFonts w:ascii="Calibri" w:hAnsi="Calibri" w:cs="Calibri"/>
          <w:sz w:val="22"/>
          <w:szCs w:val="22"/>
        </w:rPr>
      </w:pPr>
    </w:p>
    <w:p w:rsidR="002C1777" w:rsidRPr="00C56B73" w:rsidRDefault="002C1777" w:rsidP="00FD6BD7">
      <w:pPr>
        <w:pStyle w:val="znaka"/>
        <w:spacing w:before="0" w:line="240" w:lineRule="auto"/>
        <w:rPr>
          <w:rFonts w:ascii="Calibri" w:hAnsi="Calibri" w:cs="Calibri"/>
          <w:sz w:val="22"/>
          <w:szCs w:val="22"/>
        </w:rPr>
      </w:pPr>
    </w:p>
    <w:p w:rsidR="002C1777" w:rsidRPr="00C56B73" w:rsidRDefault="002C1777" w:rsidP="00FD6BD7">
      <w:pPr>
        <w:pStyle w:val="znaka"/>
        <w:spacing w:before="0" w:line="240" w:lineRule="auto"/>
        <w:rPr>
          <w:rFonts w:ascii="Calibri" w:hAnsi="Calibri" w:cs="Calibri"/>
          <w:b/>
          <w:bCs/>
          <w:sz w:val="22"/>
          <w:szCs w:val="22"/>
        </w:rPr>
      </w:pPr>
      <w:bookmarkStart w:id="242" w:name="P146"/>
      <w:r w:rsidRPr="00C56B73">
        <w:rPr>
          <w:rFonts w:ascii="Calibri" w:hAnsi="Calibri" w:cs="Calibri"/>
          <w:b/>
          <w:bCs/>
          <w:caps/>
          <w:sz w:val="22"/>
          <w:szCs w:val="22"/>
        </w:rPr>
        <w:t>Případ 146</w:t>
      </w:r>
      <w:r w:rsidRPr="00C56B73">
        <w:rPr>
          <w:rFonts w:ascii="Calibri" w:hAnsi="Calibri" w:cs="Calibri"/>
          <w:b/>
          <w:bCs/>
          <w:sz w:val="22"/>
          <w:szCs w:val="22"/>
        </w:rPr>
        <w:t xml:space="preserve"> </w:t>
      </w:r>
      <w:bookmarkEnd w:id="242"/>
      <w:r w:rsidRPr="00C56B73">
        <w:rPr>
          <w:rFonts w:ascii="Calibri" w:hAnsi="Calibri" w:cs="Calibri"/>
          <w:b/>
          <w:bCs/>
          <w:sz w:val="22"/>
          <w:szCs w:val="22"/>
        </w:rPr>
        <w:t>(doplněno v roce 2019)</w:t>
      </w:r>
    </w:p>
    <w:p w:rsidR="002C1777" w:rsidRPr="00C56B73" w:rsidRDefault="002C1777" w:rsidP="00FD6BD7">
      <w:pPr>
        <w:pStyle w:val="znaka"/>
        <w:spacing w:before="0" w:line="240" w:lineRule="auto"/>
        <w:rPr>
          <w:rFonts w:ascii="Calibri" w:hAnsi="Calibri" w:cs="Calibri"/>
          <w:sz w:val="22"/>
          <w:szCs w:val="22"/>
        </w:rPr>
      </w:pPr>
    </w:p>
    <w:p w:rsidR="002C1777" w:rsidRPr="00C56B73" w:rsidRDefault="00494765" w:rsidP="00FD6BD7">
      <w:pPr>
        <w:pStyle w:val="znaka"/>
        <w:spacing w:before="0" w:line="240" w:lineRule="auto"/>
        <w:rPr>
          <w:rFonts w:ascii="Calibri" w:hAnsi="Calibri" w:cs="Calibri"/>
          <w:sz w:val="22"/>
          <w:szCs w:val="22"/>
        </w:rPr>
      </w:pPr>
      <w:hyperlink w:anchor="Rdef_Misto" w:history="1">
        <w:r w:rsidR="002C1777" w:rsidRPr="00C56B73">
          <w:rPr>
            <w:rStyle w:val="Hypertextovodkaz"/>
            <w:rFonts w:ascii="Calibri" w:hAnsi="Calibri" w:cs="Calibri"/>
            <w:sz w:val="22"/>
            <w:szCs w:val="22"/>
          </w:rPr>
          <w:t>Definice, Místo</w:t>
        </w:r>
      </w:hyperlink>
    </w:p>
    <w:p w:rsidR="002C1777" w:rsidRPr="00C56B73" w:rsidRDefault="00494765" w:rsidP="00FD6BD7">
      <w:pPr>
        <w:pStyle w:val="znaka"/>
        <w:spacing w:before="0" w:line="240" w:lineRule="auto"/>
        <w:rPr>
          <w:rFonts w:ascii="Calibri" w:hAnsi="Calibri" w:cs="Calibri"/>
          <w:sz w:val="22"/>
          <w:szCs w:val="22"/>
        </w:rPr>
      </w:pPr>
      <w:hyperlink w:anchor="R11" w:history="1">
        <w:r w:rsidR="002C1777" w:rsidRPr="00C56B73">
          <w:rPr>
            <w:rStyle w:val="Hypertextovodkaz"/>
            <w:rFonts w:ascii="Calibri" w:hAnsi="Calibri" w:cs="Calibri"/>
            <w:sz w:val="22"/>
            <w:szCs w:val="22"/>
          </w:rPr>
          <w:t>Pravidlo 11, Na stejném větru, v krytí</w:t>
        </w:r>
      </w:hyperlink>
    </w:p>
    <w:p w:rsidR="002C1777" w:rsidRPr="00C56B73" w:rsidRDefault="00494765" w:rsidP="00FD6BD7">
      <w:pPr>
        <w:pStyle w:val="znaka"/>
        <w:spacing w:before="0" w:line="240" w:lineRule="auto"/>
        <w:rPr>
          <w:rFonts w:ascii="Calibri" w:hAnsi="Calibri" w:cs="Calibri"/>
          <w:sz w:val="22"/>
          <w:szCs w:val="22"/>
        </w:rPr>
      </w:pPr>
      <w:hyperlink w:anchor="R16_1" w:history="1">
        <w:r w:rsidR="002C1777" w:rsidRPr="00C56B73">
          <w:rPr>
            <w:rStyle w:val="Hypertextovodkaz"/>
            <w:rFonts w:ascii="Calibri" w:hAnsi="Calibri" w:cs="Calibri"/>
            <w:sz w:val="22"/>
            <w:szCs w:val="22"/>
          </w:rPr>
          <w:t>Pravidlo 16.1, Změna směru</w:t>
        </w:r>
      </w:hyperlink>
    </w:p>
    <w:p w:rsidR="002C1777" w:rsidRPr="00C56B73" w:rsidRDefault="00494765" w:rsidP="00FD6BD7">
      <w:pPr>
        <w:pStyle w:val="znaka"/>
        <w:spacing w:before="0" w:line="240" w:lineRule="auto"/>
        <w:rPr>
          <w:rFonts w:ascii="Calibri" w:hAnsi="Calibri" w:cs="Calibri"/>
          <w:sz w:val="22"/>
          <w:szCs w:val="22"/>
        </w:rPr>
      </w:pPr>
      <w:hyperlink w:anchor="Rcast2sekceD_Preambule" w:history="1">
        <w:r w:rsidR="002C1777" w:rsidRPr="00C56B73">
          <w:rPr>
            <w:rStyle w:val="Hypertextovodkaz"/>
            <w:rFonts w:ascii="Calibri" w:hAnsi="Calibri" w:cs="Calibri"/>
            <w:sz w:val="22"/>
            <w:szCs w:val="22"/>
          </w:rPr>
          <w:t>Část 2, Preambule sekce C</w:t>
        </w:r>
      </w:hyperlink>
    </w:p>
    <w:p w:rsidR="002C1777" w:rsidRPr="00C56B73" w:rsidRDefault="00494765" w:rsidP="00FD6BD7">
      <w:pPr>
        <w:pStyle w:val="znaka"/>
        <w:spacing w:before="0" w:line="240" w:lineRule="auto"/>
        <w:rPr>
          <w:rFonts w:ascii="Calibri" w:hAnsi="Calibri" w:cs="Calibri"/>
          <w:sz w:val="22"/>
          <w:szCs w:val="22"/>
        </w:rPr>
      </w:pPr>
      <w:hyperlink w:anchor="R21" w:history="1">
        <w:r w:rsidR="002C1777" w:rsidRPr="00C56B73">
          <w:rPr>
            <w:rStyle w:val="Hypertextovodkaz"/>
            <w:rFonts w:ascii="Calibri" w:hAnsi="Calibri" w:cs="Calibri"/>
            <w:sz w:val="22"/>
            <w:szCs w:val="22"/>
          </w:rPr>
          <w:t>Pravidlo 21, Zproštění viny</w:t>
        </w:r>
      </w:hyperlink>
    </w:p>
    <w:p w:rsidR="00627549" w:rsidRPr="00C56B73" w:rsidRDefault="00494765" w:rsidP="00FD6BD7">
      <w:pPr>
        <w:rPr>
          <w:rFonts w:ascii="Calibri" w:hAnsi="Calibri" w:cs="Calibri"/>
          <w:sz w:val="22"/>
          <w:szCs w:val="22"/>
        </w:rPr>
      </w:pPr>
      <w:hyperlink w:anchor="uvod_tab" w:history="1">
        <w:r w:rsidR="00627549" w:rsidRPr="00C56B73">
          <w:rPr>
            <w:rStyle w:val="Hypertextovodkaz"/>
            <w:rFonts w:ascii="Calibri" w:hAnsi="Calibri" w:cs="Calibri"/>
            <w:sz w:val="22"/>
            <w:szCs w:val="22"/>
          </w:rPr>
          <w:t>(zpět na úvod)</w:t>
        </w:r>
      </w:hyperlink>
    </w:p>
    <w:p w:rsidR="002C1777" w:rsidRPr="00C56B73" w:rsidRDefault="002C1777" w:rsidP="00FD6BD7">
      <w:pPr>
        <w:pStyle w:val="znaka"/>
        <w:spacing w:before="0" w:line="240" w:lineRule="auto"/>
        <w:rPr>
          <w:rFonts w:ascii="Calibri" w:hAnsi="Calibri" w:cs="Calibri"/>
          <w:sz w:val="22"/>
          <w:szCs w:val="22"/>
        </w:rPr>
      </w:pPr>
    </w:p>
    <w:p w:rsidR="002C1777" w:rsidRPr="00C56B73" w:rsidRDefault="002C1777" w:rsidP="00FD6BD7">
      <w:pPr>
        <w:pStyle w:val="znaka"/>
        <w:spacing w:before="0" w:line="240" w:lineRule="auto"/>
        <w:rPr>
          <w:rFonts w:ascii="Calibri" w:hAnsi="Calibri" w:cs="Calibri"/>
          <w:i/>
          <w:iCs/>
          <w:sz w:val="22"/>
          <w:szCs w:val="22"/>
        </w:rPr>
      </w:pPr>
      <w:r w:rsidRPr="00C56B73">
        <w:rPr>
          <w:rFonts w:ascii="Calibri" w:hAnsi="Calibri" w:cs="Calibri"/>
          <w:i/>
          <w:iCs/>
          <w:sz w:val="22"/>
          <w:szCs w:val="22"/>
        </w:rPr>
        <w:t>Když se lodě přibližují ke startovní čáře, aby odstartovaly, a závětrná loď vyostřuje, návětrná loď je zproštěna viny podle pravidla 21(a), pokud porušila pravidlo 11, když pluje v poskytnutém prostoru (místu), na který má podle pravidla 16.1 nárok</w:t>
      </w:r>
    </w:p>
    <w:p w:rsidR="002C1777" w:rsidRPr="00C56B73" w:rsidRDefault="002C1777" w:rsidP="00FD6BD7">
      <w:pPr>
        <w:pStyle w:val="znaka"/>
        <w:spacing w:before="0" w:line="240" w:lineRule="auto"/>
        <w:rPr>
          <w:rFonts w:ascii="Calibri" w:hAnsi="Calibri" w:cs="Calibri"/>
          <w:sz w:val="22"/>
          <w:szCs w:val="22"/>
        </w:rPr>
      </w:pPr>
    </w:p>
    <w:p w:rsidR="002C1777" w:rsidRPr="00C56B73" w:rsidRDefault="00494765" w:rsidP="00FD6BD7">
      <w:pPr>
        <w:pStyle w:val="znaka"/>
        <w:spacing w:before="0" w:line="240" w:lineRule="auto"/>
        <w:rPr>
          <w:rFonts w:ascii="Calibri" w:hAnsi="Calibri" w:cs="Calibri"/>
          <w:sz w:val="22"/>
          <w:szCs w:val="22"/>
        </w:rPr>
      </w:pPr>
      <w:r>
        <w:rPr>
          <w:rFonts w:ascii="Calibri" w:hAnsi="Calibri" w:cs="Calibri"/>
          <w:sz w:val="22"/>
          <w:szCs w:val="22"/>
        </w:rPr>
        <w:pict>
          <v:shape id="_x0000_i1087" type="#_x0000_t75" style="width:352.5pt;height:123.75pt">
            <v:imagedata r:id="rId70" o:title=""/>
          </v:shape>
        </w:pict>
      </w:r>
    </w:p>
    <w:p w:rsidR="002C1777" w:rsidRPr="00C56B73" w:rsidRDefault="002C1777" w:rsidP="00FD6BD7">
      <w:pPr>
        <w:pStyle w:val="znaka"/>
        <w:spacing w:before="0" w:line="240" w:lineRule="auto"/>
        <w:rPr>
          <w:rFonts w:ascii="Calibri" w:hAnsi="Calibri" w:cs="Calibri"/>
          <w:sz w:val="22"/>
          <w:szCs w:val="22"/>
        </w:rPr>
      </w:pPr>
    </w:p>
    <w:p w:rsidR="002C1777" w:rsidRPr="00C56B73" w:rsidRDefault="004658CF"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Skutečnosti</w:t>
      </w:r>
    </w:p>
    <w:p w:rsidR="004658CF" w:rsidRPr="00C56B73" w:rsidRDefault="004658CF" w:rsidP="00FD6BD7">
      <w:pPr>
        <w:pStyle w:val="znaka"/>
        <w:spacing w:before="0" w:line="240" w:lineRule="auto"/>
        <w:rPr>
          <w:rFonts w:ascii="Calibri" w:hAnsi="Calibri" w:cs="Calibri"/>
          <w:sz w:val="22"/>
          <w:szCs w:val="22"/>
        </w:rPr>
      </w:pPr>
      <w:r w:rsidRPr="00C56B73">
        <w:rPr>
          <w:rFonts w:ascii="Calibri" w:hAnsi="Calibri" w:cs="Calibri"/>
          <w:sz w:val="22"/>
          <w:szCs w:val="22"/>
        </w:rPr>
        <w:t>10 sekund před svým startovním signálem se dvě lodě L a W v krytí na větru zprava se přibližují k lodi závodní komise. Když W míjela záď lodě závodní komise, L vyostřila, W také trochu vyostřila, ale více již nemohla reagovat na vyostření L bez toho, že by se dotkla startovní lodě. L odpadla, aby zabránila kolizi. L podala protest.</w:t>
      </w:r>
    </w:p>
    <w:p w:rsidR="004658CF" w:rsidRPr="00C56B73" w:rsidRDefault="004658CF" w:rsidP="00FD6BD7">
      <w:pPr>
        <w:pStyle w:val="znaka"/>
        <w:spacing w:before="0" w:line="240" w:lineRule="auto"/>
        <w:rPr>
          <w:rFonts w:ascii="Calibri" w:hAnsi="Calibri" w:cs="Calibri"/>
          <w:sz w:val="22"/>
          <w:szCs w:val="22"/>
        </w:rPr>
      </w:pPr>
      <w:r w:rsidRPr="00C56B73">
        <w:rPr>
          <w:rFonts w:ascii="Calibri" w:hAnsi="Calibri" w:cs="Calibri"/>
          <w:sz w:val="22"/>
          <w:szCs w:val="22"/>
        </w:rPr>
        <w:t>Protestní komise diskvalifikovala W podle pravidla 11 s tím, že neměla vplouvat mezi L a lodí závodní komise. W se odvolala.</w:t>
      </w:r>
    </w:p>
    <w:p w:rsidR="004658CF" w:rsidRPr="00C56B73" w:rsidRDefault="004658CF" w:rsidP="00FD6BD7">
      <w:pPr>
        <w:pStyle w:val="znaka"/>
        <w:spacing w:before="0" w:line="240" w:lineRule="auto"/>
        <w:rPr>
          <w:rFonts w:ascii="Calibri" w:hAnsi="Calibri" w:cs="Calibri"/>
          <w:sz w:val="22"/>
          <w:szCs w:val="22"/>
        </w:rPr>
      </w:pPr>
    </w:p>
    <w:p w:rsidR="004658CF" w:rsidRPr="00C56B73" w:rsidRDefault="004658CF" w:rsidP="00FD6BD7">
      <w:pPr>
        <w:pStyle w:val="znaka"/>
        <w:spacing w:before="0" w:line="240" w:lineRule="auto"/>
        <w:rPr>
          <w:rFonts w:ascii="Calibri" w:hAnsi="Calibri" w:cs="Calibri"/>
          <w:b/>
          <w:bCs/>
          <w:sz w:val="22"/>
          <w:szCs w:val="22"/>
        </w:rPr>
      </w:pPr>
      <w:r w:rsidRPr="00C56B73">
        <w:rPr>
          <w:rFonts w:ascii="Calibri" w:hAnsi="Calibri" w:cs="Calibri"/>
          <w:b/>
          <w:bCs/>
          <w:sz w:val="22"/>
          <w:szCs w:val="22"/>
        </w:rPr>
        <w:t>Rozhodnutí</w:t>
      </w:r>
    </w:p>
    <w:p w:rsidR="004658CF" w:rsidRPr="00C56B73" w:rsidRDefault="004658CF" w:rsidP="00FD6BD7">
      <w:pPr>
        <w:pStyle w:val="znaka"/>
        <w:spacing w:before="0" w:line="240" w:lineRule="auto"/>
        <w:rPr>
          <w:rFonts w:ascii="Calibri" w:hAnsi="Calibri" w:cs="Calibri"/>
          <w:sz w:val="22"/>
          <w:szCs w:val="22"/>
        </w:rPr>
      </w:pPr>
      <w:r w:rsidRPr="00C56B73">
        <w:rPr>
          <w:rFonts w:ascii="Calibri" w:hAnsi="Calibri" w:cs="Calibri"/>
          <w:sz w:val="22"/>
          <w:szCs w:val="22"/>
        </w:rPr>
        <w:t>Loď závodní komise byla současně značkou a překážkou pro lodě L a W (viz definice Značka a Přek</w:t>
      </w:r>
      <w:r w:rsidR="00A3045E" w:rsidRPr="00C56B73">
        <w:rPr>
          <w:rFonts w:ascii="Calibri" w:hAnsi="Calibri" w:cs="Calibri"/>
          <w:sz w:val="22"/>
          <w:szCs w:val="22"/>
        </w:rPr>
        <w:t>á</w:t>
      </w:r>
      <w:r w:rsidRPr="00C56B73">
        <w:rPr>
          <w:rFonts w:ascii="Calibri" w:hAnsi="Calibri" w:cs="Calibri"/>
          <w:sz w:val="22"/>
          <w:szCs w:val="22"/>
        </w:rPr>
        <w:t>žka). Avšak, protože loď závodní komise byla obklopena splavnou vodou a L a W se přibližovaly k čáře, aby odstartovaly, pravidla v sekci C části 2 (zejména pravidla 18 a 19) neplatily. Podle toho, L neměla povinnost poskytnou W místo k proplutí u lodě závodní komise.</w:t>
      </w:r>
    </w:p>
    <w:p w:rsidR="004658CF" w:rsidRPr="00C56B73" w:rsidRDefault="004658CF" w:rsidP="00FD6BD7">
      <w:pPr>
        <w:pStyle w:val="znaka"/>
        <w:spacing w:before="0" w:line="240" w:lineRule="auto"/>
        <w:rPr>
          <w:rFonts w:ascii="Calibri" w:hAnsi="Calibri" w:cs="Calibri"/>
          <w:sz w:val="22"/>
          <w:szCs w:val="22"/>
        </w:rPr>
      </w:pPr>
      <w:r w:rsidRPr="00C56B73">
        <w:rPr>
          <w:rFonts w:ascii="Calibri" w:hAnsi="Calibri" w:cs="Calibri"/>
          <w:sz w:val="22"/>
          <w:szCs w:val="22"/>
        </w:rPr>
        <w:t>V pozici 1 a 2, L byla schopna plout svým směrem, aniž by musela jednat k zabránění kolize a mohla změnit kurzy oběma směry, aniž by bezprostředně došlo ke kontaktu</w:t>
      </w:r>
      <w:r w:rsidR="005A0057" w:rsidRPr="00C56B73">
        <w:rPr>
          <w:rFonts w:ascii="Calibri" w:hAnsi="Calibri" w:cs="Calibri"/>
          <w:sz w:val="22"/>
          <w:szCs w:val="22"/>
        </w:rPr>
        <w:t>. Proto se W vyhýbala tak, jak je požadováno pravidlem 11 (viz definice Vyhýbat).</w:t>
      </w:r>
    </w:p>
    <w:p w:rsidR="00A3045E" w:rsidRPr="00C56B73" w:rsidRDefault="00A3045E" w:rsidP="00FD6BD7">
      <w:pPr>
        <w:pStyle w:val="znaka"/>
        <w:spacing w:before="0" w:line="240" w:lineRule="auto"/>
        <w:rPr>
          <w:rFonts w:ascii="Calibri" w:hAnsi="Calibri" w:cs="Calibri"/>
          <w:sz w:val="22"/>
          <w:szCs w:val="22"/>
        </w:rPr>
      </w:pPr>
      <w:r w:rsidRPr="00C56B73">
        <w:rPr>
          <w:rFonts w:ascii="Calibri" w:hAnsi="Calibri" w:cs="Calibri"/>
          <w:sz w:val="22"/>
          <w:szCs w:val="22"/>
        </w:rPr>
        <w:t xml:space="preserve">Když v pozici 3 loď L vyostřila, byla její povinnost podle pravidla 16.1 poskytnout B míso k vyhýbání. Tato povinnost platí, i když lodě míjí loď závodní komise a </w:t>
      </w:r>
      <w:r w:rsidR="00393F1A" w:rsidRPr="00C56B73">
        <w:rPr>
          <w:rFonts w:ascii="Calibri" w:hAnsi="Calibri" w:cs="Calibri"/>
          <w:sz w:val="22"/>
          <w:szCs w:val="22"/>
        </w:rPr>
        <w:t>chystají</w:t>
      </w:r>
      <w:r w:rsidRPr="00C56B73">
        <w:rPr>
          <w:rFonts w:ascii="Calibri" w:hAnsi="Calibri" w:cs="Calibri"/>
          <w:sz w:val="22"/>
          <w:szCs w:val="22"/>
        </w:rPr>
        <w:t xml:space="preserve"> se </w:t>
      </w:r>
      <w:r w:rsidR="00393F1A" w:rsidRPr="00C56B73">
        <w:rPr>
          <w:rFonts w:ascii="Calibri" w:hAnsi="Calibri" w:cs="Calibri"/>
          <w:sz w:val="22"/>
          <w:szCs w:val="22"/>
        </w:rPr>
        <w:t>odstartovat</w:t>
      </w:r>
      <w:r w:rsidRPr="00C56B73">
        <w:rPr>
          <w:rFonts w:ascii="Calibri" w:hAnsi="Calibri" w:cs="Calibri"/>
          <w:sz w:val="22"/>
          <w:szCs w:val="22"/>
        </w:rPr>
        <w:t xml:space="preserve">. </w:t>
      </w:r>
      <w:r w:rsidR="00393F1A" w:rsidRPr="00C56B73">
        <w:rPr>
          <w:rFonts w:ascii="Calibri" w:hAnsi="Calibri" w:cs="Calibri"/>
          <w:sz w:val="22"/>
          <w:szCs w:val="22"/>
        </w:rPr>
        <w:t>„</w:t>
      </w:r>
      <w:r w:rsidRPr="00C56B73">
        <w:rPr>
          <w:rFonts w:ascii="Calibri" w:hAnsi="Calibri" w:cs="Calibri"/>
          <w:sz w:val="22"/>
          <w:szCs w:val="22"/>
        </w:rPr>
        <w:t xml:space="preserve">Místo“ je prostor, který W potřebuje, aby se vyhýbala L, zatímco rovněž </w:t>
      </w:r>
      <w:r w:rsidR="00393F1A" w:rsidRPr="00C56B73">
        <w:rPr>
          <w:rFonts w:ascii="Calibri" w:hAnsi="Calibri" w:cs="Calibri"/>
          <w:sz w:val="22"/>
          <w:szCs w:val="22"/>
        </w:rPr>
        <w:t>plní</w:t>
      </w:r>
      <w:r w:rsidRPr="00C56B73">
        <w:rPr>
          <w:rFonts w:ascii="Calibri" w:hAnsi="Calibri" w:cs="Calibri"/>
          <w:sz w:val="22"/>
          <w:szCs w:val="22"/>
        </w:rPr>
        <w:t xml:space="preserve"> své povinnosti </w:t>
      </w:r>
      <w:r w:rsidR="00393F1A" w:rsidRPr="00C56B73">
        <w:rPr>
          <w:rFonts w:ascii="Calibri" w:hAnsi="Calibri" w:cs="Calibri"/>
          <w:sz w:val="22"/>
          <w:szCs w:val="22"/>
        </w:rPr>
        <w:t xml:space="preserve">podle pravidel části 2 včetně pravidla 14 a pravidla 31. Viz </w:t>
      </w:r>
      <w:hyperlink w:anchor="P114" w:history="1">
        <w:r w:rsidR="00393F1A" w:rsidRPr="00C56B73">
          <w:rPr>
            <w:rStyle w:val="Hypertextovodkaz"/>
            <w:rFonts w:ascii="Calibri" w:hAnsi="Calibri" w:cs="Calibri"/>
            <w:sz w:val="22"/>
            <w:szCs w:val="22"/>
          </w:rPr>
          <w:t>Případ 114</w:t>
        </w:r>
      </w:hyperlink>
      <w:r w:rsidR="00393F1A" w:rsidRPr="00C56B73">
        <w:rPr>
          <w:rFonts w:ascii="Calibri" w:hAnsi="Calibri" w:cs="Calibri"/>
          <w:sz w:val="22"/>
          <w:szCs w:val="22"/>
        </w:rPr>
        <w:t>.</w:t>
      </w:r>
    </w:p>
    <w:p w:rsidR="005A0057" w:rsidRPr="00C56B73" w:rsidRDefault="00393F1A" w:rsidP="00FD6BD7">
      <w:pPr>
        <w:pStyle w:val="znaka"/>
        <w:spacing w:before="0" w:line="240" w:lineRule="auto"/>
        <w:rPr>
          <w:rFonts w:ascii="Calibri" w:hAnsi="Calibri" w:cs="Calibri"/>
          <w:sz w:val="22"/>
          <w:szCs w:val="22"/>
        </w:rPr>
      </w:pPr>
      <w:r w:rsidRPr="00C56B73">
        <w:rPr>
          <w:rFonts w:ascii="Calibri" w:hAnsi="Calibri" w:cs="Calibri"/>
          <w:sz w:val="22"/>
          <w:szCs w:val="22"/>
        </w:rPr>
        <w:t>Když L vyostřila, W vyostřila, jak jen mohla, bez rizika doteku s lodí závodní komise, čímž by porušila pravidlo 31. Odpadnutím L dala lodi W místo k vyhýbání podle pravidla 16.1.</w:t>
      </w:r>
    </w:p>
    <w:p w:rsidR="00393F1A" w:rsidRPr="00C56B73" w:rsidRDefault="00393F1A" w:rsidP="00FD6BD7">
      <w:pPr>
        <w:pStyle w:val="znaka"/>
        <w:spacing w:before="0" w:line="240" w:lineRule="auto"/>
        <w:rPr>
          <w:rFonts w:ascii="Calibri" w:hAnsi="Calibri" w:cs="Calibri"/>
          <w:sz w:val="22"/>
          <w:szCs w:val="22"/>
        </w:rPr>
      </w:pPr>
      <w:r w:rsidRPr="00C56B73">
        <w:rPr>
          <w:rFonts w:ascii="Calibri" w:hAnsi="Calibri" w:cs="Calibri"/>
          <w:sz w:val="22"/>
          <w:szCs w:val="22"/>
        </w:rPr>
        <w:t xml:space="preserve">Protože </w:t>
      </w:r>
      <w:r w:rsidR="00272B62" w:rsidRPr="00C56B73">
        <w:rPr>
          <w:rFonts w:ascii="Calibri" w:hAnsi="Calibri" w:cs="Calibri"/>
          <w:sz w:val="22"/>
          <w:szCs w:val="22"/>
        </w:rPr>
        <w:t>v pozici</w:t>
      </w:r>
      <w:r w:rsidRPr="00C56B73">
        <w:rPr>
          <w:rFonts w:ascii="Calibri" w:hAnsi="Calibri" w:cs="Calibri"/>
          <w:sz w:val="22"/>
          <w:szCs w:val="22"/>
        </w:rPr>
        <w:t xml:space="preserve"> 3, L nebyla schopna „plout svým směrem bez nutnosti jednat pro zabránění srážky“, W porušila pravidlo 11. Avšak W plula v prostoru poskytnutého místa, na které měla podle pravidla 16.1 nárok, je zproštěna viny podle pravidla 21(a).</w:t>
      </w:r>
    </w:p>
    <w:p w:rsidR="00393F1A" w:rsidRPr="00C56B73" w:rsidRDefault="00393F1A" w:rsidP="00FD6BD7">
      <w:pPr>
        <w:pStyle w:val="znaka"/>
        <w:spacing w:before="0" w:line="240" w:lineRule="auto"/>
        <w:rPr>
          <w:rFonts w:ascii="Calibri" w:hAnsi="Calibri" w:cs="Calibri"/>
          <w:sz w:val="22"/>
          <w:szCs w:val="22"/>
        </w:rPr>
      </w:pPr>
      <w:r w:rsidRPr="00C56B73">
        <w:rPr>
          <w:rFonts w:ascii="Calibri" w:hAnsi="Calibri" w:cs="Calibri"/>
          <w:sz w:val="22"/>
          <w:szCs w:val="22"/>
        </w:rPr>
        <w:t xml:space="preserve">Odvolání W je potvrzeno, rozhodnutí protestní komise je obráceno a lodi W je přiznáno její pořadí podle </w:t>
      </w:r>
      <w:r w:rsidR="00272B62" w:rsidRPr="00C56B73">
        <w:rPr>
          <w:rFonts w:ascii="Calibri" w:hAnsi="Calibri" w:cs="Calibri"/>
          <w:sz w:val="22"/>
          <w:szCs w:val="22"/>
        </w:rPr>
        <w:t>průjezdu</w:t>
      </w:r>
      <w:r w:rsidRPr="00C56B73">
        <w:rPr>
          <w:rFonts w:ascii="Calibri" w:hAnsi="Calibri" w:cs="Calibri"/>
          <w:sz w:val="22"/>
          <w:szCs w:val="22"/>
        </w:rPr>
        <w:t xml:space="preserve"> cílem.</w:t>
      </w:r>
    </w:p>
    <w:p w:rsidR="00272B62" w:rsidRPr="00C56B73" w:rsidRDefault="00393F1A" w:rsidP="00FD6BD7">
      <w:pPr>
        <w:pStyle w:val="znaka"/>
        <w:spacing w:before="0" w:line="240" w:lineRule="auto"/>
        <w:rPr>
          <w:rFonts w:ascii="Calibri" w:hAnsi="Calibri" w:cs="Calibri"/>
          <w:sz w:val="22"/>
          <w:szCs w:val="22"/>
        </w:rPr>
      </w:pPr>
      <w:r w:rsidRPr="00C56B73">
        <w:rPr>
          <w:rFonts w:ascii="Calibri" w:hAnsi="Calibri" w:cs="Calibri"/>
          <w:sz w:val="22"/>
          <w:szCs w:val="22"/>
        </w:rPr>
        <w:t xml:space="preserve">Poznámka: výraz </w:t>
      </w:r>
      <w:proofErr w:type="gramStart"/>
      <w:r w:rsidRPr="00C56B73">
        <w:rPr>
          <w:rFonts w:ascii="Calibri" w:hAnsi="Calibri" w:cs="Calibri"/>
          <w:sz w:val="22"/>
          <w:szCs w:val="22"/>
        </w:rPr>
        <w:t>„ z</w:t>
      </w:r>
      <w:proofErr w:type="gramEnd"/>
      <w:r w:rsidRPr="00C56B73">
        <w:rPr>
          <w:rFonts w:ascii="Calibri" w:hAnsi="Calibri" w:cs="Calibri"/>
          <w:sz w:val="22"/>
          <w:szCs w:val="22"/>
        </w:rPr>
        <w:t> mrtvé vody“ není používán v Závodních pravidlech jachtingu. Tento termín se používá v </w:t>
      </w:r>
      <w:r w:rsidR="00272B62" w:rsidRPr="00C56B73">
        <w:rPr>
          <w:rFonts w:ascii="Calibri" w:hAnsi="Calibri" w:cs="Calibri"/>
          <w:sz w:val="22"/>
          <w:szCs w:val="22"/>
        </w:rPr>
        <w:t>situaci,</w:t>
      </w:r>
      <w:r w:rsidRPr="00C56B73">
        <w:rPr>
          <w:rFonts w:ascii="Calibri" w:hAnsi="Calibri" w:cs="Calibri"/>
          <w:sz w:val="22"/>
          <w:szCs w:val="22"/>
        </w:rPr>
        <w:t xml:space="preserve"> kdy závětrná loď drží svůj směr a návětrná loď chce vplout do mezery mezi závětrnou lodí a lodí závodní komise. </w:t>
      </w:r>
      <w:r w:rsidR="00272B62" w:rsidRPr="00C56B73">
        <w:rPr>
          <w:rFonts w:ascii="Calibri" w:hAnsi="Calibri" w:cs="Calibri"/>
          <w:sz w:val="22"/>
          <w:szCs w:val="22"/>
        </w:rPr>
        <w:t>Návětrná</w:t>
      </w:r>
      <w:r w:rsidRPr="00C56B73">
        <w:rPr>
          <w:rFonts w:ascii="Calibri" w:hAnsi="Calibri" w:cs="Calibri"/>
          <w:sz w:val="22"/>
          <w:szCs w:val="22"/>
        </w:rPr>
        <w:t xml:space="preserve"> loď se zpravidla srazí se závětrnou lodí nebo ji donutí odpadnout, aby zabránila kolizi</w:t>
      </w:r>
      <w:r w:rsidR="00272B62" w:rsidRPr="00C56B73">
        <w:rPr>
          <w:rFonts w:ascii="Calibri" w:hAnsi="Calibri" w:cs="Calibri"/>
          <w:sz w:val="22"/>
          <w:szCs w:val="22"/>
        </w:rPr>
        <w:t>. V takovém případě návětrná loď porušila pravidlo 11 a není zproštěna viny. Pravidlo 16.1 neplatí.</w:t>
      </w:r>
    </w:p>
    <w:p w:rsidR="00272B62" w:rsidRPr="00C56B73" w:rsidRDefault="00272B62" w:rsidP="00FD6BD7">
      <w:pPr>
        <w:pStyle w:val="znaka"/>
        <w:spacing w:before="0" w:line="240" w:lineRule="auto"/>
        <w:rPr>
          <w:rFonts w:ascii="Calibri" w:hAnsi="Calibri" w:cs="Calibri"/>
          <w:sz w:val="22"/>
          <w:szCs w:val="22"/>
        </w:rPr>
      </w:pPr>
    </w:p>
    <w:p w:rsidR="00272B62" w:rsidRPr="00C56B73" w:rsidRDefault="00272B62" w:rsidP="00FD6BD7">
      <w:pPr>
        <w:pStyle w:val="znaka"/>
        <w:spacing w:before="0" w:line="240" w:lineRule="auto"/>
        <w:rPr>
          <w:rFonts w:ascii="Calibri" w:hAnsi="Calibri" w:cs="Calibri"/>
          <w:sz w:val="22"/>
          <w:szCs w:val="22"/>
        </w:rPr>
      </w:pPr>
      <w:r w:rsidRPr="00C56B73">
        <w:rPr>
          <w:rFonts w:ascii="Calibri" w:hAnsi="Calibri" w:cs="Calibri"/>
          <w:sz w:val="22"/>
          <w:szCs w:val="22"/>
        </w:rPr>
        <w:t>USA 2018/117</w:t>
      </w:r>
    </w:p>
    <w:p w:rsidR="00272B62" w:rsidRPr="00C56B73" w:rsidRDefault="00272B62" w:rsidP="00FD6BD7">
      <w:pPr>
        <w:pStyle w:val="znaka"/>
        <w:pBdr>
          <w:bottom w:val="single" w:sz="4" w:space="1" w:color="auto"/>
        </w:pBdr>
        <w:spacing w:before="0" w:line="240" w:lineRule="auto"/>
        <w:rPr>
          <w:rFonts w:ascii="Calibri" w:hAnsi="Calibri" w:cs="Calibri"/>
          <w:sz w:val="22"/>
          <w:szCs w:val="22"/>
        </w:rPr>
      </w:pPr>
    </w:p>
    <w:p w:rsidR="0073250A" w:rsidRPr="00C56B73" w:rsidRDefault="0073250A" w:rsidP="00FD6BD7">
      <w:pPr>
        <w:pStyle w:val="znaka"/>
        <w:spacing w:before="0" w:line="240" w:lineRule="auto"/>
        <w:rPr>
          <w:rFonts w:ascii="Calibri" w:hAnsi="Calibri" w:cs="Calibri"/>
          <w:sz w:val="22"/>
          <w:szCs w:val="22"/>
        </w:rPr>
      </w:pPr>
    </w:p>
    <w:sectPr w:rsidR="0073250A" w:rsidRPr="00C56B73" w:rsidSect="00517792">
      <w:footerReference w:type="even" r:id="rId71"/>
      <w:footerReference w:type="default" r:id="rId72"/>
      <w:pgSz w:w="11907" w:h="16840" w:code="9"/>
      <w:pgMar w:top="1134" w:right="1134" w:bottom="1134" w:left="1134" w:header="709" w:footer="709" w:gutter="0"/>
      <w:cols w:space="708"/>
      <w:noEndnote/>
      <w:docGrid w:linePitch="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713B" w:rsidRDefault="00F3713B">
      <w:r>
        <w:separator/>
      </w:r>
    </w:p>
  </w:endnote>
  <w:endnote w:type="continuationSeparator" w:id="0">
    <w:p w:rsidR="00F3713B" w:rsidRDefault="00F37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yriadPro-Semibold">
    <w:altName w:val="Calibri"/>
    <w:panose1 w:val="00000000000000000000"/>
    <w:charset w:val="00"/>
    <w:family w:val="auto"/>
    <w:notTrueType/>
    <w:pitch w:val="default"/>
    <w:sig w:usb0="00000003" w:usb1="00000000" w:usb2="00000000" w:usb3="00000000" w:csb0="00000001" w:csb1="00000000"/>
  </w:font>
  <w:font w:name="MyriadPro-It">
    <w:altName w:val="Calibri"/>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65" w:rsidRDefault="00494765" w:rsidP="00C97DC1">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494765" w:rsidRDefault="0049476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65" w:rsidRDefault="00494765" w:rsidP="00C97DC1">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51</w:t>
    </w:r>
    <w:r>
      <w:rPr>
        <w:rStyle w:val="slostrnky"/>
      </w:rPr>
      <w:fldChar w:fldCharType="end"/>
    </w:r>
  </w:p>
  <w:p w:rsidR="00494765" w:rsidRDefault="0049476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713B" w:rsidRDefault="00F3713B">
      <w:r>
        <w:separator/>
      </w:r>
    </w:p>
  </w:footnote>
  <w:footnote w:type="continuationSeparator" w:id="0">
    <w:p w:rsidR="00F3713B" w:rsidRDefault="00F371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B46B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FE5A3C"/>
    <w:multiLevelType w:val="hybridMultilevel"/>
    <w:tmpl w:val="E1669ED0"/>
    <w:lvl w:ilvl="0" w:tplc="17B279B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05E0C5B"/>
    <w:multiLevelType w:val="hybridMultilevel"/>
    <w:tmpl w:val="631EDC30"/>
    <w:lvl w:ilvl="0" w:tplc="9EE8A660">
      <w:start w:val="1"/>
      <w:numFmt w:val="lowerLetter"/>
      <w:lvlText w:val="(%1)"/>
      <w:lvlJc w:val="left"/>
      <w:pPr>
        <w:tabs>
          <w:tab w:val="num" w:pos="1158"/>
        </w:tabs>
        <w:ind w:left="1158" w:hanging="360"/>
      </w:pPr>
      <w:rPr>
        <w:rFonts w:hint="default"/>
      </w:rPr>
    </w:lvl>
    <w:lvl w:ilvl="1" w:tplc="04050019" w:tentative="1">
      <w:start w:val="1"/>
      <w:numFmt w:val="lowerLetter"/>
      <w:lvlText w:val="%2."/>
      <w:lvlJc w:val="left"/>
      <w:pPr>
        <w:tabs>
          <w:tab w:val="num" w:pos="1878"/>
        </w:tabs>
        <w:ind w:left="1878" w:hanging="360"/>
      </w:pPr>
    </w:lvl>
    <w:lvl w:ilvl="2" w:tplc="0405001B" w:tentative="1">
      <w:start w:val="1"/>
      <w:numFmt w:val="lowerRoman"/>
      <w:lvlText w:val="%3."/>
      <w:lvlJc w:val="right"/>
      <w:pPr>
        <w:tabs>
          <w:tab w:val="num" w:pos="2598"/>
        </w:tabs>
        <w:ind w:left="2598" w:hanging="180"/>
      </w:pPr>
    </w:lvl>
    <w:lvl w:ilvl="3" w:tplc="0405000F" w:tentative="1">
      <w:start w:val="1"/>
      <w:numFmt w:val="decimal"/>
      <w:lvlText w:val="%4."/>
      <w:lvlJc w:val="left"/>
      <w:pPr>
        <w:tabs>
          <w:tab w:val="num" w:pos="3318"/>
        </w:tabs>
        <w:ind w:left="3318" w:hanging="360"/>
      </w:pPr>
    </w:lvl>
    <w:lvl w:ilvl="4" w:tplc="04050019" w:tentative="1">
      <w:start w:val="1"/>
      <w:numFmt w:val="lowerLetter"/>
      <w:lvlText w:val="%5."/>
      <w:lvlJc w:val="left"/>
      <w:pPr>
        <w:tabs>
          <w:tab w:val="num" w:pos="4038"/>
        </w:tabs>
        <w:ind w:left="4038" w:hanging="360"/>
      </w:pPr>
    </w:lvl>
    <w:lvl w:ilvl="5" w:tplc="0405001B" w:tentative="1">
      <w:start w:val="1"/>
      <w:numFmt w:val="lowerRoman"/>
      <w:lvlText w:val="%6."/>
      <w:lvlJc w:val="right"/>
      <w:pPr>
        <w:tabs>
          <w:tab w:val="num" w:pos="4758"/>
        </w:tabs>
        <w:ind w:left="4758" w:hanging="180"/>
      </w:pPr>
    </w:lvl>
    <w:lvl w:ilvl="6" w:tplc="0405000F" w:tentative="1">
      <w:start w:val="1"/>
      <w:numFmt w:val="decimal"/>
      <w:lvlText w:val="%7."/>
      <w:lvlJc w:val="left"/>
      <w:pPr>
        <w:tabs>
          <w:tab w:val="num" w:pos="5478"/>
        </w:tabs>
        <w:ind w:left="5478" w:hanging="360"/>
      </w:pPr>
    </w:lvl>
    <w:lvl w:ilvl="7" w:tplc="04050019" w:tentative="1">
      <w:start w:val="1"/>
      <w:numFmt w:val="lowerLetter"/>
      <w:lvlText w:val="%8."/>
      <w:lvlJc w:val="left"/>
      <w:pPr>
        <w:tabs>
          <w:tab w:val="num" w:pos="6198"/>
        </w:tabs>
        <w:ind w:left="6198" w:hanging="360"/>
      </w:pPr>
    </w:lvl>
    <w:lvl w:ilvl="8" w:tplc="0405001B" w:tentative="1">
      <w:start w:val="1"/>
      <w:numFmt w:val="lowerRoman"/>
      <w:lvlText w:val="%9."/>
      <w:lvlJc w:val="right"/>
      <w:pPr>
        <w:tabs>
          <w:tab w:val="num" w:pos="6918"/>
        </w:tabs>
        <w:ind w:left="6918" w:hanging="180"/>
      </w:pPr>
    </w:lvl>
  </w:abstractNum>
  <w:abstractNum w:abstractNumId="3" w15:restartNumberingAfterBreak="0">
    <w:nsid w:val="22804DA2"/>
    <w:multiLevelType w:val="hybridMultilevel"/>
    <w:tmpl w:val="44EC99C8"/>
    <w:lvl w:ilvl="0" w:tplc="232CB5C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2F9345E"/>
    <w:multiLevelType w:val="hybridMultilevel"/>
    <w:tmpl w:val="C74A13C4"/>
    <w:lvl w:ilvl="0" w:tplc="02C83014">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CE36843"/>
    <w:multiLevelType w:val="hybridMultilevel"/>
    <w:tmpl w:val="6046DA60"/>
    <w:lvl w:ilvl="0" w:tplc="9A067C62">
      <w:start w:val="1"/>
      <w:numFmt w:val="bullet"/>
      <w:lvlText w:val="-"/>
      <w:lvlJc w:val="left"/>
      <w:pPr>
        <w:ind w:left="720" w:hanging="360"/>
      </w:pPr>
      <w:rPr>
        <w:rFonts w:ascii="Times New Roman" w:eastAsia="SimSu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67462776"/>
    <w:multiLevelType w:val="hybridMultilevel"/>
    <w:tmpl w:val="019E891C"/>
    <w:lvl w:ilvl="0" w:tplc="D10681D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7E597637"/>
    <w:multiLevelType w:val="multilevel"/>
    <w:tmpl w:val="C792AC2A"/>
    <w:lvl w:ilvl="0">
      <w:start w:val="3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7"/>
  </w:num>
  <w:num w:numId="2">
    <w:abstractNumId w:val="2"/>
  </w:num>
  <w:num w:numId="3">
    <w:abstractNumId w:val="4"/>
  </w:num>
  <w:num w:numId="4">
    <w:abstractNumId w:val="3"/>
  </w:num>
  <w:num w:numId="5">
    <w:abstractNumId w:val="6"/>
  </w:num>
  <w:num w:numId="6">
    <w:abstractNumId w:val="1"/>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rawingGridHorizontalSpacing w:val="57"/>
  <w:drawingGridVerticalSpacing w:val="39"/>
  <w:displayHorizontalDrawingGridEvery w:val="0"/>
  <w:displayVerticalDrawingGridEvery w:val="2"/>
  <w:noPunctuationKerning/>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75D9F"/>
    <w:rsid w:val="00001B18"/>
    <w:rsid w:val="00001CA5"/>
    <w:rsid w:val="00001D3E"/>
    <w:rsid w:val="000034F5"/>
    <w:rsid w:val="00003AEE"/>
    <w:rsid w:val="000044A4"/>
    <w:rsid w:val="00004D6B"/>
    <w:rsid w:val="000056FA"/>
    <w:rsid w:val="0001137C"/>
    <w:rsid w:val="0001213F"/>
    <w:rsid w:val="000138EC"/>
    <w:rsid w:val="00014356"/>
    <w:rsid w:val="00020D03"/>
    <w:rsid w:val="00021F54"/>
    <w:rsid w:val="00022467"/>
    <w:rsid w:val="00022679"/>
    <w:rsid w:val="00022C00"/>
    <w:rsid w:val="00022F36"/>
    <w:rsid w:val="00023D12"/>
    <w:rsid w:val="000250EC"/>
    <w:rsid w:val="0002518C"/>
    <w:rsid w:val="00026205"/>
    <w:rsid w:val="00034FCE"/>
    <w:rsid w:val="00040240"/>
    <w:rsid w:val="000406E2"/>
    <w:rsid w:val="000424EB"/>
    <w:rsid w:val="0004537C"/>
    <w:rsid w:val="000460D2"/>
    <w:rsid w:val="0004752E"/>
    <w:rsid w:val="0004752F"/>
    <w:rsid w:val="00047F29"/>
    <w:rsid w:val="0005074A"/>
    <w:rsid w:val="00051E5D"/>
    <w:rsid w:val="000528C0"/>
    <w:rsid w:val="00053270"/>
    <w:rsid w:val="00054415"/>
    <w:rsid w:val="00055858"/>
    <w:rsid w:val="00056C38"/>
    <w:rsid w:val="00063535"/>
    <w:rsid w:val="00064B09"/>
    <w:rsid w:val="00065F0E"/>
    <w:rsid w:val="00066ACA"/>
    <w:rsid w:val="00066F0B"/>
    <w:rsid w:val="00067E98"/>
    <w:rsid w:val="00070ED4"/>
    <w:rsid w:val="000715FE"/>
    <w:rsid w:val="00073953"/>
    <w:rsid w:val="00073A4B"/>
    <w:rsid w:val="00073C07"/>
    <w:rsid w:val="00074CEE"/>
    <w:rsid w:val="00074E70"/>
    <w:rsid w:val="00075E8A"/>
    <w:rsid w:val="00075F78"/>
    <w:rsid w:val="00075F9B"/>
    <w:rsid w:val="00076F1E"/>
    <w:rsid w:val="0008011B"/>
    <w:rsid w:val="00080A6E"/>
    <w:rsid w:val="0008248B"/>
    <w:rsid w:val="0008268C"/>
    <w:rsid w:val="000835D1"/>
    <w:rsid w:val="0008375A"/>
    <w:rsid w:val="00083887"/>
    <w:rsid w:val="00085863"/>
    <w:rsid w:val="00086E75"/>
    <w:rsid w:val="0008724A"/>
    <w:rsid w:val="000905FE"/>
    <w:rsid w:val="00090B6B"/>
    <w:rsid w:val="00092C0C"/>
    <w:rsid w:val="00094B7B"/>
    <w:rsid w:val="000972F2"/>
    <w:rsid w:val="00097A2A"/>
    <w:rsid w:val="000A0A46"/>
    <w:rsid w:val="000A0C4F"/>
    <w:rsid w:val="000A0E46"/>
    <w:rsid w:val="000A137C"/>
    <w:rsid w:val="000A2BE3"/>
    <w:rsid w:val="000A2D05"/>
    <w:rsid w:val="000A33EF"/>
    <w:rsid w:val="000A37E6"/>
    <w:rsid w:val="000A386D"/>
    <w:rsid w:val="000A48BB"/>
    <w:rsid w:val="000A50E9"/>
    <w:rsid w:val="000A5589"/>
    <w:rsid w:val="000A7266"/>
    <w:rsid w:val="000A7C42"/>
    <w:rsid w:val="000A7E51"/>
    <w:rsid w:val="000B184E"/>
    <w:rsid w:val="000B1C81"/>
    <w:rsid w:val="000B33EE"/>
    <w:rsid w:val="000B71A5"/>
    <w:rsid w:val="000C07F0"/>
    <w:rsid w:val="000C152C"/>
    <w:rsid w:val="000C2747"/>
    <w:rsid w:val="000C39E1"/>
    <w:rsid w:val="000C4166"/>
    <w:rsid w:val="000C5649"/>
    <w:rsid w:val="000C705D"/>
    <w:rsid w:val="000D2345"/>
    <w:rsid w:val="000D4849"/>
    <w:rsid w:val="000D7B28"/>
    <w:rsid w:val="000E08B7"/>
    <w:rsid w:val="000E155F"/>
    <w:rsid w:val="000E2936"/>
    <w:rsid w:val="000E483D"/>
    <w:rsid w:val="000E4F37"/>
    <w:rsid w:val="000E74A4"/>
    <w:rsid w:val="000F0ADC"/>
    <w:rsid w:val="000F2EC6"/>
    <w:rsid w:val="000F3420"/>
    <w:rsid w:val="00100960"/>
    <w:rsid w:val="001012BD"/>
    <w:rsid w:val="001022DE"/>
    <w:rsid w:val="00103DD3"/>
    <w:rsid w:val="00104A19"/>
    <w:rsid w:val="00106376"/>
    <w:rsid w:val="0010690F"/>
    <w:rsid w:val="00107102"/>
    <w:rsid w:val="00107471"/>
    <w:rsid w:val="0010752C"/>
    <w:rsid w:val="00110CD6"/>
    <w:rsid w:val="00111498"/>
    <w:rsid w:val="001116A1"/>
    <w:rsid w:val="00112B57"/>
    <w:rsid w:val="0011483E"/>
    <w:rsid w:val="00115026"/>
    <w:rsid w:val="001152EA"/>
    <w:rsid w:val="0011727C"/>
    <w:rsid w:val="00117956"/>
    <w:rsid w:val="0012398E"/>
    <w:rsid w:val="001241BF"/>
    <w:rsid w:val="00126C9D"/>
    <w:rsid w:val="001341AF"/>
    <w:rsid w:val="00134C20"/>
    <w:rsid w:val="00140027"/>
    <w:rsid w:val="0014250D"/>
    <w:rsid w:val="001441D0"/>
    <w:rsid w:val="00144BE0"/>
    <w:rsid w:val="0014502C"/>
    <w:rsid w:val="00146225"/>
    <w:rsid w:val="00147A62"/>
    <w:rsid w:val="00155C02"/>
    <w:rsid w:val="00156C0C"/>
    <w:rsid w:val="00157502"/>
    <w:rsid w:val="00161765"/>
    <w:rsid w:val="001641AC"/>
    <w:rsid w:val="0016424F"/>
    <w:rsid w:val="00165CA1"/>
    <w:rsid w:val="001664D3"/>
    <w:rsid w:val="001677BA"/>
    <w:rsid w:val="00167A78"/>
    <w:rsid w:val="00170580"/>
    <w:rsid w:val="00170614"/>
    <w:rsid w:val="00170699"/>
    <w:rsid w:val="00170DA4"/>
    <w:rsid w:val="001714DE"/>
    <w:rsid w:val="00172538"/>
    <w:rsid w:val="001732BB"/>
    <w:rsid w:val="001732E0"/>
    <w:rsid w:val="00173C28"/>
    <w:rsid w:val="00174D68"/>
    <w:rsid w:val="0017621C"/>
    <w:rsid w:val="00176526"/>
    <w:rsid w:val="00176CD8"/>
    <w:rsid w:val="001778B3"/>
    <w:rsid w:val="00177BFC"/>
    <w:rsid w:val="00180D18"/>
    <w:rsid w:val="0018184E"/>
    <w:rsid w:val="001820CE"/>
    <w:rsid w:val="00182617"/>
    <w:rsid w:val="00183CDD"/>
    <w:rsid w:val="00184B1C"/>
    <w:rsid w:val="001859FD"/>
    <w:rsid w:val="00185A99"/>
    <w:rsid w:val="001869B2"/>
    <w:rsid w:val="00187C56"/>
    <w:rsid w:val="00190630"/>
    <w:rsid w:val="001910BA"/>
    <w:rsid w:val="00191246"/>
    <w:rsid w:val="00191BCF"/>
    <w:rsid w:val="00194831"/>
    <w:rsid w:val="001967DE"/>
    <w:rsid w:val="00196A9B"/>
    <w:rsid w:val="00196BCC"/>
    <w:rsid w:val="00196D23"/>
    <w:rsid w:val="001A15FA"/>
    <w:rsid w:val="001A201B"/>
    <w:rsid w:val="001A3193"/>
    <w:rsid w:val="001A33F8"/>
    <w:rsid w:val="001A35DB"/>
    <w:rsid w:val="001A3B80"/>
    <w:rsid w:val="001A4E21"/>
    <w:rsid w:val="001A5523"/>
    <w:rsid w:val="001A5DA9"/>
    <w:rsid w:val="001A6805"/>
    <w:rsid w:val="001A7B6D"/>
    <w:rsid w:val="001B0E4F"/>
    <w:rsid w:val="001B3CC2"/>
    <w:rsid w:val="001B4F81"/>
    <w:rsid w:val="001B5193"/>
    <w:rsid w:val="001B5F74"/>
    <w:rsid w:val="001B781E"/>
    <w:rsid w:val="001C1694"/>
    <w:rsid w:val="001C4EE1"/>
    <w:rsid w:val="001C59CF"/>
    <w:rsid w:val="001C6659"/>
    <w:rsid w:val="001C7BF7"/>
    <w:rsid w:val="001D0A35"/>
    <w:rsid w:val="001D0C87"/>
    <w:rsid w:val="001D1BBE"/>
    <w:rsid w:val="001D2F45"/>
    <w:rsid w:val="001D40CA"/>
    <w:rsid w:val="001D40EC"/>
    <w:rsid w:val="001D5898"/>
    <w:rsid w:val="001D675A"/>
    <w:rsid w:val="001E0F92"/>
    <w:rsid w:val="001E261C"/>
    <w:rsid w:val="001E2E44"/>
    <w:rsid w:val="001E4633"/>
    <w:rsid w:val="001E4BFD"/>
    <w:rsid w:val="001F0066"/>
    <w:rsid w:val="001F08EC"/>
    <w:rsid w:val="001F0B08"/>
    <w:rsid w:val="001F29FF"/>
    <w:rsid w:val="001F6658"/>
    <w:rsid w:val="001F7BDF"/>
    <w:rsid w:val="002014D9"/>
    <w:rsid w:val="002021AC"/>
    <w:rsid w:val="002028C4"/>
    <w:rsid w:val="00204495"/>
    <w:rsid w:val="00205C38"/>
    <w:rsid w:val="00211686"/>
    <w:rsid w:val="0021775E"/>
    <w:rsid w:val="002204FB"/>
    <w:rsid w:val="00223988"/>
    <w:rsid w:val="00223C14"/>
    <w:rsid w:val="002260FE"/>
    <w:rsid w:val="0022692F"/>
    <w:rsid w:val="0023412B"/>
    <w:rsid w:val="002348A8"/>
    <w:rsid w:val="00236375"/>
    <w:rsid w:val="00241B27"/>
    <w:rsid w:val="0024221A"/>
    <w:rsid w:val="002479C8"/>
    <w:rsid w:val="00250571"/>
    <w:rsid w:val="00251E30"/>
    <w:rsid w:val="00253934"/>
    <w:rsid w:val="00253DD7"/>
    <w:rsid w:val="00253E00"/>
    <w:rsid w:val="002554BE"/>
    <w:rsid w:val="00255BFC"/>
    <w:rsid w:val="00260333"/>
    <w:rsid w:val="0026049F"/>
    <w:rsid w:val="00263B86"/>
    <w:rsid w:val="00263C24"/>
    <w:rsid w:val="00263DB2"/>
    <w:rsid w:val="00264D90"/>
    <w:rsid w:val="0026534B"/>
    <w:rsid w:val="00265DDE"/>
    <w:rsid w:val="00267895"/>
    <w:rsid w:val="002707E1"/>
    <w:rsid w:val="002723AE"/>
    <w:rsid w:val="00272B62"/>
    <w:rsid w:val="002759E1"/>
    <w:rsid w:val="00277D99"/>
    <w:rsid w:val="00277FB0"/>
    <w:rsid w:val="002811A5"/>
    <w:rsid w:val="00281A09"/>
    <w:rsid w:val="002847DF"/>
    <w:rsid w:val="00285688"/>
    <w:rsid w:val="002913B7"/>
    <w:rsid w:val="0029242E"/>
    <w:rsid w:val="00293BBD"/>
    <w:rsid w:val="0029445F"/>
    <w:rsid w:val="00294E49"/>
    <w:rsid w:val="002951F7"/>
    <w:rsid w:val="00295DD5"/>
    <w:rsid w:val="00297207"/>
    <w:rsid w:val="00297D96"/>
    <w:rsid w:val="002A16EC"/>
    <w:rsid w:val="002A32CD"/>
    <w:rsid w:val="002A4132"/>
    <w:rsid w:val="002A5414"/>
    <w:rsid w:val="002A5612"/>
    <w:rsid w:val="002A64CA"/>
    <w:rsid w:val="002A7A50"/>
    <w:rsid w:val="002A7A5B"/>
    <w:rsid w:val="002B1129"/>
    <w:rsid w:val="002B130B"/>
    <w:rsid w:val="002B192C"/>
    <w:rsid w:val="002B219A"/>
    <w:rsid w:val="002B2576"/>
    <w:rsid w:val="002B378E"/>
    <w:rsid w:val="002B4AEE"/>
    <w:rsid w:val="002B5646"/>
    <w:rsid w:val="002B5926"/>
    <w:rsid w:val="002B5C69"/>
    <w:rsid w:val="002C1051"/>
    <w:rsid w:val="002C1777"/>
    <w:rsid w:val="002C2711"/>
    <w:rsid w:val="002C2786"/>
    <w:rsid w:val="002C2D36"/>
    <w:rsid w:val="002C31FC"/>
    <w:rsid w:val="002C38B8"/>
    <w:rsid w:val="002C47F7"/>
    <w:rsid w:val="002C6469"/>
    <w:rsid w:val="002C6841"/>
    <w:rsid w:val="002D18F0"/>
    <w:rsid w:val="002D2134"/>
    <w:rsid w:val="002D21E2"/>
    <w:rsid w:val="002D2CF7"/>
    <w:rsid w:val="002D3D58"/>
    <w:rsid w:val="002D42D9"/>
    <w:rsid w:val="002D4370"/>
    <w:rsid w:val="002D5862"/>
    <w:rsid w:val="002E077B"/>
    <w:rsid w:val="002E197E"/>
    <w:rsid w:val="002E1C2C"/>
    <w:rsid w:val="002E28DB"/>
    <w:rsid w:val="002E305C"/>
    <w:rsid w:val="002E40F3"/>
    <w:rsid w:val="002E43DB"/>
    <w:rsid w:val="002E51B4"/>
    <w:rsid w:val="002E61B1"/>
    <w:rsid w:val="002E6B16"/>
    <w:rsid w:val="002F0FAC"/>
    <w:rsid w:val="002F1255"/>
    <w:rsid w:val="002F1259"/>
    <w:rsid w:val="002F153E"/>
    <w:rsid w:val="002F2190"/>
    <w:rsid w:val="002F2B50"/>
    <w:rsid w:val="002F2F2A"/>
    <w:rsid w:val="002F4A68"/>
    <w:rsid w:val="002F50EC"/>
    <w:rsid w:val="002F55A6"/>
    <w:rsid w:val="002F5DA7"/>
    <w:rsid w:val="002F5ECF"/>
    <w:rsid w:val="002F61F4"/>
    <w:rsid w:val="003007CC"/>
    <w:rsid w:val="00302772"/>
    <w:rsid w:val="00303430"/>
    <w:rsid w:val="003044E0"/>
    <w:rsid w:val="00304C7D"/>
    <w:rsid w:val="003065D5"/>
    <w:rsid w:val="00306B20"/>
    <w:rsid w:val="00306D4D"/>
    <w:rsid w:val="00307069"/>
    <w:rsid w:val="0030713B"/>
    <w:rsid w:val="00307305"/>
    <w:rsid w:val="0031066C"/>
    <w:rsid w:val="003118E0"/>
    <w:rsid w:val="00315EB9"/>
    <w:rsid w:val="003176A7"/>
    <w:rsid w:val="00321193"/>
    <w:rsid w:val="0032126D"/>
    <w:rsid w:val="00321C83"/>
    <w:rsid w:val="00322D42"/>
    <w:rsid w:val="00323AB3"/>
    <w:rsid w:val="00323B64"/>
    <w:rsid w:val="00323E18"/>
    <w:rsid w:val="00323F7E"/>
    <w:rsid w:val="003260B0"/>
    <w:rsid w:val="00326FC4"/>
    <w:rsid w:val="00327110"/>
    <w:rsid w:val="0032743A"/>
    <w:rsid w:val="003278AC"/>
    <w:rsid w:val="003301D9"/>
    <w:rsid w:val="00330719"/>
    <w:rsid w:val="00335F6C"/>
    <w:rsid w:val="00336631"/>
    <w:rsid w:val="0034067E"/>
    <w:rsid w:val="00342BFF"/>
    <w:rsid w:val="00343A03"/>
    <w:rsid w:val="00343B82"/>
    <w:rsid w:val="003444D4"/>
    <w:rsid w:val="003461EF"/>
    <w:rsid w:val="00353C73"/>
    <w:rsid w:val="003540BA"/>
    <w:rsid w:val="00354678"/>
    <w:rsid w:val="00354A79"/>
    <w:rsid w:val="003566E5"/>
    <w:rsid w:val="00356B19"/>
    <w:rsid w:val="00362A3C"/>
    <w:rsid w:val="003630DB"/>
    <w:rsid w:val="0036367F"/>
    <w:rsid w:val="003639D3"/>
    <w:rsid w:val="00363F05"/>
    <w:rsid w:val="00364877"/>
    <w:rsid w:val="00364B1A"/>
    <w:rsid w:val="0036563A"/>
    <w:rsid w:val="00365B3B"/>
    <w:rsid w:val="00366903"/>
    <w:rsid w:val="00366EDC"/>
    <w:rsid w:val="00367806"/>
    <w:rsid w:val="00367B9D"/>
    <w:rsid w:val="003704B4"/>
    <w:rsid w:val="003730B4"/>
    <w:rsid w:val="00373E7B"/>
    <w:rsid w:val="0037498B"/>
    <w:rsid w:val="00374F1E"/>
    <w:rsid w:val="0037530F"/>
    <w:rsid w:val="00380C67"/>
    <w:rsid w:val="003820E4"/>
    <w:rsid w:val="00382EAA"/>
    <w:rsid w:val="00383214"/>
    <w:rsid w:val="00383913"/>
    <w:rsid w:val="00390095"/>
    <w:rsid w:val="00390613"/>
    <w:rsid w:val="003920D0"/>
    <w:rsid w:val="00392578"/>
    <w:rsid w:val="00392DC7"/>
    <w:rsid w:val="00393A65"/>
    <w:rsid w:val="00393BA7"/>
    <w:rsid w:val="00393F1A"/>
    <w:rsid w:val="00394268"/>
    <w:rsid w:val="0039462B"/>
    <w:rsid w:val="003951C4"/>
    <w:rsid w:val="0039595F"/>
    <w:rsid w:val="0039598D"/>
    <w:rsid w:val="003960D6"/>
    <w:rsid w:val="003962F2"/>
    <w:rsid w:val="00397885"/>
    <w:rsid w:val="003A16C9"/>
    <w:rsid w:val="003A2982"/>
    <w:rsid w:val="003A2BD8"/>
    <w:rsid w:val="003A2D97"/>
    <w:rsid w:val="003A541B"/>
    <w:rsid w:val="003A639E"/>
    <w:rsid w:val="003A64EB"/>
    <w:rsid w:val="003A6FED"/>
    <w:rsid w:val="003B5139"/>
    <w:rsid w:val="003B5D84"/>
    <w:rsid w:val="003B68ED"/>
    <w:rsid w:val="003B7B85"/>
    <w:rsid w:val="003B7C41"/>
    <w:rsid w:val="003C152C"/>
    <w:rsid w:val="003C1614"/>
    <w:rsid w:val="003C28C5"/>
    <w:rsid w:val="003C4091"/>
    <w:rsid w:val="003C46A9"/>
    <w:rsid w:val="003C6DCF"/>
    <w:rsid w:val="003C718E"/>
    <w:rsid w:val="003C71C8"/>
    <w:rsid w:val="003C778F"/>
    <w:rsid w:val="003C7974"/>
    <w:rsid w:val="003C7A5A"/>
    <w:rsid w:val="003D08F9"/>
    <w:rsid w:val="003D278E"/>
    <w:rsid w:val="003D5D92"/>
    <w:rsid w:val="003D7026"/>
    <w:rsid w:val="003E1776"/>
    <w:rsid w:val="003E37C2"/>
    <w:rsid w:val="003E3FCD"/>
    <w:rsid w:val="003E4864"/>
    <w:rsid w:val="003E4F0D"/>
    <w:rsid w:val="003E65CD"/>
    <w:rsid w:val="003E758A"/>
    <w:rsid w:val="003F058F"/>
    <w:rsid w:val="003F15EA"/>
    <w:rsid w:val="003F34BC"/>
    <w:rsid w:val="003F365D"/>
    <w:rsid w:val="003F5809"/>
    <w:rsid w:val="003F63DB"/>
    <w:rsid w:val="003F7C93"/>
    <w:rsid w:val="00401E87"/>
    <w:rsid w:val="004025BA"/>
    <w:rsid w:val="0040328E"/>
    <w:rsid w:val="00404840"/>
    <w:rsid w:val="004051F5"/>
    <w:rsid w:val="00410852"/>
    <w:rsid w:val="00411300"/>
    <w:rsid w:val="004163B7"/>
    <w:rsid w:val="004202BB"/>
    <w:rsid w:val="0042048C"/>
    <w:rsid w:val="00421BD8"/>
    <w:rsid w:val="004220E6"/>
    <w:rsid w:val="004224EC"/>
    <w:rsid w:val="00422695"/>
    <w:rsid w:val="00422992"/>
    <w:rsid w:val="00424FE1"/>
    <w:rsid w:val="00425F45"/>
    <w:rsid w:val="00426B27"/>
    <w:rsid w:val="0043074D"/>
    <w:rsid w:val="004315F4"/>
    <w:rsid w:val="00431C2C"/>
    <w:rsid w:val="00434A15"/>
    <w:rsid w:val="00434E0A"/>
    <w:rsid w:val="00435B13"/>
    <w:rsid w:val="00437028"/>
    <w:rsid w:val="00441134"/>
    <w:rsid w:val="00441649"/>
    <w:rsid w:val="004442B5"/>
    <w:rsid w:val="00445983"/>
    <w:rsid w:val="00447986"/>
    <w:rsid w:val="0045014D"/>
    <w:rsid w:val="0045168D"/>
    <w:rsid w:val="00451ED9"/>
    <w:rsid w:val="004536BF"/>
    <w:rsid w:val="00453B1D"/>
    <w:rsid w:val="004545A6"/>
    <w:rsid w:val="00455CE6"/>
    <w:rsid w:val="0045698C"/>
    <w:rsid w:val="0045778A"/>
    <w:rsid w:val="00460F7D"/>
    <w:rsid w:val="00461055"/>
    <w:rsid w:val="004658CF"/>
    <w:rsid w:val="00465DEC"/>
    <w:rsid w:val="004679A7"/>
    <w:rsid w:val="004706F8"/>
    <w:rsid w:val="00470E56"/>
    <w:rsid w:val="00471BAF"/>
    <w:rsid w:val="0047213D"/>
    <w:rsid w:val="00472EF9"/>
    <w:rsid w:val="00475D9F"/>
    <w:rsid w:val="00475E39"/>
    <w:rsid w:val="00476DE7"/>
    <w:rsid w:val="0047711F"/>
    <w:rsid w:val="0048130E"/>
    <w:rsid w:val="00481A3E"/>
    <w:rsid w:val="0048501F"/>
    <w:rsid w:val="00485DC4"/>
    <w:rsid w:val="00486CE4"/>
    <w:rsid w:val="00490D5E"/>
    <w:rsid w:val="00490D9A"/>
    <w:rsid w:val="00494765"/>
    <w:rsid w:val="004971BE"/>
    <w:rsid w:val="00497218"/>
    <w:rsid w:val="004A0F0A"/>
    <w:rsid w:val="004A0F5F"/>
    <w:rsid w:val="004A1084"/>
    <w:rsid w:val="004A197D"/>
    <w:rsid w:val="004A1F05"/>
    <w:rsid w:val="004A3721"/>
    <w:rsid w:val="004B28F8"/>
    <w:rsid w:val="004B30EB"/>
    <w:rsid w:val="004B3197"/>
    <w:rsid w:val="004B414B"/>
    <w:rsid w:val="004B4D11"/>
    <w:rsid w:val="004B5358"/>
    <w:rsid w:val="004B5369"/>
    <w:rsid w:val="004B73BE"/>
    <w:rsid w:val="004B7C25"/>
    <w:rsid w:val="004C5077"/>
    <w:rsid w:val="004C5502"/>
    <w:rsid w:val="004C7686"/>
    <w:rsid w:val="004D0816"/>
    <w:rsid w:val="004D094E"/>
    <w:rsid w:val="004D250F"/>
    <w:rsid w:val="004D2D0A"/>
    <w:rsid w:val="004D3773"/>
    <w:rsid w:val="004D3792"/>
    <w:rsid w:val="004D38EA"/>
    <w:rsid w:val="004D3936"/>
    <w:rsid w:val="004D4A05"/>
    <w:rsid w:val="004D5354"/>
    <w:rsid w:val="004D75CD"/>
    <w:rsid w:val="004D7CC9"/>
    <w:rsid w:val="004E0414"/>
    <w:rsid w:val="004E2031"/>
    <w:rsid w:val="004E3A13"/>
    <w:rsid w:val="004E5F5C"/>
    <w:rsid w:val="004F0C55"/>
    <w:rsid w:val="004F0F1F"/>
    <w:rsid w:val="0050018F"/>
    <w:rsid w:val="00500DC2"/>
    <w:rsid w:val="005016B0"/>
    <w:rsid w:val="0050233F"/>
    <w:rsid w:val="00502419"/>
    <w:rsid w:val="0050245B"/>
    <w:rsid w:val="00503772"/>
    <w:rsid w:val="00503DA5"/>
    <w:rsid w:val="00504A21"/>
    <w:rsid w:val="00504D74"/>
    <w:rsid w:val="00505EF8"/>
    <w:rsid w:val="00506366"/>
    <w:rsid w:val="00506918"/>
    <w:rsid w:val="00506F6C"/>
    <w:rsid w:val="00507515"/>
    <w:rsid w:val="00507B0C"/>
    <w:rsid w:val="0051029B"/>
    <w:rsid w:val="00511035"/>
    <w:rsid w:val="00511277"/>
    <w:rsid w:val="00511B73"/>
    <w:rsid w:val="0051269C"/>
    <w:rsid w:val="005132D2"/>
    <w:rsid w:val="0051396F"/>
    <w:rsid w:val="00514110"/>
    <w:rsid w:val="00516A5E"/>
    <w:rsid w:val="00517792"/>
    <w:rsid w:val="00517AD2"/>
    <w:rsid w:val="00520C1D"/>
    <w:rsid w:val="0052175C"/>
    <w:rsid w:val="005217E5"/>
    <w:rsid w:val="005231BB"/>
    <w:rsid w:val="005253F9"/>
    <w:rsid w:val="0052594E"/>
    <w:rsid w:val="005263A9"/>
    <w:rsid w:val="00526FA5"/>
    <w:rsid w:val="00527D16"/>
    <w:rsid w:val="00530ECD"/>
    <w:rsid w:val="00531AEE"/>
    <w:rsid w:val="005325B2"/>
    <w:rsid w:val="005359C5"/>
    <w:rsid w:val="005377B5"/>
    <w:rsid w:val="00540E86"/>
    <w:rsid w:val="00541C71"/>
    <w:rsid w:val="00542302"/>
    <w:rsid w:val="00543E49"/>
    <w:rsid w:val="00545D80"/>
    <w:rsid w:val="0054668C"/>
    <w:rsid w:val="00547A1C"/>
    <w:rsid w:val="00550481"/>
    <w:rsid w:val="00550FCB"/>
    <w:rsid w:val="00551611"/>
    <w:rsid w:val="00552263"/>
    <w:rsid w:val="00552CED"/>
    <w:rsid w:val="00553639"/>
    <w:rsid w:val="0055372A"/>
    <w:rsid w:val="005537F5"/>
    <w:rsid w:val="00553D3D"/>
    <w:rsid w:val="0055440B"/>
    <w:rsid w:val="0055454E"/>
    <w:rsid w:val="00554890"/>
    <w:rsid w:val="00554903"/>
    <w:rsid w:val="00555242"/>
    <w:rsid w:val="00555BD2"/>
    <w:rsid w:val="00556761"/>
    <w:rsid w:val="00557DE3"/>
    <w:rsid w:val="0056127E"/>
    <w:rsid w:val="00561A66"/>
    <w:rsid w:val="00561CF9"/>
    <w:rsid w:val="00562085"/>
    <w:rsid w:val="00562947"/>
    <w:rsid w:val="0056501B"/>
    <w:rsid w:val="005652BB"/>
    <w:rsid w:val="00565495"/>
    <w:rsid w:val="00566080"/>
    <w:rsid w:val="00566715"/>
    <w:rsid w:val="00566878"/>
    <w:rsid w:val="00567B8F"/>
    <w:rsid w:val="00567D94"/>
    <w:rsid w:val="00572A3C"/>
    <w:rsid w:val="00573B16"/>
    <w:rsid w:val="00576528"/>
    <w:rsid w:val="00576C9E"/>
    <w:rsid w:val="00576EAC"/>
    <w:rsid w:val="005819CE"/>
    <w:rsid w:val="00582796"/>
    <w:rsid w:val="00584C3C"/>
    <w:rsid w:val="00587418"/>
    <w:rsid w:val="00591CD9"/>
    <w:rsid w:val="00591F4F"/>
    <w:rsid w:val="00592418"/>
    <w:rsid w:val="00594832"/>
    <w:rsid w:val="00594EB4"/>
    <w:rsid w:val="0059661E"/>
    <w:rsid w:val="00597728"/>
    <w:rsid w:val="005A0057"/>
    <w:rsid w:val="005A104E"/>
    <w:rsid w:val="005A4453"/>
    <w:rsid w:val="005A5606"/>
    <w:rsid w:val="005A7502"/>
    <w:rsid w:val="005A7D2F"/>
    <w:rsid w:val="005A7DBA"/>
    <w:rsid w:val="005B11FB"/>
    <w:rsid w:val="005B1DB9"/>
    <w:rsid w:val="005B25AA"/>
    <w:rsid w:val="005B2B85"/>
    <w:rsid w:val="005B779B"/>
    <w:rsid w:val="005C0C73"/>
    <w:rsid w:val="005C2F69"/>
    <w:rsid w:val="005C3608"/>
    <w:rsid w:val="005C38F2"/>
    <w:rsid w:val="005C40A4"/>
    <w:rsid w:val="005C46E7"/>
    <w:rsid w:val="005C592A"/>
    <w:rsid w:val="005C5E59"/>
    <w:rsid w:val="005C6CDF"/>
    <w:rsid w:val="005C6E06"/>
    <w:rsid w:val="005C7232"/>
    <w:rsid w:val="005C7BCA"/>
    <w:rsid w:val="005D0864"/>
    <w:rsid w:val="005D0F18"/>
    <w:rsid w:val="005D1188"/>
    <w:rsid w:val="005D3D60"/>
    <w:rsid w:val="005D564B"/>
    <w:rsid w:val="005E145E"/>
    <w:rsid w:val="005E158D"/>
    <w:rsid w:val="005E1F65"/>
    <w:rsid w:val="005E2265"/>
    <w:rsid w:val="005E35AC"/>
    <w:rsid w:val="005E3D5D"/>
    <w:rsid w:val="005E4A8C"/>
    <w:rsid w:val="005E6BAE"/>
    <w:rsid w:val="005E6C30"/>
    <w:rsid w:val="005E798E"/>
    <w:rsid w:val="005F08B7"/>
    <w:rsid w:val="005F09C9"/>
    <w:rsid w:val="005F25FC"/>
    <w:rsid w:val="005F39DC"/>
    <w:rsid w:val="005F40E2"/>
    <w:rsid w:val="005F432C"/>
    <w:rsid w:val="005F788B"/>
    <w:rsid w:val="005F7B68"/>
    <w:rsid w:val="005F7EB0"/>
    <w:rsid w:val="0060058B"/>
    <w:rsid w:val="00600DC0"/>
    <w:rsid w:val="006020F9"/>
    <w:rsid w:val="0060288B"/>
    <w:rsid w:val="006032B9"/>
    <w:rsid w:val="00603F0D"/>
    <w:rsid w:val="006054A1"/>
    <w:rsid w:val="006064F8"/>
    <w:rsid w:val="00606A6A"/>
    <w:rsid w:val="00606D47"/>
    <w:rsid w:val="00607F82"/>
    <w:rsid w:val="006113E9"/>
    <w:rsid w:val="006122D9"/>
    <w:rsid w:val="00613953"/>
    <w:rsid w:val="0061451E"/>
    <w:rsid w:val="00614EA1"/>
    <w:rsid w:val="0061601A"/>
    <w:rsid w:val="0061640A"/>
    <w:rsid w:val="00616ECF"/>
    <w:rsid w:val="00617F8C"/>
    <w:rsid w:val="00620EED"/>
    <w:rsid w:val="0062231A"/>
    <w:rsid w:val="00622853"/>
    <w:rsid w:val="00627549"/>
    <w:rsid w:val="00630689"/>
    <w:rsid w:val="00631141"/>
    <w:rsid w:val="00631948"/>
    <w:rsid w:val="00632568"/>
    <w:rsid w:val="00635094"/>
    <w:rsid w:val="00635A85"/>
    <w:rsid w:val="006407A8"/>
    <w:rsid w:val="00640B54"/>
    <w:rsid w:val="00640D9B"/>
    <w:rsid w:val="006423A7"/>
    <w:rsid w:val="0064317E"/>
    <w:rsid w:val="00643C6F"/>
    <w:rsid w:val="0064442C"/>
    <w:rsid w:val="006445D9"/>
    <w:rsid w:val="006461C9"/>
    <w:rsid w:val="006464A5"/>
    <w:rsid w:val="0064760F"/>
    <w:rsid w:val="00647A5D"/>
    <w:rsid w:val="00650AA5"/>
    <w:rsid w:val="0065263A"/>
    <w:rsid w:val="00653377"/>
    <w:rsid w:val="006540F3"/>
    <w:rsid w:val="0065458E"/>
    <w:rsid w:val="006556E3"/>
    <w:rsid w:val="0065578A"/>
    <w:rsid w:val="0065609C"/>
    <w:rsid w:val="00656778"/>
    <w:rsid w:val="00656A5A"/>
    <w:rsid w:val="00656F07"/>
    <w:rsid w:val="0065741B"/>
    <w:rsid w:val="00664739"/>
    <w:rsid w:val="00664BE5"/>
    <w:rsid w:val="006654B6"/>
    <w:rsid w:val="0066612D"/>
    <w:rsid w:val="0066694F"/>
    <w:rsid w:val="00670E7A"/>
    <w:rsid w:val="00671F1F"/>
    <w:rsid w:val="00675691"/>
    <w:rsid w:val="00676204"/>
    <w:rsid w:val="00676B14"/>
    <w:rsid w:val="00681105"/>
    <w:rsid w:val="00683138"/>
    <w:rsid w:val="00683256"/>
    <w:rsid w:val="00685C4D"/>
    <w:rsid w:val="00686BE7"/>
    <w:rsid w:val="006910FA"/>
    <w:rsid w:val="006929C2"/>
    <w:rsid w:val="00692AA9"/>
    <w:rsid w:val="00694444"/>
    <w:rsid w:val="0069453F"/>
    <w:rsid w:val="006947AB"/>
    <w:rsid w:val="00695FF2"/>
    <w:rsid w:val="00696575"/>
    <w:rsid w:val="0069776E"/>
    <w:rsid w:val="006A0311"/>
    <w:rsid w:val="006A0E4B"/>
    <w:rsid w:val="006A3611"/>
    <w:rsid w:val="006A53D5"/>
    <w:rsid w:val="006A5820"/>
    <w:rsid w:val="006A6F37"/>
    <w:rsid w:val="006A7805"/>
    <w:rsid w:val="006B250E"/>
    <w:rsid w:val="006B5A8E"/>
    <w:rsid w:val="006B6CA4"/>
    <w:rsid w:val="006B72E1"/>
    <w:rsid w:val="006C1A65"/>
    <w:rsid w:val="006C1EE4"/>
    <w:rsid w:val="006C1FE6"/>
    <w:rsid w:val="006C34A4"/>
    <w:rsid w:val="006C40D4"/>
    <w:rsid w:val="006D2055"/>
    <w:rsid w:val="006D299E"/>
    <w:rsid w:val="006D39D0"/>
    <w:rsid w:val="006D5B5A"/>
    <w:rsid w:val="006E03E1"/>
    <w:rsid w:val="006E13E0"/>
    <w:rsid w:val="006E1477"/>
    <w:rsid w:val="006E18C2"/>
    <w:rsid w:val="006E1D38"/>
    <w:rsid w:val="006E42D8"/>
    <w:rsid w:val="006E47BB"/>
    <w:rsid w:val="006E493A"/>
    <w:rsid w:val="006E5C4D"/>
    <w:rsid w:val="006E73C1"/>
    <w:rsid w:val="006E7AE5"/>
    <w:rsid w:val="006F02B7"/>
    <w:rsid w:val="006F02B8"/>
    <w:rsid w:val="006F0D7F"/>
    <w:rsid w:val="006F16CB"/>
    <w:rsid w:val="006F3C8F"/>
    <w:rsid w:val="006F65BB"/>
    <w:rsid w:val="006F74AF"/>
    <w:rsid w:val="007021AF"/>
    <w:rsid w:val="00702E90"/>
    <w:rsid w:val="007034AF"/>
    <w:rsid w:val="0070498D"/>
    <w:rsid w:val="00713A64"/>
    <w:rsid w:val="00714094"/>
    <w:rsid w:val="00716208"/>
    <w:rsid w:val="00720CD6"/>
    <w:rsid w:val="0072300C"/>
    <w:rsid w:val="00724E7E"/>
    <w:rsid w:val="00726E06"/>
    <w:rsid w:val="00727A90"/>
    <w:rsid w:val="00730F28"/>
    <w:rsid w:val="0073140D"/>
    <w:rsid w:val="0073235D"/>
    <w:rsid w:val="0073250A"/>
    <w:rsid w:val="007326EC"/>
    <w:rsid w:val="00732E0E"/>
    <w:rsid w:val="00734073"/>
    <w:rsid w:val="00734A01"/>
    <w:rsid w:val="007351B8"/>
    <w:rsid w:val="00735573"/>
    <w:rsid w:val="00735748"/>
    <w:rsid w:val="0073583D"/>
    <w:rsid w:val="007363B5"/>
    <w:rsid w:val="00740F8B"/>
    <w:rsid w:val="0074260A"/>
    <w:rsid w:val="00744322"/>
    <w:rsid w:val="00744F67"/>
    <w:rsid w:val="00745ABF"/>
    <w:rsid w:val="007463E4"/>
    <w:rsid w:val="0074673F"/>
    <w:rsid w:val="00746B2E"/>
    <w:rsid w:val="00752CBA"/>
    <w:rsid w:val="007532D4"/>
    <w:rsid w:val="00753E69"/>
    <w:rsid w:val="007547EE"/>
    <w:rsid w:val="0075508A"/>
    <w:rsid w:val="007559B0"/>
    <w:rsid w:val="0075611A"/>
    <w:rsid w:val="00757391"/>
    <w:rsid w:val="0076339F"/>
    <w:rsid w:val="007635E2"/>
    <w:rsid w:val="00763723"/>
    <w:rsid w:val="00763AF1"/>
    <w:rsid w:val="00766908"/>
    <w:rsid w:val="00771079"/>
    <w:rsid w:val="00771287"/>
    <w:rsid w:val="00771DAF"/>
    <w:rsid w:val="00773299"/>
    <w:rsid w:val="00773659"/>
    <w:rsid w:val="00775C01"/>
    <w:rsid w:val="00780704"/>
    <w:rsid w:val="00780979"/>
    <w:rsid w:val="00782637"/>
    <w:rsid w:val="00784011"/>
    <w:rsid w:val="00784D70"/>
    <w:rsid w:val="0078594B"/>
    <w:rsid w:val="00785F96"/>
    <w:rsid w:val="00786B35"/>
    <w:rsid w:val="00790194"/>
    <w:rsid w:val="00792145"/>
    <w:rsid w:val="00792695"/>
    <w:rsid w:val="00792CAC"/>
    <w:rsid w:val="00792D68"/>
    <w:rsid w:val="00793865"/>
    <w:rsid w:val="00793BA3"/>
    <w:rsid w:val="00796FBD"/>
    <w:rsid w:val="00797837"/>
    <w:rsid w:val="007A0257"/>
    <w:rsid w:val="007A068A"/>
    <w:rsid w:val="007A2570"/>
    <w:rsid w:val="007A2DB4"/>
    <w:rsid w:val="007A32F4"/>
    <w:rsid w:val="007A38BD"/>
    <w:rsid w:val="007A522D"/>
    <w:rsid w:val="007A52D7"/>
    <w:rsid w:val="007A5DF6"/>
    <w:rsid w:val="007A65FA"/>
    <w:rsid w:val="007A7903"/>
    <w:rsid w:val="007A7967"/>
    <w:rsid w:val="007B1085"/>
    <w:rsid w:val="007B1F0A"/>
    <w:rsid w:val="007B3FBE"/>
    <w:rsid w:val="007B4572"/>
    <w:rsid w:val="007B4A26"/>
    <w:rsid w:val="007B5B02"/>
    <w:rsid w:val="007B6A47"/>
    <w:rsid w:val="007B6AC1"/>
    <w:rsid w:val="007B7555"/>
    <w:rsid w:val="007C0269"/>
    <w:rsid w:val="007C1ACC"/>
    <w:rsid w:val="007C24BA"/>
    <w:rsid w:val="007C24D1"/>
    <w:rsid w:val="007C5127"/>
    <w:rsid w:val="007C548F"/>
    <w:rsid w:val="007C5A59"/>
    <w:rsid w:val="007C6345"/>
    <w:rsid w:val="007C6906"/>
    <w:rsid w:val="007C7714"/>
    <w:rsid w:val="007D2C2E"/>
    <w:rsid w:val="007D31B0"/>
    <w:rsid w:val="007D420D"/>
    <w:rsid w:val="007D4591"/>
    <w:rsid w:val="007D4B39"/>
    <w:rsid w:val="007D5248"/>
    <w:rsid w:val="007D5753"/>
    <w:rsid w:val="007D5932"/>
    <w:rsid w:val="007D6DE9"/>
    <w:rsid w:val="007D73D5"/>
    <w:rsid w:val="007E0BC4"/>
    <w:rsid w:val="007E238F"/>
    <w:rsid w:val="007E30AA"/>
    <w:rsid w:val="007E6770"/>
    <w:rsid w:val="007E694E"/>
    <w:rsid w:val="007E7034"/>
    <w:rsid w:val="007E72E7"/>
    <w:rsid w:val="007E78E9"/>
    <w:rsid w:val="007F074E"/>
    <w:rsid w:val="007F0CF1"/>
    <w:rsid w:val="007F1281"/>
    <w:rsid w:val="007F37AD"/>
    <w:rsid w:val="007F5E08"/>
    <w:rsid w:val="007F617C"/>
    <w:rsid w:val="007F6A43"/>
    <w:rsid w:val="007F70F4"/>
    <w:rsid w:val="007F7530"/>
    <w:rsid w:val="008061D7"/>
    <w:rsid w:val="008068F0"/>
    <w:rsid w:val="00806E09"/>
    <w:rsid w:val="00806EFA"/>
    <w:rsid w:val="008076C9"/>
    <w:rsid w:val="0081149C"/>
    <w:rsid w:val="008129B6"/>
    <w:rsid w:val="008129F6"/>
    <w:rsid w:val="00812C74"/>
    <w:rsid w:val="008138D4"/>
    <w:rsid w:val="0081527E"/>
    <w:rsid w:val="008159AF"/>
    <w:rsid w:val="00816036"/>
    <w:rsid w:val="00816666"/>
    <w:rsid w:val="008204F1"/>
    <w:rsid w:val="00820C6B"/>
    <w:rsid w:val="008216E5"/>
    <w:rsid w:val="00821859"/>
    <w:rsid w:val="0082307C"/>
    <w:rsid w:val="0082478B"/>
    <w:rsid w:val="00824E90"/>
    <w:rsid w:val="00827538"/>
    <w:rsid w:val="00827892"/>
    <w:rsid w:val="00827C18"/>
    <w:rsid w:val="00832F20"/>
    <w:rsid w:val="00834F18"/>
    <w:rsid w:val="008354A4"/>
    <w:rsid w:val="00836129"/>
    <w:rsid w:val="00837B76"/>
    <w:rsid w:val="00840A88"/>
    <w:rsid w:val="00842FE8"/>
    <w:rsid w:val="00845853"/>
    <w:rsid w:val="00847B3D"/>
    <w:rsid w:val="00850E13"/>
    <w:rsid w:val="00852153"/>
    <w:rsid w:val="0085455D"/>
    <w:rsid w:val="00854DD9"/>
    <w:rsid w:val="00857746"/>
    <w:rsid w:val="00860979"/>
    <w:rsid w:val="008622BB"/>
    <w:rsid w:val="00862CE8"/>
    <w:rsid w:val="0086317E"/>
    <w:rsid w:val="00863B06"/>
    <w:rsid w:val="008664F2"/>
    <w:rsid w:val="008705C2"/>
    <w:rsid w:val="00870A68"/>
    <w:rsid w:val="00871EE3"/>
    <w:rsid w:val="00872197"/>
    <w:rsid w:val="008770FD"/>
    <w:rsid w:val="00877796"/>
    <w:rsid w:val="008807E8"/>
    <w:rsid w:val="008821DA"/>
    <w:rsid w:val="00882F4C"/>
    <w:rsid w:val="008853E0"/>
    <w:rsid w:val="00885B50"/>
    <w:rsid w:val="00890C04"/>
    <w:rsid w:val="00894AEC"/>
    <w:rsid w:val="00894BEA"/>
    <w:rsid w:val="00895304"/>
    <w:rsid w:val="008956C6"/>
    <w:rsid w:val="00895E6D"/>
    <w:rsid w:val="008A06A8"/>
    <w:rsid w:val="008A09A4"/>
    <w:rsid w:val="008A09F4"/>
    <w:rsid w:val="008A2F01"/>
    <w:rsid w:val="008A32A5"/>
    <w:rsid w:val="008A4150"/>
    <w:rsid w:val="008A486A"/>
    <w:rsid w:val="008A597A"/>
    <w:rsid w:val="008A6310"/>
    <w:rsid w:val="008A7330"/>
    <w:rsid w:val="008A756A"/>
    <w:rsid w:val="008A7E63"/>
    <w:rsid w:val="008B158B"/>
    <w:rsid w:val="008B28F7"/>
    <w:rsid w:val="008B30F1"/>
    <w:rsid w:val="008B3345"/>
    <w:rsid w:val="008B3498"/>
    <w:rsid w:val="008B6A53"/>
    <w:rsid w:val="008C1668"/>
    <w:rsid w:val="008C1FE3"/>
    <w:rsid w:val="008C2198"/>
    <w:rsid w:val="008C2DE4"/>
    <w:rsid w:val="008C3B8A"/>
    <w:rsid w:val="008C4071"/>
    <w:rsid w:val="008C4072"/>
    <w:rsid w:val="008C4774"/>
    <w:rsid w:val="008D147D"/>
    <w:rsid w:val="008D208A"/>
    <w:rsid w:val="008D2C4E"/>
    <w:rsid w:val="008D3B09"/>
    <w:rsid w:val="008D4148"/>
    <w:rsid w:val="008D430A"/>
    <w:rsid w:val="008D43F4"/>
    <w:rsid w:val="008D575E"/>
    <w:rsid w:val="008E084B"/>
    <w:rsid w:val="008E235B"/>
    <w:rsid w:val="008E3566"/>
    <w:rsid w:val="008E43AF"/>
    <w:rsid w:val="008E43E8"/>
    <w:rsid w:val="008E4FF7"/>
    <w:rsid w:val="008E59AA"/>
    <w:rsid w:val="008E7BB3"/>
    <w:rsid w:val="008E7F29"/>
    <w:rsid w:val="008F0EA1"/>
    <w:rsid w:val="008F1430"/>
    <w:rsid w:val="008F18C0"/>
    <w:rsid w:val="008F1B75"/>
    <w:rsid w:val="008F1D79"/>
    <w:rsid w:val="008F2C4B"/>
    <w:rsid w:val="008F5559"/>
    <w:rsid w:val="008F57C3"/>
    <w:rsid w:val="008F616D"/>
    <w:rsid w:val="009008F6"/>
    <w:rsid w:val="0090105F"/>
    <w:rsid w:val="00901EC7"/>
    <w:rsid w:val="00902020"/>
    <w:rsid w:val="00903066"/>
    <w:rsid w:val="00903CB5"/>
    <w:rsid w:val="00906E53"/>
    <w:rsid w:val="00907D8E"/>
    <w:rsid w:val="00910A39"/>
    <w:rsid w:val="00911D46"/>
    <w:rsid w:val="00912622"/>
    <w:rsid w:val="00913097"/>
    <w:rsid w:val="00914689"/>
    <w:rsid w:val="00914D4F"/>
    <w:rsid w:val="00915718"/>
    <w:rsid w:val="00915A6C"/>
    <w:rsid w:val="009165B7"/>
    <w:rsid w:val="00916E9B"/>
    <w:rsid w:val="00920161"/>
    <w:rsid w:val="00920890"/>
    <w:rsid w:val="00920A63"/>
    <w:rsid w:val="00920DF7"/>
    <w:rsid w:val="009211AB"/>
    <w:rsid w:val="00921B4F"/>
    <w:rsid w:val="0092373A"/>
    <w:rsid w:val="009259D0"/>
    <w:rsid w:val="00925C4E"/>
    <w:rsid w:val="0092707D"/>
    <w:rsid w:val="0093022D"/>
    <w:rsid w:val="00930839"/>
    <w:rsid w:val="00931621"/>
    <w:rsid w:val="0093182D"/>
    <w:rsid w:val="0093199D"/>
    <w:rsid w:val="00931A5D"/>
    <w:rsid w:val="00931E92"/>
    <w:rsid w:val="00931F9A"/>
    <w:rsid w:val="00934A1D"/>
    <w:rsid w:val="009356BF"/>
    <w:rsid w:val="00935B47"/>
    <w:rsid w:val="0093685B"/>
    <w:rsid w:val="00936F71"/>
    <w:rsid w:val="00940A7B"/>
    <w:rsid w:val="00941A92"/>
    <w:rsid w:val="00942D0F"/>
    <w:rsid w:val="00946B4B"/>
    <w:rsid w:val="009512E3"/>
    <w:rsid w:val="0095217F"/>
    <w:rsid w:val="009529E6"/>
    <w:rsid w:val="00953036"/>
    <w:rsid w:val="0095318A"/>
    <w:rsid w:val="00953E61"/>
    <w:rsid w:val="009541AA"/>
    <w:rsid w:val="0095429B"/>
    <w:rsid w:val="009552ED"/>
    <w:rsid w:val="00956F39"/>
    <w:rsid w:val="009577C5"/>
    <w:rsid w:val="009611F9"/>
    <w:rsid w:val="00962404"/>
    <w:rsid w:val="0096319D"/>
    <w:rsid w:val="009633AA"/>
    <w:rsid w:val="00963A51"/>
    <w:rsid w:val="00964792"/>
    <w:rsid w:val="009651D7"/>
    <w:rsid w:val="00967944"/>
    <w:rsid w:val="00972DBE"/>
    <w:rsid w:val="0097467F"/>
    <w:rsid w:val="009804E0"/>
    <w:rsid w:val="00980830"/>
    <w:rsid w:val="009817B7"/>
    <w:rsid w:val="00981BD1"/>
    <w:rsid w:val="009820ED"/>
    <w:rsid w:val="009846E1"/>
    <w:rsid w:val="00985F21"/>
    <w:rsid w:val="00990C6C"/>
    <w:rsid w:val="00991DD1"/>
    <w:rsid w:val="0099417A"/>
    <w:rsid w:val="00994451"/>
    <w:rsid w:val="009948CD"/>
    <w:rsid w:val="00995A61"/>
    <w:rsid w:val="00995ACB"/>
    <w:rsid w:val="00996068"/>
    <w:rsid w:val="00997B63"/>
    <w:rsid w:val="009A0713"/>
    <w:rsid w:val="009A0954"/>
    <w:rsid w:val="009A0F3B"/>
    <w:rsid w:val="009A17BE"/>
    <w:rsid w:val="009A4C86"/>
    <w:rsid w:val="009B018A"/>
    <w:rsid w:val="009B06D5"/>
    <w:rsid w:val="009B1284"/>
    <w:rsid w:val="009B13FF"/>
    <w:rsid w:val="009B28C5"/>
    <w:rsid w:val="009B3436"/>
    <w:rsid w:val="009B3A54"/>
    <w:rsid w:val="009B5A62"/>
    <w:rsid w:val="009B699C"/>
    <w:rsid w:val="009C127B"/>
    <w:rsid w:val="009C1672"/>
    <w:rsid w:val="009C1E24"/>
    <w:rsid w:val="009C2265"/>
    <w:rsid w:val="009C4739"/>
    <w:rsid w:val="009C75B2"/>
    <w:rsid w:val="009D0D75"/>
    <w:rsid w:val="009D237A"/>
    <w:rsid w:val="009D3358"/>
    <w:rsid w:val="009D47CC"/>
    <w:rsid w:val="009D4966"/>
    <w:rsid w:val="009D5EC2"/>
    <w:rsid w:val="009D6202"/>
    <w:rsid w:val="009D6743"/>
    <w:rsid w:val="009D6ABA"/>
    <w:rsid w:val="009D6F6A"/>
    <w:rsid w:val="009D705F"/>
    <w:rsid w:val="009D7159"/>
    <w:rsid w:val="009D757F"/>
    <w:rsid w:val="009E00A9"/>
    <w:rsid w:val="009E0A35"/>
    <w:rsid w:val="009E0EB3"/>
    <w:rsid w:val="009E0F80"/>
    <w:rsid w:val="009E1DCA"/>
    <w:rsid w:val="009E2F68"/>
    <w:rsid w:val="009E3228"/>
    <w:rsid w:val="009E334B"/>
    <w:rsid w:val="009E358C"/>
    <w:rsid w:val="009E4121"/>
    <w:rsid w:val="009E54D0"/>
    <w:rsid w:val="009E5969"/>
    <w:rsid w:val="009E5EA6"/>
    <w:rsid w:val="009E5F19"/>
    <w:rsid w:val="009E5F71"/>
    <w:rsid w:val="009E5F79"/>
    <w:rsid w:val="009E63E2"/>
    <w:rsid w:val="009F0A70"/>
    <w:rsid w:val="009F18E8"/>
    <w:rsid w:val="009F450B"/>
    <w:rsid w:val="009F4895"/>
    <w:rsid w:val="009F5333"/>
    <w:rsid w:val="00A00967"/>
    <w:rsid w:val="00A01FBC"/>
    <w:rsid w:val="00A02256"/>
    <w:rsid w:val="00A03C1D"/>
    <w:rsid w:val="00A04FC1"/>
    <w:rsid w:val="00A11CC0"/>
    <w:rsid w:val="00A11F52"/>
    <w:rsid w:val="00A12A18"/>
    <w:rsid w:val="00A13584"/>
    <w:rsid w:val="00A20A24"/>
    <w:rsid w:val="00A20C2C"/>
    <w:rsid w:val="00A21772"/>
    <w:rsid w:val="00A22104"/>
    <w:rsid w:val="00A22B60"/>
    <w:rsid w:val="00A24906"/>
    <w:rsid w:val="00A24C1B"/>
    <w:rsid w:val="00A262DF"/>
    <w:rsid w:val="00A26814"/>
    <w:rsid w:val="00A27F2E"/>
    <w:rsid w:val="00A3045E"/>
    <w:rsid w:val="00A306CD"/>
    <w:rsid w:val="00A31C31"/>
    <w:rsid w:val="00A333FF"/>
    <w:rsid w:val="00A33F6B"/>
    <w:rsid w:val="00A34562"/>
    <w:rsid w:val="00A34A5F"/>
    <w:rsid w:val="00A3600C"/>
    <w:rsid w:val="00A36ED6"/>
    <w:rsid w:val="00A37042"/>
    <w:rsid w:val="00A37994"/>
    <w:rsid w:val="00A40094"/>
    <w:rsid w:val="00A41F69"/>
    <w:rsid w:val="00A42481"/>
    <w:rsid w:val="00A42D26"/>
    <w:rsid w:val="00A44302"/>
    <w:rsid w:val="00A4532E"/>
    <w:rsid w:val="00A4646A"/>
    <w:rsid w:val="00A4716C"/>
    <w:rsid w:val="00A4724C"/>
    <w:rsid w:val="00A47A8B"/>
    <w:rsid w:val="00A5123A"/>
    <w:rsid w:val="00A5146A"/>
    <w:rsid w:val="00A522EF"/>
    <w:rsid w:val="00A53476"/>
    <w:rsid w:val="00A541A4"/>
    <w:rsid w:val="00A61F31"/>
    <w:rsid w:val="00A63BB7"/>
    <w:rsid w:val="00A63BC5"/>
    <w:rsid w:val="00A643AE"/>
    <w:rsid w:val="00A64536"/>
    <w:rsid w:val="00A6478D"/>
    <w:rsid w:val="00A6479A"/>
    <w:rsid w:val="00A65DB5"/>
    <w:rsid w:val="00A67B58"/>
    <w:rsid w:val="00A71FBE"/>
    <w:rsid w:val="00A74784"/>
    <w:rsid w:val="00A74AE1"/>
    <w:rsid w:val="00A75465"/>
    <w:rsid w:val="00A7583A"/>
    <w:rsid w:val="00A75D50"/>
    <w:rsid w:val="00A766E6"/>
    <w:rsid w:val="00A776D3"/>
    <w:rsid w:val="00A811B1"/>
    <w:rsid w:val="00A82073"/>
    <w:rsid w:val="00A82364"/>
    <w:rsid w:val="00A83FD5"/>
    <w:rsid w:val="00A90246"/>
    <w:rsid w:val="00A908C7"/>
    <w:rsid w:val="00A90E2C"/>
    <w:rsid w:val="00A933AB"/>
    <w:rsid w:val="00A94916"/>
    <w:rsid w:val="00A95059"/>
    <w:rsid w:val="00A971C6"/>
    <w:rsid w:val="00A976CF"/>
    <w:rsid w:val="00A979EC"/>
    <w:rsid w:val="00AA37F6"/>
    <w:rsid w:val="00AA4529"/>
    <w:rsid w:val="00AB026E"/>
    <w:rsid w:val="00AB02DF"/>
    <w:rsid w:val="00AB4327"/>
    <w:rsid w:val="00AB44CB"/>
    <w:rsid w:val="00AB4CD6"/>
    <w:rsid w:val="00AB5C44"/>
    <w:rsid w:val="00AB5E1F"/>
    <w:rsid w:val="00AB79F4"/>
    <w:rsid w:val="00AC03E1"/>
    <w:rsid w:val="00AC0CD2"/>
    <w:rsid w:val="00AC1D54"/>
    <w:rsid w:val="00AC42CA"/>
    <w:rsid w:val="00AC48ED"/>
    <w:rsid w:val="00AC498A"/>
    <w:rsid w:val="00AC79EC"/>
    <w:rsid w:val="00AD208D"/>
    <w:rsid w:val="00AD3CF6"/>
    <w:rsid w:val="00AD4518"/>
    <w:rsid w:val="00AD4DA5"/>
    <w:rsid w:val="00AD4F51"/>
    <w:rsid w:val="00AD5FC8"/>
    <w:rsid w:val="00AD6AD2"/>
    <w:rsid w:val="00AD6AD5"/>
    <w:rsid w:val="00AD725B"/>
    <w:rsid w:val="00AD7BA9"/>
    <w:rsid w:val="00AE046F"/>
    <w:rsid w:val="00AE050D"/>
    <w:rsid w:val="00AE0D86"/>
    <w:rsid w:val="00AE1A95"/>
    <w:rsid w:val="00AE2475"/>
    <w:rsid w:val="00AE60DC"/>
    <w:rsid w:val="00AE7F67"/>
    <w:rsid w:val="00AF09F7"/>
    <w:rsid w:val="00AF148D"/>
    <w:rsid w:val="00AF1851"/>
    <w:rsid w:val="00AF1929"/>
    <w:rsid w:val="00AF24A0"/>
    <w:rsid w:val="00AF389E"/>
    <w:rsid w:val="00AF4287"/>
    <w:rsid w:val="00AF548D"/>
    <w:rsid w:val="00AF5539"/>
    <w:rsid w:val="00AF7148"/>
    <w:rsid w:val="00B0065D"/>
    <w:rsid w:val="00B019D6"/>
    <w:rsid w:val="00B030E8"/>
    <w:rsid w:val="00B046DB"/>
    <w:rsid w:val="00B06471"/>
    <w:rsid w:val="00B0749A"/>
    <w:rsid w:val="00B07CA8"/>
    <w:rsid w:val="00B07E9A"/>
    <w:rsid w:val="00B10B3D"/>
    <w:rsid w:val="00B10D94"/>
    <w:rsid w:val="00B11BF7"/>
    <w:rsid w:val="00B11DC5"/>
    <w:rsid w:val="00B1228D"/>
    <w:rsid w:val="00B12ABD"/>
    <w:rsid w:val="00B1336A"/>
    <w:rsid w:val="00B144F8"/>
    <w:rsid w:val="00B14CD9"/>
    <w:rsid w:val="00B163D1"/>
    <w:rsid w:val="00B1662B"/>
    <w:rsid w:val="00B20133"/>
    <w:rsid w:val="00B22AFB"/>
    <w:rsid w:val="00B233EC"/>
    <w:rsid w:val="00B253E7"/>
    <w:rsid w:val="00B256B7"/>
    <w:rsid w:val="00B274A0"/>
    <w:rsid w:val="00B27DC5"/>
    <w:rsid w:val="00B27FC3"/>
    <w:rsid w:val="00B30A17"/>
    <w:rsid w:val="00B31B98"/>
    <w:rsid w:val="00B32501"/>
    <w:rsid w:val="00B334EB"/>
    <w:rsid w:val="00B34C14"/>
    <w:rsid w:val="00B35212"/>
    <w:rsid w:val="00B35EE3"/>
    <w:rsid w:val="00B40372"/>
    <w:rsid w:val="00B4166D"/>
    <w:rsid w:val="00B417DD"/>
    <w:rsid w:val="00B46134"/>
    <w:rsid w:val="00B52BFD"/>
    <w:rsid w:val="00B52F7A"/>
    <w:rsid w:val="00B541A9"/>
    <w:rsid w:val="00B543E1"/>
    <w:rsid w:val="00B55093"/>
    <w:rsid w:val="00B559A4"/>
    <w:rsid w:val="00B572BD"/>
    <w:rsid w:val="00B6073B"/>
    <w:rsid w:val="00B6085B"/>
    <w:rsid w:val="00B60E14"/>
    <w:rsid w:val="00B632F7"/>
    <w:rsid w:val="00B640CB"/>
    <w:rsid w:val="00B64395"/>
    <w:rsid w:val="00B6485C"/>
    <w:rsid w:val="00B65181"/>
    <w:rsid w:val="00B669CE"/>
    <w:rsid w:val="00B717D4"/>
    <w:rsid w:val="00B72384"/>
    <w:rsid w:val="00B7268E"/>
    <w:rsid w:val="00B72E5C"/>
    <w:rsid w:val="00B7355C"/>
    <w:rsid w:val="00B74E3D"/>
    <w:rsid w:val="00B75118"/>
    <w:rsid w:val="00B7654C"/>
    <w:rsid w:val="00B767AC"/>
    <w:rsid w:val="00B7782F"/>
    <w:rsid w:val="00B804A7"/>
    <w:rsid w:val="00B81460"/>
    <w:rsid w:val="00B85259"/>
    <w:rsid w:val="00B85E64"/>
    <w:rsid w:val="00B87434"/>
    <w:rsid w:val="00B90545"/>
    <w:rsid w:val="00B909C2"/>
    <w:rsid w:val="00B93738"/>
    <w:rsid w:val="00B93A64"/>
    <w:rsid w:val="00B94E62"/>
    <w:rsid w:val="00B95B42"/>
    <w:rsid w:val="00B96949"/>
    <w:rsid w:val="00B97C55"/>
    <w:rsid w:val="00BA00CB"/>
    <w:rsid w:val="00BA0CC5"/>
    <w:rsid w:val="00BA114D"/>
    <w:rsid w:val="00BA1E71"/>
    <w:rsid w:val="00BA1FF1"/>
    <w:rsid w:val="00BA2AAB"/>
    <w:rsid w:val="00BA2C67"/>
    <w:rsid w:val="00BA3D8A"/>
    <w:rsid w:val="00BA4E22"/>
    <w:rsid w:val="00BA4F62"/>
    <w:rsid w:val="00BA5149"/>
    <w:rsid w:val="00BA62ED"/>
    <w:rsid w:val="00BA79E1"/>
    <w:rsid w:val="00BB2787"/>
    <w:rsid w:val="00BB3A07"/>
    <w:rsid w:val="00BB4944"/>
    <w:rsid w:val="00BB5120"/>
    <w:rsid w:val="00BB5C75"/>
    <w:rsid w:val="00BB6FD8"/>
    <w:rsid w:val="00BB7591"/>
    <w:rsid w:val="00BC07FC"/>
    <w:rsid w:val="00BC13A4"/>
    <w:rsid w:val="00BC2887"/>
    <w:rsid w:val="00BC37D4"/>
    <w:rsid w:val="00BC40D0"/>
    <w:rsid w:val="00BC4B56"/>
    <w:rsid w:val="00BC5FE3"/>
    <w:rsid w:val="00BC6AA5"/>
    <w:rsid w:val="00BC71A6"/>
    <w:rsid w:val="00BC767D"/>
    <w:rsid w:val="00BD002A"/>
    <w:rsid w:val="00BD17EC"/>
    <w:rsid w:val="00BD32DE"/>
    <w:rsid w:val="00BD4FE7"/>
    <w:rsid w:val="00BD53BB"/>
    <w:rsid w:val="00BD75A9"/>
    <w:rsid w:val="00BE1E72"/>
    <w:rsid w:val="00BE250A"/>
    <w:rsid w:val="00BE5F96"/>
    <w:rsid w:val="00BE7820"/>
    <w:rsid w:val="00BF00E3"/>
    <w:rsid w:val="00BF0BD0"/>
    <w:rsid w:val="00BF1C6F"/>
    <w:rsid w:val="00BF2EBD"/>
    <w:rsid w:val="00BF3967"/>
    <w:rsid w:val="00BF3A5B"/>
    <w:rsid w:val="00BF45A7"/>
    <w:rsid w:val="00BF4C53"/>
    <w:rsid w:val="00C0265C"/>
    <w:rsid w:val="00C02C7D"/>
    <w:rsid w:val="00C05B05"/>
    <w:rsid w:val="00C10643"/>
    <w:rsid w:val="00C1102E"/>
    <w:rsid w:val="00C115A1"/>
    <w:rsid w:val="00C119CB"/>
    <w:rsid w:val="00C1503C"/>
    <w:rsid w:val="00C1659F"/>
    <w:rsid w:val="00C16E78"/>
    <w:rsid w:val="00C2141A"/>
    <w:rsid w:val="00C21E53"/>
    <w:rsid w:val="00C239B9"/>
    <w:rsid w:val="00C24453"/>
    <w:rsid w:val="00C24DA0"/>
    <w:rsid w:val="00C27FAD"/>
    <w:rsid w:val="00C30314"/>
    <w:rsid w:val="00C30681"/>
    <w:rsid w:val="00C30CB2"/>
    <w:rsid w:val="00C3218A"/>
    <w:rsid w:val="00C32D40"/>
    <w:rsid w:val="00C3346E"/>
    <w:rsid w:val="00C34BA0"/>
    <w:rsid w:val="00C353B7"/>
    <w:rsid w:val="00C35605"/>
    <w:rsid w:val="00C370B7"/>
    <w:rsid w:val="00C371F4"/>
    <w:rsid w:val="00C4287E"/>
    <w:rsid w:val="00C43056"/>
    <w:rsid w:val="00C44603"/>
    <w:rsid w:val="00C44D4D"/>
    <w:rsid w:val="00C45587"/>
    <w:rsid w:val="00C45795"/>
    <w:rsid w:val="00C46247"/>
    <w:rsid w:val="00C472C7"/>
    <w:rsid w:val="00C476D7"/>
    <w:rsid w:val="00C477DA"/>
    <w:rsid w:val="00C51E63"/>
    <w:rsid w:val="00C52C5A"/>
    <w:rsid w:val="00C53A73"/>
    <w:rsid w:val="00C54176"/>
    <w:rsid w:val="00C54C46"/>
    <w:rsid w:val="00C5568D"/>
    <w:rsid w:val="00C55726"/>
    <w:rsid w:val="00C56B73"/>
    <w:rsid w:val="00C6028E"/>
    <w:rsid w:val="00C60979"/>
    <w:rsid w:val="00C618D3"/>
    <w:rsid w:val="00C618E1"/>
    <w:rsid w:val="00C620D2"/>
    <w:rsid w:val="00C6222F"/>
    <w:rsid w:val="00C62819"/>
    <w:rsid w:val="00C62D22"/>
    <w:rsid w:val="00C631CD"/>
    <w:rsid w:val="00C64928"/>
    <w:rsid w:val="00C65C1E"/>
    <w:rsid w:val="00C6654A"/>
    <w:rsid w:val="00C66692"/>
    <w:rsid w:val="00C6773A"/>
    <w:rsid w:val="00C70F77"/>
    <w:rsid w:val="00C714E8"/>
    <w:rsid w:val="00C71955"/>
    <w:rsid w:val="00C71CEE"/>
    <w:rsid w:val="00C72B18"/>
    <w:rsid w:val="00C73945"/>
    <w:rsid w:val="00C75568"/>
    <w:rsid w:val="00C758F3"/>
    <w:rsid w:val="00C779A1"/>
    <w:rsid w:val="00C80EA4"/>
    <w:rsid w:val="00C81558"/>
    <w:rsid w:val="00C82DDE"/>
    <w:rsid w:val="00C82FBE"/>
    <w:rsid w:val="00C8389B"/>
    <w:rsid w:val="00C85919"/>
    <w:rsid w:val="00C85D12"/>
    <w:rsid w:val="00C86E8C"/>
    <w:rsid w:val="00C90F3B"/>
    <w:rsid w:val="00C91AC5"/>
    <w:rsid w:val="00C932F1"/>
    <w:rsid w:val="00C933AB"/>
    <w:rsid w:val="00C93956"/>
    <w:rsid w:val="00C9495C"/>
    <w:rsid w:val="00C9557C"/>
    <w:rsid w:val="00C957EC"/>
    <w:rsid w:val="00C961BF"/>
    <w:rsid w:val="00C965AC"/>
    <w:rsid w:val="00C96C28"/>
    <w:rsid w:val="00C97DC1"/>
    <w:rsid w:val="00CA02FF"/>
    <w:rsid w:val="00CA2C8F"/>
    <w:rsid w:val="00CA2F69"/>
    <w:rsid w:val="00CA3DFD"/>
    <w:rsid w:val="00CA41FC"/>
    <w:rsid w:val="00CA4E5E"/>
    <w:rsid w:val="00CA5898"/>
    <w:rsid w:val="00CA63C3"/>
    <w:rsid w:val="00CA6930"/>
    <w:rsid w:val="00CA76C2"/>
    <w:rsid w:val="00CB060B"/>
    <w:rsid w:val="00CB16E8"/>
    <w:rsid w:val="00CB453E"/>
    <w:rsid w:val="00CB513B"/>
    <w:rsid w:val="00CB5FE3"/>
    <w:rsid w:val="00CB622D"/>
    <w:rsid w:val="00CB73F0"/>
    <w:rsid w:val="00CC0798"/>
    <w:rsid w:val="00CC0B4D"/>
    <w:rsid w:val="00CC0CCF"/>
    <w:rsid w:val="00CC2BE1"/>
    <w:rsid w:val="00CC2D5B"/>
    <w:rsid w:val="00CC5B1C"/>
    <w:rsid w:val="00CC615C"/>
    <w:rsid w:val="00CC7603"/>
    <w:rsid w:val="00CD1E45"/>
    <w:rsid w:val="00CD1FB3"/>
    <w:rsid w:val="00CD2EE8"/>
    <w:rsid w:val="00CD33EE"/>
    <w:rsid w:val="00CD547F"/>
    <w:rsid w:val="00CD6B65"/>
    <w:rsid w:val="00CE017A"/>
    <w:rsid w:val="00CE1282"/>
    <w:rsid w:val="00CE1BE5"/>
    <w:rsid w:val="00CE24F4"/>
    <w:rsid w:val="00CE25CD"/>
    <w:rsid w:val="00CE2D8E"/>
    <w:rsid w:val="00CE5545"/>
    <w:rsid w:val="00CE5665"/>
    <w:rsid w:val="00CE5913"/>
    <w:rsid w:val="00CE63D1"/>
    <w:rsid w:val="00CE6CD9"/>
    <w:rsid w:val="00CE6E95"/>
    <w:rsid w:val="00CE7C6F"/>
    <w:rsid w:val="00CF14A0"/>
    <w:rsid w:val="00CF2212"/>
    <w:rsid w:val="00CF24CC"/>
    <w:rsid w:val="00CF4FB9"/>
    <w:rsid w:val="00CF5DCE"/>
    <w:rsid w:val="00CF677E"/>
    <w:rsid w:val="00CF7280"/>
    <w:rsid w:val="00D00261"/>
    <w:rsid w:val="00D04748"/>
    <w:rsid w:val="00D05055"/>
    <w:rsid w:val="00D06418"/>
    <w:rsid w:val="00D06D92"/>
    <w:rsid w:val="00D133A7"/>
    <w:rsid w:val="00D15463"/>
    <w:rsid w:val="00D179F3"/>
    <w:rsid w:val="00D17C8B"/>
    <w:rsid w:val="00D21874"/>
    <w:rsid w:val="00D23FC9"/>
    <w:rsid w:val="00D259B3"/>
    <w:rsid w:val="00D26C02"/>
    <w:rsid w:val="00D27C6C"/>
    <w:rsid w:val="00D3046B"/>
    <w:rsid w:val="00D30A2C"/>
    <w:rsid w:val="00D30DEA"/>
    <w:rsid w:val="00D323FD"/>
    <w:rsid w:val="00D34BE1"/>
    <w:rsid w:val="00D35784"/>
    <w:rsid w:val="00D35ED2"/>
    <w:rsid w:val="00D35F54"/>
    <w:rsid w:val="00D406BB"/>
    <w:rsid w:val="00D42910"/>
    <w:rsid w:val="00D43133"/>
    <w:rsid w:val="00D45BCC"/>
    <w:rsid w:val="00D5223E"/>
    <w:rsid w:val="00D52C20"/>
    <w:rsid w:val="00D52EC9"/>
    <w:rsid w:val="00D533CC"/>
    <w:rsid w:val="00D54C8D"/>
    <w:rsid w:val="00D62CAA"/>
    <w:rsid w:val="00D63659"/>
    <w:rsid w:val="00D677E5"/>
    <w:rsid w:val="00D71C26"/>
    <w:rsid w:val="00D72944"/>
    <w:rsid w:val="00D7323A"/>
    <w:rsid w:val="00D757A9"/>
    <w:rsid w:val="00D75A72"/>
    <w:rsid w:val="00D7699F"/>
    <w:rsid w:val="00D7729C"/>
    <w:rsid w:val="00D778AE"/>
    <w:rsid w:val="00D80460"/>
    <w:rsid w:val="00D81B13"/>
    <w:rsid w:val="00D83104"/>
    <w:rsid w:val="00D83E96"/>
    <w:rsid w:val="00D85302"/>
    <w:rsid w:val="00D865CA"/>
    <w:rsid w:val="00D90A6B"/>
    <w:rsid w:val="00D91009"/>
    <w:rsid w:val="00D918BD"/>
    <w:rsid w:val="00D931E6"/>
    <w:rsid w:val="00D9699F"/>
    <w:rsid w:val="00D96FB9"/>
    <w:rsid w:val="00DA25B7"/>
    <w:rsid w:val="00DA2BEA"/>
    <w:rsid w:val="00DA4645"/>
    <w:rsid w:val="00DA6803"/>
    <w:rsid w:val="00DA68B6"/>
    <w:rsid w:val="00DA6A37"/>
    <w:rsid w:val="00DB1518"/>
    <w:rsid w:val="00DB191D"/>
    <w:rsid w:val="00DB633F"/>
    <w:rsid w:val="00DB6E52"/>
    <w:rsid w:val="00DB7127"/>
    <w:rsid w:val="00DC01CE"/>
    <w:rsid w:val="00DC1A28"/>
    <w:rsid w:val="00DC26ED"/>
    <w:rsid w:val="00DC2C20"/>
    <w:rsid w:val="00DC3571"/>
    <w:rsid w:val="00DC3647"/>
    <w:rsid w:val="00DC3FBF"/>
    <w:rsid w:val="00DD0CB9"/>
    <w:rsid w:val="00DD2333"/>
    <w:rsid w:val="00DD2A54"/>
    <w:rsid w:val="00DD3507"/>
    <w:rsid w:val="00DD560B"/>
    <w:rsid w:val="00DD6D6F"/>
    <w:rsid w:val="00DD730F"/>
    <w:rsid w:val="00DE080E"/>
    <w:rsid w:val="00DE1600"/>
    <w:rsid w:val="00DE44FD"/>
    <w:rsid w:val="00DE5490"/>
    <w:rsid w:val="00DE5BAB"/>
    <w:rsid w:val="00DE6A37"/>
    <w:rsid w:val="00DF1C3E"/>
    <w:rsid w:val="00DF2757"/>
    <w:rsid w:val="00DF399C"/>
    <w:rsid w:val="00DF4076"/>
    <w:rsid w:val="00DF411B"/>
    <w:rsid w:val="00DF4B7D"/>
    <w:rsid w:val="00DF5523"/>
    <w:rsid w:val="00DF6CB3"/>
    <w:rsid w:val="00E00B56"/>
    <w:rsid w:val="00E00D0B"/>
    <w:rsid w:val="00E02AF1"/>
    <w:rsid w:val="00E02BDE"/>
    <w:rsid w:val="00E05556"/>
    <w:rsid w:val="00E07B35"/>
    <w:rsid w:val="00E114AB"/>
    <w:rsid w:val="00E11ED2"/>
    <w:rsid w:val="00E12D9D"/>
    <w:rsid w:val="00E135EE"/>
    <w:rsid w:val="00E1603B"/>
    <w:rsid w:val="00E16C1B"/>
    <w:rsid w:val="00E17C5D"/>
    <w:rsid w:val="00E21864"/>
    <w:rsid w:val="00E22045"/>
    <w:rsid w:val="00E22EA5"/>
    <w:rsid w:val="00E24612"/>
    <w:rsid w:val="00E24809"/>
    <w:rsid w:val="00E2778D"/>
    <w:rsid w:val="00E33794"/>
    <w:rsid w:val="00E352FA"/>
    <w:rsid w:val="00E4119C"/>
    <w:rsid w:val="00E41377"/>
    <w:rsid w:val="00E44BF6"/>
    <w:rsid w:val="00E451F1"/>
    <w:rsid w:val="00E45E95"/>
    <w:rsid w:val="00E50203"/>
    <w:rsid w:val="00E5074E"/>
    <w:rsid w:val="00E5292B"/>
    <w:rsid w:val="00E53CD4"/>
    <w:rsid w:val="00E54026"/>
    <w:rsid w:val="00E54A05"/>
    <w:rsid w:val="00E562C3"/>
    <w:rsid w:val="00E56475"/>
    <w:rsid w:val="00E56DF4"/>
    <w:rsid w:val="00E60F45"/>
    <w:rsid w:val="00E66C82"/>
    <w:rsid w:val="00E71478"/>
    <w:rsid w:val="00E733DE"/>
    <w:rsid w:val="00E734E7"/>
    <w:rsid w:val="00E75033"/>
    <w:rsid w:val="00E77195"/>
    <w:rsid w:val="00E7785B"/>
    <w:rsid w:val="00E802F9"/>
    <w:rsid w:val="00E8215A"/>
    <w:rsid w:val="00E82F6B"/>
    <w:rsid w:val="00E83D75"/>
    <w:rsid w:val="00E8417A"/>
    <w:rsid w:val="00E854A0"/>
    <w:rsid w:val="00E85760"/>
    <w:rsid w:val="00E85E11"/>
    <w:rsid w:val="00E864FA"/>
    <w:rsid w:val="00E87FF6"/>
    <w:rsid w:val="00E910C5"/>
    <w:rsid w:val="00E92B35"/>
    <w:rsid w:val="00E94550"/>
    <w:rsid w:val="00E94EAD"/>
    <w:rsid w:val="00E95672"/>
    <w:rsid w:val="00E97F78"/>
    <w:rsid w:val="00EA1FFA"/>
    <w:rsid w:val="00EA234C"/>
    <w:rsid w:val="00EA2468"/>
    <w:rsid w:val="00EA28DE"/>
    <w:rsid w:val="00EA30AD"/>
    <w:rsid w:val="00EA3E54"/>
    <w:rsid w:val="00EA4D4B"/>
    <w:rsid w:val="00EB03ED"/>
    <w:rsid w:val="00EB0B30"/>
    <w:rsid w:val="00EB1984"/>
    <w:rsid w:val="00EB225A"/>
    <w:rsid w:val="00EB22E9"/>
    <w:rsid w:val="00EB2BE4"/>
    <w:rsid w:val="00EB40C3"/>
    <w:rsid w:val="00EB4E88"/>
    <w:rsid w:val="00EB5266"/>
    <w:rsid w:val="00EB5F42"/>
    <w:rsid w:val="00EB64BB"/>
    <w:rsid w:val="00EB7CC3"/>
    <w:rsid w:val="00EC0A67"/>
    <w:rsid w:val="00EC7FBD"/>
    <w:rsid w:val="00ED12E8"/>
    <w:rsid w:val="00ED16AA"/>
    <w:rsid w:val="00ED3135"/>
    <w:rsid w:val="00ED34AB"/>
    <w:rsid w:val="00ED7BEF"/>
    <w:rsid w:val="00EE172D"/>
    <w:rsid w:val="00EE183D"/>
    <w:rsid w:val="00EE33FA"/>
    <w:rsid w:val="00EE50BD"/>
    <w:rsid w:val="00EE53DF"/>
    <w:rsid w:val="00EE54CC"/>
    <w:rsid w:val="00EE6108"/>
    <w:rsid w:val="00EE66F3"/>
    <w:rsid w:val="00EE7DB7"/>
    <w:rsid w:val="00EF1369"/>
    <w:rsid w:val="00EF1725"/>
    <w:rsid w:val="00EF3AC1"/>
    <w:rsid w:val="00EF5846"/>
    <w:rsid w:val="00EF77C4"/>
    <w:rsid w:val="00F023A9"/>
    <w:rsid w:val="00F02B9D"/>
    <w:rsid w:val="00F03605"/>
    <w:rsid w:val="00F050FC"/>
    <w:rsid w:val="00F0569E"/>
    <w:rsid w:val="00F059C1"/>
    <w:rsid w:val="00F05E9C"/>
    <w:rsid w:val="00F06137"/>
    <w:rsid w:val="00F074AB"/>
    <w:rsid w:val="00F07833"/>
    <w:rsid w:val="00F122A0"/>
    <w:rsid w:val="00F12F9B"/>
    <w:rsid w:val="00F15B0C"/>
    <w:rsid w:val="00F15C9F"/>
    <w:rsid w:val="00F16185"/>
    <w:rsid w:val="00F17835"/>
    <w:rsid w:val="00F17A64"/>
    <w:rsid w:val="00F20E3E"/>
    <w:rsid w:val="00F20F94"/>
    <w:rsid w:val="00F22ACA"/>
    <w:rsid w:val="00F24F4A"/>
    <w:rsid w:val="00F25BB2"/>
    <w:rsid w:val="00F25CBF"/>
    <w:rsid w:val="00F27D70"/>
    <w:rsid w:val="00F31F2C"/>
    <w:rsid w:val="00F32162"/>
    <w:rsid w:val="00F33655"/>
    <w:rsid w:val="00F336FA"/>
    <w:rsid w:val="00F33DD0"/>
    <w:rsid w:val="00F34252"/>
    <w:rsid w:val="00F34826"/>
    <w:rsid w:val="00F36B7B"/>
    <w:rsid w:val="00F3713B"/>
    <w:rsid w:val="00F37187"/>
    <w:rsid w:val="00F40677"/>
    <w:rsid w:val="00F41F71"/>
    <w:rsid w:val="00F42280"/>
    <w:rsid w:val="00F450AC"/>
    <w:rsid w:val="00F4653B"/>
    <w:rsid w:val="00F46BE8"/>
    <w:rsid w:val="00F47212"/>
    <w:rsid w:val="00F477B6"/>
    <w:rsid w:val="00F4793F"/>
    <w:rsid w:val="00F51BB6"/>
    <w:rsid w:val="00F54147"/>
    <w:rsid w:val="00F55E29"/>
    <w:rsid w:val="00F56D33"/>
    <w:rsid w:val="00F57509"/>
    <w:rsid w:val="00F57A52"/>
    <w:rsid w:val="00F60086"/>
    <w:rsid w:val="00F60812"/>
    <w:rsid w:val="00F610AA"/>
    <w:rsid w:val="00F62375"/>
    <w:rsid w:val="00F6289D"/>
    <w:rsid w:val="00F6623F"/>
    <w:rsid w:val="00F66DBA"/>
    <w:rsid w:val="00F70A0E"/>
    <w:rsid w:val="00F71879"/>
    <w:rsid w:val="00F7268D"/>
    <w:rsid w:val="00F72732"/>
    <w:rsid w:val="00F73FE2"/>
    <w:rsid w:val="00F76213"/>
    <w:rsid w:val="00F76CA5"/>
    <w:rsid w:val="00F77602"/>
    <w:rsid w:val="00F80949"/>
    <w:rsid w:val="00F81649"/>
    <w:rsid w:val="00F8555E"/>
    <w:rsid w:val="00F85E3C"/>
    <w:rsid w:val="00F87B93"/>
    <w:rsid w:val="00F91664"/>
    <w:rsid w:val="00F91A36"/>
    <w:rsid w:val="00F9390E"/>
    <w:rsid w:val="00F94282"/>
    <w:rsid w:val="00F946F0"/>
    <w:rsid w:val="00F95B19"/>
    <w:rsid w:val="00F96C81"/>
    <w:rsid w:val="00F96CAB"/>
    <w:rsid w:val="00F97FB0"/>
    <w:rsid w:val="00FA1D6B"/>
    <w:rsid w:val="00FA305D"/>
    <w:rsid w:val="00FA34C7"/>
    <w:rsid w:val="00FA3D04"/>
    <w:rsid w:val="00FA4877"/>
    <w:rsid w:val="00FA7661"/>
    <w:rsid w:val="00FB3FD3"/>
    <w:rsid w:val="00FB4021"/>
    <w:rsid w:val="00FB45BE"/>
    <w:rsid w:val="00FB719C"/>
    <w:rsid w:val="00FC1144"/>
    <w:rsid w:val="00FC13A8"/>
    <w:rsid w:val="00FC19DA"/>
    <w:rsid w:val="00FC1C2B"/>
    <w:rsid w:val="00FC21B7"/>
    <w:rsid w:val="00FC2593"/>
    <w:rsid w:val="00FC25D8"/>
    <w:rsid w:val="00FC6A9E"/>
    <w:rsid w:val="00FC6AED"/>
    <w:rsid w:val="00FC6FB7"/>
    <w:rsid w:val="00FC6FF2"/>
    <w:rsid w:val="00FC752D"/>
    <w:rsid w:val="00FD1234"/>
    <w:rsid w:val="00FD2F55"/>
    <w:rsid w:val="00FD49D4"/>
    <w:rsid w:val="00FD518C"/>
    <w:rsid w:val="00FD69B9"/>
    <w:rsid w:val="00FD6BD7"/>
    <w:rsid w:val="00FD789F"/>
    <w:rsid w:val="00FE0B61"/>
    <w:rsid w:val="00FE0BAE"/>
    <w:rsid w:val="00FE0F98"/>
    <w:rsid w:val="00FE1049"/>
    <w:rsid w:val="00FE49EA"/>
    <w:rsid w:val="00FE6B19"/>
    <w:rsid w:val="00FF1860"/>
    <w:rsid w:val="00FF1DEE"/>
    <w:rsid w:val="00FF22D5"/>
    <w:rsid w:val="00FF4849"/>
    <w:rsid w:val="00FF65AC"/>
    <w:rsid w:val="00FF688D"/>
    <w:rsid w:val="00FF748E"/>
    <w:rsid w:val="00FF798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8C01E1"/>
  <w15:chartTrackingRefBased/>
  <w15:docId w15:val="{4648CF75-8162-43BF-BBBF-92FB9CD68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6C34A4"/>
    <w:rPr>
      <w:sz w:val="24"/>
      <w:szCs w:val="24"/>
      <w:lang w:eastAsia="zh-CN"/>
    </w:rPr>
  </w:style>
  <w:style w:type="paragraph" w:styleId="Nadpis3">
    <w:name w:val="heading 3"/>
    <w:basedOn w:val="Normln"/>
    <w:next w:val="Normln"/>
    <w:qFormat/>
    <w:rsid w:val="00366EDC"/>
    <w:pPr>
      <w:keepNext/>
      <w:spacing w:before="240" w:after="60"/>
      <w:outlineLvl w:val="2"/>
    </w:pPr>
    <w:rPr>
      <w:rFonts w:ascii="Arial" w:hAnsi="Arial" w:cs="Arial"/>
      <w:b/>
      <w:bCs/>
      <w:sz w:val="26"/>
      <w:szCs w:val="26"/>
    </w:rPr>
  </w:style>
  <w:style w:type="paragraph" w:styleId="Nadpis4">
    <w:name w:val="heading 4"/>
    <w:basedOn w:val="Normln"/>
    <w:next w:val="Normln"/>
    <w:qFormat/>
    <w:rsid w:val="00D72944"/>
    <w:pPr>
      <w:keepNext/>
      <w:widowControl w:val="0"/>
      <w:overflowPunct w:val="0"/>
      <w:autoSpaceDE w:val="0"/>
      <w:autoSpaceDN w:val="0"/>
      <w:adjustRightInd w:val="0"/>
      <w:jc w:val="both"/>
      <w:textAlignment w:val="baseline"/>
      <w:outlineLvl w:val="3"/>
    </w:pPr>
    <w:rPr>
      <w:rFonts w:eastAsia="Times New Roman"/>
      <w:b/>
      <w:sz w:val="28"/>
      <w:szCs w:val="20"/>
    </w:rPr>
  </w:style>
  <w:style w:type="paragraph" w:styleId="Nadpis5">
    <w:name w:val="heading 5"/>
    <w:basedOn w:val="Normln"/>
    <w:next w:val="Normln"/>
    <w:qFormat/>
    <w:rsid w:val="004442B5"/>
    <w:pPr>
      <w:spacing w:before="240" w:after="60"/>
      <w:outlineLvl w:val="4"/>
    </w:pPr>
    <w:rPr>
      <w:b/>
      <w:bCs/>
      <w:i/>
      <w:iCs/>
      <w:sz w:val="26"/>
      <w:szCs w:val="26"/>
    </w:rPr>
  </w:style>
  <w:style w:type="paragraph" w:styleId="Nadpis6">
    <w:name w:val="heading 6"/>
    <w:basedOn w:val="Normln"/>
    <w:next w:val="Normln"/>
    <w:qFormat/>
    <w:rsid w:val="009A0954"/>
    <w:pPr>
      <w:spacing w:before="240" w:after="60"/>
      <w:outlineLvl w:val="5"/>
    </w:pPr>
    <w:rPr>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Datum">
    <w:name w:val="Date"/>
    <w:basedOn w:val="Normln"/>
    <w:next w:val="Normln"/>
    <w:rsid w:val="00390095"/>
  </w:style>
  <w:style w:type="character" w:styleId="Hypertextovodkaz">
    <w:name w:val="Hyperlink"/>
    <w:rsid w:val="00827538"/>
    <w:rPr>
      <w:color w:val="0000FF"/>
      <w:u w:val="single"/>
    </w:rPr>
  </w:style>
  <w:style w:type="paragraph" w:styleId="Zpat">
    <w:name w:val="footer"/>
    <w:basedOn w:val="Normln"/>
    <w:rsid w:val="00486CE4"/>
    <w:pPr>
      <w:tabs>
        <w:tab w:val="center" w:pos="4536"/>
        <w:tab w:val="right" w:pos="9072"/>
      </w:tabs>
    </w:pPr>
  </w:style>
  <w:style w:type="character" w:styleId="slostrnky">
    <w:name w:val="page number"/>
    <w:basedOn w:val="Standardnpsmoodstavce"/>
    <w:rsid w:val="00486CE4"/>
  </w:style>
  <w:style w:type="paragraph" w:customStyle="1" w:styleId="Zkladntext21">
    <w:name w:val="Základní text 21"/>
    <w:basedOn w:val="Normln"/>
    <w:rsid w:val="004E0414"/>
    <w:pPr>
      <w:widowControl w:val="0"/>
      <w:overflowPunct w:val="0"/>
      <w:autoSpaceDE w:val="0"/>
      <w:autoSpaceDN w:val="0"/>
      <w:adjustRightInd w:val="0"/>
      <w:ind w:left="284" w:hanging="284"/>
      <w:jc w:val="both"/>
      <w:textAlignment w:val="baseline"/>
    </w:pPr>
    <w:rPr>
      <w:rFonts w:eastAsia="Times New Roman"/>
      <w:sz w:val="28"/>
      <w:szCs w:val="20"/>
    </w:rPr>
  </w:style>
  <w:style w:type="paragraph" w:styleId="Zkladntext">
    <w:name w:val="Body Text"/>
    <w:basedOn w:val="Normln"/>
    <w:rsid w:val="00D83E96"/>
    <w:pPr>
      <w:widowControl w:val="0"/>
      <w:overflowPunct w:val="0"/>
      <w:autoSpaceDE w:val="0"/>
      <w:autoSpaceDN w:val="0"/>
      <w:adjustRightInd w:val="0"/>
      <w:ind w:right="-1"/>
      <w:jc w:val="both"/>
      <w:textAlignment w:val="baseline"/>
    </w:pPr>
    <w:rPr>
      <w:rFonts w:eastAsia="Times New Roman"/>
      <w:i/>
      <w:sz w:val="28"/>
      <w:szCs w:val="20"/>
    </w:rPr>
  </w:style>
  <w:style w:type="paragraph" w:styleId="Textbubliny">
    <w:name w:val="Balloon Text"/>
    <w:basedOn w:val="Normln"/>
    <w:semiHidden/>
    <w:rsid w:val="009E5F71"/>
    <w:rPr>
      <w:rFonts w:ascii="Tahoma" w:hAnsi="Tahoma" w:cs="Tahoma"/>
      <w:sz w:val="16"/>
      <w:szCs w:val="16"/>
    </w:rPr>
  </w:style>
  <w:style w:type="character" w:styleId="Sledovanodkaz">
    <w:name w:val="FollowedHyperlink"/>
    <w:rsid w:val="006E493A"/>
    <w:rPr>
      <w:color w:val="800080"/>
      <w:u w:val="single"/>
    </w:rPr>
  </w:style>
  <w:style w:type="paragraph" w:customStyle="1" w:styleId="BodyText21">
    <w:name w:val="Body Text 21"/>
    <w:basedOn w:val="Normln"/>
    <w:rsid w:val="003B7B85"/>
    <w:pPr>
      <w:widowControl w:val="0"/>
      <w:overflowPunct w:val="0"/>
      <w:autoSpaceDE w:val="0"/>
      <w:autoSpaceDN w:val="0"/>
      <w:adjustRightInd w:val="0"/>
      <w:ind w:left="284" w:hanging="284"/>
      <w:jc w:val="both"/>
      <w:textAlignment w:val="baseline"/>
    </w:pPr>
    <w:rPr>
      <w:rFonts w:eastAsia="Times New Roman"/>
      <w:sz w:val="28"/>
      <w:szCs w:val="20"/>
    </w:rPr>
  </w:style>
  <w:style w:type="paragraph" w:styleId="Rozloendokumentu">
    <w:name w:val="Document Map"/>
    <w:basedOn w:val="Normln"/>
    <w:link w:val="RozloendokumentuChar"/>
    <w:rsid w:val="009C2265"/>
    <w:rPr>
      <w:rFonts w:ascii="Tahoma" w:hAnsi="Tahoma" w:cs="Tahoma"/>
      <w:sz w:val="16"/>
      <w:szCs w:val="16"/>
    </w:rPr>
  </w:style>
  <w:style w:type="character" w:customStyle="1" w:styleId="RozloendokumentuChar">
    <w:name w:val="Rozložení dokumentu Char"/>
    <w:link w:val="Rozloendokumentu"/>
    <w:rsid w:val="009C2265"/>
    <w:rPr>
      <w:rFonts w:ascii="Tahoma" w:hAnsi="Tahoma" w:cs="Tahoma"/>
      <w:sz w:val="16"/>
      <w:szCs w:val="16"/>
      <w:lang w:eastAsia="zh-CN"/>
    </w:rPr>
  </w:style>
  <w:style w:type="paragraph" w:styleId="Zhlav">
    <w:name w:val="header"/>
    <w:basedOn w:val="Normln"/>
    <w:link w:val="ZhlavChar"/>
    <w:rsid w:val="00EC0A67"/>
    <w:pPr>
      <w:tabs>
        <w:tab w:val="center" w:pos="4536"/>
        <w:tab w:val="right" w:pos="9072"/>
      </w:tabs>
    </w:pPr>
  </w:style>
  <w:style w:type="character" w:customStyle="1" w:styleId="ZhlavChar">
    <w:name w:val="Záhlaví Char"/>
    <w:link w:val="Zhlav"/>
    <w:rsid w:val="00EC0A67"/>
    <w:rPr>
      <w:sz w:val="24"/>
      <w:szCs w:val="24"/>
      <w:lang w:eastAsia="zh-CN"/>
    </w:rPr>
  </w:style>
  <w:style w:type="paragraph" w:customStyle="1" w:styleId="nadpisppad">
    <w:name w:val="nadpis_případ"/>
    <w:basedOn w:val="Normln"/>
    <w:uiPriority w:val="99"/>
    <w:rsid w:val="000F2EC6"/>
    <w:pPr>
      <w:keepNext/>
      <w:widowControl w:val="0"/>
      <w:autoSpaceDE w:val="0"/>
      <w:autoSpaceDN w:val="0"/>
      <w:adjustRightInd w:val="0"/>
      <w:spacing w:before="340" w:after="170" w:line="288" w:lineRule="auto"/>
      <w:jc w:val="center"/>
      <w:textAlignment w:val="center"/>
    </w:pPr>
    <w:rPr>
      <w:rFonts w:ascii="MyriadPro-Semibold" w:eastAsia="Times New Roman" w:hAnsi="MyriadPro-Semibold" w:cs="MyriadPro-Semibold"/>
      <w:caps/>
      <w:color w:val="000000"/>
      <w:sz w:val="22"/>
      <w:szCs w:val="22"/>
      <w:lang w:eastAsia="cs-CZ"/>
    </w:rPr>
  </w:style>
  <w:style w:type="paragraph" w:customStyle="1" w:styleId="pravidlo">
    <w:name w:val="pravidlo"/>
    <w:basedOn w:val="Normln"/>
    <w:uiPriority w:val="99"/>
    <w:rsid w:val="000F2EC6"/>
    <w:pPr>
      <w:keepNext/>
      <w:widowControl w:val="0"/>
      <w:autoSpaceDE w:val="0"/>
      <w:autoSpaceDN w:val="0"/>
      <w:adjustRightInd w:val="0"/>
      <w:spacing w:line="288" w:lineRule="auto"/>
      <w:textAlignment w:val="center"/>
    </w:pPr>
    <w:rPr>
      <w:rFonts w:ascii="MyriadPro-Semibold" w:eastAsia="Times New Roman" w:hAnsi="MyriadPro-Semibold" w:cs="MyriadPro-Semibold"/>
      <w:color w:val="000000"/>
      <w:sz w:val="18"/>
      <w:szCs w:val="18"/>
      <w:lang w:eastAsia="cs-CZ"/>
    </w:rPr>
  </w:style>
  <w:style w:type="paragraph" w:customStyle="1" w:styleId="shrnut">
    <w:name w:val="shrnutí"/>
    <w:basedOn w:val="Normln"/>
    <w:uiPriority w:val="99"/>
    <w:rsid w:val="000F2EC6"/>
    <w:pPr>
      <w:widowControl w:val="0"/>
      <w:autoSpaceDE w:val="0"/>
      <w:autoSpaceDN w:val="0"/>
      <w:adjustRightInd w:val="0"/>
      <w:spacing w:before="170" w:line="288" w:lineRule="auto"/>
      <w:ind w:left="567" w:right="567"/>
      <w:textAlignment w:val="center"/>
    </w:pPr>
    <w:rPr>
      <w:rFonts w:ascii="MyriadPro-It" w:eastAsia="Times New Roman" w:hAnsi="MyriadPro-It" w:cs="MyriadPro-It"/>
      <w:i/>
      <w:iCs/>
      <w:color w:val="000000"/>
      <w:sz w:val="18"/>
      <w:szCs w:val="18"/>
      <w:lang w:eastAsia="cs-CZ"/>
    </w:rPr>
  </w:style>
  <w:style w:type="paragraph" w:customStyle="1" w:styleId="nadpis">
    <w:name w:val="nadpis"/>
    <w:basedOn w:val="Normln"/>
    <w:uiPriority w:val="99"/>
    <w:rsid w:val="000F2EC6"/>
    <w:pPr>
      <w:keepNext/>
      <w:widowControl w:val="0"/>
      <w:autoSpaceDE w:val="0"/>
      <w:autoSpaceDN w:val="0"/>
      <w:adjustRightInd w:val="0"/>
      <w:spacing w:before="170" w:line="288" w:lineRule="auto"/>
      <w:textAlignment w:val="center"/>
    </w:pPr>
    <w:rPr>
      <w:rFonts w:ascii="MyriadPro-Semibold" w:eastAsia="Times New Roman" w:hAnsi="MyriadPro-Semibold" w:cs="MyriadPro-Semibold"/>
      <w:color w:val="000000"/>
      <w:sz w:val="18"/>
      <w:szCs w:val="18"/>
      <w:lang w:eastAsia="cs-CZ"/>
    </w:rPr>
  </w:style>
  <w:style w:type="paragraph" w:customStyle="1" w:styleId="odstavec">
    <w:name w:val="odstavec"/>
    <w:basedOn w:val="Normln"/>
    <w:uiPriority w:val="99"/>
    <w:rsid w:val="000F2EC6"/>
    <w:pPr>
      <w:widowControl w:val="0"/>
      <w:autoSpaceDE w:val="0"/>
      <w:autoSpaceDN w:val="0"/>
      <w:adjustRightInd w:val="0"/>
      <w:spacing w:before="85" w:line="288" w:lineRule="auto"/>
      <w:jc w:val="both"/>
      <w:textAlignment w:val="center"/>
    </w:pPr>
    <w:rPr>
      <w:rFonts w:ascii="MyriadPro-Regular" w:eastAsia="Times New Roman" w:hAnsi="MyriadPro-Regular" w:cs="MyriadPro-Regular"/>
      <w:color w:val="000000"/>
      <w:sz w:val="18"/>
      <w:szCs w:val="18"/>
      <w:lang w:eastAsia="cs-CZ"/>
    </w:rPr>
  </w:style>
  <w:style w:type="paragraph" w:customStyle="1" w:styleId="znaka">
    <w:name w:val="značka"/>
    <w:basedOn w:val="Normln"/>
    <w:uiPriority w:val="99"/>
    <w:rsid w:val="000F2EC6"/>
    <w:pPr>
      <w:widowControl w:val="0"/>
      <w:autoSpaceDE w:val="0"/>
      <w:autoSpaceDN w:val="0"/>
      <w:adjustRightInd w:val="0"/>
      <w:spacing w:before="170" w:line="288" w:lineRule="auto"/>
      <w:textAlignment w:val="center"/>
    </w:pPr>
    <w:rPr>
      <w:rFonts w:ascii="MyriadPro-Regular" w:eastAsia="Times New Roman" w:hAnsi="MyriadPro-Regular" w:cs="MyriadPro-Regular"/>
      <w:color w:val="000000"/>
      <w:sz w:val="14"/>
      <w:szCs w:val="14"/>
      <w:lang w:eastAsia="cs-CZ"/>
    </w:rPr>
  </w:style>
  <w:style w:type="paragraph" w:customStyle="1" w:styleId="obrzek">
    <w:name w:val="obrázek"/>
    <w:basedOn w:val="odstavec"/>
    <w:uiPriority w:val="99"/>
    <w:rsid w:val="000F2EC6"/>
    <w:pPr>
      <w:jc w:val="center"/>
    </w:pPr>
    <w:rPr>
      <w:rFonts w:ascii="TimesNewRomanPSMT" w:hAnsi="TimesNewRomanPSMT" w:cs="TimesNewRomanPSMT"/>
      <w:sz w:val="22"/>
      <w:szCs w:val="22"/>
      <w:lang w:val="en-US"/>
    </w:rPr>
  </w:style>
  <w:style w:type="paragraph" w:customStyle="1" w:styleId="body">
    <w:name w:val="body"/>
    <w:basedOn w:val="odstavec"/>
    <w:uiPriority w:val="99"/>
    <w:rsid w:val="000F2EC6"/>
    <w:pPr>
      <w:tabs>
        <w:tab w:val="left" w:pos="397"/>
      </w:tabs>
      <w:ind w:left="397" w:hanging="283"/>
    </w:pPr>
  </w:style>
  <w:style w:type="paragraph" w:customStyle="1" w:styleId="Zkladnodstavec">
    <w:name w:val="[Základní odstavec]"/>
    <w:basedOn w:val="Normln"/>
    <w:uiPriority w:val="99"/>
    <w:rsid w:val="000F2EC6"/>
    <w:pPr>
      <w:widowControl w:val="0"/>
      <w:autoSpaceDE w:val="0"/>
      <w:autoSpaceDN w:val="0"/>
      <w:adjustRightInd w:val="0"/>
      <w:spacing w:line="288" w:lineRule="auto"/>
      <w:textAlignment w:val="center"/>
    </w:pPr>
    <w:rPr>
      <w:rFonts w:ascii="MyriadPro-Regular" w:eastAsia="Times New Roman" w:hAnsi="MyriadPro-Regular" w:cs="MyriadPro-Regular"/>
      <w:color w:val="000000"/>
      <w:sz w:val="18"/>
      <w:szCs w:val="18"/>
      <w:lang w:eastAsia="cs-CZ"/>
    </w:rPr>
  </w:style>
  <w:style w:type="character" w:styleId="Nevyeenzmnka">
    <w:name w:val="Unresolved Mention"/>
    <w:uiPriority w:val="99"/>
    <w:semiHidden/>
    <w:unhideWhenUsed/>
    <w:rsid w:val="00EE6108"/>
    <w:rPr>
      <w:color w:val="605E5C"/>
      <w:shd w:val="clear" w:color="auto" w:fill="E1DFDD"/>
    </w:rPr>
  </w:style>
  <w:style w:type="table" w:styleId="Mkatabulky">
    <w:name w:val="Table Grid"/>
    <w:basedOn w:val="Normlntabulka"/>
    <w:rsid w:val="000D2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jpe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emf"/><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82608-6C43-49D7-A546-6F716E85B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Pages>
  <Words>62203</Words>
  <Characters>366999</Characters>
  <Application>Microsoft Office Word</Application>
  <DocSecurity>0</DocSecurity>
  <Lines>3058</Lines>
  <Paragraphs>856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Kniha řešených případů</vt:lpstr>
      <vt:lpstr>Kniha řešených případů</vt:lpstr>
    </vt:vector>
  </TitlesOfParts>
  <Company/>
  <LinksUpToDate>false</LinksUpToDate>
  <CharactersWithSpaces>428346</CharactersWithSpaces>
  <SharedDoc>false</SharedDoc>
  <HLinks>
    <vt:vector size="6114" baseType="variant">
      <vt:variant>
        <vt:i4>327745</vt:i4>
      </vt:variant>
      <vt:variant>
        <vt:i4>3054</vt:i4>
      </vt:variant>
      <vt:variant>
        <vt:i4>0</vt:i4>
      </vt:variant>
      <vt:variant>
        <vt:i4>5</vt:i4>
      </vt:variant>
      <vt:variant>
        <vt:lpwstr/>
      </vt:variant>
      <vt:variant>
        <vt:lpwstr>P114</vt:lpwstr>
      </vt:variant>
      <vt:variant>
        <vt:i4>262180</vt:i4>
      </vt:variant>
      <vt:variant>
        <vt:i4>3051</vt:i4>
      </vt:variant>
      <vt:variant>
        <vt:i4>0</vt:i4>
      </vt:variant>
      <vt:variant>
        <vt:i4>5</vt:i4>
      </vt:variant>
      <vt:variant>
        <vt:lpwstr/>
      </vt:variant>
      <vt:variant>
        <vt:lpwstr>uvod_tab</vt:lpwstr>
      </vt:variant>
      <vt:variant>
        <vt:i4>3276914</vt:i4>
      </vt:variant>
      <vt:variant>
        <vt:i4>3048</vt:i4>
      </vt:variant>
      <vt:variant>
        <vt:i4>0</vt:i4>
      </vt:variant>
      <vt:variant>
        <vt:i4>5</vt:i4>
      </vt:variant>
      <vt:variant>
        <vt:lpwstr/>
      </vt:variant>
      <vt:variant>
        <vt:lpwstr>R21</vt:lpwstr>
      </vt:variant>
      <vt:variant>
        <vt:i4>2621528</vt:i4>
      </vt:variant>
      <vt:variant>
        <vt:i4>3045</vt:i4>
      </vt:variant>
      <vt:variant>
        <vt:i4>0</vt:i4>
      </vt:variant>
      <vt:variant>
        <vt:i4>5</vt:i4>
      </vt:variant>
      <vt:variant>
        <vt:lpwstr/>
      </vt:variant>
      <vt:variant>
        <vt:lpwstr>Rcast2sekceD_Preambule</vt:lpwstr>
      </vt:variant>
      <vt:variant>
        <vt:i4>7209028</vt:i4>
      </vt:variant>
      <vt:variant>
        <vt:i4>3042</vt:i4>
      </vt:variant>
      <vt:variant>
        <vt:i4>0</vt:i4>
      </vt:variant>
      <vt:variant>
        <vt:i4>5</vt:i4>
      </vt:variant>
      <vt:variant>
        <vt:lpwstr/>
      </vt:variant>
      <vt:variant>
        <vt:lpwstr>R16_1</vt:lpwstr>
      </vt:variant>
      <vt:variant>
        <vt:i4>3211378</vt:i4>
      </vt:variant>
      <vt:variant>
        <vt:i4>3039</vt:i4>
      </vt:variant>
      <vt:variant>
        <vt:i4>0</vt:i4>
      </vt:variant>
      <vt:variant>
        <vt:i4>5</vt:i4>
      </vt:variant>
      <vt:variant>
        <vt:lpwstr/>
      </vt:variant>
      <vt:variant>
        <vt:lpwstr>R11</vt:lpwstr>
      </vt:variant>
      <vt:variant>
        <vt:i4>7536725</vt:i4>
      </vt:variant>
      <vt:variant>
        <vt:i4>3036</vt:i4>
      </vt:variant>
      <vt:variant>
        <vt:i4>0</vt:i4>
      </vt:variant>
      <vt:variant>
        <vt:i4>5</vt:i4>
      </vt:variant>
      <vt:variant>
        <vt:lpwstr/>
      </vt:variant>
      <vt:variant>
        <vt:lpwstr>Rdef_Misto</vt:lpwstr>
      </vt:variant>
      <vt:variant>
        <vt:i4>262180</vt:i4>
      </vt:variant>
      <vt:variant>
        <vt:i4>3033</vt:i4>
      </vt:variant>
      <vt:variant>
        <vt:i4>0</vt:i4>
      </vt:variant>
      <vt:variant>
        <vt:i4>5</vt:i4>
      </vt:variant>
      <vt:variant>
        <vt:lpwstr/>
      </vt:variant>
      <vt:variant>
        <vt:lpwstr>uvod_tab</vt:lpwstr>
      </vt:variant>
      <vt:variant>
        <vt:i4>7143498</vt:i4>
      </vt:variant>
      <vt:variant>
        <vt:i4>3030</vt:i4>
      </vt:variant>
      <vt:variant>
        <vt:i4>0</vt:i4>
      </vt:variant>
      <vt:variant>
        <vt:i4>5</vt:i4>
      </vt:variant>
      <vt:variant>
        <vt:lpwstr/>
      </vt:variant>
      <vt:variant>
        <vt:lpwstr>R28_1</vt:lpwstr>
      </vt:variant>
      <vt:variant>
        <vt:i4>852007</vt:i4>
      </vt:variant>
      <vt:variant>
        <vt:i4>3027</vt:i4>
      </vt:variant>
      <vt:variant>
        <vt:i4>0</vt:i4>
      </vt:variant>
      <vt:variant>
        <vt:i4>5</vt:i4>
      </vt:variant>
      <vt:variant>
        <vt:lpwstr/>
      </vt:variant>
      <vt:variant>
        <vt:lpwstr>Rdef_Dok</vt:lpwstr>
      </vt:variant>
      <vt:variant>
        <vt:i4>262180</vt:i4>
      </vt:variant>
      <vt:variant>
        <vt:i4>3024</vt:i4>
      </vt:variant>
      <vt:variant>
        <vt:i4>0</vt:i4>
      </vt:variant>
      <vt:variant>
        <vt:i4>5</vt:i4>
      </vt:variant>
      <vt:variant>
        <vt:lpwstr/>
      </vt:variant>
      <vt:variant>
        <vt:lpwstr>uvod_tab</vt:lpwstr>
      </vt:variant>
      <vt:variant>
        <vt:i4>3276914</vt:i4>
      </vt:variant>
      <vt:variant>
        <vt:i4>3021</vt:i4>
      </vt:variant>
      <vt:variant>
        <vt:i4>0</vt:i4>
      </vt:variant>
      <vt:variant>
        <vt:i4>5</vt:i4>
      </vt:variant>
      <vt:variant>
        <vt:lpwstr/>
      </vt:variant>
      <vt:variant>
        <vt:lpwstr>R21</vt:lpwstr>
      </vt:variant>
      <vt:variant>
        <vt:i4>786552</vt:i4>
      </vt:variant>
      <vt:variant>
        <vt:i4>3018</vt:i4>
      </vt:variant>
      <vt:variant>
        <vt:i4>0</vt:i4>
      </vt:variant>
      <vt:variant>
        <vt:i4>5</vt:i4>
      </vt:variant>
      <vt:variant>
        <vt:lpwstr/>
      </vt:variant>
      <vt:variant>
        <vt:lpwstr>R18_2bc</vt:lpwstr>
      </vt:variant>
      <vt:variant>
        <vt:i4>786552</vt:i4>
      </vt:variant>
      <vt:variant>
        <vt:i4>3015</vt:i4>
      </vt:variant>
      <vt:variant>
        <vt:i4>0</vt:i4>
      </vt:variant>
      <vt:variant>
        <vt:i4>5</vt:i4>
      </vt:variant>
      <vt:variant>
        <vt:lpwstr/>
      </vt:variant>
      <vt:variant>
        <vt:lpwstr>R18_2bc</vt:lpwstr>
      </vt:variant>
      <vt:variant>
        <vt:i4>7733336</vt:i4>
      </vt:variant>
      <vt:variant>
        <vt:i4>3012</vt:i4>
      </vt:variant>
      <vt:variant>
        <vt:i4>0</vt:i4>
      </vt:variant>
      <vt:variant>
        <vt:i4>5</vt:i4>
      </vt:variant>
      <vt:variant>
        <vt:lpwstr/>
      </vt:variant>
      <vt:variant>
        <vt:lpwstr>RDef_misto_u_znacky</vt:lpwstr>
      </vt:variant>
      <vt:variant>
        <vt:i4>262180</vt:i4>
      </vt:variant>
      <vt:variant>
        <vt:i4>3009</vt:i4>
      </vt:variant>
      <vt:variant>
        <vt:i4>0</vt:i4>
      </vt:variant>
      <vt:variant>
        <vt:i4>5</vt:i4>
      </vt:variant>
      <vt:variant>
        <vt:lpwstr/>
      </vt:variant>
      <vt:variant>
        <vt:lpwstr>uvod_tab</vt:lpwstr>
      </vt:variant>
      <vt:variant>
        <vt:i4>3670130</vt:i4>
      </vt:variant>
      <vt:variant>
        <vt:i4>3006</vt:i4>
      </vt:variant>
      <vt:variant>
        <vt:i4>0</vt:i4>
      </vt:variant>
      <vt:variant>
        <vt:i4>5</vt:i4>
      </vt:variant>
      <vt:variant>
        <vt:lpwstr/>
      </vt:variant>
      <vt:variant>
        <vt:lpwstr>R89</vt:lpwstr>
      </vt:variant>
      <vt:variant>
        <vt:i4>6815815</vt:i4>
      </vt:variant>
      <vt:variant>
        <vt:i4>3003</vt:i4>
      </vt:variant>
      <vt:variant>
        <vt:i4>0</vt:i4>
      </vt:variant>
      <vt:variant>
        <vt:i4>5</vt:i4>
      </vt:variant>
      <vt:variant>
        <vt:lpwstr/>
      </vt:variant>
      <vt:variant>
        <vt:lpwstr>R75_1</vt:lpwstr>
      </vt:variant>
      <vt:variant>
        <vt:i4>3604594</vt:i4>
      </vt:variant>
      <vt:variant>
        <vt:i4>3000</vt:i4>
      </vt:variant>
      <vt:variant>
        <vt:i4>0</vt:i4>
      </vt:variant>
      <vt:variant>
        <vt:i4>5</vt:i4>
      </vt:variant>
      <vt:variant>
        <vt:lpwstr/>
      </vt:variant>
      <vt:variant>
        <vt:lpwstr>R70</vt:lpwstr>
      </vt:variant>
      <vt:variant>
        <vt:i4>262180</vt:i4>
      </vt:variant>
      <vt:variant>
        <vt:i4>2997</vt:i4>
      </vt:variant>
      <vt:variant>
        <vt:i4>0</vt:i4>
      </vt:variant>
      <vt:variant>
        <vt:i4>5</vt:i4>
      </vt:variant>
      <vt:variant>
        <vt:lpwstr/>
      </vt:variant>
      <vt:variant>
        <vt:lpwstr>uvod_tab</vt:lpwstr>
      </vt:variant>
      <vt:variant>
        <vt:i4>721009</vt:i4>
      </vt:variant>
      <vt:variant>
        <vt:i4>2994</vt:i4>
      </vt:variant>
      <vt:variant>
        <vt:i4>0</vt:i4>
      </vt:variant>
      <vt:variant>
        <vt:i4>5</vt:i4>
      </vt:variant>
      <vt:variant>
        <vt:lpwstr/>
      </vt:variant>
      <vt:variant>
        <vt:lpwstr>R62_1b</vt:lpwstr>
      </vt:variant>
      <vt:variant>
        <vt:i4>262180</vt:i4>
      </vt:variant>
      <vt:variant>
        <vt:i4>2991</vt:i4>
      </vt:variant>
      <vt:variant>
        <vt:i4>0</vt:i4>
      </vt:variant>
      <vt:variant>
        <vt:i4>5</vt:i4>
      </vt:variant>
      <vt:variant>
        <vt:lpwstr/>
      </vt:variant>
      <vt:variant>
        <vt:lpwstr>uvod_tab</vt:lpwstr>
      </vt:variant>
      <vt:variant>
        <vt:i4>6881345</vt:i4>
      </vt:variant>
      <vt:variant>
        <vt:i4>2988</vt:i4>
      </vt:variant>
      <vt:variant>
        <vt:i4>0</vt:i4>
      </vt:variant>
      <vt:variant>
        <vt:i4>5</vt:i4>
      </vt:variant>
      <vt:variant>
        <vt:lpwstr/>
      </vt:variant>
      <vt:variant>
        <vt:lpwstr>R63_5</vt:lpwstr>
      </vt:variant>
      <vt:variant>
        <vt:i4>6881347</vt:i4>
      </vt:variant>
      <vt:variant>
        <vt:i4>2985</vt:i4>
      </vt:variant>
      <vt:variant>
        <vt:i4>0</vt:i4>
      </vt:variant>
      <vt:variant>
        <vt:i4>5</vt:i4>
      </vt:variant>
      <vt:variant>
        <vt:lpwstr/>
      </vt:variant>
      <vt:variant>
        <vt:lpwstr>R61_1</vt:lpwstr>
      </vt:variant>
      <vt:variant>
        <vt:i4>3539058</vt:i4>
      </vt:variant>
      <vt:variant>
        <vt:i4>2982</vt:i4>
      </vt:variant>
      <vt:variant>
        <vt:i4>0</vt:i4>
      </vt:variant>
      <vt:variant>
        <vt:i4>5</vt:i4>
      </vt:variant>
      <vt:variant>
        <vt:lpwstr/>
      </vt:variant>
      <vt:variant>
        <vt:lpwstr>R60</vt:lpwstr>
      </vt:variant>
      <vt:variant>
        <vt:i4>3407986</vt:i4>
      </vt:variant>
      <vt:variant>
        <vt:i4>2979</vt:i4>
      </vt:variant>
      <vt:variant>
        <vt:i4>0</vt:i4>
      </vt:variant>
      <vt:variant>
        <vt:i4>5</vt:i4>
      </vt:variant>
      <vt:variant>
        <vt:lpwstr/>
      </vt:variant>
      <vt:variant>
        <vt:lpwstr>R44</vt:lpwstr>
      </vt:variant>
      <vt:variant>
        <vt:i4>3342450</vt:i4>
      </vt:variant>
      <vt:variant>
        <vt:i4>2976</vt:i4>
      </vt:variant>
      <vt:variant>
        <vt:i4>0</vt:i4>
      </vt:variant>
      <vt:variant>
        <vt:i4>5</vt:i4>
      </vt:variant>
      <vt:variant>
        <vt:lpwstr/>
      </vt:variant>
      <vt:variant>
        <vt:lpwstr>R36</vt:lpwstr>
      </vt:variant>
      <vt:variant>
        <vt:i4>262180</vt:i4>
      </vt:variant>
      <vt:variant>
        <vt:i4>2973</vt:i4>
      </vt:variant>
      <vt:variant>
        <vt:i4>0</vt:i4>
      </vt:variant>
      <vt:variant>
        <vt:i4>5</vt:i4>
      </vt:variant>
      <vt:variant>
        <vt:lpwstr/>
      </vt:variant>
      <vt:variant>
        <vt:lpwstr>uvod_tab</vt:lpwstr>
      </vt:variant>
      <vt:variant>
        <vt:i4>721015</vt:i4>
      </vt:variant>
      <vt:variant>
        <vt:i4>2970</vt:i4>
      </vt:variant>
      <vt:variant>
        <vt:i4>0</vt:i4>
      </vt:variant>
      <vt:variant>
        <vt:i4>5</vt:i4>
      </vt:variant>
      <vt:variant>
        <vt:lpwstr/>
      </vt:variant>
      <vt:variant>
        <vt:lpwstr>R64_1b</vt:lpwstr>
      </vt:variant>
      <vt:variant>
        <vt:i4>6881344</vt:i4>
      </vt:variant>
      <vt:variant>
        <vt:i4>2967</vt:i4>
      </vt:variant>
      <vt:variant>
        <vt:i4>0</vt:i4>
      </vt:variant>
      <vt:variant>
        <vt:i4>5</vt:i4>
      </vt:variant>
      <vt:variant>
        <vt:lpwstr/>
      </vt:variant>
      <vt:variant>
        <vt:lpwstr>R62_1</vt:lpwstr>
      </vt:variant>
      <vt:variant>
        <vt:i4>3342450</vt:i4>
      </vt:variant>
      <vt:variant>
        <vt:i4>2964</vt:i4>
      </vt:variant>
      <vt:variant>
        <vt:i4>0</vt:i4>
      </vt:variant>
      <vt:variant>
        <vt:i4>5</vt:i4>
      </vt:variant>
      <vt:variant>
        <vt:lpwstr/>
      </vt:variant>
      <vt:variant>
        <vt:lpwstr>R30</vt:lpwstr>
      </vt:variant>
      <vt:variant>
        <vt:i4>3342450</vt:i4>
      </vt:variant>
      <vt:variant>
        <vt:i4>2961</vt:i4>
      </vt:variant>
      <vt:variant>
        <vt:i4>0</vt:i4>
      </vt:variant>
      <vt:variant>
        <vt:i4>5</vt:i4>
      </vt:variant>
      <vt:variant>
        <vt:lpwstr/>
      </vt:variant>
      <vt:variant>
        <vt:lpwstr>R30</vt:lpwstr>
      </vt:variant>
      <vt:variant>
        <vt:i4>262180</vt:i4>
      </vt:variant>
      <vt:variant>
        <vt:i4>2958</vt:i4>
      </vt:variant>
      <vt:variant>
        <vt:i4>0</vt:i4>
      </vt:variant>
      <vt:variant>
        <vt:i4>5</vt:i4>
      </vt:variant>
      <vt:variant>
        <vt:lpwstr/>
      </vt:variant>
      <vt:variant>
        <vt:lpwstr>uvod_tab</vt:lpwstr>
      </vt:variant>
      <vt:variant>
        <vt:i4>6881355</vt:i4>
      </vt:variant>
      <vt:variant>
        <vt:i4>2955</vt:i4>
      </vt:variant>
      <vt:variant>
        <vt:i4>0</vt:i4>
      </vt:variant>
      <vt:variant>
        <vt:i4>5</vt:i4>
      </vt:variant>
      <vt:variant>
        <vt:lpwstr/>
      </vt:variant>
      <vt:variant>
        <vt:lpwstr>R69_2</vt:lpwstr>
      </vt:variant>
      <vt:variant>
        <vt:i4>262180</vt:i4>
      </vt:variant>
      <vt:variant>
        <vt:i4>2952</vt:i4>
      </vt:variant>
      <vt:variant>
        <vt:i4>0</vt:i4>
      </vt:variant>
      <vt:variant>
        <vt:i4>5</vt:i4>
      </vt:variant>
      <vt:variant>
        <vt:lpwstr/>
      </vt:variant>
      <vt:variant>
        <vt:lpwstr>uvod_tab</vt:lpwstr>
      </vt:variant>
      <vt:variant>
        <vt:i4>3539058</vt:i4>
      </vt:variant>
      <vt:variant>
        <vt:i4>2949</vt:i4>
      </vt:variant>
      <vt:variant>
        <vt:i4>0</vt:i4>
      </vt:variant>
      <vt:variant>
        <vt:i4>5</vt:i4>
      </vt:variant>
      <vt:variant>
        <vt:lpwstr/>
      </vt:variant>
      <vt:variant>
        <vt:lpwstr>R69</vt:lpwstr>
      </vt:variant>
      <vt:variant>
        <vt:i4>3145842</vt:i4>
      </vt:variant>
      <vt:variant>
        <vt:i4>2946</vt:i4>
      </vt:variant>
      <vt:variant>
        <vt:i4>0</vt:i4>
      </vt:variant>
      <vt:variant>
        <vt:i4>5</vt:i4>
      </vt:variant>
      <vt:variant>
        <vt:lpwstr/>
      </vt:variant>
      <vt:variant>
        <vt:lpwstr>R02</vt:lpwstr>
      </vt:variant>
      <vt:variant>
        <vt:i4>262180</vt:i4>
      </vt:variant>
      <vt:variant>
        <vt:i4>2943</vt:i4>
      </vt:variant>
      <vt:variant>
        <vt:i4>0</vt:i4>
      </vt:variant>
      <vt:variant>
        <vt:i4>5</vt:i4>
      </vt:variant>
      <vt:variant>
        <vt:lpwstr/>
      </vt:variant>
      <vt:variant>
        <vt:lpwstr>uvod_tab</vt:lpwstr>
      </vt:variant>
      <vt:variant>
        <vt:i4>6881345</vt:i4>
      </vt:variant>
      <vt:variant>
        <vt:i4>2940</vt:i4>
      </vt:variant>
      <vt:variant>
        <vt:i4>0</vt:i4>
      </vt:variant>
      <vt:variant>
        <vt:i4>5</vt:i4>
      </vt:variant>
      <vt:variant>
        <vt:lpwstr/>
      </vt:variant>
      <vt:variant>
        <vt:lpwstr>R63_4</vt:lpwstr>
      </vt:variant>
      <vt:variant>
        <vt:i4>262180</vt:i4>
      </vt:variant>
      <vt:variant>
        <vt:i4>2937</vt:i4>
      </vt:variant>
      <vt:variant>
        <vt:i4>0</vt:i4>
      </vt:variant>
      <vt:variant>
        <vt:i4>5</vt:i4>
      </vt:variant>
      <vt:variant>
        <vt:lpwstr/>
      </vt:variant>
      <vt:variant>
        <vt:lpwstr>uvod_tab</vt:lpwstr>
      </vt:variant>
      <vt:variant>
        <vt:i4>6881345</vt:i4>
      </vt:variant>
      <vt:variant>
        <vt:i4>2934</vt:i4>
      </vt:variant>
      <vt:variant>
        <vt:i4>0</vt:i4>
      </vt:variant>
      <vt:variant>
        <vt:i4>5</vt:i4>
      </vt:variant>
      <vt:variant>
        <vt:lpwstr/>
      </vt:variant>
      <vt:variant>
        <vt:lpwstr>R63_6</vt:lpwstr>
      </vt:variant>
      <vt:variant>
        <vt:i4>7143499</vt:i4>
      </vt:variant>
      <vt:variant>
        <vt:i4>2931</vt:i4>
      </vt:variant>
      <vt:variant>
        <vt:i4>0</vt:i4>
      </vt:variant>
      <vt:variant>
        <vt:i4>5</vt:i4>
      </vt:variant>
      <vt:variant>
        <vt:lpwstr/>
      </vt:variant>
      <vt:variant>
        <vt:lpwstr>R29_1</vt:lpwstr>
      </vt:variant>
      <vt:variant>
        <vt:i4>65601</vt:i4>
      </vt:variant>
      <vt:variant>
        <vt:i4>2928</vt:i4>
      </vt:variant>
      <vt:variant>
        <vt:i4>0</vt:i4>
      </vt:variant>
      <vt:variant>
        <vt:i4>5</vt:i4>
      </vt:variant>
      <vt:variant>
        <vt:lpwstr/>
      </vt:variant>
      <vt:variant>
        <vt:lpwstr>P110</vt:lpwstr>
      </vt:variant>
      <vt:variant>
        <vt:i4>262180</vt:i4>
      </vt:variant>
      <vt:variant>
        <vt:i4>2925</vt:i4>
      </vt:variant>
      <vt:variant>
        <vt:i4>0</vt:i4>
      </vt:variant>
      <vt:variant>
        <vt:i4>5</vt:i4>
      </vt:variant>
      <vt:variant>
        <vt:lpwstr/>
      </vt:variant>
      <vt:variant>
        <vt:lpwstr>uvod_tab</vt:lpwstr>
      </vt:variant>
      <vt:variant>
        <vt:i4>721009</vt:i4>
      </vt:variant>
      <vt:variant>
        <vt:i4>2922</vt:i4>
      </vt:variant>
      <vt:variant>
        <vt:i4>0</vt:i4>
      </vt:variant>
      <vt:variant>
        <vt:i4>5</vt:i4>
      </vt:variant>
      <vt:variant>
        <vt:lpwstr/>
      </vt:variant>
      <vt:variant>
        <vt:lpwstr>R62_1b</vt:lpwstr>
      </vt:variant>
      <vt:variant>
        <vt:i4>1835057</vt:i4>
      </vt:variant>
      <vt:variant>
        <vt:i4>2919</vt:i4>
      </vt:variant>
      <vt:variant>
        <vt:i4>0</vt:i4>
      </vt:variant>
      <vt:variant>
        <vt:i4>5</vt:i4>
      </vt:variant>
      <vt:variant>
        <vt:lpwstr/>
      </vt:variant>
      <vt:variant>
        <vt:lpwstr>RDef_Vyh</vt:lpwstr>
      </vt:variant>
      <vt:variant>
        <vt:i4>3604592</vt:i4>
      </vt:variant>
      <vt:variant>
        <vt:i4>2916</vt:i4>
      </vt:variant>
      <vt:variant>
        <vt:i4>0</vt:i4>
      </vt:variant>
      <vt:variant>
        <vt:i4>5</vt:i4>
      </vt:variant>
      <vt:variant>
        <vt:lpwstr/>
      </vt:variant>
      <vt:variant>
        <vt:lpwstr>P78</vt:lpwstr>
      </vt:variant>
      <vt:variant>
        <vt:i4>262180</vt:i4>
      </vt:variant>
      <vt:variant>
        <vt:i4>2913</vt:i4>
      </vt:variant>
      <vt:variant>
        <vt:i4>0</vt:i4>
      </vt:variant>
      <vt:variant>
        <vt:i4>5</vt:i4>
      </vt:variant>
      <vt:variant>
        <vt:lpwstr/>
      </vt:variant>
      <vt:variant>
        <vt:lpwstr>uvod_tab</vt:lpwstr>
      </vt:variant>
      <vt:variant>
        <vt:i4>3211378</vt:i4>
      </vt:variant>
      <vt:variant>
        <vt:i4>2910</vt:i4>
      </vt:variant>
      <vt:variant>
        <vt:i4>0</vt:i4>
      </vt:variant>
      <vt:variant>
        <vt:i4>5</vt:i4>
      </vt:variant>
      <vt:variant>
        <vt:lpwstr/>
      </vt:variant>
      <vt:variant>
        <vt:lpwstr>R17</vt:lpwstr>
      </vt:variant>
      <vt:variant>
        <vt:i4>7209035</vt:i4>
      </vt:variant>
      <vt:variant>
        <vt:i4>2907</vt:i4>
      </vt:variant>
      <vt:variant>
        <vt:i4>0</vt:i4>
      </vt:variant>
      <vt:variant>
        <vt:i4>5</vt:i4>
      </vt:variant>
      <vt:variant>
        <vt:lpwstr/>
      </vt:variant>
      <vt:variant>
        <vt:lpwstr>RdeF_sprsm</vt:lpwstr>
      </vt:variant>
      <vt:variant>
        <vt:i4>262180</vt:i4>
      </vt:variant>
      <vt:variant>
        <vt:i4>2904</vt:i4>
      </vt:variant>
      <vt:variant>
        <vt:i4>0</vt:i4>
      </vt:variant>
      <vt:variant>
        <vt:i4>5</vt:i4>
      </vt:variant>
      <vt:variant>
        <vt:lpwstr/>
      </vt:variant>
      <vt:variant>
        <vt:lpwstr>uvod_tab</vt:lpwstr>
      </vt:variant>
      <vt:variant>
        <vt:i4>3407986</vt:i4>
      </vt:variant>
      <vt:variant>
        <vt:i4>2901</vt:i4>
      </vt:variant>
      <vt:variant>
        <vt:i4>0</vt:i4>
      </vt:variant>
      <vt:variant>
        <vt:i4>5</vt:i4>
      </vt:variant>
      <vt:variant>
        <vt:lpwstr/>
      </vt:variant>
      <vt:variant>
        <vt:lpwstr>R42</vt:lpwstr>
      </vt:variant>
      <vt:variant>
        <vt:i4>7209034</vt:i4>
      </vt:variant>
      <vt:variant>
        <vt:i4>2898</vt:i4>
      </vt:variant>
      <vt:variant>
        <vt:i4>0</vt:i4>
      </vt:variant>
      <vt:variant>
        <vt:i4>5</vt:i4>
      </vt:variant>
      <vt:variant>
        <vt:lpwstr/>
      </vt:variant>
      <vt:variant>
        <vt:lpwstr>R18_1</vt:lpwstr>
      </vt:variant>
      <vt:variant>
        <vt:i4>262180</vt:i4>
      </vt:variant>
      <vt:variant>
        <vt:i4>2895</vt:i4>
      </vt:variant>
      <vt:variant>
        <vt:i4>0</vt:i4>
      </vt:variant>
      <vt:variant>
        <vt:i4>5</vt:i4>
      </vt:variant>
      <vt:variant>
        <vt:lpwstr/>
      </vt:variant>
      <vt:variant>
        <vt:lpwstr>uvod_tab</vt:lpwstr>
      </vt:variant>
      <vt:variant>
        <vt:i4>6357106</vt:i4>
      </vt:variant>
      <vt:variant>
        <vt:i4>2892</vt:i4>
      </vt:variant>
      <vt:variant>
        <vt:i4>0</vt:i4>
      </vt:variant>
      <vt:variant>
        <vt:i4>5</vt:i4>
      </vt:variant>
      <vt:variant>
        <vt:lpwstr/>
      </vt:variant>
      <vt:variant>
        <vt:lpwstr>RA5</vt:lpwstr>
      </vt:variant>
      <vt:variant>
        <vt:i4>3604594</vt:i4>
      </vt:variant>
      <vt:variant>
        <vt:i4>2889</vt:i4>
      </vt:variant>
      <vt:variant>
        <vt:i4>0</vt:i4>
      </vt:variant>
      <vt:variant>
        <vt:i4>5</vt:i4>
      </vt:variant>
      <vt:variant>
        <vt:lpwstr/>
      </vt:variant>
      <vt:variant>
        <vt:lpwstr>R78</vt:lpwstr>
      </vt:variant>
      <vt:variant>
        <vt:i4>262180</vt:i4>
      </vt:variant>
      <vt:variant>
        <vt:i4>2886</vt:i4>
      </vt:variant>
      <vt:variant>
        <vt:i4>0</vt:i4>
      </vt:variant>
      <vt:variant>
        <vt:i4>5</vt:i4>
      </vt:variant>
      <vt:variant>
        <vt:lpwstr/>
      </vt:variant>
      <vt:variant>
        <vt:lpwstr>uvod_tab</vt:lpwstr>
      </vt:variant>
      <vt:variant>
        <vt:i4>524401</vt:i4>
      </vt:variant>
      <vt:variant>
        <vt:i4>2883</vt:i4>
      </vt:variant>
      <vt:variant>
        <vt:i4>0</vt:i4>
      </vt:variant>
      <vt:variant>
        <vt:i4>5</vt:i4>
      </vt:variant>
      <vt:variant>
        <vt:lpwstr/>
      </vt:variant>
      <vt:variant>
        <vt:lpwstr>R62_1a</vt:lpwstr>
      </vt:variant>
      <vt:variant>
        <vt:i4>3342450</vt:i4>
      </vt:variant>
      <vt:variant>
        <vt:i4>2880</vt:i4>
      </vt:variant>
      <vt:variant>
        <vt:i4>0</vt:i4>
      </vt:variant>
      <vt:variant>
        <vt:i4>5</vt:i4>
      </vt:variant>
      <vt:variant>
        <vt:lpwstr/>
      </vt:variant>
      <vt:variant>
        <vt:lpwstr>R32</vt:lpwstr>
      </vt:variant>
      <vt:variant>
        <vt:i4>7143498</vt:i4>
      </vt:variant>
      <vt:variant>
        <vt:i4>2877</vt:i4>
      </vt:variant>
      <vt:variant>
        <vt:i4>0</vt:i4>
      </vt:variant>
      <vt:variant>
        <vt:i4>5</vt:i4>
      </vt:variant>
      <vt:variant>
        <vt:lpwstr/>
      </vt:variant>
      <vt:variant>
        <vt:lpwstr>R28_1</vt:lpwstr>
      </vt:variant>
      <vt:variant>
        <vt:i4>852007</vt:i4>
      </vt:variant>
      <vt:variant>
        <vt:i4>2874</vt:i4>
      </vt:variant>
      <vt:variant>
        <vt:i4>0</vt:i4>
      </vt:variant>
      <vt:variant>
        <vt:i4>5</vt:i4>
      </vt:variant>
      <vt:variant>
        <vt:lpwstr/>
      </vt:variant>
      <vt:variant>
        <vt:lpwstr>Rdef_Dok</vt:lpwstr>
      </vt:variant>
      <vt:variant>
        <vt:i4>262180</vt:i4>
      </vt:variant>
      <vt:variant>
        <vt:i4>2871</vt:i4>
      </vt:variant>
      <vt:variant>
        <vt:i4>0</vt:i4>
      </vt:variant>
      <vt:variant>
        <vt:i4>5</vt:i4>
      </vt:variant>
      <vt:variant>
        <vt:lpwstr/>
      </vt:variant>
      <vt:variant>
        <vt:lpwstr>uvod_tab</vt:lpwstr>
      </vt:variant>
      <vt:variant>
        <vt:i4>6357106</vt:i4>
      </vt:variant>
      <vt:variant>
        <vt:i4>2868</vt:i4>
      </vt:variant>
      <vt:variant>
        <vt:i4>0</vt:i4>
      </vt:variant>
      <vt:variant>
        <vt:i4>5</vt:i4>
      </vt:variant>
      <vt:variant>
        <vt:lpwstr/>
      </vt:variant>
      <vt:variant>
        <vt:lpwstr>RA5</vt:lpwstr>
      </vt:variant>
      <vt:variant>
        <vt:i4>3342450</vt:i4>
      </vt:variant>
      <vt:variant>
        <vt:i4>2865</vt:i4>
      </vt:variant>
      <vt:variant>
        <vt:i4>0</vt:i4>
      </vt:variant>
      <vt:variant>
        <vt:i4>5</vt:i4>
      </vt:variant>
      <vt:variant>
        <vt:lpwstr/>
      </vt:variant>
      <vt:variant>
        <vt:lpwstr>R31</vt:lpwstr>
      </vt:variant>
      <vt:variant>
        <vt:i4>7143498</vt:i4>
      </vt:variant>
      <vt:variant>
        <vt:i4>2862</vt:i4>
      </vt:variant>
      <vt:variant>
        <vt:i4>0</vt:i4>
      </vt:variant>
      <vt:variant>
        <vt:i4>5</vt:i4>
      </vt:variant>
      <vt:variant>
        <vt:lpwstr/>
      </vt:variant>
      <vt:variant>
        <vt:lpwstr>R28_1</vt:lpwstr>
      </vt:variant>
      <vt:variant>
        <vt:i4>852007</vt:i4>
      </vt:variant>
      <vt:variant>
        <vt:i4>2859</vt:i4>
      </vt:variant>
      <vt:variant>
        <vt:i4>0</vt:i4>
      </vt:variant>
      <vt:variant>
        <vt:i4>5</vt:i4>
      </vt:variant>
      <vt:variant>
        <vt:lpwstr/>
      </vt:variant>
      <vt:variant>
        <vt:lpwstr>Rdef_Dok</vt:lpwstr>
      </vt:variant>
      <vt:variant>
        <vt:i4>262180</vt:i4>
      </vt:variant>
      <vt:variant>
        <vt:i4>2856</vt:i4>
      </vt:variant>
      <vt:variant>
        <vt:i4>0</vt:i4>
      </vt:variant>
      <vt:variant>
        <vt:i4>5</vt:i4>
      </vt:variant>
      <vt:variant>
        <vt:lpwstr/>
      </vt:variant>
      <vt:variant>
        <vt:lpwstr>uvod_tab</vt:lpwstr>
      </vt:variant>
      <vt:variant>
        <vt:i4>917545</vt:i4>
      </vt:variant>
      <vt:variant>
        <vt:i4>2853</vt:i4>
      </vt:variant>
      <vt:variant>
        <vt:i4>0</vt:i4>
      </vt:variant>
      <vt:variant>
        <vt:i4>5</vt:i4>
      </vt:variant>
      <vt:variant>
        <vt:lpwstr/>
      </vt:variant>
      <vt:variant>
        <vt:lpwstr>Rdef_Zav</vt:lpwstr>
      </vt:variant>
      <vt:variant>
        <vt:i4>262180</vt:i4>
      </vt:variant>
      <vt:variant>
        <vt:i4>2850</vt:i4>
      </vt:variant>
      <vt:variant>
        <vt:i4>0</vt:i4>
      </vt:variant>
      <vt:variant>
        <vt:i4>5</vt:i4>
      </vt:variant>
      <vt:variant>
        <vt:lpwstr/>
      </vt:variant>
      <vt:variant>
        <vt:lpwstr>uvod_tab</vt:lpwstr>
      </vt:variant>
      <vt:variant>
        <vt:i4>7143494</vt:i4>
      </vt:variant>
      <vt:variant>
        <vt:i4>2847</vt:i4>
      </vt:variant>
      <vt:variant>
        <vt:i4>0</vt:i4>
      </vt:variant>
      <vt:variant>
        <vt:i4>5</vt:i4>
      </vt:variant>
      <vt:variant>
        <vt:lpwstr/>
      </vt:variant>
      <vt:variant>
        <vt:lpwstr>R24_2</vt:lpwstr>
      </vt:variant>
      <vt:variant>
        <vt:i4>262180</vt:i4>
      </vt:variant>
      <vt:variant>
        <vt:i4>2844</vt:i4>
      </vt:variant>
      <vt:variant>
        <vt:i4>0</vt:i4>
      </vt:variant>
      <vt:variant>
        <vt:i4>5</vt:i4>
      </vt:variant>
      <vt:variant>
        <vt:lpwstr/>
      </vt:variant>
      <vt:variant>
        <vt:lpwstr>uvod_tab</vt:lpwstr>
      </vt:variant>
      <vt:variant>
        <vt:i4>3276914</vt:i4>
      </vt:variant>
      <vt:variant>
        <vt:i4>2841</vt:i4>
      </vt:variant>
      <vt:variant>
        <vt:i4>0</vt:i4>
      </vt:variant>
      <vt:variant>
        <vt:i4>5</vt:i4>
      </vt:variant>
      <vt:variant>
        <vt:lpwstr/>
      </vt:variant>
      <vt:variant>
        <vt:lpwstr>R21</vt:lpwstr>
      </vt:variant>
      <vt:variant>
        <vt:i4>7209035</vt:i4>
      </vt:variant>
      <vt:variant>
        <vt:i4>2838</vt:i4>
      </vt:variant>
      <vt:variant>
        <vt:i4>0</vt:i4>
      </vt:variant>
      <vt:variant>
        <vt:i4>5</vt:i4>
      </vt:variant>
      <vt:variant>
        <vt:lpwstr/>
      </vt:variant>
      <vt:variant>
        <vt:lpwstr>R19_2</vt:lpwstr>
      </vt:variant>
      <vt:variant>
        <vt:i4>7536725</vt:i4>
      </vt:variant>
      <vt:variant>
        <vt:i4>2835</vt:i4>
      </vt:variant>
      <vt:variant>
        <vt:i4>0</vt:i4>
      </vt:variant>
      <vt:variant>
        <vt:i4>5</vt:i4>
      </vt:variant>
      <vt:variant>
        <vt:lpwstr/>
      </vt:variant>
      <vt:variant>
        <vt:lpwstr>Rdef_Misto</vt:lpwstr>
      </vt:variant>
      <vt:variant>
        <vt:i4>1507386</vt:i4>
      </vt:variant>
      <vt:variant>
        <vt:i4>2832</vt:i4>
      </vt:variant>
      <vt:variant>
        <vt:i4>0</vt:i4>
      </vt:variant>
      <vt:variant>
        <vt:i4>5</vt:i4>
      </vt:variant>
      <vt:variant>
        <vt:lpwstr/>
      </vt:variant>
      <vt:variant>
        <vt:lpwstr>Rdef_Pre</vt:lpwstr>
      </vt:variant>
      <vt:variant>
        <vt:i4>262180</vt:i4>
      </vt:variant>
      <vt:variant>
        <vt:i4>2829</vt:i4>
      </vt:variant>
      <vt:variant>
        <vt:i4>0</vt:i4>
      </vt:variant>
      <vt:variant>
        <vt:i4>5</vt:i4>
      </vt:variant>
      <vt:variant>
        <vt:lpwstr/>
      </vt:variant>
      <vt:variant>
        <vt:lpwstr>uvod_tab</vt:lpwstr>
      </vt:variant>
      <vt:variant>
        <vt:i4>3276914</vt:i4>
      </vt:variant>
      <vt:variant>
        <vt:i4>2826</vt:i4>
      </vt:variant>
      <vt:variant>
        <vt:i4>0</vt:i4>
      </vt:variant>
      <vt:variant>
        <vt:i4>5</vt:i4>
      </vt:variant>
      <vt:variant>
        <vt:lpwstr/>
      </vt:variant>
      <vt:variant>
        <vt:lpwstr>R21</vt:lpwstr>
      </vt:variant>
      <vt:variant>
        <vt:i4>7209035</vt:i4>
      </vt:variant>
      <vt:variant>
        <vt:i4>2823</vt:i4>
      </vt:variant>
      <vt:variant>
        <vt:i4>0</vt:i4>
      </vt:variant>
      <vt:variant>
        <vt:i4>5</vt:i4>
      </vt:variant>
      <vt:variant>
        <vt:lpwstr/>
      </vt:variant>
      <vt:variant>
        <vt:lpwstr>R19_2</vt:lpwstr>
      </vt:variant>
      <vt:variant>
        <vt:i4>7209035</vt:i4>
      </vt:variant>
      <vt:variant>
        <vt:i4>2820</vt:i4>
      </vt:variant>
      <vt:variant>
        <vt:i4>0</vt:i4>
      </vt:variant>
      <vt:variant>
        <vt:i4>5</vt:i4>
      </vt:variant>
      <vt:variant>
        <vt:lpwstr/>
      </vt:variant>
      <vt:variant>
        <vt:lpwstr>R19_2</vt:lpwstr>
      </vt:variant>
      <vt:variant>
        <vt:i4>262180</vt:i4>
      </vt:variant>
      <vt:variant>
        <vt:i4>2817</vt:i4>
      </vt:variant>
      <vt:variant>
        <vt:i4>0</vt:i4>
      </vt:variant>
      <vt:variant>
        <vt:i4>5</vt:i4>
      </vt:variant>
      <vt:variant>
        <vt:lpwstr/>
      </vt:variant>
      <vt:variant>
        <vt:lpwstr>uvod_tab</vt:lpwstr>
      </vt:variant>
      <vt:variant>
        <vt:i4>3211378</vt:i4>
      </vt:variant>
      <vt:variant>
        <vt:i4>2814</vt:i4>
      </vt:variant>
      <vt:variant>
        <vt:i4>0</vt:i4>
      </vt:variant>
      <vt:variant>
        <vt:i4>5</vt:i4>
      </vt:variant>
      <vt:variant>
        <vt:lpwstr/>
      </vt:variant>
      <vt:variant>
        <vt:lpwstr>R14</vt:lpwstr>
      </vt:variant>
      <vt:variant>
        <vt:i4>3211378</vt:i4>
      </vt:variant>
      <vt:variant>
        <vt:i4>2811</vt:i4>
      </vt:variant>
      <vt:variant>
        <vt:i4>0</vt:i4>
      </vt:variant>
      <vt:variant>
        <vt:i4>5</vt:i4>
      </vt:variant>
      <vt:variant>
        <vt:lpwstr/>
      </vt:variant>
      <vt:variant>
        <vt:lpwstr>R10</vt:lpwstr>
      </vt:variant>
      <vt:variant>
        <vt:i4>262180</vt:i4>
      </vt:variant>
      <vt:variant>
        <vt:i4>2808</vt:i4>
      </vt:variant>
      <vt:variant>
        <vt:i4>0</vt:i4>
      </vt:variant>
      <vt:variant>
        <vt:i4>5</vt:i4>
      </vt:variant>
      <vt:variant>
        <vt:lpwstr/>
      </vt:variant>
      <vt:variant>
        <vt:lpwstr>uvod_tab</vt:lpwstr>
      </vt:variant>
      <vt:variant>
        <vt:i4>6881355</vt:i4>
      </vt:variant>
      <vt:variant>
        <vt:i4>2805</vt:i4>
      </vt:variant>
      <vt:variant>
        <vt:i4>0</vt:i4>
      </vt:variant>
      <vt:variant>
        <vt:i4>5</vt:i4>
      </vt:variant>
      <vt:variant>
        <vt:lpwstr/>
      </vt:variant>
      <vt:variant>
        <vt:lpwstr>R69_2</vt:lpwstr>
      </vt:variant>
      <vt:variant>
        <vt:i4>262180</vt:i4>
      </vt:variant>
      <vt:variant>
        <vt:i4>2802</vt:i4>
      </vt:variant>
      <vt:variant>
        <vt:i4>0</vt:i4>
      </vt:variant>
      <vt:variant>
        <vt:i4>5</vt:i4>
      </vt:variant>
      <vt:variant>
        <vt:lpwstr/>
      </vt:variant>
      <vt:variant>
        <vt:lpwstr>uvod_tab</vt:lpwstr>
      </vt:variant>
      <vt:variant>
        <vt:i4>6946930</vt:i4>
      </vt:variant>
      <vt:variant>
        <vt:i4>2799</vt:i4>
      </vt:variant>
      <vt:variant>
        <vt:i4>0</vt:i4>
      </vt:variant>
      <vt:variant>
        <vt:i4>5</vt:i4>
      </vt:variant>
      <vt:variant>
        <vt:lpwstr/>
      </vt:variant>
      <vt:variant>
        <vt:lpwstr>RJ1</vt:lpwstr>
      </vt:variant>
      <vt:variant>
        <vt:i4>6946930</vt:i4>
      </vt:variant>
      <vt:variant>
        <vt:i4>2796</vt:i4>
      </vt:variant>
      <vt:variant>
        <vt:i4>0</vt:i4>
      </vt:variant>
      <vt:variant>
        <vt:i4>5</vt:i4>
      </vt:variant>
      <vt:variant>
        <vt:lpwstr/>
      </vt:variant>
      <vt:variant>
        <vt:lpwstr>RJ1</vt:lpwstr>
      </vt:variant>
      <vt:variant>
        <vt:i4>3670130</vt:i4>
      </vt:variant>
      <vt:variant>
        <vt:i4>2793</vt:i4>
      </vt:variant>
      <vt:variant>
        <vt:i4>0</vt:i4>
      </vt:variant>
      <vt:variant>
        <vt:i4>5</vt:i4>
      </vt:variant>
      <vt:variant>
        <vt:lpwstr/>
      </vt:variant>
      <vt:variant>
        <vt:lpwstr>R86</vt:lpwstr>
      </vt:variant>
      <vt:variant>
        <vt:i4>3670130</vt:i4>
      </vt:variant>
      <vt:variant>
        <vt:i4>2790</vt:i4>
      </vt:variant>
      <vt:variant>
        <vt:i4>0</vt:i4>
      </vt:variant>
      <vt:variant>
        <vt:i4>5</vt:i4>
      </vt:variant>
      <vt:variant>
        <vt:lpwstr/>
      </vt:variant>
      <vt:variant>
        <vt:lpwstr>R85</vt:lpwstr>
      </vt:variant>
      <vt:variant>
        <vt:i4>66</vt:i4>
      </vt:variant>
      <vt:variant>
        <vt:i4>2787</vt:i4>
      </vt:variant>
      <vt:variant>
        <vt:i4>0</vt:i4>
      </vt:variant>
      <vt:variant>
        <vt:i4>5</vt:i4>
      </vt:variant>
      <vt:variant>
        <vt:lpwstr/>
      </vt:variant>
      <vt:variant>
        <vt:lpwstr>P121</vt:lpwstr>
      </vt:variant>
      <vt:variant>
        <vt:i4>262180</vt:i4>
      </vt:variant>
      <vt:variant>
        <vt:i4>2784</vt:i4>
      </vt:variant>
      <vt:variant>
        <vt:i4>0</vt:i4>
      </vt:variant>
      <vt:variant>
        <vt:i4>5</vt:i4>
      </vt:variant>
      <vt:variant>
        <vt:lpwstr/>
      </vt:variant>
      <vt:variant>
        <vt:lpwstr>uvod_tab</vt:lpwstr>
      </vt:variant>
      <vt:variant>
        <vt:i4>3407986</vt:i4>
      </vt:variant>
      <vt:variant>
        <vt:i4>2781</vt:i4>
      </vt:variant>
      <vt:variant>
        <vt:i4>0</vt:i4>
      </vt:variant>
      <vt:variant>
        <vt:i4>5</vt:i4>
      </vt:variant>
      <vt:variant>
        <vt:lpwstr/>
      </vt:variant>
      <vt:variant>
        <vt:lpwstr>R41</vt:lpwstr>
      </vt:variant>
      <vt:variant>
        <vt:i4>262180</vt:i4>
      </vt:variant>
      <vt:variant>
        <vt:i4>2778</vt:i4>
      </vt:variant>
      <vt:variant>
        <vt:i4>0</vt:i4>
      </vt:variant>
      <vt:variant>
        <vt:i4>5</vt:i4>
      </vt:variant>
      <vt:variant>
        <vt:lpwstr/>
      </vt:variant>
      <vt:variant>
        <vt:lpwstr>uvod_tab</vt:lpwstr>
      </vt:variant>
      <vt:variant>
        <vt:i4>6357106</vt:i4>
      </vt:variant>
      <vt:variant>
        <vt:i4>2775</vt:i4>
      </vt:variant>
      <vt:variant>
        <vt:i4>0</vt:i4>
      </vt:variant>
      <vt:variant>
        <vt:i4>5</vt:i4>
      </vt:variant>
      <vt:variant>
        <vt:lpwstr/>
      </vt:variant>
      <vt:variant>
        <vt:lpwstr>RA3</vt:lpwstr>
      </vt:variant>
      <vt:variant>
        <vt:i4>524401</vt:i4>
      </vt:variant>
      <vt:variant>
        <vt:i4>2772</vt:i4>
      </vt:variant>
      <vt:variant>
        <vt:i4>0</vt:i4>
      </vt:variant>
      <vt:variant>
        <vt:i4>5</vt:i4>
      </vt:variant>
      <vt:variant>
        <vt:lpwstr/>
      </vt:variant>
      <vt:variant>
        <vt:lpwstr>R62_1a</vt:lpwstr>
      </vt:variant>
      <vt:variant>
        <vt:i4>262180</vt:i4>
      </vt:variant>
      <vt:variant>
        <vt:i4>2769</vt:i4>
      </vt:variant>
      <vt:variant>
        <vt:i4>0</vt:i4>
      </vt:variant>
      <vt:variant>
        <vt:i4>5</vt:i4>
      </vt:variant>
      <vt:variant>
        <vt:lpwstr/>
      </vt:variant>
      <vt:variant>
        <vt:lpwstr>uvod_tab</vt:lpwstr>
      </vt:variant>
      <vt:variant>
        <vt:i4>786552</vt:i4>
      </vt:variant>
      <vt:variant>
        <vt:i4>2766</vt:i4>
      </vt:variant>
      <vt:variant>
        <vt:i4>0</vt:i4>
      </vt:variant>
      <vt:variant>
        <vt:i4>5</vt:i4>
      </vt:variant>
      <vt:variant>
        <vt:lpwstr/>
      </vt:variant>
      <vt:variant>
        <vt:lpwstr>R18_2bc</vt:lpwstr>
      </vt:variant>
      <vt:variant>
        <vt:i4>7536725</vt:i4>
      </vt:variant>
      <vt:variant>
        <vt:i4>2763</vt:i4>
      </vt:variant>
      <vt:variant>
        <vt:i4>0</vt:i4>
      </vt:variant>
      <vt:variant>
        <vt:i4>5</vt:i4>
      </vt:variant>
      <vt:variant>
        <vt:lpwstr/>
      </vt:variant>
      <vt:variant>
        <vt:lpwstr>Rdef_Misto</vt:lpwstr>
      </vt:variant>
      <vt:variant>
        <vt:i4>7733336</vt:i4>
      </vt:variant>
      <vt:variant>
        <vt:i4>2760</vt:i4>
      </vt:variant>
      <vt:variant>
        <vt:i4>0</vt:i4>
      </vt:variant>
      <vt:variant>
        <vt:i4>5</vt:i4>
      </vt:variant>
      <vt:variant>
        <vt:lpwstr/>
      </vt:variant>
      <vt:variant>
        <vt:lpwstr>RDef_misto_u_znacky</vt:lpwstr>
      </vt:variant>
      <vt:variant>
        <vt:i4>262180</vt:i4>
      </vt:variant>
      <vt:variant>
        <vt:i4>2757</vt:i4>
      </vt:variant>
      <vt:variant>
        <vt:i4>0</vt:i4>
      </vt:variant>
      <vt:variant>
        <vt:i4>5</vt:i4>
      </vt:variant>
      <vt:variant>
        <vt:lpwstr/>
      </vt:variant>
      <vt:variant>
        <vt:lpwstr>uvod_tab</vt:lpwstr>
      </vt:variant>
      <vt:variant>
        <vt:i4>7209035</vt:i4>
      </vt:variant>
      <vt:variant>
        <vt:i4>2754</vt:i4>
      </vt:variant>
      <vt:variant>
        <vt:i4>0</vt:i4>
      </vt:variant>
      <vt:variant>
        <vt:i4>5</vt:i4>
      </vt:variant>
      <vt:variant>
        <vt:lpwstr/>
      </vt:variant>
      <vt:variant>
        <vt:lpwstr>R19_2</vt:lpwstr>
      </vt:variant>
      <vt:variant>
        <vt:i4>3211378</vt:i4>
      </vt:variant>
      <vt:variant>
        <vt:i4>2751</vt:i4>
      </vt:variant>
      <vt:variant>
        <vt:i4>0</vt:i4>
      </vt:variant>
      <vt:variant>
        <vt:i4>5</vt:i4>
      </vt:variant>
      <vt:variant>
        <vt:lpwstr/>
      </vt:variant>
      <vt:variant>
        <vt:lpwstr>R15</vt:lpwstr>
      </vt:variant>
      <vt:variant>
        <vt:i4>1507386</vt:i4>
      </vt:variant>
      <vt:variant>
        <vt:i4>2748</vt:i4>
      </vt:variant>
      <vt:variant>
        <vt:i4>0</vt:i4>
      </vt:variant>
      <vt:variant>
        <vt:i4>5</vt:i4>
      </vt:variant>
      <vt:variant>
        <vt:lpwstr/>
      </vt:variant>
      <vt:variant>
        <vt:lpwstr>Rdef_Pre</vt:lpwstr>
      </vt:variant>
      <vt:variant>
        <vt:i4>5308483</vt:i4>
      </vt:variant>
      <vt:variant>
        <vt:i4>2745</vt:i4>
      </vt:variant>
      <vt:variant>
        <vt:i4>0</vt:i4>
      </vt:variant>
      <vt:variant>
        <vt:i4>5</vt:i4>
      </vt:variant>
      <vt:variant>
        <vt:lpwstr/>
      </vt:variant>
      <vt:variant>
        <vt:lpwstr>RA10</vt:lpwstr>
      </vt:variant>
      <vt:variant>
        <vt:i4>6881350</vt:i4>
      </vt:variant>
      <vt:variant>
        <vt:i4>2742</vt:i4>
      </vt:variant>
      <vt:variant>
        <vt:i4>0</vt:i4>
      </vt:variant>
      <vt:variant>
        <vt:i4>5</vt:i4>
      </vt:variant>
      <vt:variant>
        <vt:lpwstr/>
      </vt:variant>
      <vt:variant>
        <vt:lpwstr>R64_2</vt:lpwstr>
      </vt:variant>
      <vt:variant>
        <vt:i4>721009</vt:i4>
      </vt:variant>
      <vt:variant>
        <vt:i4>2739</vt:i4>
      </vt:variant>
      <vt:variant>
        <vt:i4>0</vt:i4>
      </vt:variant>
      <vt:variant>
        <vt:i4>5</vt:i4>
      </vt:variant>
      <vt:variant>
        <vt:lpwstr/>
      </vt:variant>
      <vt:variant>
        <vt:lpwstr>R62_1b</vt:lpwstr>
      </vt:variant>
      <vt:variant>
        <vt:i4>262180</vt:i4>
      </vt:variant>
      <vt:variant>
        <vt:i4>2736</vt:i4>
      </vt:variant>
      <vt:variant>
        <vt:i4>0</vt:i4>
      </vt:variant>
      <vt:variant>
        <vt:i4>5</vt:i4>
      </vt:variant>
      <vt:variant>
        <vt:lpwstr/>
      </vt:variant>
      <vt:variant>
        <vt:lpwstr>uvod_tab</vt:lpwstr>
      </vt:variant>
      <vt:variant>
        <vt:i4>3539058</vt:i4>
      </vt:variant>
      <vt:variant>
        <vt:i4>2733</vt:i4>
      </vt:variant>
      <vt:variant>
        <vt:i4>0</vt:i4>
      </vt:variant>
      <vt:variant>
        <vt:i4>5</vt:i4>
      </vt:variant>
      <vt:variant>
        <vt:lpwstr/>
      </vt:variant>
      <vt:variant>
        <vt:lpwstr>R66</vt:lpwstr>
      </vt:variant>
      <vt:variant>
        <vt:i4>262180</vt:i4>
      </vt:variant>
      <vt:variant>
        <vt:i4>2730</vt:i4>
      </vt:variant>
      <vt:variant>
        <vt:i4>0</vt:i4>
      </vt:variant>
      <vt:variant>
        <vt:i4>5</vt:i4>
      </vt:variant>
      <vt:variant>
        <vt:lpwstr/>
      </vt:variant>
      <vt:variant>
        <vt:lpwstr>uvod_tab</vt:lpwstr>
      </vt:variant>
      <vt:variant>
        <vt:i4>7209034</vt:i4>
      </vt:variant>
      <vt:variant>
        <vt:i4>2727</vt:i4>
      </vt:variant>
      <vt:variant>
        <vt:i4>0</vt:i4>
      </vt:variant>
      <vt:variant>
        <vt:i4>5</vt:i4>
      </vt:variant>
      <vt:variant>
        <vt:lpwstr/>
      </vt:variant>
      <vt:variant>
        <vt:lpwstr>R18_2</vt:lpwstr>
      </vt:variant>
      <vt:variant>
        <vt:i4>7209028</vt:i4>
      </vt:variant>
      <vt:variant>
        <vt:i4>2724</vt:i4>
      </vt:variant>
      <vt:variant>
        <vt:i4>0</vt:i4>
      </vt:variant>
      <vt:variant>
        <vt:i4>5</vt:i4>
      </vt:variant>
      <vt:variant>
        <vt:lpwstr/>
      </vt:variant>
      <vt:variant>
        <vt:lpwstr>R16_1</vt:lpwstr>
      </vt:variant>
      <vt:variant>
        <vt:i4>7536725</vt:i4>
      </vt:variant>
      <vt:variant>
        <vt:i4>2721</vt:i4>
      </vt:variant>
      <vt:variant>
        <vt:i4>0</vt:i4>
      </vt:variant>
      <vt:variant>
        <vt:i4>5</vt:i4>
      </vt:variant>
      <vt:variant>
        <vt:lpwstr/>
      </vt:variant>
      <vt:variant>
        <vt:lpwstr>Rdef_Misto</vt:lpwstr>
      </vt:variant>
      <vt:variant>
        <vt:i4>7733336</vt:i4>
      </vt:variant>
      <vt:variant>
        <vt:i4>2718</vt:i4>
      </vt:variant>
      <vt:variant>
        <vt:i4>0</vt:i4>
      </vt:variant>
      <vt:variant>
        <vt:i4>5</vt:i4>
      </vt:variant>
      <vt:variant>
        <vt:lpwstr/>
      </vt:variant>
      <vt:variant>
        <vt:lpwstr>RDef_misto_u_znacky</vt:lpwstr>
      </vt:variant>
      <vt:variant>
        <vt:i4>262180</vt:i4>
      </vt:variant>
      <vt:variant>
        <vt:i4>2715</vt:i4>
      </vt:variant>
      <vt:variant>
        <vt:i4>0</vt:i4>
      </vt:variant>
      <vt:variant>
        <vt:i4>5</vt:i4>
      </vt:variant>
      <vt:variant>
        <vt:lpwstr/>
      </vt:variant>
      <vt:variant>
        <vt:lpwstr>uvod_tab</vt:lpwstr>
      </vt:variant>
      <vt:variant>
        <vt:i4>3276914</vt:i4>
      </vt:variant>
      <vt:variant>
        <vt:i4>2712</vt:i4>
      </vt:variant>
      <vt:variant>
        <vt:i4>0</vt:i4>
      </vt:variant>
      <vt:variant>
        <vt:i4>5</vt:i4>
      </vt:variant>
      <vt:variant>
        <vt:lpwstr/>
      </vt:variant>
      <vt:variant>
        <vt:lpwstr>R20</vt:lpwstr>
      </vt:variant>
      <vt:variant>
        <vt:i4>262180</vt:i4>
      </vt:variant>
      <vt:variant>
        <vt:i4>2709</vt:i4>
      </vt:variant>
      <vt:variant>
        <vt:i4>0</vt:i4>
      </vt:variant>
      <vt:variant>
        <vt:i4>5</vt:i4>
      </vt:variant>
      <vt:variant>
        <vt:lpwstr/>
      </vt:variant>
      <vt:variant>
        <vt:lpwstr>uvod_tab</vt:lpwstr>
      </vt:variant>
      <vt:variant>
        <vt:i4>6881347</vt:i4>
      </vt:variant>
      <vt:variant>
        <vt:i4>2706</vt:i4>
      </vt:variant>
      <vt:variant>
        <vt:i4>0</vt:i4>
      </vt:variant>
      <vt:variant>
        <vt:i4>5</vt:i4>
      </vt:variant>
      <vt:variant>
        <vt:lpwstr/>
      </vt:variant>
      <vt:variant>
        <vt:lpwstr>R61_1</vt:lpwstr>
      </vt:variant>
      <vt:variant>
        <vt:i4>7143498</vt:i4>
      </vt:variant>
      <vt:variant>
        <vt:i4>2703</vt:i4>
      </vt:variant>
      <vt:variant>
        <vt:i4>0</vt:i4>
      </vt:variant>
      <vt:variant>
        <vt:i4>5</vt:i4>
      </vt:variant>
      <vt:variant>
        <vt:lpwstr/>
      </vt:variant>
      <vt:variant>
        <vt:lpwstr>R28_1</vt:lpwstr>
      </vt:variant>
      <vt:variant>
        <vt:i4>852007</vt:i4>
      </vt:variant>
      <vt:variant>
        <vt:i4>2700</vt:i4>
      </vt:variant>
      <vt:variant>
        <vt:i4>0</vt:i4>
      </vt:variant>
      <vt:variant>
        <vt:i4>5</vt:i4>
      </vt:variant>
      <vt:variant>
        <vt:lpwstr/>
      </vt:variant>
      <vt:variant>
        <vt:lpwstr>Rdef_Dok</vt:lpwstr>
      </vt:variant>
      <vt:variant>
        <vt:i4>262180</vt:i4>
      </vt:variant>
      <vt:variant>
        <vt:i4>2697</vt:i4>
      </vt:variant>
      <vt:variant>
        <vt:i4>0</vt:i4>
      </vt:variant>
      <vt:variant>
        <vt:i4>5</vt:i4>
      </vt:variant>
      <vt:variant>
        <vt:lpwstr/>
      </vt:variant>
      <vt:variant>
        <vt:lpwstr>uvod_tab</vt:lpwstr>
      </vt:variant>
      <vt:variant>
        <vt:i4>3342450</vt:i4>
      </vt:variant>
      <vt:variant>
        <vt:i4>2694</vt:i4>
      </vt:variant>
      <vt:variant>
        <vt:i4>0</vt:i4>
      </vt:variant>
      <vt:variant>
        <vt:i4>5</vt:i4>
      </vt:variant>
      <vt:variant>
        <vt:lpwstr/>
      </vt:variant>
      <vt:variant>
        <vt:lpwstr>R30</vt:lpwstr>
      </vt:variant>
      <vt:variant>
        <vt:i4>3342450</vt:i4>
      </vt:variant>
      <vt:variant>
        <vt:i4>2691</vt:i4>
      </vt:variant>
      <vt:variant>
        <vt:i4>0</vt:i4>
      </vt:variant>
      <vt:variant>
        <vt:i4>5</vt:i4>
      </vt:variant>
      <vt:variant>
        <vt:lpwstr/>
      </vt:variant>
      <vt:variant>
        <vt:lpwstr>R30</vt:lpwstr>
      </vt:variant>
      <vt:variant>
        <vt:i4>262180</vt:i4>
      </vt:variant>
      <vt:variant>
        <vt:i4>2688</vt:i4>
      </vt:variant>
      <vt:variant>
        <vt:i4>0</vt:i4>
      </vt:variant>
      <vt:variant>
        <vt:i4>5</vt:i4>
      </vt:variant>
      <vt:variant>
        <vt:lpwstr/>
      </vt:variant>
      <vt:variant>
        <vt:lpwstr>uvod_tab</vt:lpwstr>
      </vt:variant>
      <vt:variant>
        <vt:i4>721009</vt:i4>
      </vt:variant>
      <vt:variant>
        <vt:i4>2685</vt:i4>
      </vt:variant>
      <vt:variant>
        <vt:i4>0</vt:i4>
      </vt:variant>
      <vt:variant>
        <vt:i4>5</vt:i4>
      </vt:variant>
      <vt:variant>
        <vt:lpwstr/>
      </vt:variant>
      <vt:variant>
        <vt:lpwstr>R62_1b</vt:lpwstr>
      </vt:variant>
      <vt:variant>
        <vt:i4>262180</vt:i4>
      </vt:variant>
      <vt:variant>
        <vt:i4>2682</vt:i4>
      </vt:variant>
      <vt:variant>
        <vt:i4>0</vt:i4>
      </vt:variant>
      <vt:variant>
        <vt:i4>5</vt:i4>
      </vt:variant>
      <vt:variant>
        <vt:lpwstr/>
      </vt:variant>
      <vt:variant>
        <vt:lpwstr>uvod_tab</vt:lpwstr>
      </vt:variant>
      <vt:variant>
        <vt:i4>3735567</vt:i4>
      </vt:variant>
      <vt:variant>
        <vt:i4>2679</vt:i4>
      </vt:variant>
      <vt:variant>
        <vt:i4>0</vt:i4>
      </vt:variant>
      <vt:variant>
        <vt:i4>5</vt:i4>
      </vt:variant>
      <vt:variant>
        <vt:lpwstr/>
      </vt:variant>
      <vt:variant>
        <vt:lpwstr>R_Collreg</vt:lpwstr>
      </vt:variant>
      <vt:variant>
        <vt:i4>3407986</vt:i4>
      </vt:variant>
      <vt:variant>
        <vt:i4>2676</vt:i4>
      </vt:variant>
      <vt:variant>
        <vt:i4>0</vt:i4>
      </vt:variant>
      <vt:variant>
        <vt:i4>5</vt:i4>
      </vt:variant>
      <vt:variant>
        <vt:lpwstr/>
      </vt:variant>
      <vt:variant>
        <vt:lpwstr>R48</vt:lpwstr>
      </vt:variant>
      <vt:variant>
        <vt:i4>8192087</vt:i4>
      </vt:variant>
      <vt:variant>
        <vt:i4>2673</vt:i4>
      </vt:variant>
      <vt:variant>
        <vt:i4>0</vt:i4>
      </vt:variant>
      <vt:variant>
        <vt:i4>5</vt:i4>
      </vt:variant>
      <vt:variant>
        <vt:lpwstr/>
      </vt:variant>
      <vt:variant>
        <vt:lpwstr>R10_Prea</vt:lpwstr>
      </vt:variant>
      <vt:variant>
        <vt:i4>3407986</vt:i4>
      </vt:variant>
      <vt:variant>
        <vt:i4>2670</vt:i4>
      </vt:variant>
      <vt:variant>
        <vt:i4>0</vt:i4>
      </vt:variant>
      <vt:variant>
        <vt:i4>5</vt:i4>
      </vt:variant>
      <vt:variant>
        <vt:lpwstr/>
      </vt:variant>
      <vt:variant>
        <vt:lpwstr>R44</vt:lpwstr>
      </vt:variant>
      <vt:variant>
        <vt:i4>3407986</vt:i4>
      </vt:variant>
      <vt:variant>
        <vt:i4>2667</vt:i4>
      </vt:variant>
      <vt:variant>
        <vt:i4>0</vt:i4>
      </vt:variant>
      <vt:variant>
        <vt:i4>5</vt:i4>
      </vt:variant>
      <vt:variant>
        <vt:lpwstr/>
      </vt:variant>
      <vt:variant>
        <vt:lpwstr>R44</vt:lpwstr>
      </vt:variant>
      <vt:variant>
        <vt:i4>7143498</vt:i4>
      </vt:variant>
      <vt:variant>
        <vt:i4>2664</vt:i4>
      </vt:variant>
      <vt:variant>
        <vt:i4>0</vt:i4>
      </vt:variant>
      <vt:variant>
        <vt:i4>5</vt:i4>
      </vt:variant>
      <vt:variant>
        <vt:lpwstr/>
      </vt:variant>
      <vt:variant>
        <vt:lpwstr>R28_1</vt:lpwstr>
      </vt:variant>
      <vt:variant>
        <vt:i4>262180</vt:i4>
      </vt:variant>
      <vt:variant>
        <vt:i4>2661</vt:i4>
      </vt:variant>
      <vt:variant>
        <vt:i4>0</vt:i4>
      </vt:variant>
      <vt:variant>
        <vt:i4>5</vt:i4>
      </vt:variant>
      <vt:variant>
        <vt:lpwstr/>
      </vt:variant>
      <vt:variant>
        <vt:lpwstr>uvod_tab</vt:lpwstr>
      </vt:variant>
      <vt:variant>
        <vt:i4>721015</vt:i4>
      </vt:variant>
      <vt:variant>
        <vt:i4>2658</vt:i4>
      </vt:variant>
      <vt:variant>
        <vt:i4>0</vt:i4>
      </vt:variant>
      <vt:variant>
        <vt:i4>5</vt:i4>
      </vt:variant>
      <vt:variant>
        <vt:lpwstr/>
      </vt:variant>
      <vt:variant>
        <vt:lpwstr>R64_1b</vt:lpwstr>
      </vt:variant>
      <vt:variant>
        <vt:i4>3407986</vt:i4>
      </vt:variant>
      <vt:variant>
        <vt:i4>2655</vt:i4>
      </vt:variant>
      <vt:variant>
        <vt:i4>0</vt:i4>
      </vt:variant>
      <vt:variant>
        <vt:i4>5</vt:i4>
      </vt:variant>
      <vt:variant>
        <vt:lpwstr/>
      </vt:variant>
      <vt:variant>
        <vt:lpwstr>R44</vt:lpwstr>
      </vt:variant>
      <vt:variant>
        <vt:i4>3211378</vt:i4>
      </vt:variant>
      <vt:variant>
        <vt:i4>2652</vt:i4>
      </vt:variant>
      <vt:variant>
        <vt:i4>0</vt:i4>
      </vt:variant>
      <vt:variant>
        <vt:i4>5</vt:i4>
      </vt:variant>
      <vt:variant>
        <vt:lpwstr/>
      </vt:variant>
      <vt:variant>
        <vt:lpwstr>R14</vt:lpwstr>
      </vt:variant>
      <vt:variant>
        <vt:i4>3735664</vt:i4>
      </vt:variant>
      <vt:variant>
        <vt:i4>2649</vt:i4>
      </vt:variant>
      <vt:variant>
        <vt:i4>0</vt:i4>
      </vt:variant>
      <vt:variant>
        <vt:i4>5</vt:i4>
      </vt:variant>
      <vt:variant>
        <vt:lpwstr/>
      </vt:variant>
      <vt:variant>
        <vt:lpwstr>P90</vt:lpwstr>
      </vt:variant>
      <vt:variant>
        <vt:i4>262180</vt:i4>
      </vt:variant>
      <vt:variant>
        <vt:i4>2646</vt:i4>
      </vt:variant>
      <vt:variant>
        <vt:i4>0</vt:i4>
      </vt:variant>
      <vt:variant>
        <vt:i4>5</vt:i4>
      </vt:variant>
      <vt:variant>
        <vt:lpwstr/>
      </vt:variant>
      <vt:variant>
        <vt:lpwstr>uvod_tab</vt:lpwstr>
      </vt:variant>
      <vt:variant>
        <vt:i4>7143498</vt:i4>
      </vt:variant>
      <vt:variant>
        <vt:i4>2643</vt:i4>
      </vt:variant>
      <vt:variant>
        <vt:i4>0</vt:i4>
      </vt:variant>
      <vt:variant>
        <vt:i4>5</vt:i4>
      </vt:variant>
      <vt:variant>
        <vt:lpwstr/>
      </vt:variant>
      <vt:variant>
        <vt:lpwstr>R28_1</vt:lpwstr>
      </vt:variant>
      <vt:variant>
        <vt:i4>262180</vt:i4>
      </vt:variant>
      <vt:variant>
        <vt:i4>2640</vt:i4>
      </vt:variant>
      <vt:variant>
        <vt:i4>0</vt:i4>
      </vt:variant>
      <vt:variant>
        <vt:i4>5</vt:i4>
      </vt:variant>
      <vt:variant>
        <vt:lpwstr/>
      </vt:variant>
      <vt:variant>
        <vt:lpwstr>uvod_tab</vt:lpwstr>
      </vt:variant>
      <vt:variant>
        <vt:i4>7209028</vt:i4>
      </vt:variant>
      <vt:variant>
        <vt:i4>2637</vt:i4>
      </vt:variant>
      <vt:variant>
        <vt:i4>0</vt:i4>
      </vt:variant>
      <vt:variant>
        <vt:i4>5</vt:i4>
      </vt:variant>
      <vt:variant>
        <vt:lpwstr/>
      </vt:variant>
      <vt:variant>
        <vt:lpwstr>R16_1</vt:lpwstr>
      </vt:variant>
      <vt:variant>
        <vt:i4>3211378</vt:i4>
      </vt:variant>
      <vt:variant>
        <vt:i4>2634</vt:i4>
      </vt:variant>
      <vt:variant>
        <vt:i4>0</vt:i4>
      </vt:variant>
      <vt:variant>
        <vt:i4>5</vt:i4>
      </vt:variant>
      <vt:variant>
        <vt:lpwstr/>
      </vt:variant>
      <vt:variant>
        <vt:lpwstr>R15</vt:lpwstr>
      </vt:variant>
      <vt:variant>
        <vt:i4>3211378</vt:i4>
      </vt:variant>
      <vt:variant>
        <vt:i4>2631</vt:i4>
      </vt:variant>
      <vt:variant>
        <vt:i4>0</vt:i4>
      </vt:variant>
      <vt:variant>
        <vt:i4>5</vt:i4>
      </vt:variant>
      <vt:variant>
        <vt:lpwstr/>
      </vt:variant>
      <vt:variant>
        <vt:lpwstr>R14</vt:lpwstr>
      </vt:variant>
      <vt:variant>
        <vt:i4>3211378</vt:i4>
      </vt:variant>
      <vt:variant>
        <vt:i4>2628</vt:i4>
      </vt:variant>
      <vt:variant>
        <vt:i4>0</vt:i4>
      </vt:variant>
      <vt:variant>
        <vt:i4>5</vt:i4>
      </vt:variant>
      <vt:variant>
        <vt:lpwstr/>
      </vt:variant>
      <vt:variant>
        <vt:lpwstr>R10</vt:lpwstr>
      </vt:variant>
      <vt:variant>
        <vt:i4>262180</vt:i4>
      </vt:variant>
      <vt:variant>
        <vt:i4>2625</vt:i4>
      </vt:variant>
      <vt:variant>
        <vt:i4>0</vt:i4>
      </vt:variant>
      <vt:variant>
        <vt:i4>5</vt:i4>
      </vt:variant>
      <vt:variant>
        <vt:lpwstr/>
      </vt:variant>
      <vt:variant>
        <vt:lpwstr>uvod_tab</vt:lpwstr>
      </vt:variant>
      <vt:variant>
        <vt:i4>6684786</vt:i4>
      </vt:variant>
      <vt:variant>
        <vt:i4>2622</vt:i4>
      </vt:variant>
      <vt:variant>
        <vt:i4>0</vt:i4>
      </vt:variant>
      <vt:variant>
        <vt:i4>5</vt:i4>
      </vt:variant>
      <vt:variant>
        <vt:lpwstr/>
      </vt:variant>
      <vt:variant>
        <vt:lpwstr>RF5</vt:lpwstr>
      </vt:variant>
      <vt:variant>
        <vt:i4>3604594</vt:i4>
      </vt:variant>
      <vt:variant>
        <vt:i4>2619</vt:i4>
      </vt:variant>
      <vt:variant>
        <vt:i4>0</vt:i4>
      </vt:variant>
      <vt:variant>
        <vt:i4>5</vt:i4>
      </vt:variant>
      <vt:variant>
        <vt:lpwstr/>
      </vt:variant>
      <vt:variant>
        <vt:lpwstr>R70</vt:lpwstr>
      </vt:variant>
      <vt:variant>
        <vt:i4>6881345</vt:i4>
      </vt:variant>
      <vt:variant>
        <vt:i4>2616</vt:i4>
      </vt:variant>
      <vt:variant>
        <vt:i4>0</vt:i4>
      </vt:variant>
      <vt:variant>
        <vt:i4>5</vt:i4>
      </vt:variant>
      <vt:variant>
        <vt:lpwstr/>
      </vt:variant>
      <vt:variant>
        <vt:lpwstr>R63_6</vt:lpwstr>
      </vt:variant>
      <vt:variant>
        <vt:i4>262180</vt:i4>
      </vt:variant>
      <vt:variant>
        <vt:i4>2613</vt:i4>
      </vt:variant>
      <vt:variant>
        <vt:i4>0</vt:i4>
      </vt:variant>
      <vt:variant>
        <vt:i4>5</vt:i4>
      </vt:variant>
      <vt:variant>
        <vt:lpwstr/>
      </vt:variant>
      <vt:variant>
        <vt:lpwstr>uvod_tab</vt:lpwstr>
      </vt:variant>
      <vt:variant>
        <vt:i4>7536725</vt:i4>
      </vt:variant>
      <vt:variant>
        <vt:i4>2610</vt:i4>
      </vt:variant>
      <vt:variant>
        <vt:i4>0</vt:i4>
      </vt:variant>
      <vt:variant>
        <vt:i4>5</vt:i4>
      </vt:variant>
      <vt:variant>
        <vt:lpwstr/>
      </vt:variant>
      <vt:variant>
        <vt:lpwstr>Rdef_Misto</vt:lpwstr>
      </vt:variant>
      <vt:variant>
        <vt:i4>262180</vt:i4>
      </vt:variant>
      <vt:variant>
        <vt:i4>2607</vt:i4>
      </vt:variant>
      <vt:variant>
        <vt:i4>0</vt:i4>
      </vt:variant>
      <vt:variant>
        <vt:i4>5</vt:i4>
      </vt:variant>
      <vt:variant>
        <vt:lpwstr/>
      </vt:variant>
      <vt:variant>
        <vt:lpwstr>uvod_tab</vt:lpwstr>
      </vt:variant>
      <vt:variant>
        <vt:i4>6881344</vt:i4>
      </vt:variant>
      <vt:variant>
        <vt:i4>2604</vt:i4>
      </vt:variant>
      <vt:variant>
        <vt:i4>0</vt:i4>
      </vt:variant>
      <vt:variant>
        <vt:i4>5</vt:i4>
      </vt:variant>
      <vt:variant>
        <vt:lpwstr/>
      </vt:variant>
      <vt:variant>
        <vt:lpwstr>R62_2</vt:lpwstr>
      </vt:variant>
      <vt:variant>
        <vt:i4>262180</vt:i4>
      </vt:variant>
      <vt:variant>
        <vt:i4>2601</vt:i4>
      </vt:variant>
      <vt:variant>
        <vt:i4>0</vt:i4>
      </vt:variant>
      <vt:variant>
        <vt:i4>5</vt:i4>
      </vt:variant>
      <vt:variant>
        <vt:lpwstr/>
      </vt:variant>
      <vt:variant>
        <vt:lpwstr>uvod_tab</vt:lpwstr>
      </vt:variant>
      <vt:variant>
        <vt:i4>3276914</vt:i4>
      </vt:variant>
      <vt:variant>
        <vt:i4>2598</vt:i4>
      </vt:variant>
      <vt:variant>
        <vt:i4>0</vt:i4>
      </vt:variant>
      <vt:variant>
        <vt:i4>5</vt:i4>
      </vt:variant>
      <vt:variant>
        <vt:lpwstr/>
      </vt:variant>
      <vt:variant>
        <vt:lpwstr>R20</vt:lpwstr>
      </vt:variant>
      <vt:variant>
        <vt:i4>262180</vt:i4>
      </vt:variant>
      <vt:variant>
        <vt:i4>2595</vt:i4>
      </vt:variant>
      <vt:variant>
        <vt:i4>0</vt:i4>
      </vt:variant>
      <vt:variant>
        <vt:i4>5</vt:i4>
      </vt:variant>
      <vt:variant>
        <vt:lpwstr/>
      </vt:variant>
      <vt:variant>
        <vt:lpwstr>uvod_tab</vt:lpwstr>
      </vt:variant>
      <vt:variant>
        <vt:i4>3407986</vt:i4>
      </vt:variant>
      <vt:variant>
        <vt:i4>2592</vt:i4>
      </vt:variant>
      <vt:variant>
        <vt:i4>0</vt:i4>
      </vt:variant>
      <vt:variant>
        <vt:i4>5</vt:i4>
      </vt:variant>
      <vt:variant>
        <vt:lpwstr/>
      </vt:variant>
      <vt:variant>
        <vt:lpwstr>R41</vt:lpwstr>
      </vt:variant>
      <vt:variant>
        <vt:i4>262180</vt:i4>
      </vt:variant>
      <vt:variant>
        <vt:i4>2589</vt:i4>
      </vt:variant>
      <vt:variant>
        <vt:i4>0</vt:i4>
      </vt:variant>
      <vt:variant>
        <vt:i4>5</vt:i4>
      </vt:variant>
      <vt:variant>
        <vt:lpwstr/>
      </vt:variant>
      <vt:variant>
        <vt:lpwstr>uvod_tab</vt:lpwstr>
      </vt:variant>
      <vt:variant>
        <vt:i4>721015</vt:i4>
      </vt:variant>
      <vt:variant>
        <vt:i4>2586</vt:i4>
      </vt:variant>
      <vt:variant>
        <vt:i4>0</vt:i4>
      </vt:variant>
      <vt:variant>
        <vt:i4>5</vt:i4>
      </vt:variant>
      <vt:variant>
        <vt:lpwstr/>
      </vt:variant>
      <vt:variant>
        <vt:lpwstr>R64_1b</vt:lpwstr>
      </vt:variant>
      <vt:variant>
        <vt:i4>3407986</vt:i4>
      </vt:variant>
      <vt:variant>
        <vt:i4>2583</vt:i4>
      </vt:variant>
      <vt:variant>
        <vt:i4>0</vt:i4>
      </vt:variant>
      <vt:variant>
        <vt:i4>5</vt:i4>
      </vt:variant>
      <vt:variant>
        <vt:lpwstr/>
      </vt:variant>
      <vt:variant>
        <vt:lpwstr>R44</vt:lpwstr>
      </vt:variant>
      <vt:variant>
        <vt:i4>3211378</vt:i4>
      </vt:variant>
      <vt:variant>
        <vt:i4>2580</vt:i4>
      </vt:variant>
      <vt:variant>
        <vt:i4>0</vt:i4>
      </vt:variant>
      <vt:variant>
        <vt:i4>5</vt:i4>
      </vt:variant>
      <vt:variant>
        <vt:lpwstr/>
      </vt:variant>
      <vt:variant>
        <vt:lpwstr>R14</vt:lpwstr>
      </vt:variant>
      <vt:variant>
        <vt:i4>3211378</vt:i4>
      </vt:variant>
      <vt:variant>
        <vt:i4>2577</vt:i4>
      </vt:variant>
      <vt:variant>
        <vt:i4>0</vt:i4>
      </vt:variant>
      <vt:variant>
        <vt:i4>5</vt:i4>
      </vt:variant>
      <vt:variant>
        <vt:lpwstr/>
      </vt:variant>
      <vt:variant>
        <vt:lpwstr>R10</vt:lpwstr>
      </vt:variant>
      <vt:variant>
        <vt:i4>262180</vt:i4>
      </vt:variant>
      <vt:variant>
        <vt:i4>2574</vt:i4>
      </vt:variant>
      <vt:variant>
        <vt:i4>0</vt:i4>
      </vt:variant>
      <vt:variant>
        <vt:i4>5</vt:i4>
      </vt:variant>
      <vt:variant>
        <vt:lpwstr/>
      </vt:variant>
      <vt:variant>
        <vt:lpwstr>uvod_tab</vt:lpwstr>
      </vt:variant>
      <vt:variant>
        <vt:i4>6946930</vt:i4>
      </vt:variant>
      <vt:variant>
        <vt:i4>2571</vt:i4>
      </vt:variant>
      <vt:variant>
        <vt:i4>0</vt:i4>
      </vt:variant>
      <vt:variant>
        <vt:i4>5</vt:i4>
      </vt:variant>
      <vt:variant>
        <vt:lpwstr/>
      </vt:variant>
      <vt:variant>
        <vt:lpwstr>RJ1</vt:lpwstr>
      </vt:variant>
      <vt:variant>
        <vt:i4>3670130</vt:i4>
      </vt:variant>
      <vt:variant>
        <vt:i4>2568</vt:i4>
      </vt:variant>
      <vt:variant>
        <vt:i4>0</vt:i4>
      </vt:variant>
      <vt:variant>
        <vt:i4>5</vt:i4>
      </vt:variant>
      <vt:variant>
        <vt:lpwstr/>
      </vt:variant>
      <vt:variant>
        <vt:lpwstr>R88</vt:lpwstr>
      </vt:variant>
      <vt:variant>
        <vt:i4>3670130</vt:i4>
      </vt:variant>
      <vt:variant>
        <vt:i4>2565</vt:i4>
      </vt:variant>
      <vt:variant>
        <vt:i4>0</vt:i4>
      </vt:variant>
      <vt:variant>
        <vt:i4>5</vt:i4>
      </vt:variant>
      <vt:variant>
        <vt:lpwstr/>
      </vt:variant>
      <vt:variant>
        <vt:lpwstr>R87</vt:lpwstr>
      </vt:variant>
      <vt:variant>
        <vt:i4>3670130</vt:i4>
      </vt:variant>
      <vt:variant>
        <vt:i4>2562</vt:i4>
      </vt:variant>
      <vt:variant>
        <vt:i4>0</vt:i4>
      </vt:variant>
      <vt:variant>
        <vt:i4>5</vt:i4>
      </vt:variant>
      <vt:variant>
        <vt:lpwstr/>
      </vt:variant>
      <vt:variant>
        <vt:lpwstr>R84</vt:lpwstr>
      </vt:variant>
      <vt:variant>
        <vt:i4>6881345</vt:i4>
      </vt:variant>
      <vt:variant>
        <vt:i4>2559</vt:i4>
      </vt:variant>
      <vt:variant>
        <vt:i4>0</vt:i4>
      </vt:variant>
      <vt:variant>
        <vt:i4>5</vt:i4>
      </vt:variant>
      <vt:variant>
        <vt:lpwstr/>
      </vt:variant>
      <vt:variant>
        <vt:lpwstr>R63_7</vt:lpwstr>
      </vt:variant>
      <vt:variant>
        <vt:i4>3145842</vt:i4>
      </vt:variant>
      <vt:variant>
        <vt:i4>2556</vt:i4>
      </vt:variant>
      <vt:variant>
        <vt:i4>0</vt:i4>
      </vt:variant>
      <vt:variant>
        <vt:i4>5</vt:i4>
      </vt:variant>
      <vt:variant>
        <vt:lpwstr/>
      </vt:variant>
      <vt:variant>
        <vt:lpwstr>R03</vt:lpwstr>
      </vt:variant>
      <vt:variant>
        <vt:i4>1245242</vt:i4>
      </vt:variant>
      <vt:variant>
        <vt:i4>2553</vt:i4>
      </vt:variant>
      <vt:variant>
        <vt:i4>0</vt:i4>
      </vt:variant>
      <vt:variant>
        <vt:i4>5</vt:i4>
      </vt:variant>
      <vt:variant>
        <vt:lpwstr/>
      </vt:variant>
      <vt:variant>
        <vt:lpwstr>Rdef_Prav</vt:lpwstr>
      </vt:variant>
      <vt:variant>
        <vt:i4>262180</vt:i4>
      </vt:variant>
      <vt:variant>
        <vt:i4>2550</vt:i4>
      </vt:variant>
      <vt:variant>
        <vt:i4>0</vt:i4>
      </vt:variant>
      <vt:variant>
        <vt:i4>5</vt:i4>
      </vt:variant>
      <vt:variant>
        <vt:lpwstr/>
      </vt:variant>
      <vt:variant>
        <vt:lpwstr>uvod_tab</vt:lpwstr>
      </vt:variant>
      <vt:variant>
        <vt:i4>3473522</vt:i4>
      </vt:variant>
      <vt:variant>
        <vt:i4>2547</vt:i4>
      </vt:variant>
      <vt:variant>
        <vt:i4>0</vt:i4>
      </vt:variant>
      <vt:variant>
        <vt:i4>5</vt:i4>
      </vt:variant>
      <vt:variant>
        <vt:lpwstr/>
      </vt:variant>
      <vt:variant>
        <vt:lpwstr>R50</vt:lpwstr>
      </vt:variant>
      <vt:variant>
        <vt:i4>262180</vt:i4>
      </vt:variant>
      <vt:variant>
        <vt:i4>2544</vt:i4>
      </vt:variant>
      <vt:variant>
        <vt:i4>0</vt:i4>
      </vt:variant>
      <vt:variant>
        <vt:i4>5</vt:i4>
      </vt:variant>
      <vt:variant>
        <vt:lpwstr/>
      </vt:variant>
      <vt:variant>
        <vt:lpwstr>uvod_tab</vt:lpwstr>
      </vt:variant>
      <vt:variant>
        <vt:i4>3342450</vt:i4>
      </vt:variant>
      <vt:variant>
        <vt:i4>2541</vt:i4>
      </vt:variant>
      <vt:variant>
        <vt:i4>0</vt:i4>
      </vt:variant>
      <vt:variant>
        <vt:i4>5</vt:i4>
      </vt:variant>
      <vt:variant>
        <vt:lpwstr/>
      </vt:variant>
      <vt:variant>
        <vt:lpwstr>R30</vt:lpwstr>
      </vt:variant>
      <vt:variant>
        <vt:i4>262180</vt:i4>
      </vt:variant>
      <vt:variant>
        <vt:i4>2538</vt:i4>
      </vt:variant>
      <vt:variant>
        <vt:i4>0</vt:i4>
      </vt:variant>
      <vt:variant>
        <vt:i4>5</vt:i4>
      </vt:variant>
      <vt:variant>
        <vt:lpwstr/>
      </vt:variant>
      <vt:variant>
        <vt:lpwstr>uvod_tab</vt:lpwstr>
      </vt:variant>
      <vt:variant>
        <vt:i4>524407</vt:i4>
      </vt:variant>
      <vt:variant>
        <vt:i4>2535</vt:i4>
      </vt:variant>
      <vt:variant>
        <vt:i4>0</vt:i4>
      </vt:variant>
      <vt:variant>
        <vt:i4>5</vt:i4>
      </vt:variant>
      <vt:variant>
        <vt:lpwstr/>
      </vt:variant>
      <vt:variant>
        <vt:lpwstr>R64_1a</vt:lpwstr>
      </vt:variant>
      <vt:variant>
        <vt:i4>3276914</vt:i4>
      </vt:variant>
      <vt:variant>
        <vt:i4>2532</vt:i4>
      </vt:variant>
      <vt:variant>
        <vt:i4>0</vt:i4>
      </vt:variant>
      <vt:variant>
        <vt:i4>5</vt:i4>
      </vt:variant>
      <vt:variant>
        <vt:lpwstr/>
      </vt:variant>
      <vt:variant>
        <vt:lpwstr>R21</vt:lpwstr>
      </vt:variant>
      <vt:variant>
        <vt:i4>7209034</vt:i4>
      </vt:variant>
      <vt:variant>
        <vt:i4>2529</vt:i4>
      </vt:variant>
      <vt:variant>
        <vt:i4>0</vt:i4>
      </vt:variant>
      <vt:variant>
        <vt:i4>5</vt:i4>
      </vt:variant>
      <vt:variant>
        <vt:lpwstr/>
      </vt:variant>
      <vt:variant>
        <vt:lpwstr>R18_3</vt:lpwstr>
      </vt:variant>
      <vt:variant>
        <vt:i4>786552</vt:i4>
      </vt:variant>
      <vt:variant>
        <vt:i4>2526</vt:i4>
      </vt:variant>
      <vt:variant>
        <vt:i4>0</vt:i4>
      </vt:variant>
      <vt:variant>
        <vt:i4>5</vt:i4>
      </vt:variant>
      <vt:variant>
        <vt:lpwstr/>
      </vt:variant>
      <vt:variant>
        <vt:lpwstr>R18_2bc</vt:lpwstr>
      </vt:variant>
      <vt:variant>
        <vt:i4>7209034</vt:i4>
      </vt:variant>
      <vt:variant>
        <vt:i4>2523</vt:i4>
      </vt:variant>
      <vt:variant>
        <vt:i4>0</vt:i4>
      </vt:variant>
      <vt:variant>
        <vt:i4>5</vt:i4>
      </vt:variant>
      <vt:variant>
        <vt:lpwstr/>
      </vt:variant>
      <vt:variant>
        <vt:lpwstr>R18_1</vt:lpwstr>
      </vt:variant>
      <vt:variant>
        <vt:i4>7536725</vt:i4>
      </vt:variant>
      <vt:variant>
        <vt:i4>2520</vt:i4>
      </vt:variant>
      <vt:variant>
        <vt:i4>0</vt:i4>
      </vt:variant>
      <vt:variant>
        <vt:i4>5</vt:i4>
      </vt:variant>
      <vt:variant>
        <vt:lpwstr/>
      </vt:variant>
      <vt:variant>
        <vt:lpwstr>Rdef_Misto</vt:lpwstr>
      </vt:variant>
      <vt:variant>
        <vt:i4>7733336</vt:i4>
      </vt:variant>
      <vt:variant>
        <vt:i4>2517</vt:i4>
      </vt:variant>
      <vt:variant>
        <vt:i4>0</vt:i4>
      </vt:variant>
      <vt:variant>
        <vt:i4>5</vt:i4>
      </vt:variant>
      <vt:variant>
        <vt:lpwstr/>
      </vt:variant>
      <vt:variant>
        <vt:lpwstr>RDef_misto_u_znacky</vt:lpwstr>
      </vt:variant>
      <vt:variant>
        <vt:i4>262180</vt:i4>
      </vt:variant>
      <vt:variant>
        <vt:i4>2514</vt:i4>
      </vt:variant>
      <vt:variant>
        <vt:i4>0</vt:i4>
      </vt:variant>
      <vt:variant>
        <vt:i4>5</vt:i4>
      </vt:variant>
      <vt:variant>
        <vt:lpwstr/>
      </vt:variant>
      <vt:variant>
        <vt:lpwstr>uvod_tab</vt:lpwstr>
      </vt:variant>
      <vt:variant>
        <vt:i4>524407</vt:i4>
      </vt:variant>
      <vt:variant>
        <vt:i4>2511</vt:i4>
      </vt:variant>
      <vt:variant>
        <vt:i4>0</vt:i4>
      </vt:variant>
      <vt:variant>
        <vt:i4>5</vt:i4>
      </vt:variant>
      <vt:variant>
        <vt:lpwstr/>
      </vt:variant>
      <vt:variant>
        <vt:lpwstr>R64_1a</vt:lpwstr>
      </vt:variant>
      <vt:variant>
        <vt:i4>3276914</vt:i4>
      </vt:variant>
      <vt:variant>
        <vt:i4>2508</vt:i4>
      </vt:variant>
      <vt:variant>
        <vt:i4>0</vt:i4>
      </vt:variant>
      <vt:variant>
        <vt:i4>5</vt:i4>
      </vt:variant>
      <vt:variant>
        <vt:lpwstr/>
      </vt:variant>
      <vt:variant>
        <vt:lpwstr>R21</vt:lpwstr>
      </vt:variant>
      <vt:variant>
        <vt:i4>7209034</vt:i4>
      </vt:variant>
      <vt:variant>
        <vt:i4>2505</vt:i4>
      </vt:variant>
      <vt:variant>
        <vt:i4>0</vt:i4>
      </vt:variant>
      <vt:variant>
        <vt:i4>5</vt:i4>
      </vt:variant>
      <vt:variant>
        <vt:lpwstr/>
      </vt:variant>
      <vt:variant>
        <vt:lpwstr>R18_3</vt:lpwstr>
      </vt:variant>
      <vt:variant>
        <vt:i4>7209028</vt:i4>
      </vt:variant>
      <vt:variant>
        <vt:i4>2502</vt:i4>
      </vt:variant>
      <vt:variant>
        <vt:i4>0</vt:i4>
      </vt:variant>
      <vt:variant>
        <vt:i4>5</vt:i4>
      </vt:variant>
      <vt:variant>
        <vt:lpwstr/>
      </vt:variant>
      <vt:variant>
        <vt:lpwstr>R16_1</vt:lpwstr>
      </vt:variant>
      <vt:variant>
        <vt:i4>3211378</vt:i4>
      </vt:variant>
      <vt:variant>
        <vt:i4>2499</vt:i4>
      </vt:variant>
      <vt:variant>
        <vt:i4>0</vt:i4>
      </vt:variant>
      <vt:variant>
        <vt:i4>5</vt:i4>
      </vt:variant>
      <vt:variant>
        <vt:lpwstr/>
      </vt:variant>
      <vt:variant>
        <vt:lpwstr>R15</vt:lpwstr>
      </vt:variant>
      <vt:variant>
        <vt:i4>7536725</vt:i4>
      </vt:variant>
      <vt:variant>
        <vt:i4>2496</vt:i4>
      </vt:variant>
      <vt:variant>
        <vt:i4>0</vt:i4>
      </vt:variant>
      <vt:variant>
        <vt:i4>5</vt:i4>
      </vt:variant>
      <vt:variant>
        <vt:lpwstr/>
      </vt:variant>
      <vt:variant>
        <vt:lpwstr>Rdef_Misto</vt:lpwstr>
      </vt:variant>
      <vt:variant>
        <vt:i4>262180</vt:i4>
      </vt:variant>
      <vt:variant>
        <vt:i4>2493</vt:i4>
      </vt:variant>
      <vt:variant>
        <vt:i4>0</vt:i4>
      </vt:variant>
      <vt:variant>
        <vt:i4>5</vt:i4>
      </vt:variant>
      <vt:variant>
        <vt:lpwstr/>
      </vt:variant>
      <vt:variant>
        <vt:lpwstr>uvod_tab</vt:lpwstr>
      </vt:variant>
      <vt:variant>
        <vt:i4>7209028</vt:i4>
      </vt:variant>
      <vt:variant>
        <vt:i4>2490</vt:i4>
      </vt:variant>
      <vt:variant>
        <vt:i4>0</vt:i4>
      </vt:variant>
      <vt:variant>
        <vt:i4>5</vt:i4>
      </vt:variant>
      <vt:variant>
        <vt:lpwstr/>
      </vt:variant>
      <vt:variant>
        <vt:lpwstr>R16_2</vt:lpwstr>
      </vt:variant>
      <vt:variant>
        <vt:i4>7209028</vt:i4>
      </vt:variant>
      <vt:variant>
        <vt:i4>2487</vt:i4>
      </vt:variant>
      <vt:variant>
        <vt:i4>0</vt:i4>
      </vt:variant>
      <vt:variant>
        <vt:i4>5</vt:i4>
      </vt:variant>
      <vt:variant>
        <vt:lpwstr/>
      </vt:variant>
      <vt:variant>
        <vt:lpwstr>R16_1</vt:lpwstr>
      </vt:variant>
      <vt:variant>
        <vt:i4>3211378</vt:i4>
      </vt:variant>
      <vt:variant>
        <vt:i4>2484</vt:i4>
      </vt:variant>
      <vt:variant>
        <vt:i4>0</vt:i4>
      </vt:variant>
      <vt:variant>
        <vt:i4>5</vt:i4>
      </vt:variant>
      <vt:variant>
        <vt:lpwstr/>
      </vt:variant>
      <vt:variant>
        <vt:lpwstr>R14</vt:lpwstr>
      </vt:variant>
      <vt:variant>
        <vt:i4>3604592</vt:i4>
      </vt:variant>
      <vt:variant>
        <vt:i4>2481</vt:i4>
      </vt:variant>
      <vt:variant>
        <vt:i4>0</vt:i4>
      </vt:variant>
      <vt:variant>
        <vt:i4>5</vt:i4>
      </vt:variant>
      <vt:variant>
        <vt:lpwstr/>
      </vt:variant>
      <vt:variant>
        <vt:lpwstr>P77</vt:lpwstr>
      </vt:variant>
      <vt:variant>
        <vt:i4>262180</vt:i4>
      </vt:variant>
      <vt:variant>
        <vt:i4>2478</vt:i4>
      </vt:variant>
      <vt:variant>
        <vt:i4>0</vt:i4>
      </vt:variant>
      <vt:variant>
        <vt:i4>5</vt:i4>
      </vt:variant>
      <vt:variant>
        <vt:lpwstr/>
      </vt:variant>
      <vt:variant>
        <vt:lpwstr>uvod_tab</vt:lpwstr>
      </vt:variant>
      <vt:variant>
        <vt:i4>3211378</vt:i4>
      </vt:variant>
      <vt:variant>
        <vt:i4>2475</vt:i4>
      </vt:variant>
      <vt:variant>
        <vt:i4>0</vt:i4>
      </vt:variant>
      <vt:variant>
        <vt:i4>5</vt:i4>
      </vt:variant>
      <vt:variant>
        <vt:lpwstr/>
      </vt:variant>
      <vt:variant>
        <vt:lpwstr>R14</vt:lpwstr>
      </vt:variant>
      <vt:variant>
        <vt:i4>3211378</vt:i4>
      </vt:variant>
      <vt:variant>
        <vt:i4>2472</vt:i4>
      </vt:variant>
      <vt:variant>
        <vt:i4>0</vt:i4>
      </vt:variant>
      <vt:variant>
        <vt:i4>5</vt:i4>
      </vt:variant>
      <vt:variant>
        <vt:lpwstr/>
      </vt:variant>
      <vt:variant>
        <vt:lpwstr>R12</vt:lpwstr>
      </vt:variant>
      <vt:variant>
        <vt:i4>1835057</vt:i4>
      </vt:variant>
      <vt:variant>
        <vt:i4>2469</vt:i4>
      </vt:variant>
      <vt:variant>
        <vt:i4>0</vt:i4>
      </vt:variant>
      <vt:variant>
        <vt:i4>5</vt:i4>
      </vt:variant>
      <vt:variant>
        <vt:lpwstr/>
      </vt:variant>
      <vt:variant>
        <vt:lpwstr>RDef_Vyh</vt:lpwstr>
      </vt:variant>
      <vt:variant>
        <vt:i4>131134</vt:i4>
      </vt:variant>
      <vt:variant>
        <vt:i4>2466</vt:i4>
      </vt:variant>
      <vt:variant>
        <vt:i4>0</vt:i4>
      </vt:variant>
      <vt:variant>
        <vt:i4>5</vt:i4>
      </vt:variant>
      <vt:variant>
        <vt:lpwstr/>
      </vt:variant>
      <vt:variant>
        <vt:lpwstr>RDef_ZVZV</vt:lpwstr>
      </vt:variant>
      <vt:variant>
        <vt:i4>458816</vt:i4>
      </vt:variant>
      <vt:variant>
        <vt:i4>2463</vt:i4>
      </vt:variant>
      <vt:variant>
        <vt:i4>0</vt:i4>
      </vt:variant>
      <vt:variant>
        <vt:i4>5</vt:i4>
      </vt:variant>
      <vt:variant>
        <vt:lpwstr/>
      </vt:variant>
      <vt:variant>
        <vt:lpwstr>P106</vt:lpwstr>
      </vt:variant>
      <vt:variant>
        <vt:i4>262180</vt:i4>
      </vt:variant>
      <vt:variant>
        <vt:i4>2460</vt:i4>
      </vt:variant>
      <vt:variant>
        <vt:i4>0</vt:i4>
      </vt:variant>
      <vt:variant>
        <vt:i4>5</vt:i4>
      </vt:variant>
      <vt:variant>
        <vt:lpwstr/>
      </vt:variant>
      <vt:variant>
        <vt:lpwstr>uvod_tab</vt:lpwstr>
      </vt:variant>
      <vt:variant>
        <vt:i4>7143498</vt:i4>
      </vt:variant>
      <vt:variant>
        <vt:i4>2457</vt:i4>
      </vt:variant>
      <vt:variant>
        <vt:i4>0</vt:i4>
      </vt:variant>
      <vt:variant>
        <vt:i4>5</vt:i4>
      </vt:variant>
      <vt:variant>
        <vt:lpwstr/>
      </vt:variant>
      <vt:variant>
        <vt:lpwstr>R28_1</vt:lpwstr>
      </vt:variant>
      <vt:variant>
        <vt:i4>262180</vt:i4>
      </vt:variant>
      <vt:variant>
        <vt:i4>2454</vt:i4>
      </vt:variant>
      <vt:variant>
        <vt:i4>0</vt:i4>
      </vt:variant>
      <vt:variant>
        <vt:i4>5</vt:i4>
      </vt:variant>
      <vt:variant>
        <vt:lpwstr/>
      </vt:variant>
      <vt:variant>
        <vt:lpwstr>uvod_tab</vt:lpwstr>
      </vt:variant>
      <vt:variant>
        <vt:i4>3407986</vt:i4>
      </vt:variant>
      <vt:variant>
        <vt:i4>2451</vt:i4>
      </vt:variant>
      <vt:variant>
        <vt:i4>0</vt:i4>
      </vt:variant>
      <vt:variant>
        <vt:i4>5</vt:i4>
      </vt:variant>
      <vt:variant>
        <vt:lpwstr/>
      </vt:variant>
      <vt:variant>
        <vt:lpwstr>R43</vt:lpwstr>
      </vt:variant>
      <vt:variant>
        <vt:i4>262180</vt:i4>
      </vt:variant>
      <vt:variant>
        <vt:i4>2448</vt:i4>
      </vt:variant>
      <vt:variant>
        <vt:i4>0</vt:i4>
      </vt:variant>
      <vt:variant>
        <vt:i4>5</vt:i4>
      </vt:variant>
      <vt:variant>
        <vt:lpwstr/>
      </vt:variant>
      <vt:variant>
        <vt:lpwstr>uvod_tab</vt:lpwstr>
      </vt:variant>
      <vt:variant>
        <vt:i4>3211378</vt:i4>
      </vt:variant>
      <vt:variant>
        <vt:i4>2445</vt:i4>
      </vt:variant>
      <vt:variant>
        <vt:i4>0</vt:i4>
      </vt:variant>
      <vt:variant>
        <vt:i4>5</vt:i4>
      </vt:variant>
      <vt:variant>
        <vt:lpwstr/>
      </vt:variant>
      <vt:variant>
        <vt:lpwstr>R14</vt:lpwstr>
      </vt:variant>
      <vt:variant>
        <vt:i4>3211378</vt:i4>
      </vt:variant>
      <vt:variant>
        <vt:i4>2442</vt:i4>
      </vt:variant>
      <vt:variant>
        <vt:i4>0</vt:i4>
      </vt:variant>
      <vt:variant>
        <vt:i4>5</vt:i4>
      </vt:variant>
      <vt:variant>
        <vt:lpwstr/>
      </vt:variant>
      <vt:variant>
        <vt:lpwstr>R10</vt:lpwstr>
      </vt:variant>
      <vt:variant>
        <vt:i4>1835057</vt:i4>
      </vt:variant>
      <vt:variant>
        <vt:i4>2439</vt:i4>
      </vt:variant>
      <vt:variant>
        <vt:i4>0</vt:i4>
      </vt:variant>
      <vt:variant>
        <vt:i4>5</vt:i4>
      </vt:variant>
      <vt:variant>
        <vt:lpwstr/>
      </vt:variant>
      <vt:variant>
        <vt:lpwstr>RDef_Vyh</vt:lpwstr>
      </vt:variant>
      <vt:variant>
        <vt:i4>262180</vt:i4>
      </vt:variant>
      <vt:variant>
        <vt:i4>2436</vt:i4>
      </vt:variant>
      <vt:variant>
        <vt:i4>0</vt:i4>
      </vt:variant>
      <vt:variant>
        <vt:i4>5</vt:i4>
      </vt:variant>
      <vt:variant>
        <vt:lpwstr/>
      </vt:variant>
      <vt:variant>
        <vt:lpwstr>uvod_tab</vt:lpwstr>
      </vt:variant>
      <vt:variant>
        <vt:i4>3211378</vt:i4>
      </vt:variant>
      <vt:variant>
        <vt:i4>2433</vt:i4>
      </vt:variant>
      <vt:variant>
        <vt:i4>0</vt:i4>
      </vt:variant>
      <vt:variant>
        <vt:i4>5</vt:i4>
      </vt:variant>
      <vt:variant>
        <vt:lpwstr/>
      </vt:variant>
      <vt:variant>
        <vt:lpwstr>R14</vt:lpwstr>
      </vt:variant>
      <vt:variant>
        <vt:i4>3211378</vt:i4>
      </vt:variant>
      <vt:variant>
        <vt:i4>2430</vt:i4>
      </vt:variant>
      <vt:variant>
        <vt:i4>0</vt:i4>
      </vt:variant>
      <vt:variant>
        <vt:i4>5</vt:i4>
      </vt:variant>
      <vt:variant>
        <vt:lpwstr/>
      </vt:variant>
      <vt:variant>
        <vt:lpwstr>R10</vt:lpwstr>
      </vt:variant>
      <vt:variant>
        <vt:i4>1835057</vt:i4>
      </vt:variant>
      <vt:variant>
        <vt:i4>2427</vt:i4>
      </vt:variant>
      <vt:variant>
        <vt:i4>0</vt:i4>
      </vt:variant>
      <vt:variant>
        <vt:i4>5</vt:i4>
      </vt:variant>
      <vt:variant>
        <vt:lpwstr/>
      </vt:variant>
      <vt:variant>
        <vt:lpwstr>RDef_Vyh</vt:lpwstr>
      </vt:variant>
      <vt:variant>
        <vt:i4>262180</vt:i4>
      </vt:variant>
      <vt:variant>
        <vt:i4>2424</vt:i4>
      </vt:variant>
      <vt:variant>
        <vt:i4>0</vt:i4>
      </vt:variant>
      <vt:variant>
        <vt:i4>5</vt:i4>
      </vt:variant>
      <vt:variant>
        <vt:lpwstr/>
      </vt:variant>
      <vt:variant>
        <vt:lpwstr>uvod_tab</vt:lpwstr>
      </vt:variant>
      <vt:variant>
        <vt:i4>3670130</vt:i4>
      </vt:variant>
      <vt:variant>
        <vt:i4>2421</vt:i4>
      </vt:variant>
      <vt:variant>
        <vt:i4>0</vt:i4>
      </vt:variant>
      <vt:variant>
        <vt:i4>5</vt:i4>
      </vt:variant>
      <vt:variant>
        <vt:lpwstr/>
      </vt:variant>
      <vt:variant>
        <vt:lpwstr>R86</vt:lpwstr>
      </vt:variant>
      <vt:variant>
        <vt:i4>6881347</vt:i4>
      </vt:variant>
      <vt:variant>
        <vt:i4>2418</vt:i4>
      </vt:variant>
      <vt:variant>
        <vt:i4>0</vt:i4>
      </vt:variant>
      <vt:variant>
        <vt:i4>5</vt:i4>
      </vt:variant>
      <vt:variant>
        <vt:lpwstr/>
      </vt:variant>
      <vt:variant>
        <vt:lpwstr>R61_1</vt:lpwstr>
      </vt:variant>
      <vt:variant>
        <vt:i4>1245242</vt:i4>
      </vt:variant>
      <vt:variant>
        <vt:i4>2415</vt:i4>
      </vt:variant>
      <vt:variant>
        <vt:i4>0</vt:i4>
      </vt:variant>
      <vt:variant>
        <vt:i4>5</vt:i4>
      </vt:variant>
      <vt:variant>
        <vt:lpwstr/>
      </vt:variant>
      <vt:variant>
        <vt:lpwstr>Rdef_Prav</vt:lpwstr>
      </vt:variant>
      <vt:variant>
        <vt:i4>3342448</vt:i4>
      </vt:variant>
      <vt:variant>
        <vt:i4>2412</vt:i4>
      </vt:variant>
      <vt:variant>
        <vt:i4>0</vt:i4>
      </vt:variant>
      <vt:variant>
        <vt:i4>5</vt:i4>
      </vt:variant>
      <vt:variant>
        <vt:lpwstr/>
      </vt:variant>
      <vt:variant>
        <vt:lpwstr>P36</vt:lpwstr>
      </vt:variant>
      <vt:variant>
        <vt:i4>262180</vt:i4>
      </vt:variant>
      <vt:variant>
        <vt:i4>2409</vt:i4>
      </vt:variant>
      <vt:variant>
        <vt:i4>0</vt:i4>
      </vt:variant>
      <vt:variant>
        <vt:i4>5</vt:i4>
      </vt:variant>
      <vt:variant>
        <vt:lpwstr/>
      </vt:variant>
      <vt:variant>
        <vt:lpwstr>uvod_tab</vt:lpwstr>
      </vt:variant>
      <vt:variant>
        <vt:i4>3407986</vt:i4>
      </vt:variant>
      <vt:variant>
        <vt:i4>2406</vt:i4>
      </vt:variant>
      <vt:variant>
        <vt:i4>0</vt:i4>
      </vt:variant>
      <vt:variant>
        <vt:i4>5</vt:i4>
      </vt:variant>
      <vt:variant>
        <vt:lpwstr/>
      </vt:variant>
      <vt:variant>
        <vt:lpwstr>R49</vt:lpwstr>
      </vt:variant>
      <vt:variant>
        <vt:i4>262180</vt:i4>
      </vt:variant>
      <vt:variant>
        <vt:i4>2403</vt:i4>
      </vt:variant>
      <vt:variant>
        <vt:i4>0</vt:i4>
      </vt:variant>
      <vt:variant>
        <vt:i4>5</vt:i4>
      </vt:variant>
      <vt:variant>
        <vt:lpwstr/>
      </vt:variant>
      <vt:variant>
        <vt:lpwstr>uvod_tab</vt:lpwstr>
      </vt:variant>
      <vt:variant>
        <vt:i4>524401</vt:i4>
      </vt:variant>
      <vt:variant>
        <vt:i4>2400</vt:i4>
      </vt:variant>
      <vt:variant>
        <vt:i4>0</vt:i4>
      </vt:variant>
      <vt:variant>
        <vt:i4>5</vt:i4>
      </vt:variant>
      <vt:variant>
        <vt:lpwstr/>
      </vt:variant>
      <vt:variant>
        <vt:lpwstr>R62_1a</vt:lpwstr>
      </vt:variant>
      <vt:variant>
        <vt:i4>852007</vt:i4>
      </vt:variant>
      <vt:variant>
        <vt:i4>2397</vt:i4>
      </vt:variant>
      <vt:variant>
        <vt:i4>0</vt:i4>
      </vt:variant>
      <vt:variant>
        <vt:i4>5</vt:i4>
      </vt:variant>
      <vt:variant>
        <vt:lpwstr/>
      </vt:variant>
      <vt:variant>
        <vt:lpwstr>Rdef_Dok</vt:lpwstr>
      </vt:variant>
      <vt:variant>
        <vt:i4>262180</vt:i4>
      </vt:variant>
      <vt:variant>
        <vt:i4>2394</vt:i4>
      </vt:variant>
      <vt:variant>
        <vt:i4>0</vt:i4>
      </vt:variant>
      <vt:variant>
        <vt:i4>5</vt:i4>
      </vt:variant>
      <vt:variant>
        <vt:lpwstr/>
      </vt:variant>
      <vt:variant>
        <vt:lpwstr>uvod_tab</vt:lpwstr>
      </vt:variant>
      <vt:variant>
        <vt:i4>655480</vt:i4>
      </vt:variant>
      <vt:variant>
        <vt:i4>2391</vt:i4>
      </vt:variant>
      <vt:variant>
        <vt:i4>0</vt:i4>
      </vt:variant>
      <vt:variant>
        <vt:i4>5</vt:i4>
      </vt:variant>
      <vt:variant>
        <vt:lpwstr/>
      </vt:variant>
      <vt:variant>
        <vt:lpwstr>R18_2d</vt:lpwstr>
      </vt:variant>
      <vt:variant>
        <vt:i4>786552</vt:i4>
      </vt:variant>
      <vt:variant>
        <vt:i4>2388</vt:i4>
      </vt:variant>
      <vt:variant>
        <vt:i4>0</vt:i4>
      </vt:variant>
      <vt:variant>
        <vt:i4>5</vt:i4>
      </vt:variant>
      <vt:variant>
        <vt:lpwstr/>
      </vt:variant>
      <vt:variant>
        <vt:lpwstr>R18_2bc</vt:lpwstr>
      </vt:variant>
      <vt:variant>
        <vt:i4>3211378</vt:i4>
      </vt:variant>
      <vt:variant>
        <vt:i4>2385</vt:i4>
      </vt:variant>
      <vt:variant>
        <vt:i4>0</vt:i4>
      </vt:variant>
      <vt:variant>
        <vt:i4>5</vt:i4>
      </vt:variant>
      <vt:variant>
        <vt:lpwstr/>
      </vt:variant>
      <vt:variant>
        <vt:lpwstr>R15</vt:lpwstr>
      </vt:variant>
      <vt:variant>
        <vt:i4>3211378</vt:i4>
      </vt:variant>
      <vt:variant>
        <vt:i4>2382</vt:i4>
      </vt:variant>
      <vt:variant>
        <vt:i4>0</vt:i4>
      </vt:variant>
      <vt:variant>
        <vt:i4>5</vt:i4>
      </vt:variant>
      <vt:variant>
        <vt:lpwstr/>
      </vt:variant>
      <vt:variant>
        <vt:lpwstr>R14</vt:lpwstr>
      </vt:variant>
      <vt:variant>
        <vt:i4>262180</vt:i4>
      </vt:variant>
      <vt:variant>
        <vt:i4>2379</vt:i4>
      </vt:variant>
      <vt:variant>
        <vt:i4>0</vt:i4>
      </vt:variant>
      <vt:variant>
        <vt:i4>5</vt:i4>
      </vt:variant>
      <vt:variant>
        <vt:lpwstr/>
      </vt:variant>
      <vt:variant>
        <vt:lpwstr>uvod_tab</vt:lpwstr>
      </vt:variant>
      <vt:variant>
        <vt:i4>6357106</vt:i4>
      </vt:variant>
      <vt:variant>
        <vt:i4>2376</vt:i4>
      </vt:variant>
      <vt:variant>
        <vt:i4>0</vt:i4>
      </vt:variant>
      <vt:variant>
        <vt:i4>5</vt:i4>
      </vt:variant>
      <vt:variant>
        <vt:lpwstr/>
      </vt:variant>
      <vt:variant>
        <vt:lpwstr>RA5</vt:lpwstr>
      </vt:variant>
      <vt:variant>
        <vt:i4>524401</vt:i4>
      </vt:variant>
      <vt:variant>
        <vt:i4>2373</vt:i4>
      </vt:variant>
      <vt:variant>
        <vt:i4>0</vt:i4>
      </vt:variant>
      <vt:variant>
        <vt:i4>5</vt:i4>
      </vt:variant>
      <vt:variant>
        <vt:lpwstr/>
      </vt:variant>
      <vt:variant>
        <vt:lpwstr>R62_1a</vt:lpwstr>
      </vt:variant>
      <vt:variant>
        <vt:i4>6881347</vt:i4>
      </vt:variant>
      <vt:variant>
        <vt:i4>2370</vt:i4>
      </vt:variant>
      <vt:variant>
        <vt:i4>0</vt:i4>
      </vt:variant>
      <vt:variant>
        <vt:i4>5</vt:i4>
      </vt:variant>
      <vt:variant>
        <vt:lpwstr/>
      </vt:variant>
      <vt:variant>
        <vt:lpwstr>R61_2</vt:lpwstr>
      </vt:variant>
      <vt:variant>
        <vt:i4>3539058</vt:i4>
      </vt:variant>
      <vt:variant>
        <vt:i4>2367</vt:i4>
      </vt:variant>
      <vt:variant>
        <vt:i4>0</vt:i4>
      </vt:variant>
      <vt:variant>
        <vt:i4>5</vt:i4>
      </vt:variant>
      <vt:variant>
        <vt:lpwstr/>
      </vt:variant>
      <vt:variant>
        <vt:lpwstr>R60</vt:lpwstr>
      </vt:variant>
      <vt:variant>
        <vt:i4>3342448</vt:i4>
      </vt:variant>
      <vt:variant>
        <vt:i4>2364</vt:i4>
      </vt:variant>
      <vt:variant>
        <vt:i4>0</vt:i4>
      </vt:variant>
      <vt:variant>
        <vt:i4>5</vt:i4>
      </vt:variant>
      <vt:variant>
        <vt:lpwstr/>
      </vt:variant>
      <vt:variant>
        <vt:lpwstr>P31</vt:lpwstr>
      </vt:variant>
      <vt:variant>
        <vt:i4>262180</vt:i4>
      </vt:variant>
      <vt:variant>
        <vt:i4>2361</vt:i4>
      </vt:variant>
      <vt:variant>
        <vt:i4>0</vt:i4>
      </vt:variant>
      <vt:variant>
        <vt:i4>5</vt:i4>
      </vt:variant>
      <vt:variant>
        <vt:lpwstr/>
      </vt:variant>
      <vt:variant>
        <vt:lpwstr>uvod_tab</vt:lpwstr>
      </vt:variant>
      <vt:variant>
        <vt:i4>7143499</vt:i4>
      </vt:variant>
      <vt:variant>
        <vt:i4>2358</vt:i4>
      </vt:variant>
      <vt:variant>
        <vt:i4>0</vt:i4>
      </vt:variant>
      <vt:variant>
        <vt:i4>5</vt:i4>
      </vt:variant>
      <vt:variant>
        <vt:lpwstr/>
      </vt:variant>
      <vt:variant>
        <vt:lpwstr>R29_1</vt:lpwstr>
      </vt:variant>
      <vt:variant>
        <vt:i4>262180</vt:i4>
      </vt:variant>
      <vt:variant>
        <vt:i4>2355</vt:i4>
      </vt:variant>
      <vt:variant>
        <vt:i4>0</vt:i4>
      </vt:variant>
      <vt:variant>
        <vt:i4>5</vt:i4>
      </vt:variant>
      <vt:variant>
        <vt:lpwstr/>
      </vt:variant>
      <vt:variant>
        <vt:lpwstr>uvod_tab</vt:lpwstr>
      </vt:variant>
      <vt:variant>
        <vt:i4>524410</vt:i4>
      </vt:variant>
      <vt:variant>
        <vt:i4>2352</vt:i4>
      </vt:variant>
      <vt:variant>
        <vt:i4>0</vt:i4>
      </vt:variant>
      <vt:variant>
        <vt:i4>5</vt:i4>
      </vt:variant>
      <vt:variant>
        <vt:lpwstr/>
      </vt:variant>
      <vt:variant>
        <vt:lpwstr>R69_1a</vt:lpwstr>
      </vt:variant>
      <vt:variant>
        <vt:i4>3407986</vt:i4>
      </vt:variant>
      <vt:variant>
        <vt:i4>2349</vt:i4>
      </vt:variant>
      <vt:variant>
        <vt:i4>0</vt:i4>
      </vt:variant>
      <vt:variant>
        <vt:i4>5</vt:i4>
      </vt:variant>
      <vt:variant>
        <vt:lpwstr/>
      </vt:variant>
      <vt:variant>
        <vt:lpwstr>R41</vt:lpwstr>
      </vt:variant>
      <vt:variant>
        <vt:i4>3145842</vt:i4>
      </vt:variant>
      <vt:variant>
        <vt:i4>2346</vt:i4>
      </vt:variant>
      <vt:variant>
        <vt:i4>0</vt:i4>
      </vt:variant>
      <vt:variant>
        <vt:i4>5</vt:i4>
      </vt:variant>
      <vt:variant>
        <vt:lpwstr/>
      </vt:variant>
      <vt:variant>
        <vt:lpwstr>R02</vt:lpwstr>
      </vt:variant>
      <vt:variant>
        <vt:i4>3735664</vt:i4>
      </vt:variant>
      <vt:variant>
        <vt:i4>2343</vt:i4>
      </vt:variant>
      <vt:variant>
        <vt:i4>0</vt:i4>
      </vt:variant>
      <vt:variant>
        <vt:i4>5</vt:i4>
      </vt:variant>
      <vt:variant>
        <vt:lpwstr/>
      </vt:variant>
      <vt:variant>
        <vt:lpwstr>P91</vt:lpwstr>
      </vt:variant>
      <vt:variant>
        <vt:i4>262180</vt:i4>
      </vt:variant>
      <vt:variant>
        <vt:i4>2340</vt:i4>
      </vt:variant>
      <vt:variant>
        <vt:i4>0</vt:i4>
      </vt:variant>
      <vt:variant>
        <vt:i4>5</vt:i4>
      </vt:variant>
      <vt:variant>
        <vt:lpwstr/>
      </vt:variant>
      <vt:variant>
        <vt:lpwstr>uvod_tab</vt:lpwstr>
      </vt:variant>
      <vt:variant>
        <vt:i4>3342450</vt:i4>
      </vt:variant>
      <vt:variant>
        <vt:i4>2337</vt:i4>
      </vt:variant>
      <vt:variant>
        <vt:i4>0</vt:i4>
      </vt:variant>
      <vt:variant>
        <vt:i4>5</vt:i4>
      </vt:variant>
      <vt:variant>
        <vt:lpwstr/>
      </vt:variant>
      <vt:variant>
        <vt:lpwstr>R31</vt:lpwstr>
      </vt:variant>
      <vt:variant>
        <vt:i4>3211378</vt:i4>
      </vt:variant>
      <vt:variant>
        <vt:i4>2334</vt:i4>
      </vt:variant>
      <vt:variant>
        <vt:i4>0</vt:i4>
      </vt:variant>
      <vt:variant>
        <vt:i4>5</vt:i4>
      </vt:variant>
      <vt:variant>
        <vt:lpwstr/>
      </vt:variant>
      <vt:variant>
        <vt:lpwstr>R14</vt:lpwstr>
      </vt:variant>
      <vt:variant>
        <vt:i4>3211378</vt:i4>
      </vt:variant>
      <vt:variant>
        <vt:i4>2331</vt:i4>
      </vt:variant>
      <vt:variant>
        <vt:i4>0</vt:i4>
      </vt:variant>
      <vt:variant>
        <vt:i4>5</vt:i4>
      </vt:variant>
      <vt:variant>
        <vt:lpwstr/>
      </vt:variant>
      <vt:variant>
        <vt:lpwstr>R12</vt:lpwstr>
      </vt:variant>
      <vt:variant>
        <vt:i4>1835057</vt:i4>
      </vt:variant>
      <vt:variant>
        <vt:i4>2328</vt:i4>
      </vt:variant>
      <vt:variant>
        <vt:i4>0</vt:i4>
      </vt:variant>
      <vt:variant>
        <vt:i4>5</vt:i4>
      </vt:variant>
      <vt:variant>
        <vt:lpwstr/>
      </vt:variant>
      <vt:variant>
        <vt:lpwstr>RDef_Vyh</vt:lpwstr>
      </vt:variant>
      <vt:variant>
        <vt:i4>262180</vt:i4>
      </vt:variant>
      <vt:variant>
        <vt:i4>2325</vt:i4>
      </vt:variant>
      <vt:variant>
        <vt:i4>0</vt:i4>
      </vt:variant>
      <vt:variant>
        <vt:i4>5</vt:i4>
      </vt:variant>
      <vt:variant>
        <vt:lpwstr/>
      </vt:variant>
      <vt:variant>
        <vt:lpwstr>uvod_tab</vt:lpwstr>
      </vt:variant>
      <vt:variant>
        <vt:i4>7209034</vt:i4>
      </vt:variant>
      <vt:variant>
        <vt:i4>2322</vt:i4>
      </vt:variant>
      <vt:variant>
        <vt:i4>0</vt:i4>
      </vt:variant>
      <vt:variant>
        <vt:i4>5</vt:i4>
      </vt:variant>
      <vt:variant>
        <vt:lpwstr/>
      </vt:variant>
      <vt:variant>
        <vt:lpwstr>R18_4</vt:lpwstr>
      </vt:variant>
      <vt:variant>
        <vt:i4>786552</vt:i4>
      </vt:variant>
      <vt:variant>
        <vt:i4>2319</vt:i4>
      </vt:variant>
      <vt:variant>
        <vt:i4>0</vt:i4>
      </vt:variant>
      <vt:variant>
        <vt:i4>5</vt:i4>
      </vt:variant>
      <vt:variant>
        <vt:lpwstr/>
      </vt:variant>
      <vt:variant>
        <vt:lpwstr>R18_2bc</vt:lpwstr>
      </vt:variant>
      <vt:variant>
        <vt:i4>7209028</vt:i4>
      </vt:variant>
      <vt:variant>
        <vt:i4>2316</vt:i4>
      </vt:variant>
      <vt:variant>
        <vt:i4>0</vt:i4>
      </vt:variant>
      <vt:variant>
        <vt:i4>5</vt:i4>
      </vt:variant>
      <vt:variant>
        <vt:lpwstr/>
      </vt:variant>
      <vt:variant>
        <vt:lpwstr>R16_1</vt:lpwstr>
      </vt:variant>
      <vt:variant>
        <vt:i4>3211378</vt:i4>
      </vt:variant>
      <vt:variant>
        <vt:i4>2313</vt:i4>
      </vt:variant>
      <vt:variant>
        <vt:i4>0</vt:i4>
      </vt:variant>
      <vt:variant>
        <vt:i4>5</vt:i4>
      </vt:variant>
      <vt:variant>
        <vt:lpwstr/>
      </vt:variant>
      <vt:variant>
        <vt:lpwstr>R14</vt:lpwstr>
      </vt:variant>
      <vt:variant>
        <vt:i4>3211378</vt:i4>
      </vt:variant>
      <vt:variant>
        <vt:i4>2310</vt:i4>
      </vt:variant>
      <vt:variant>
        <vt:i4>0</vt:i4>
      </vt:variant>
      <vt:variant>
        <vt:i4>5</vt:i4>
      </vt:variant>
      <vt:variant>
        <vt:lpwstr/>
      </vt:variant>
      <vt:variant>
        <vt:lpwstr>R10</vt:lpwstr>
      </vt:variant>
      <vt:variant>
        <vt:i4>7209035</vt:i4>
      </vt:variant>
      <vt:variant>
        <vt:i4>2307</vt:i4>
      </vt:variant>
      <vt:variant>
        <vt:i4>0</vt:i4>
      </vt:variant>
      <vt:variant>
        <vt:i4>5</vt:i4>
      </vt:variant>
      <vt:variant>
        <vt:lpwstr/>
      </vt:variant>
      <vt:variant>
        <vt:lpwstr>RdeF_sprsm</vt:lpwstr>
      </vt:variant>
      <vt:variant>
        <vt:i4>3604592</vt:i4>
      </vt:variant>
      <vt:variant>
        <vt:i4>2304</vt:i4>
      </vt:variant>
      <vt:variant>
        <vt:i4>0</vt:i4>
      </vt:variant>
      <vt:variant>
        <vt:i4>5</vt:i4>
      </vt:variant>
      <vt:variant>
        <vt:lpwstr/>
      </vt:variant>
      <vt:variant>
        <vt:lpwstr>P73</vt:lpwstr>
      </vt:variant>
      <vt:variant>
        <vt:i4>262180</vt:i4>
      </vt:variant>
      <vt:variant>
        <vt:i4>2301</vt:i4>
      </vt:variant>
      <vt:variant>
        <vt:i4>0</vt:i4>
      </vt:variant>
      <vt:variant>
        <vt:i4>5</vt:i4>
      </vt:variant>
      <vt:variant>
        <vt:lpwstr/>
      </vt:variant>
      <vt:variant>
        <vt:lpwstr>uvod_tab</vt:lpwstr>
      </vt:variant>
      <vt:variant>
        <vt:i4>3211378</vt:i4>
      </vt:variant>
      <vt:variant>
        <vt:i4>2298</vt:i4>
      </vt:variant>
      <vt:variant>
        <vt:i4>0</vt:i4>
      </vt:variant>
      <vt:variant>
        <vt:i4>5</vt:i4>
      </vt:variant>
      <vt:variant>
        <vt:lpwstr/>
      </vt:variant>
      <vt:variant>
        <vt:lpwstr>R11</vt:lpwstr>
      </vt:variant>
      <vt:variant>
        <vt:i4>3145842</vt:i4>
      </vt:variant>
      <vt:variant>
        <vt:i4>2295</vt:i4>
      </vt:variant>
      <vt:variant>
        <vt:i4>0</vt:i4>
      </vt:variant>
      <vt:variant>
        <vt:i4>5</vt:i4>
      </vt:variant>
      <vt:variant>
        <vt:lpwstr/>
      </vt:variant>
      <vt:variant>
        <vt:lpwstr>R02</vt:lpwstr>
      </vt:variant>
      <vt:variant>
        <vt:i4>262180</vt:i4>
      </vt:variant>
      <vt:variant>
        <vt:i4>2292</vt:i4>
      </vt:variant>
      <vt:variant>
        <vt:i4>0</vt:i4>
      </vt:variant>
      <vt:variant>
        <vt:i4>5</vt:i4>
      </vt:variant>
      <vt:variant>
        <vt:lpwstr/>
      </vt:variant>
      <vt:variant>
        <vt:lpwstr>uvod_tab</vt:lpwstr>
      </vt:variant>
      <vt:variant>
        <vt:i4>3211378</vt:i4>
      </vt:variant>
      <vt:variant>
        <vt:i4>2289</vt:i4>
      </vt:variant>
      <vt:variant>
        <vt:i4>0</vt:i4>
      </vt:variant>
      <vt:variant>
        <vt:i4>5</vt:i4>
      </vt:variant>
      <vt:variant>
        <vt:lpwstr/>
      </vt:variant>
      <vt:variant>
        <vt:lpwstr>R11</vt:lpwstr>
      </vt:variant>
      <vt:variant>
        <vt:i4>3145842</vt:i4>
      </vt:variant>
      <vt:variant>
        <vt:i4>2286</vt:i4>
      </vt:variant>
      <vt:variant>
        <vt:i4>0</vt:i4>
      </vt:variant>
      <vt:variant>
        <vt:i4>5</vt:i4>
      </vt:variant>
      <vt:variant>
        <vt:lpwstr/>
      </vt:variant>
      <vt:variant>
        <vt:lpwstr>R02</vt:lpwstr>
      </vt:variant>
      <vt:variant>
        <vt:i4>262180</vt:i4>
      </vt:variant>
      <vt:variant>
        <vt:i4>2283</vt:i4>
      </vt:variant>
      <vt:variant>
        <vt:i4>0</vt:i4>
      </vt:variant>
      <vt:variant>
        <vt:i4>5</vt:i4>
      </vt:variant>
      <vt:variant>
        <vt:lpwstr/>
      </vt:variant>
      <vt:variant>
        <vt:lpwstr>uvod_tab</vt:lpwstr>
      </vt:variant>
      <vt:variant>
        <vt:i4>6881347</vt:i4>
      </vt:variant>
      <vt:variant>
        <vt:i4>2280</vt:i4>
      </vt:variant>
      <vt:variant>
        <vt:i4>0</vt:i4>
      </vt:variant>
      <vt:variant>
        <vt:i4>5</vt:i4>
      </vt:variant>
      <vt:variant>
        <vt:lpwstr/>
      </vt:variant>
      <vt:variant>
        <vt:lpwstr>R61_1</vt:lpwstr>
      </vt:variant>
      <vt:variant>
        <vt:i4>262180</vt:i4>
      </vt:variant>
      <vt:variant>
        <vt:i4>2277</vt:i4>
      </vt:variant>
      <vt:variant>
        <vt:i4>0</vt:i4>
      </vt:variant>
      <vt:variant>
        <vt:i4>5</vt:i4>
      </vt:variant>
      <vt:variant>
        <vt:lpwstr/>
      </vt:variant>
      <vt:variant>
        <vt:lpwstr>uvod_tab</vt:lpwstr>
      </vt:variant>
      <vt:variant>
        <vt:i4>6881350</vt:i4>
      </vt:variant>
      <vt:variant>
        <vt:i4>2274</vt:i4>
      </vt:variant>
      <vt:variant>
        <vt:i4>0</vt:i4>
      </vt:variant>
      <vt:variant>
        <vt:i4>5</vt:i4>
      </vt:variant>
      <vt:variant>
        <vt:lpwstr/>
      </vt:variant>
      <vt:variant>
        <vt:lpwstr>R64_2</vt:lpwstr>
      </vt:variant>
      <vt:variant>
        <vt:i4>524401</vt:i4>
      </vt:variant>
      <vt:variant>
        <vt:i4>2271</vt:i4>
      </vt:variant>
      <vt:variant>
        <vt:i4>0</vt:i4>
      </vt:variant>
      <vt:variant>
        <vt:i4>5</vt:i4>
      </vt:variant>
      <vt:variant>
        <vt:lpwstr/>
      </vt:variant>
      <vt:variant>
        <vt:lpwstr>R62_1a</vt:lpwstr>
      </vt:variant>
      <vt:variant>
        <vt:i4>7143499</vt:i4>
      </vt:variant>
      <vt:variant>
        <vt:i4>2268</vt:i4>
      </vt:variant>
      <vt:variant>
        <vt:i4>0</vt:i4>
      </vt:variant>
      <vt:variant>
        <vt:i4>5</vt:i4>
      </vt:variant>
      <vt:variant>
        <vt:lpwstr/>
      </vt:variant>
      <vt:variant>
        <vt:lpwstr>R29_1</vt:lpwstr>
      </vt:variant>
      <vt:variant>
        <vt:i4>3145842</vt:i4>
      </vt:variant>
      <vt:variant>
        <vt:i4>2265</vt:i4>
      </vt:variant>
      <vt:variant>
        <vt:i4>0</vt:i4>
      </vt:variant>
      <vt:variant>
        <vt:i4>5</vt:i4>
      </vt:variant>
      <vt:variant>
        <vt:lpwstr/>
      </vt:variant>
      <vt:variant>
        <vt:lpwstr>R00</vt:lpwstr>
      </vt:variant>
      <vt:variant>
        <vt:i4>262180</vt:i4>
      </vt:variant>
      <vt:variant>
        <vt:i4>2262</vt:i4>
      </vt:variant>
      <vt:variant>
        <vt:i4>0</vt:i4>
      </vt:variant>
      <vt:variant>
        <vt:i4>5</vt:i4>
      </vt:variant>
      <vt:variant>
        <vt:lpwstr/>
      </vt:variant>
      <vt:variant>
        <vt:lpwstr>uvod_tab</vt:lpwstr>
      </vt:variant>
      <vt:variant>
        <vt:i4>3276914</vt:i4>
      </vt:variant>
      <vt:variant>
        <vt:i4>2259</vt:i4>
      </vt:variant>
      <vt:variant>
        <vt:i4>0</vt:i4>
      </vt:variant>
      <vt:variant>
        <vt:i4>5</vt:i4>
      </vt:variant>
      <vt:variant>
        <vt:lpwstr/>
      </vt:variant>
      <vt:variant>
        <vt:lpwstr>R21</vt:lpwstr>
      </vt:variant>
      <vt:variant>
        <vt:i4>786552</vt:i4>
      </vt:variant>
      <vt:variant>
        <vt:i4>2256</vt:i4>
      </vt:variant>
      <vt:variant>
        <vt:i4>0</vt:i4>
      </vt:variant>
      <vt:variant>
        <vt:i4>5</vt:i4>
      </vt:variant>
      <vt:variant>
        <vt:lpwstr/>
      </vt:variant>
      <vt:variant>
        <vt:lpwstr>R18_2bc</vt:lpwstr>
      </vt:variant>
      <vt:variant>
        <vt:i4>3211378</vt:i4>
      </vt:variant>
      <vt:variant>
        <vt:i4>2253</vt:i4>
      </vt:variant>
      <vt:variant>
        <vt:i4>0</vt:i4>
      </vt:variant>
      <vt:variant>
        <vt:i4>5</vt:i4>
      </vt:variant>
      <vt:variant>
        <vt:lpwstr/>
      </vt:variant>
      <vt:variant>
        <vt:lpwstr>R11</vt:lpwstr>
      </vt:variant>
      <vt:variant>
        <vt:i4>7733336</vt:i4>
      </vt:variant>
      <vt:variant>
        <vt:i4>2250</vt:i4>
      </vt:variant>
      <vt:variant>
        <vt:i4>0</vt:i4>
      </vt:variant>
      <vt:variant>
        <vt:i4>5</vt:i4>
      </vt:variant>
      <vt:variant>
        <vt:lpwstr/>
      </vt:variant>
      <vt:variant>
        <vt:lpwstr>RDef_misto_u_znacky</vt:lpwstr>
      </vt:variant>
      <vt:variant>
        <vt:i4>262180</vt:i4>
      </vt:variant>
      <vt:variant>
        <vt:i4>2247</vt:i4>
      </vt:variant>
      <vt:variant>
        <vt:i4>0</vt:i4>
      </vt:variant>
      <vt:variant>
        <vt:i4>5</vt:i4>
      </vt:variant>
      <vt:variant>
        <vt:lpwstr/>
      </vt:variant>
      <vt:variant>
        <vt:lpwstr>uvod_tab</vt:lpwstr>
      </vt:variant>
      <vt:variant>
        <vt:i4>3407986</vt:i4>
      </vt:variant>
      <vt:variant>
        <vt:i4>2244</vt:i4>
      </vt:variant>
      <vt:variant>
        <vt:i4>0</vt:i4>
      </vt:variant>
      <vt:variant>
        <vt:i4>5</vt:i4>
      </vt:variant>
      <vt:variant>
        <vt:lpwstr/>
      </vt:variant>
      <vt:variant>
        <vt:lpwstr>R42</vt:lpwstr>
      </vt:variant>
      <vt:variant>
        <vt:i4>262180</vt:i4>
      </vt:variant>
      <vt:variant>
        <vt:i4>2241</vt:i4>
      </vt:variant>
      <vt:variant>
        <vt:i4>0</vt:i4>
      </vt:variant>
      <vt:variant>
        <vt:i4>5</vt:i4>
      </vt:variant>
      <vt:variant>
        <vt:lpwstr/>
      </vt:variant>
      <vt:variant>
        <vt:lpwstr>uvod_tab</vt:lpwstr>
      </vt:variant>
      <vt:variant>
        <vt:i4>524401</vt:i4>
      </vt:variant>
      <vt:variant>
        <vt:i4>2238</vt:i4>
      </vt:variant>
      <vt:variant>
        <vt:i4>0</vt:i4>
      </vt:variant>
      <vt:variant>
        <vt:i4>5</vt:i4>
      </vt:variant>
      <vt:variant>
        <vt:lpwstr/>
      </vt:variant>
      <vt:variant>
        <vt:lpwstr>R62_1a</vt:lpwstr>
      </vt:variant>
      <vt:variant>
        <vt:i4>917545</vt:i4>
      </vt:variant>
      <vt:variant>
        <vt:i4>2235</vt:i4>
      </vt:variant>
      <vt:variant>
        <vt:i4>0</vt:i4>
      </vt:variant>
      <vt:variant>
        <vt:i4>5</vt:i4>
      </vt:variant>
      <vt:variant>
        <vt:lpwstr/>
      </vt:variant>
      <vt:variant>
        <vt:lpwstr>Rdef_Zav</vt:lpwstr>
      </vt:variant>
      <vt:variant>
        <vt:i4>262180</vt:i4>
      </vt:variant>
      <vt:variant>
        <vt:i4>2232</vt:i4>
      </vt:variant>
      <vt:variant>
        <vt:i4>0</vt:i4>
      </vt:variant>
      <vt:variant>
        <vt:i4>5</vt:i4>
      </vt:variant>
      <vt:variant>
        <vt:lpwstr/>
      </vt:variant>
      <vt:variant>
        <vt:lpwstr>uvod_tab</vt:lpwstr>
      </vt:variant>
      <vt:variant>
        <vt:i4>3539058</vt:i4>
      </vt:variant>
      <vt:variant>
        <vt:i4>2229</vt:i4>
      </vt:variant>
      <vt:variant>
        <vt:i4>0</vt:i4>
      </vt:variant>
      <vt:variant>
        <vt:i4>5</vt:i4>
      </vt:variant>
      <vt:variant>
        <vt:lpwstr/>
      </vt:variant>
      <vt:variant>
        <vt:lpwstr>R69</vt:lpwstr>
      </vt:variant>
      <vt:variant>
        <vt:i4>8192087</vt:i4>
      </vt:variant>
      <vt:variant>
        <vt:i4>2226</vt:i4>
      </vt:variant>
      <vt:variant>
        <vt:i4>0</vt:i4>
      </vt:variant>
      <vt:variant>
        <vt:i4>5</vt:i4>
      </vt:variant>
      <vt:variant>
        <vt:lpwstr/>
      </vt:variant>
      <vt:variant>
        <vt:lpwstr>R10_Prea</vt:lpwstr>
      </vt:variant>
      <vt:variant>
        <vt:i4>262180</vt:i4>
      </vt:variant>
      <vt:variant>
        <vt:i4>2223</vt:i4>
      </vt:variant>
      <vt:variant>
        <vt:i4>0</vt:i4>
      </vt:variant>
      <vt:variant>
        <vt:i4>5</vt:i4>
      </vt:variant>
      <vt:variant>
        <vt:lpwstr/>
      </vt:variant>
      <vt:variant>
        <vt:lpwstr>uvod_tab</vt:lpwstr>
      </vt:variant>
      <vt:variant>
        <vt:i4>3670130</vt:i4>
      </vt:variant>
      <vt:variant>
        <vt:i4>2220</vt:i4>
      </vt:variant>
      <vt:variant>
        <vt:i4>0</vt:i4>
      </vt:variant>
      <vt:variant>
        <vt:i4>5</vt:i4>
      </vt:variant>
      <vt:variant>
        <vt:lpwstr/>
      </vt:variant>
      <vt:variant>
        <vt:lpwstr>R84</vt:lpwstr>
      </vt:variant>
      <vt:variant>
        <vt:i4>262180</vt:i4>
      </vt:variant>
      <vt:variant>
        <vt:i4>2217</vt:i4>
      </vt:variant>
      <vt:variant>
        <vt:i4>0</vt:i4>
      </vt:variant>
      <vt:variant>
        <vt:i4>5</vt:i4>
      </vt:variant>
      <vt:variant>
        <vt:lpwstr/>
      </vt:variant>
      <vt:variant>
        <vt:lpwstr>uvod_tab</vt:lpwstr>
      </vt:variant>
      <vt:variant>
        <vt:i4>3539058</vt:i4>
      </vt:variant>
      <vt:variant>
        <vt:i4>2214</vt:i4>
      </vt:variant>
      <vt:variant>
        <vt:i4>0</vt:i4>
      </vt:variant>
      <vt:variant>
        <vt:i4>5</vt:i4>
      </vt:variant>
      <vt:variant>
        <vt:lpwstr/>
      </vt:variant>
      <vt:variant>
        <vt:lpwstr>R69</vt:lpwstr>
      </vt:variant>
      <vt:variant>
        <vt:i4>3342450</vt:i4>
      </vt:variant>
      <vt:variant>
        <vt:i4>2211</vt:i4>
      </vt:variant>
      <vt:variant>
        <vt:i4>0</vt:i4>
      </vt:variant>
      <vt:variant>
        <vt:i4>5</vt:i4>
      </vt:variant>
      <vt:variant>
        <vt:lpwstr/>
      </vt:variant>
      <vt:variant>
        <vt:lpwstr>R30</vt:lpwstr>
      </vt:variant>
      <vt:variant>
        <vt:i4>3145842</vt:i4>
      </vt:variant>
      <vt:variant>
        <vt:i4>2208</vt:i4>
      </vt:variant>
      <vt:variant>
        <vt:i4>0</vt:i4>
      </vt:variant>
      <vt:variant>
        <vt:i4>5</vt:i4>
      </vt:variant>
      <vt:variant>
        <vt:lpwstr/>
      </vt:variant>
      <vt:variant>
        <vt:lpwstr>R02</vt:lpwstr>
      </vt:variant>
      <vt:variant>
        <vt:i4>3145842</vt:i4>
      </vt:variant>
      <vt:variant>
        <vt:i4>2205</vt:i4>
      </vt:variant>
      <vt:variant>
        <vt:i4>0</vt:i4>
      </vt:variant>
      <vt:variant>
        <vt:i4>5</vt:i4>
      </vt:variant>
      <vt:variant>
        <vt:lpwstr/>
      </vt:variant>
      <vt:variant>
        <vt:lpwstr>R00</vt:lpwstr>
      </vt:variant>
      <vt:variant>
        <vt:i4>262180</vt:i4>
      </vt:variant>
      <vt:variant>
        <vt:i4>2202</vt:i4>
      </vt:variant>
      <vt:variant>
        <vt:i4>0</vt:i4>
      </vt:variant>
      <vt:variant>
        <vt:i4>5</vt:i4>
      </vt:variant>
      <vt:variant>
        <vt:lpwstr/>
      </vt:variant>
      <vt:variant>
        <vt:lpwstr>uvod_tab</vt:lpwstr>
      </vt:variant>
      <vt:variant>
        <vt:i4>3276914</vt:i4>
      </vt:variant>
      <vt:variant>
        <vt:i4>2199</vt:i4>
      </vt:variant>
      <vt:variant>
        <vt:i4>0</vt:i4>
      </vt:variant>
      <vt:variant>
        <vt:i4>5</vt:i4>
      </vt:variant>
      <vt:variant>
        <vt:lpwstr/>
      </vt:variant>
      <vt:variant>
        <vt:lpwstr>R21</vt:lpwstr>
      </vt:variant>
      <vt:variant>
        <vt:i4>786552</vt:i4>
      </vt:variant>
      <vt:variant>
        <vt:i4>2196</vt:i4>
      </vt:variant>
      <vt:variant>
        <vt:i4>0</vt:i4>
      </vt:variant>
      <vt:variant>
        <vt:i4>5</vt:i4>
      </vt:variant>
      <vt:variant>
        <vt:lpwstr/>
      </vt:variant>
      <vt:variant>
        <vt:lpwstr>R18_2bc</vt:lpwstr>
      </vt:variant>
      <vt:variant>
        <vt:i4>786552</vt:i4>
      </vt:variant>
      <vt:variant>
        <vt:i4>2193</vt:i4>
      </vt:variant>
      <vt:variant>
        <vt:i4>0</vt:i4>
      </vt:variant>
      <vt:variant>
        <vt:i4>5</vt:i4>
      </vt:variant>
      <vt:variant>
        <vt:lpwstr/>
      </vt:variant>
      <vt:variant>
        <vt:lpwstr>R18_2bc</vt:lpwstr>
      </vt:variant>
      <vt:variant>
        <vt:i4>7733336</vt:i4>
      </vt:variant>
      <vt:variant>
        <vt:i4>2190</vt:i4>
      </vt:variant>
      <vt:variant>
        <vt:i4>0</vt:i4>
      </vt:variant>
      <vt:variant>
        <vt:i4>5</vt:i4>
      </vt:variant>
      <vt:variant>
        <vt:lpwstr/>
      </vt:variant>
      <vt:variant>
        <vt:lpwstr>RDef_misto_u_znacky</vt:lpwstr>
      </vt:variant>
      <vt:variant>
        <vt:i4>262180</vt:i4>
      </vt:variant>
      <vt:variant>
        <vt:i4>2187</vt:i4>
      </vt:variant>
      <vt:variant>
        <vt:i4>0</vt:i4>
      </vt:variant>
      <vt:variant>
        <vt:i4>5</vt:i4>
      </vt:variant>
      <vt:variant>
        <vt:lpwstr/>
      </vt:variant>
      <vt:variant>
        <vt:lpwstr>uvod_tab</vt:lpwstr>
      </vt:variant>
      <vt:variant>
        <vt:i4>3604594</vt:i4>
      </vt:variant>
      <vt:variant>
        <vt:i4>2184</vt:i4>
      </vt:variant>
      <vt:variant>
        <vt:i4>0</vt:i4>
      </vt:variant>
      <vt:variant>
        <vt:i4>5</vt:i4>
      </vt:variant>
      <vt:variant>
        <vt:lpwstr/>
      </vt:variant>
      <vt:variant>
        <vt:lpwstr>R71</vt:lpwstr>
      </vt:variant>
      <vt:variant>
        <vt:i4>262180</vt:i4>
      </vt:variant>
      <vt:variant>
        <vt:i4>2181</vt:i4>
      </vt:variant>
      <vt:variant>
        <vt:i4>0</vt:i4>
      </vt:variant>
      <vt:variant>
        <vt:i4>5</vt:i4>
      </vt:variant>
      <vt:variant>
        <vt:lpwstr/>
      </vt:variant>
      <vt:variant>
        <vt:lpwstr>uvod_tab</vt:lpwstr>
      </vt:variant>
      <vt:variant>
        <vt:i4>786552</vt:i4>
      </vt:variant>
      <vt:variant>
        <vt:i4>2178</vt:i4>
      </vt:variant>
      <vt:variant>
        <vt:i4>0</vt:i4>
      </vt:variant>
      <vt:variant>
        <vt:i4>5</vt:i4>
      </vt:variant>
      <vt:variant>
        <vt:lpwstr/>
      </vt:variant>
      <vt:variant>
        <vt:lpwstr>R18_2bc</vt:lpwstr>
      </vt:variant>
      <vt:variant>
        <vt:i4>983160</vt:i4>
      </vt:variant>
      <vt:variant>
        <vt:i4>2175</vt:i4>
      </vt:variant>
      <vt:variant>
        <vt:i4>0</vt:i4>
      </vt:variant>
      <vt:variant>
        <vt:i4>5</vt:i4>
      </vt:variant>
      <vt:variant>
        <vt:lpwstr/>
      </vt:variant>
      <vt:variant>
        <vt:lpwstr>R18_2a</vt:lpwstr>
      </vt:variant>
      <vt:variant>
        <vt:i4>262180</vt:i4>
      </vt:variant>
      <vt:variant>
        <vt:i4>2172</vt:i4>
      </vt:variant>
      <vt:variant>
        <vt:i4>0</vt:i4>
      </vt:variant>
      <vt:variant>
        <vt:i4>5</vt:i4>
      </vt:variant>
      <vt:variant>
        <vt:lpwstr/>
      </vt:variant>
      <vt:variant>
        <vt:lpwstr>uvod_tab</vt:lpwstr>
      </vt:variant>
      <vt:variant>
        <vt:i4>7143498</vt:i4>
      </vt:variant>
      <vt:variant>
        <vt:i4>2169</vt:i4>
      </vt:variant>
      <vt:variant>
        <vt:i4>0</vt:i4>
      </vt:variant>
      <vt:variant>
        <vt:i4>5</vt:i4>
      </vt:variant>
      <vt:variant>
        <vt:lpwstr/>
      </vt:variant>
      <vt:variant>
        <vt:lpwstr>R28_1</vt:lpwstr>
      </vt:variant>
      <vt:variant>
        <vt:i4>1638438</vt:i4>
      </vt:variant>
      <vt:variant>
        <vt:i4>2166</vt:i4>
      </vt:variant>
      <vt:variant>
        <vt:i4>0</vt:i4>
      </vt:variant>
      <vt:variant>
        <vt:i4>5</vt:i4>
      </vt:variant>
      <vt:variant>
        <vt:lpwstr/>
      </vt:variant>
      <vt:variant>
        <vt:lpwstr>Rdef_zna</vt:lpwstr>
      </vt:variant>
      <vt:variant>
        <vt:i4>852007</vt:i4>
      </vt:variant>
      <vt:variant>
        <vt:i4>2163</vt:i4>
      </vt:variant>
      <vt:variant>
        <vt:i4>0</vt:i4>
      </vt:variant>
      <vt:variant>
        <vt:i4>5</vt:i4>
      </vt:variant>
      <vt:variant>
        <vt:lpwstr/>
      </vt:variant>
      <vt:variant>
        <vt:lpwstr>Rdef_Dok</vt:lpwstr>
      </vt:variant>
      <vt:variant>
        <vt:i4>262180</vt:i4>
      </vt:variant>
      <vt:variant>
        <vt:i4>2160</vt:i4>
      </vt:variant>
      <vt:variant>
        <vt:i4>0</vt:i4>
      </vt:variant>
      <vt:variant>
        <vt:i4>5</vt:i4>
      </vt:variant>
      <vt:variant>
        <vt:lpwstr/>
      </vt:variant>
      <vt:variant>
        <vt:lpwstr>uvod_tab</vt:lpwstr>
      </vt:variant>
      <vt:variant>
        <vt:i4>3604594</vt:i4>
      </vt:variant>
      <vt:variant>
        <vt:i4>2157</vt:i4>
      </vt:variant>
      <vt:variant>
        <vt:i4>0</vt:i4>
      </vt:variant>
      <vt:variant>
        <vt:i4>5</vt:i4>
      </vt:variant>
      <vt:variant>
        <vt:lpwstr/>
      </vt:variant>
      <vt:variant>
        <vt:lpwstr>R78</vt:lpwstr>
      </vt:variant>
      <vt:variant>
        <vt:i4>3539058</vt:i4>
      </vt:variant>
      <vt:variant>
        <vt:i4>2154</vt:i4>
      </vt:variant>
      <vt:variant>
        <vt:i4>0</vt:i4>
      </vt:variant>
      <vt:variant>
        <vt:i4>5</vt:i4>
      </vt:variant>
      <vt:variant>
        <vt:lpwstr/>
      </vt:variant>
      <vt:variant>
        <vt:lpwstr>R60</vt:lpwstr>
      </vt:variant>
      <vt:variant>
        <vt:i4>262180</vt:i4>
      </vt:variant>
      <vt:variant>
        <vt:i4>2151</vt:i4>
      </vt:variant>
      <vt:variant>
        <vt:i4>0</vt:i4>
      </vt:variant>
      <vt:variant>
        <vt:i4>5</vt:i4>
      </vt:variant>
      <vt:variant>
        <vt:lpwstr/>
      </vt:variant>
      <vt:variant>
        <vt:lpwstr>uvod_tab</vt:lpwstr>
      </vt:variant>
      <vt:variant>
        <vt:i4>3604594</vt:i4>
      </vt:variant>
      <vt:variant>
        <vt:i4>2148</vt:i4>
      </vt:variant>
      <vt:variant>
        <vt:i4>0</vt:i4>
      </vt:variant>
      <vt:variant>
        <vt:i4>5</vt:i4>
      </vt:variant>
      <vt:variant>
        <vt:lpwstr/>
      </vt:variant>
      <vt:variant>
        <vt:lpwstr>R70</vt:lpwstr>
      </vt:variant>
      <vt:variant>
        <vt:i4>6881344</vt:i4>
      </vt:variant>
      <vt:variant>
        <vt:i4>2145</vt:i4>
      </vt:variant>
      <vt:variant>
        <vt:i4>0</vt:i4>
      </vt:variant>
      <vt:variant>
        <vt:i4>5</vt:i4>
      </vt:variant>
      <vt:variant>
        <vt:lpwstr/>
      </vt:variant>
      <vt:variant>
        <vt:lpwstr>R62_1</vt:lpwstr>
      </vt:variant>
      <vt:variant>
        <vt:i4>196668</vt:i4>
      </vt:variant>
      <vt:variant>
        <vt:i4>2142</vt:i4>
      </vt:variant>
      <vt:variant>
        <vt:i4>0</vt:i4>
      </vt:variant>
      <vt:variant>
        <vt:i4>5</vt:i4>
      </vt:variant>
      <vt:variant>
        <vt:lpwstr/>
      </vt:variant>
      <vt:variant>
        <vt:lpwstr>RDef_str</vt:lpwstr>
      </vt:variant>
      <vt:variant>
        <vt:i4>131137</vt:i4>
      </vt:variant>
      <vt:variant>
        <vt:i4>2139</vt:i4>
      </vt:variant>
      <vt:variant>
        <vt:i4>0</vt:i4>
      </vt:variant>
      <vt:variant>
        <vt:i4>5</vt:i4>
      </vt:variant>
      <vt:variant>
        <vt:lpwstr/>
      </vt:variant>
      <vt:variant>
        <vt:lpwstr>P113</vt:lpwstr>
      </vt:variant>
      <vt:variant>
        <vt:i4>262180</vt:i4>
      </vt:variant>
      <vt:variant>
        <vt:i4>2136</vt:i4>
      </vt:variant>
      <vt:variant>
        <vt:i4>0</vt:i4>
      </vt:variant>
      <vt:variant>
        <vt:i4>5</vt:i4>
      </vt:variant>
      <vt:variant>
        <vt:lpwstr/>
      </vt:variant>
      <vt:variant>
        <vt:lpwstr>uvod_tab</vt:lpwstr>
      </vt:variant>
      <vt:variant>
        <vt:i4>3276914</vt:i4>
      </vt:variant>
      <vt:variant>
        <vt:i4>2133</vt:i4>
      </vt:variant>
      <vt:variant>
        <vt:i4>0</vt:i4>
      </vt:variant>
      <vt:variant>
        <vt:i4>5</vt:i4>
      </vt:variant>
      <vt:variant>
        <vt:lpwstr/>
      </vt:variant>
      <vt:variant>
        <vt:lpwstr>R20</vt:lpwstr>
      </vt:variant>
      <vt:variant>
        <vt:i4>262180</vt:i4>
      </vt:variant>
      <vt:variant>
        <vt:i4>2130</vt:i4>
      </vt:variant>
      <vt:variant>
        <vt:i4>0</vt:i4>
      </vt:variant>
      <vt:variant>
        <vt:i4>5</vt:i4>
      </vt:variant>
      <vt:variant>
        <vt:lpwstr/>
      </vt:variant>
      <vt:variant>
        <vt:lpwstr>uvod_tab</vt:lpwstr>
      </vt:variant>
      <vt:variant>
        <vt:i4>3211378</vt:i4>
      </vt:variant>
      <vt:variant>
        <vt:i4>2127</vt:i4>
      </vt:variant>
      <vt:variant>
        <vt:i4>0</vt:i4>
      </vt:variant>
      <vt:variant>
        <vt:i4>5</vt:i4>
      </vt:variant>
      <vt:variant>
        <vt:lpwstr/>
      </vt:variant>
      <vt:variant>
        <vt:lpwstr>R15</vt:lpwstr>
      </vt:variant>
      <vt:variant>
        <vt:i4>3211378</vt:i4>
      </vt:variant>
      <vt:variant>
        <vt:i4>2124</vt:i4>
      </vt:variant>
      <vt:variant>
        <vt:i4>0</vt:i4>
      </vt:variant>
      <vt:variant>
        <vt:i4>5</vt:i4>
      </vt:variant>
      <vt:variant>
        <vt:lpwstr/>
      </vt:variant>
      <vt:variant>
        <vt:lpwstr>R11</vt:lpwstr>
      </vt:variant>
      <vt:variant>
        <vt:i4>262180</vt:i4>
      </vt:variant>
      <vt:variant>
        <vt:i4>2121</vt:i4>
      </vt:variant>
      <vt:variant>
        <vt:i4>0</vt:i4>
      </vt:variant>
      <vt:variant>
        <vt:i4>5</vt:i4>
      </vt:variant>
      <vt:variant>
        <vt:lpwstr/>
      </vt:variant>
      <vt:variant>
        <vt:lpwstr>uvod_tab</vt:lpwstr>
      </vt:variant>
      <vt:variant>
        <vt:i4>7209028</vt:i4>
      </vt:variant>
      <vt:variant>
        <vt:i4>2118</vt:i4>
      </vt:variant>
      <vt:variant>
        <vt:i4>0</vt:i4>
      </vt:variant>
      <vt:variant>
        <vt:i4>5</vt:i4>
      </vt:variant>
      <vt:variant>
        <vt:lpwstr/>
      </vt:variant>
      <vt:variant>
        <vt:lpwstr>R16_1</vt:lpwstr>
      </vt:variant>
      <vt:variant>
        <vt:i4>262180</vt:i4>
      </vt:variant>
      <vt:variant>
        <vt:i4>2115</vt:i4>
      </vt:variant>
      <vt:variant>
        <vt:i4>0</vt:i4>
      </vt:variant>
      <vt:variant>
        <vt:i4>5</vt:i4>
      </vt:variant>
      <vt:variant>
        <vt:lpwstr/>
      </vt:variant>
      <vt:variant>
        <vt:lpwstr>uvod_tab</vt:lpwstr>
      </vt:variant>
      <vt:variant>
        <vt:i4>655479</vt:i4>
      </vt:variant>
      <vt:variant>
        <vt:i4>2112</vt:i4>
      </vt:variant>
      <vt:variant>
        <vt:i4>0</vt:i4>
      </vt:variant>
      <vt:variant>
        <vt:i4>5</vt:i4>
      </vt:variant>
      <vt:variant>
        <vt:lpwstr/>
      </vt:variant>
      <vt:variant>
        <vt:lpwstr>R64_1c</vt:lpwstr>
      </vt:variant>
      <vt:variant>
        <vt:i4>3211378</vt:i4>
      </vt:variant>
      <vt:variant>
        <vt:i4>2109</vt:i4>
      </vt:variant>
      <vt:variant>
        <vt:i4>0</vt:i4>
      </vt:variant>
      <vt:variant>
        <vt:i4>5</vt:i4>
      </vt:variant>
      <vt:variant>
        <vt:lpwstr/>
      </vt:variant>
      <vt:variant>
        <vt:lpwstr>R11</vt:lpwstr>
      </vt:variant>
      <vt:variant>
        <vt:i4>262180</vt:i4>
      </vt:variant>
      <vt:variant>
        <vt:i4>2106</vt:i4>
      </vt:variant>
      <vt:variant>
        <vt:i4>0</vt:i4>
      </vt:variant>
      <vt:variant>
        <vt:i4>5</vt:i4>
      </vt:variant>
      <vt:variant>
        <vt:lpwstr/>
      </vt:variant>
      <vt:variant>
        <vt:lpwstr>uvod_tab</vt:lpwstr>
      </vt:variant>
      <vt:variant>
        <vt:i4>3211378</vt:i4>
      </vt:variant>
      <vt:variant>
        <vt:i4>2103</vt:i4>
      </vt:variant>
      <vt:variant>
        <vt:i4>0</vt:i4>
      </vt:variant>
      <vt:variant>
        <vt:i4>5</vt:i4>
      </vt:variant>
      <vt:variant>
        <vt:lpwstr/>
      </vt:variant>
      <vt:variant>
        <vt:lpwstr>R14</vt:lpwstr>
      </vt:variant>
      <vt:variant>
        <vt:i4>3211378</vt:i4>
      </vt:variant>
      <vt:variant>
        <vt:i4>2100</vt:i4>
      </vt:variant>
      <vt:variant>
        <vt:i4>0</vt:i4>
      </vt:variant>
      <vt:variant>
        <vt:i4>5</vt:i4>
      </vt:variant>
      <vt:variant>
        <vt:lpwstr/>
      </vt:variant>
      <vt:variant>
        <vt:lpwstr>R10</vt:lpwstr>
      </vt:variant>
      <vt:variant>
        <vt:i4>1835057</vt:i4>
      </vt:variant>
      <vt:variant>
        <vt:i4>2097</vt:i4>
      </vt:variant>
      <vt:variant>
        <vt:i4>0</vt:i4>
      </vt:variant>
      <vt:variant>
        <vt:i4>5</vt:i4>
      </vt:variant>
      <vt:variant>
        <vt:lpwstr/>
      </vt:variant>
      <vt:variant>
        <vt:lpwstr>RDef_Vyh</vt:lpwstr>
      </vt:variant>
      <vt:variant>
        <vt:i4>655479</vt:i4>
      </vt:variant>
      <vt:variant>
        <vt:i4>2094</vt:i4>
      </vt:variant>
      <vt:variant>
        <vt:i4>0</vt:i4>
      </vt:variant>
      <vt:variant>
        <vt:i4>5</vt:i4>
      </vt:variant>
      <vt:variant>
        <vt:lpwstr/>
      </vt:variant>
      <vt:variant>
        <vt:lpwstr>R64_1c</vt:lpwstr>
      </vt:variant>
      <vt:variant>
        <vt:i4>6881345</vt:i4>
      </vt:variant>
      <vt:variant>
        <vt:i4>2091</vt:i4>
      </vt:variant>
      <vt:variant>
        <vt:i4>0</vt:i4>
      </vt:variant>
      <vt:variant>
        <vt:i4>5</vt:i4>
      </vt:variant>
      <vt:variant>
        <vt:lpwstr/>
      </vt:variant>
      <vt:variant>
        <vt:lpwstr>R63_3</vt:lpwstr>
      </vt:variant>
      <vt:variant>
        <vt:i4>3276914</vt:i4>
      </vt:variant>
      <vt:variant>
        <vt:i4>2088</vt:i4>
      </vt:variant>
      <vt:variant>
        <vt:i4>0</vt:i4>
      </vt:variant>
      <vt:variant>
        <vt:i4>5</vt:i4>
      </vt:variant>
      <vt:variant>
        <vt:lpwstr/>
      </vt:variant>
      <vt:variant>
        <vt:lpwstr>R21</vt:lpwstr>
      </vt:variant>
      <vt:variant>
        <vt:i4>7209035</vt:i4>
      </vt:variant>
      <vt:variant>
        <vt:i4>2085</vt:i4>
      </vt:variant>
      <vt:variant>
        <vt:i4>0</vt:i4>
      </vt:variant>
      <vt:variant>
        <vt:i4>5</vt:i4>
      </vt:variant>
      <vt:variant>
        <vt:lpwstr/>
      </vt:variant>
      <vt:variant>
        <vt:lpwstr>R19_2</vt:lpwstr>
      </vt:variant>
      <vt:variant>
        <vt:i4>262180</vt:i4>
      </vt:variant>
      <vt:variant>
        <vt:i4>2082</vt:i4>
      </vt:variant>
      <vt:variant>
        <vt:i4>0</vt:i4>
      </vt:variant>
      <vt:variant>
        <vt:i4>5</vt:i4>
      </vt:variant>
      <vt:variant>
        <vt:lpwstr/>
      </vt:variant>
      <vt:variant>
        <vt:lpwstr>uvod_tab</vt:lpwstr>
      </vt:variant>
      <vt:variant>
        <vt:i4>6881345</vt:i4>
      </vt:variant>
      <vt:variant>
        <vt:i4>2079</vt:i4>
      </vt:variant>
      <vt:variant>
        <vt:i4>0</vt:i4>
      </vt:variant>
      <vt:variant>
        <vt:i4>5</vt:i4>
      </vt:variant>
      <vt:variant>
        <vt:lpwstr/>
      </vt:variant>
      <vt:variant>
        <vt:lpwstr>R63_2</vt:lpwstr>
      </vt:variant>
      <vt:variant>
        <vt:i4>262180</vt:i4>
      </vt:variant>
      <vt:variant>
        <vt:i4>2076</vt:i4>
      </vt:variant>
      <vt:variant>
        <vt:i4>0</vt:i4>
      </vt:variant>
      <vt:variant>
        <vt:i4>5</vt:i4>
      </vt:variant>
      <vt:variant>
        <vt:lpwstr/>
      </vt:variant>
      <vt:variant>
        <vt:lpwstr>uvod_tab</vt:lpwstr>
      </vt:variant>
      <vt:variant>
        <vt:i4>3145842</vt:i4>
      </vt:variant>
      <vt:variant>
        <vt:i4>2073</vt:i4>
      </vt:variant>
      <vt:variant>
        <vt:i4>0</vt:i4>
      </vt:variant>
      <vt:variant>
        <vt:i4>5</vt:i4>
      </vt:variant>
      <vt:variant>
        <vt:lpwstr/>
      </vt:variant>
      <vt:variant>
        <vt:lpwstr>R02</vt:lpwstr>
      </vt:variant>
      <vt:variant>
        <vt:i4>262180</vt:i4>
      </vt:variant>
      <vt:variant>
        <vt:i4>2070</vt:i4>
      </vt:variant>
      <vt:variant>
        <vt:i4>0</vt:i4>
      </vt:variant>
      <vt:variant>
        <vt:i4>5</vt:i4>
      </vt:variant>
      <vt:variant>
        <vt:lpwstr/>
      </vt:variant>
      <vt:variant>
        <vt:lpwstr>uvod_tab</vt:lpwstr>
      </vt:variant>
      <vt:variant>
        <vt:i4>3211378</vt:i4>
      </vt:variant>
      <vt:variant>
        <vt:i4>2067</vt:i4>
      </vt:variant>
      <vt:variant>
        <vt:i4>0</vt:i4>
      </vt:variant>
      <vt:variant>
        <vt:i4>5</vt:i4>
      </vt:variant>
      <vt:variant>
        <vt:lpwstr/>
      </vt:variant>
      <vt:variant>
        <vt:lpwstr>R17</vt:lpwstr>
      </vt:variant>
      <vt:variant>
        <vt:i4>7209028</vt:i4>
      </vt:variant>
      <vt:variant>
        <vt:i4>2064</vt:i4>
      </vt:variant>
      <vt:variant>
        <vt:i4>0</vt:i4>
      </vt:variant>
      <vt:variant>
        <vt:i4>5</vt:i4>
      </vt:variant>
      <vt:variant>
        <vt:lpwstr/>
      </vt:variant>
      <vt:variant>
        <vt:lpwstr>R16_1</vt:lpwstr>
      </vt:variant>
      <vt:variant>
        <vt:i4>3211378</vt:i4>
      </vt:variant>
      <vt:variant>
        <vt:i4>2061</vt:i4>
      </vt:variant>
      <vt:variant>
        <vt:i4>0</vt:i4>
      </vt:variant>
      <vt:variant>
        <vt:i4>5</vt:i4>
      </vt:variant>
      <vt:variant>
        <vt:lpwstr/>
      </vt:variant>
      <vt:variant>
        <vt:lpwstr>R11</vt:lpwstr>
      </vt:variant>
      <vt:variant>
        <vt:i4>7209035</vt:i4>
      </vt:variant>
      <vt:variant>
        <vt:i4>2058</vt:i4>
      </vt:variant>
      <vt:variant>
        <vt:i4>0</vt:i4>
      </vt:variant>
      <vt:variant>
        <vt:i4>5</vt:i4>
      </vt:variant>
      <vt:variant>
        <vt:lpwstr/>
      </vt:variant>
      <vt:variant>
        <vt:lpwstr>RdeF_sprsm</vt:lpwstr>
      </vt:variant>
      <vt:variant>
        <vt:i4>262180</vt:i4>
      </vt:variant>
      <vt:variant>
        <vt:i4>2055</vt:i4>
      </vt:variant>
      <vt:variant>
        <vt:i4>0</vt:i4>
      </vt:variant>
      <vt:variant>
        <vt:i4>5</vt:i4>
      </vt:variant>
      <vt:variant>
        <vt:lpwstr/>
      </vt:variant>
      <vt:variant>
        <vt:lpwstr>uvod_tab</vt:lpwstr>
      </vt:variant>
      <vt:variant>
        <vt:i4>6881350</vt:i4>
      </vt:variant>
      <vt:variant>
        <vt:i4>2052</vt:i4>
      </vt:variant>
      <vt:variant>
        <vt:i4>0</vt:i4>
      </vt:variant>
      <vt:variant>
        <vt:i4>5</vt:i4>
      </vt:variant>
      <vt:variant>
        <vt:lpwstr/>
      </vt:variant>
      <vt:variant>
        <vt:lpwstr>R64_2</vt:lpwstr>
      </vt:variant>
      <vt:variant>
        <vt:i4>524401</vt:i4>
      </vt:variant>
      <vt:variant>
        <vt:i4>2049</vt:i4>
      </vt:variant>
      <vt:variant>
        <vt:i4>0</vt:i4>
      </vt:variant>
      <vt:variant>
        <vt:i4>5</vt:i4>
      </vt:variant>
      <vt:variant>
        <vt:lpwstr/>
      </vt:variant>
      <vt:variant>
        <vt:lpwstr>R62_1a</vt:lpwstr>
      </vt:variant>
      <vt:variant>
        <vt:i4>852007</vt:i4>
      </vt:variant>
      <vt:variant>
        <vt:i4>2046</vt:i4>
      </vt:variant>
      <vt:variant>
        <vt:i4>0</vt:i4>
      </vt:variant>
      <vt:variant>
        <vt:i4>5</vt:i4>
      </vt:variant>
      <vt:variant>
        <vt:lpwstr/>
      </vt:variant>
      <vt:variant>
        <vt:lpwstr>Rdef_Dok</vt:lpwstr>
      </vt:variant>
      <vt:variant>
        <vt:i4>262180</vt:i4>
      </vt:variant>
      <vt:variant>
        <vt:i4>2043</vt:i4>
      </vt:variant>
      <vt:variant>
        <vt:i4>0</vt:i4>
      </vt:variant>
      <vt:variant>
        <vt:i4>5</vt:i4>
      </vt:variant>
      <vt:variant>
        <vt:lpwstr/>
      </vt:variant>
      <vt:variant>
        <vt:lpwstr>uvod_tab</vt:lpwstr>
      </vt:variant>
      <vt:variant>
        <vt:i4>3670130</vt:i4>
      </vt:variant>
      <vt:variant>
        <vt:i4>2040</vt:i4>
      </vt:variant>
      <vt:variant>
        <vt:i4>0</vt:i4>
      </vt:variant>
      <vt:variant>
        <vt:i4>5</vt:i4>
      </vt:variant>
      <vt:variant>
        <vt:lpwstr/>
      </vt:variant>
      <vt:variant>
        <vt:lpwstr>R84</vt:lpwstr>
      </vt:variant>
      <vt:variant>
        <vt:i4>524401</vt:i4>
      </vt:variant>
      <vt:variant>
        <vt:i4>2037</vt:i4>
      </vt:variant>
      <vt:variant>
        <vt:i4>0</vt:i4>
      </vt:variant>
      <vt:variant>
        <vt:i4>5</vt:i4>
      </vt:variant>
      <vt:variant>
        <vt:lpwstr/>
      </vt:variant>
      <vt:variant>
        <vt:lpwstr>R62_1a</vt:lpwstr>
      </vt:variant>
      <vt:variant>
        <vt:i4>3539058</vt:i4>
      </vt:variant>
      <vt:variant>
        <vt:i4>2034</vt:i4>
      </vt:variant>
      <vt:variant>
        <vt:i4>0</vt:i4>
      </vt:variant>
      <vt:variant>
        <vt:i4>5</vt:i4>
      </vt:variant>
      <vt:variant>
        <vt:lpwstr/>
      </vt:variant>
      <vt:variant>
        <vt:lpwstr>R60</vt:lpwstr>
      </vt:variant>
      <vt:variant>
        <vt:i4>262180</vt:i4>
      </vt:variant>
      <vt:variant>
        <vt:i4>2031</vt:i4>
      </vt:variant>
      <vt:variant>
        <vt:i4>0</vt:i4>
      </vt:variant>
      <vt:variant>
        <vt:i4>5</vt:i4>
      </vt:variant>
      <vt:variant>
        <vt:lpwstr/>
      </vt:variant>
      <vt:variant>
        <vt:lpwstr>uvod_tab</vt:lpwstr>
      </vt:variant>
      <vt:variant>
        <vt:i4>3211378</vt:i4>
      </vt:variant>
      <vt:variant>
        <vt:i4>2028</vt:i4>
      </vt:variant>
      <vt:variant>
        <vt:i4>0</vt:i4>
      </vt:variant>
      <vt:variant>
        <vt:i4>5</vt:i4>
      </vt:variant>
      <vt:variant>
        <vt:lpwstr/>
      </vt:variant>
      <vt:variant>
        <vt:lpwstr>R19</vt:lpwstr>
      </vt:variant>
      <vt:variant>
        <vt:i4>3211378</vt:i4>
      </vt:variant>
      <vt:variant>
        <vt:i4>2025</vt:i4>
      </vt:variant>
      <vt:variant>
        <vt:i4>0</vt:i4>
      </vt:variant>
      <vt:variant>
        <vt:i4>5</vt:i4>
      </vt:variant>
      <vt:variant>
        <vt:lpwstr/>
      </vt:variant>
      <vt:variant>
        <vt:lpwstr>R14</vt:lpwstr>
      </vt:variant>
      <vt:variant>
        <vt:i4>3211378</vt:i4>
      </vt:variant>
      <vt:variant>
        <vt:i4>2022</vt:i4>
      </vt:variant>
      <vt:variant>
        <vt:i4>0</vt:i4>
      </vt:variant>
      <vt:variant>
        <vt:i4>5</vt:i4>
      </vt:variant>
      <vt:variant>
        <vt:lpwstr/>
      </vt:variant>
      <vt:variant>
        <vt:lpwstr>R10</vt:lpwstr>
      </vt:variant>
      <vt:variant>
        <vt:i4>131134</vt:i4>
      </vt:variant>
      <vt:variant>
        <vt:i4>2019</vt:i4>
      </vt:variant>
      <vt:variant>
        <vt:i4>0</vt:i4>
      </vt:variant>
      <vt:variant>
        <vt:i4>5</vt:i4>
      </vt:variant>
      <vt:variant>
        <vt:lpwstr/>
      </vt:variant>
      <vt:variant>
        <vt:lpwstr>RDef_ZVZV</vt:lpwstr>
      </vt:variant>
      <vt:variant>
        <vt:i4>262180</vt:i4>
      </vt:variant>
      <vt:variant>
        <vt:i4>2016</vt:i4>
      </vt:variant>
      <vt:variant>
        <vt:i4>0</vt:i4>
      </vt:variant>
      <vt:variant>
        <vt:i4>5</vt:i4>
      </vt:variant>
      <vt:variant>
        <vt:lpwstr/>
      </vt:variant>
      <vt:variant>
        <vt:lpwstr>uvod_tab</vt:lpwstr>
      </vt:variant>
      <vt:variant>
        <vt:i4>7209035</vt:i4>
      </vt:variant>
      <vt:variant>
        <vt:i4>2013</vt:i4>
      </vt:variant>
      <vt:variant>
        <vt:i4>0</vt:i4>
      </vt:variant>
      <vt:variant>
        <vt:i4>5</vt:i4>
      </vt:variant>
      <vt:variant>
        <vt:lpwstr/>
      </vt:variant>
      <vt:variant>
        <vt:lpwstr>R19_2</vt:lpwstr>
      </vt:variant>
      <vt:variant>
        <vt:i4>3211378</vt:i4>
      </vt:variant>
      <vt:variant>
        <vt:i4>2010</vt:i4>
      </vt:variant>
      <vt:variant>
        <vt:i4>0</vt:i4>
      </vt:variant>
      <vt:variant>
        <vt:i4>5</vt:i4>
      </vt:variant>
      <vt:variant>
        <vt:lpwstr/>
      </vt:variant>
      <vt:variant>
        <vt:lpwstr>R12</vt:lpwstr>
      </vt:variant>
      <vt:variant>
        <vt:i4>3211378</vt:i4>
      </vt:variant>
      <vt:variant>
        <vt:i4>2007</vt:i4>
      </vt:variant>
      <vt:variant>
        <vt:i4>0</vt:i4>
      </vt:variant>
      <vt:variant>
        <vt:i4>5</vt:i4>
      </vt:variant>
      <vt:variant>
        <vt:lpwstr/>
      </vt:variant>
      <vt:variant>
        <vt:lpwstr>R11</vt:lpwstr>
      </vt:variant>
      <vt:variant>
        <vt:i4>1507386</vt:i4>
      </vt:variant>
      <vt:variant>
        <vt:i4>2004</vt:i4>
      </vt:variant>
      <vt:variant>
        <vt:i4>0</vt:i4>
      </vt:variant>
      <vt:variant>
        <vt:i4>5</vt:i4>
      </vt:variant>
      <vt:variant>
        <vt:lpwstr/>
      </vt:variant>
      <vt:variant>
        <vt:lpwstr>Rdef_Pre</vt:lpwstr>
      </vt:variant>
      <vt:variant>
        <vt:i4>131134</vt:i4>
      </vt:variant>
      <vt:variant>
        <vt:i4>2001</vt:i4>
      </vt:variant>
      <vt:variant>
        <vt:i4>0</vt:i4>
      </vt:variant>
      <vt:variant>
        <vt:i4>5</vt:i4>
      </vt:variant>
      <vt:variant>
        <vt:lpwstr/>
      </vt:variant>
      <vt:variant>
        <vt:lpwstr>RDef_ZVZV</vt:lpwstr>
      </vt:variant>
      <vt:variant>
        <vt:i4>262180</vt:i4>
      </vt:variant>
      <vt:variant>
        <vt:i4>1998</vt:i4>
      </vt:variant>
      <vt:variant>
        <vt:i4>0</vt:i4>
      </vt:variant>
      <vt:variant>
        <vt:i4>5</vt:i4>
      </vt:variant>
      <vt:variant>
        <vt:lpwstr/>
      </vt:variant>
      <vt:variant>
        <vt:lpwstr>uvod_tab</vt:lpwstr>
      </vt:variant>
      <vt:variant>
        <vt:i4>6815815</vt:i4>
      </vt:variant>
      <vt:variant>
        <vt:i4>1995</vt:i4>
      </vt:variant>
      <vt:variant>
        <vt:i4>0</vt:i4>
      </vt:variant>
      <vt:variant>
        <vt:i4>5</vt:i4>
      </vt:variant>
      <vt:variant>
        <vt:lpwstr/>
      </vt:variant>
      <vt:variant>
        <vt:lpwstr>R75_1</vt:lpwstr>
      </vt:variant>
      <vt:variant>
        <vt:i4>3407986</vt:i4>
      </vt:variant>
      <vt:variant>
        <vt:i4>1992</vt:i4>
      </vt:variant>
      <vt:variant>
        <vt:i4>0</vt:i4>
      </vt:variant>
      <vt:variant>
        <vt:i4>5</vt:i4>
      </vt:variant>
      <vt:variant>
        <vt:lpwstr/>
      </vt:variant>
      <vt:variant>
        <vt:lpwstr>R46</vt:lpwstr>
      </vt:variant>
      <vt:variant>
        <vt:i4>262180</vt:i4>
      </vt:variant>
      <vt:variant>
        <vt:i4>1989</vt:i4>
      </vt:variant>
      <vt:variant>
        <vt:i4>0</vt:i4>
      </vt:variant>
      <vt:variant>
        <vt:i4>5</vt:i4>
      </vt:variant>
      <vt:variant>
        <vt:lpwstr/>
      </vt:variant>
      <vt:variant>
        <vt:lpwstr>uvod_tab</vt:lpwstr>
      </vt:variant>
      <vt:variant>
        <vt:i4>3539058</vt:i4>
      </vt:variant>
      <vt:variant>
        <vt:i4>1986</vt:i4>
      </vt:variant>
      <vt:variant>
        <vt:i4>0</vt:i4>
      </vt:variant>
      <vt:variant>
        <vt:i4>5</vt:i4>
      </vt:variant>
      <vt:variant>
        <vt:lpwstr/>
      </vt:variant>
      <vt:variant>
        <vt:lpwstr>R60</vt:lpwstr>
      </vt:variant>
      <vt:variant>
        <vt:i4>3145842</vt:i4>
      </vt:variant>
      <vt:variant>
        <vt:i4>1983</vt:i4>
      </vt:variant>
      <vt:variant>
        <vt:i4>0</vt:i4>
      </vt:variant>
      <vt:variant>
        <vt:i4>5</vt:i4>
      </vt:variant>
      <vt:variant>
        <vt:lpwstr/>
      </vt:variant>
      <vt:variant>
        <vt:lpwstr>R00</vt:lpwstr>
      </vt:variant>
      <vt:variant>
        <vt:i4>262180</vt:i4>
      </vt:variant>
      <vt:variant>
        <vt:i4>1980</vt:i4>
      </vt:variant>
      <vt:variant>
        <vt:i4>0</vt:i4>
      </vt:variant>
      <vt:variant>
        <vt:i4>5</vt:i4>
      </vt:variant>
      <vt:variant>
        <vt:lpwstr/>
      </vt:variant>
      <vt:variant>
        <vt:lpwstr>uvod_tab</vt:lpwstr>
      </vt:variant>
      <vt:variant>
        <vt:i4>3735567</vt:i4>
      </vt:variant>
      <vt:variant>
        <vt:i4>1977</vt:i4>
      </vt:variant>
      <vt:variant>
        <vt:i4>0</vt:i4>
      </vt:variant>
      <vt:variant>
        <vt:i4>5</vt:i4>
      </vt:variant>
      <vt:variant>
        <vt:lpwstr/>
      </vt:variant>
      <vt:variant>
        <vt:lpwstr>R_Collreg</vt:lpwstr>
      </vt:variant>
      <vt:variant>
        <vt:i4>262180</vt:i4>
      </vt:variant>
      <vt:variant>
        <vt:i4>1974</vt:i4>
      </vt:variant>
      <vt:variant>
        <vt:i4>0</vt:i4>
      </vt:variant>
      <vt:variant>
        <vt:i4>5</vt:i4>
      </vt:variant>
      <vt:variant>
        <vt:lpwstr/>
      </vt:variant>
      <vt:variant>
        <vt:lpwstr>uvod_tab</vt:lpwstr>
      </vt:variant>
      <vt:variant>
        <vt:i4>524401</vt:i4>
      </vt:variant>
      <vt:variant>
        <vt:i4>1971</vt:i4>
      </vt:variant>
      <vt:variant>
        <vt:i4>0</vt:i4>
      </vt:variant>
      <vt:variant>
        <vt:i4>5</vt:i4>
      </vt:variant>
      <vt:variant>
        <vt:lpwstr/>
      </vt:variant>
      <vt:variant>
        <vt:lpwstr>R62_1a</vt:lpwstr>
      </vt:variant>
      <vt:variant>
        <vt:i4>3342450</vt:i4>
      </vt:variant>
      <vt:variant>
        <vt:i4>1968</vt:i4>
      </vt:variant>
      <vt:variant>
        <vt:i4>0</vt:i4>
      </vt:variant>
      <vt:variant>
        <vt:i4>5</vt:i4>
      </vt:variant>
      <vt:variant>
        <vt:lpwstr/>
      </vt:variant>
      <vt:variant>
        <vt:lpwstr>R32</vt:lpwstr>
      </vt:variant>
      <vt:variant>
        <vt:i4>262180</vt:i4>
      </vt:variant>
      <vt:variant>
        <vt:i4>1965</vt:i4>
      </vt:variant>
      <vt:variant>
        <vt:i4>0</vt:i4>
      </vt:variant>
      <vt:variant>
        <vt:i4>5</vt:i4>
      </vt:variant>
      <vt:variant>
        <vt:lpwstr/>
      </vt:variant>
      <vt:variant>
        <vt:lpwstr>uvod_tab</vt:lpwstr>
      </vt:variant>
      <vt:variant>
        <vt:i4>3407986</vt:i4>
      </vt:variant>
      <vt:variant>
        <vt:i4>1962</vt:i4>
      </vt:variant>
      <vt:variant>
        <vt:i4>0</vt:i4>
      </vt:variant>
      <vt:variant>
        <vt:i4>5</vt:i4>
      </vt:variant>
      <vt:variant>
        <vt:lpwstr/>
      </vt:variant>
      <vt:variant>
        <vt:lpwstr>R49</vt:lpwstr>
      </vt:variant>
      <vt:variant>
        <vt:i4>262180</vt:i4>
      </vt:variant>
      <vt:variant>
        <vt:i4>1959</vt:i4>
      </vt:variant>
      <vt:variant>
        <vt:i4>0</vt:i4>
      </vt:variant>
      <vt:variant>
        <vt:i4>5</vt:i4>
      </vt:variant>
      <vt:variant>
        <vt:lpwstr/>
      </vt:variant>
      <vt:variant>
        <vt:lpwstr>uvod_tab</vt:lpwstr>
      </vt:variant>
      <vt:variant>
        <vt:i4>3276914</vt:i4>
      </vt:variant>
      <vt:variant>
        <vt:i4>1956</vt:i4>
      </vt:variant>
      <vt:variant>
        <vt:i4>0</vt:i4>
      </vt:variant>
      <vt:variant>
        <vt:i4>5</vt:i4>
      </vt:variant>
      <vt:variant>
        <vt:lpwstr/>
      </vt:variant>
      <vt:variant>
        <vt:lpwstr>R20</vt:lpwstr>
      </vt:variant>
      <vt:variant>
        <vt:i4>262180</vt:i4>
      </vt:variant>
      <vt:variant>
        <vt:i4>1953</vt:i4>
      </vt:variant>
      <vt:variant>
        <vt:i4>0</vt:i4>
      </vt:variant>
      <vt:variant>
        <vt:i4>5</vt:i4>
      </vt:variant>
      <vt:variant>
        <vt:lpwstr/>
      </vt:variant>
      <vt:variant>
        <vt:lpwstr>uvod_tab</vt:lpwstr>
      </vt:variant>
      <vt:variant>
        <vt:i4>6881355</vt:i4>
      </vt:variant>
      <vt:variant>
        <vt:i4>1950</vt:i4>
      </vt:variant>
      <vt:variant>
        <vt:i4>0</vt:i4>
      </vt:variant>
      <vt:variant>
        <vt:i4>5</vt:i4>
      </vt:variant>
      <vt:variant>
        <vt:lpwstr/>
      </vt:variant>
      <vt:variant>
        <vt:lpwstr>R69_2</vt:lpwstr>
      </vt:variant>
      <vt:variant>
        <vt:i4>852081</vt:i4>
      </vt:variant>
      <vt:variant>
        <vt:i4>1947</vt:i4>
      </vt:variant>
      <vt:variant>
        <vt:i4>0</vt:i4>
      </vt:variant>
      <vt:variant>
        <vt:i4>5</vt:i4>
      </vt:variant>
      <vt:variant>
        <vt:lpwstr/>
      </vt:variant>
      <vt:variant>
        <vt:lpwstr>R62_1d</vt:lpwstr>
      </vt:variant>
      <vt:variant>
        <vt:i4>3145842</vt:i4>
      </vt:variant>
      <vt:variant>
        <vt:i4>1944</vt:i4>
      </vt:variant>
      <vt:variant>
        <vt:i4>0</vt:i4>
      </vt:variant>
      <vt:variant>
        <vt:i4>5</vt:i4>
      </vt:variant>
      <vt:variant>
        <vt:lpwstr/>
      </vt:variant>
      <vt:variant>
        <vt:lpwstr>R02</vt:lpwstr>
      </vt:variant>
      <vt:variant>
        <vt:i4>262180</vt:i4>
      </vt:variant>
      <vt:variant>
        <vt:i4>1941</vt:i4>
      </vt:variant>
      <vt:variant>
        <vt:i4>0</vt:i4>
      </vt:variant>
      <vt:variant>
        <vt:i4>5</vt:i4>
      </vt:variant>
      <vt:variant>
        <vt:lpwstr/>
      </vt:variant>
      <vt:variant>
        <vt:lpwstr>uvod_tab</vt:lpwstr>
      </vt:variant>
      <vt:variant>
        <vt:i4>3276914</vt:i4>
      </vt:variant>
      <vt:variant>
        <vt:i4>1938</vt:i4>
      </vt:variant>
      <vt:variant>
        <vt:i4>0</vt:i4>
      </vt:variant>
      <vt:variant>
        <vt:i4>5</vt:i4>
      </vt:variant>
      <vt:variant>
        <vt:lpwstr/>
      </vt:variant>
      <vt:variant>
        <vt:lpwstr>R20</vt:lpwstr>
      </vt:variant>
      <vt:variant>
        <vt:i4>3276914</vt:i4>
      </vt:variant>
      <vt:variant>
        <vt:i4>1935</vt:i4>
      </vt:variant>
      <vt:variant>
        <vt:i4>0</vt:i4>
      </vt:variant>
      <vt:variant>
        <vt:i4>5</vt:i4>
      </vt:variant>
      <vt:variant>
        <vt:lpwstr/>
      </vt:variant>
      <vt:variant>
        <vt:lpwstr>R20</vt:lpwstr>
      </vt:variant>
      <vt:variant>
        <vt:i4>7209035</vt:i4>
      </vt:variant>
      <vt:variant>
        <vt:i4>1932</vt:i4>
      </vt:variant>
      <vt:variant>
        <vt:i4>0</vt:i4>
      </vt:variant>
      <vt:variant>
        <vt:i4>5</vt:i4>
      </vt:variant>
      <vt:variant>
        <vt:lpwstr/>
      </vt:variant>
      <vt:variant>
        <vt:lpwstr>R19_2</vt:lpwstr>
      </vt:variant>
      <vt:variant>
        <vt:i4>131134</vt:i4>
      </vt:variant>
      <vt:variant>
        <vt:i4>1929</vt:i4>
      </vt:variant>
      <vt:variant>
        <vt:i4>0</vt:i4>
      </vt:variant>
      <vt:variant>
        <vt:i4>5</vt:i4>
      </vt:variant>
      <vt:variant>
        <vt:lpwstr/>
      </vt:variant>
      <vt:variant>
        <vt:lpwstr>RDef_ZVZV</vt:lpwstr>
      </vt:variant>
      <vt:variant>
        <vt:i4>262180</vt:i4>
      </vt:variant>
      <vt:variant>
        <vt:i4>1926</vt:i4>
      </vt:variant>
      <vt:variant>
        <vt:i4>0</vt:i4>
      </vt:variant>
      <vt:variant>
        <vt:i4>5</vt:i4>
      </vt:variant>
      <vt:variant>
        <vt:lpwstr/>
      </vt:variant>
      <vt:variant>
        <vt:lpwstr>uvod_tab</vt:lpwstr>
      </vt:variant>
      <vt:variant>
        <vt:i4>3735666</vt:i4>
      </vt:variant>
      <vt:variant>
        <vt:i4>1923</vt:i4>
      </vt:variant>
      <vt:variant>
        <vt:i4>0</vt:i4>
      </vt:variant>
      <vt:variant>
        <vt:i4>5</vt:i4>
      </vt:variant>
      <vt:variant>
        <vt:lpwstr/>
      </vt:variant>
      <vt:variant>
        <vt:lpwstr>R90</vt:lpwstr>
      </vt:variant>
      <vt:variant>
        <vt:i4>3670130</vt:i4>
      </vt:variant>
      <vt:variant>
        <vt:i4>1920</vt:i4>
      </vt:variant>
      <vt:variant>
        <vt:i4>0</vt:i4>
      </vt:variant>
      <vt:variant>
        <vt:i4>5</vt:i4>
      </vt:variant>
      <vt:variant>
        <vt:lpwstr/>
      </vt:variant>
      <vt:variant>
        <vt:lpwstr>R86</vt:lpwstr>
      </vt:variant>
      <vt:variant>
        <vt:i4>262180</vt:i4>
      </vt:variant>
      <vt:variant>
        <vt:i4>1917</vt:i4>
      </vt:variant>
      <vt:variant>
        <vt:i4>0</vt:i4>
      </vt:variant>
      <vt:variant>
        <vt:i4>5</vt:i4>
      </vt:variant>
      <vt:variant>
        <vt:lpwstr/>
      </vt:variant>
      <vt:variant>
        <vt:lpwstr>uvod_tab</vt:lpwstr>
      </vt:variant>
      <vt:variant>
        <vt:i4>4456561</vt:i4>
      </vt:variant>
      <vt:variant>
        <vt:i4>1914</vt:i4>
      </vt:variant>
      <vt:variant>
        <vt:i4>0</vt:i4>
      </vt:variant>
      <vt:variant>
        <vt:i4>5</vt:i4>
      </vt:variant>
      <vt:variant>
        <vt:lpwstr/>
      </vt:variant>
      <vt:variant>
        <vt:lpwstr>RZnam_X</vt:lpwstr>
      </vt:variant>
      <vt:variant>
        <vt:i4>6881350</vt:i4>
      </vt:variant>
      <vt:variant>
        <vt:i4>1911</vt:i4>
      </vt:variant>
      <vt:variant>
        <vt:i4>0</vt:i4>
      </vt:variant>
      <vt:variant>
        <vt:i4>5</vt:i4>
      </vt:variant>
      <vt:variant>
        <vt:lpwstr/>
      </vt:variant>
      <vt:variant>
        <vt:lpwstr>R64_2</vt:lpwstr>
      </vt:variant>
      <vt:variant>
        <vt:i4>6881344</vt:i4>
      </vt:variant>
      <vt:variant>
        <vt:i4>1908</vt:i4>
      </vt:variant>
      <vt:variant>
        <vt:i4>0</vt:i4>
      </vt:variant>
      <vt:variant>
        <vt:i4>5</vt:i4>
      </vt:variant>
      <vt:variant>
        <vt:lpwstr/>
      </vt:variant>
      <vt:variant>
        <vt:lpwstr>R62_1</vt:lpwstr>
      </vt:variant>
      <vt:variant>
        <vt:i4>7143499</vt:i4>
      </vt:variant>
      <vt:variant>
        <vt:i4>1905</vt:i4>
      </vt:variant>
      <vt:variant>
        <vt:i4>0</vt:i4>
      </vt:variant>
      <vt:variant>
        <vt:i4>5</vt:i4>
      </vt:variant>
      <vt:variant>
        <vt:lpwstr/>
      </vt:variant>
      <vt:variant>
        <vt:lpwstr>R29_1</vt:lpwstr>
      </vt:variant>
      <vt:variant>
        <vt:i4>3276914</vt:i4>
      </vt:variant>
      <vt:variant>
        <vt:i4>1902</vt:i4>
      </vt:variant>
      <vt:variant>
        <vt:i4>0</vt:i4>
      </vt:variant>
      <vt:variant>
        <vt:i4>5</vt:i4>
      </vt:variant>
      <vt:variant>
        <vt:lpwstr/>
      </vt:variant>
      <vt:variant>
        <vt:lpwstr>R26</vt:lpwstr>
      </vt:variant>
      <vt:variant>
        <vt:i4>3145842</vt:i4>
      </vt:variant>
      <vt:variant>
        <vt:i4>1899</vt:i4>
      </vt:variant>
      <vt:variant>
        <vt:i4>0</vt:i4>
      </vt:variant>
      <vt:variant>
        <vt:i4>5</vt:i4>
      </vt:variant>
      <vt:variant>
        <vt:lpwstr/>
      </vt:variant>
      <vt:variant>
        <vt:lpwstr>R02</vt:lpwstr>
      </vt:variant>
      <vt:variant>
        <vt:i4>3145842</vt:i4>
      </vt:variant>
      <vt:variant>
        <vt:i4>1896</vt:i4>
      </vt:variant>
      <vt:variant>
        <vt:i4>0</vt:i4>
      </vt:variant>
      <vt:variant>
        <vt:i4>5</vt:i4>
      </vt:variant>
      <vt:variant>
        <vt:lpwstr/>
      </vt:variant>
      <vt:variant>
        <vt:lpwstr>R00</vt:lpwstr>
      </vt:variant>
      <vt:variant>
        <vt:i4>262180</vt:i4>
      </vt:variant>
      <vt:variant>
        <vt:i4>1893</vt:i4>
      </vt:variant>
      <vt:variant>
        <vt:i4>0</vt:i4>
      </vt:variant>
      <vt:variant>
        <vt:i4>5</vt:i4>
      </vt:variant>
      <vt:variant>
        <vt:lpwstr/>
      </vt:variant>
      <vt:variant>
        <vt:lpwstr>uvod_tab</vt:lpwstr>
      </vt:variant>
      <vt:variant>
        <vt:i4>655479</vt:i4>
      </vt:variant>
      <vt:variant>
        <vt:i4>1890</vt:i4>
      </vt:variant>
      <vt:variant>
        <vt:i4>0</vt:i4>
      </vt:variant>
      <vt:variant>
        <vt:i4>5</vt:i4>
      </vt:variant>
      <vt:variant>
        <vt:lpwstr/>
      </vt:variant>
      <vt:variant>
        <vt:lpwstr>R64_1c</vt:lpwstr>
      </vt:variant>
      <vt:variant>
        <vt:i4>3211378</vt:i4>
      </vt:variant>
      <vt:variant>
        <vt:i4>1887</vt:i4>
      </vt:variant>
      <vt:variant>
        <vt:i4>0</vt:i4>
      </vt:variant>
      <vt:variant>
        <vt:i4>5</vt:i4>
      </vt:variant>
      <vt:variant>
        <vt:lpwstr/>
      </vt:variant>
      <vt:variant>
        <vt:lpwstr>R19</vt:lpwstr>
      </vt:variant>
      <vt:variant>
        <vt:i4>3211378</vt:i4>
      </vt:variant>
      <vt:variant>
        <vt:i4>1884</vt:i4>
      </vt:variant>
      <vt:variant>
        <vt:i4>0</vt:i4>
      </vt:variant>
      <vt:variant>
        <vt:i4>5</vt:i4>
      </vt:variant>
      <vt:variant>
        <vt:lpwstr/>
      </vt:variant>
      <vt:variant>
        <vt:lpwstr>R14</vt:lpwstr>
      </vt:variant>
      <vt:variant>
        <vt:i4>1835057</vt:i4>
      </vt:variant>
      <vt:variant>
        <vt:i4>1881</vt:i4>
      </vt:variant>
      <vt:variant>
        <vt:i4>0</vt:i4>
      </vt:variant>
      <vt:variant>
        <vt:i4>5</vt:i4>
      </vt:variant>
      <vt:variant>
        <vt:lpwstr/>
      </vt:variant>
      <vt:variant>
        <vt:lpwstr>RDef_Vyh</vt:lpwstr>
      </vt:variant>
      <vt:variant>
        <vt:i4>262180</vt:i4>
      </vt:variant>
      <vt:variant>
        <vt:i4>1878</vt:i4>
      </vt:variant>
      <vt:variant>
        <vt:i4>0</vt:i4>
      </vt:variant>
      <vt:variant>
        <vt:i4>5</vt:i4>
      </vt:variant>
      <vt:variant>
        <vt:lpwstr/>
      </vt:variant>
      <vt:variant>
        <vt:lpwstr>uvod_tab</vt:lpwstr>
      </vt:variant>
      <vt:variant>
        <vt:i4>3211378</vt:i4>
      </vt:variant>
      <vt:variant>
        <vt:i4>1875</vt:i4>
      </vt:variant>
      <vt:variant>
        <vt:i4>0</vt:i4>
      </vt:variant>
      <vt:variant>
        <vt:i4>5</vt:i4>
      </vt:variant>
      <vt:variant>
        <vt:lpwstr/>
      </vt:variant>
      <vt:variant>
        <vt:lpwstr>R19</vt:lpwstr>
      </vt:variant>
      <vt:variant>
        <vt:i4>3211378</vt:i4>
      </vt:variant>
      <vt:variant>
        <vt:i4>1872</vt:i4>
      </vt:variant>
      <vt:variant>
        <vt:i4>0</vt:i4>
      </vt:variant>
      <vt:variant>
        <vt:i4>5</vt:i4>
      </vt:variant>
      <vt:variant>
        <vt:lpwstr/>
      </vt:variant>
      <vt:variant>
        <vt:lpwstr>R19</vt:lpwstr>
      </vt:variant>
      <vt:variant>
        <vt:i4>1507386</vt:i4>
      </vt:variant>
      <vt:variant>
        <vt:i4>1869</vt:i4>
      </vt:variant>
      <vt:variant>
        <vt:i4>0</vt:i4>
      </vt:variant>
      <vt:variant>
        <vt:i4>5</vt:i4>
      </vt:variant>
      <vt:variant>
        <vt:lpwstr/>
      </vt:variant>
      <vt:variant>
        <vt:lpwstr>Rdef_Pre</vt:lpwstr>
      </vt:variant>
      <vt:variant>
        <vt:i4>262180</vt:i4>
      </vt:variant>
      <vt:variant>
        <vt:i4>1866</vt:i4>
      </vt:variant>
      <vt:variant>
        <vt:i4>0</vt:i4>
      </vt:variant>
      <vt:variant>
        <vt:i4>5</vt:i4>
      </vt:variant>
      <vt:variant>
        <vt:lpwstr/>
      </vt:variant>
      <vt:variant>
        <vt:lpwstr>uvod_tab</vt:lpwstr>
      </vt:variant>
      <vt:variant>
        <vt:i4>6357106</vt:i4>
      </vt:variant>
      <vt:variant>
        <vt:i4>1863</vt:i4>
      </vt:variant>
      <vt:variant>
        <vt:i4>0</vt:i4>
      </vt:variant>
      <vt:variant>
        <vt:i4>5</vt:i4>
      </vt:variant>
      <vt:variant>
        <vt:lpwstr/>
      </vt:variant>
      <vt:variant>
        <vt:lpwstr>RA5</vt:lpwstr>
      </vt:variant>
      <vt:variant>
        <vt:i4>655479</vt:i4>
      </vt:variant>
      <vt:variant>
        <vt:i4>1860</vt:i4>
      </vt:variant>
      <vt:variant>
        <vt:i4>0</vt:i4>
      </vt:variant>
      <vt:variant>
        <vt:i4>5</vt:i4>
      </vt:variant>
      <vt:variant>
        <vt:lpwstr/>
      </vt:variant>
      <vt:variant>
        <vt:lpwstr>R64_1c</vt:lpwstr>
      </vt:variant>
      <vt:variant>
        <vt:i4>3342450</vt:i4>
      </vt:variant>
      <vt:variant>
        <vt:i4>1857</vt:i4>
      </vt:variant>
      <vt:variant>
        <vt:i4>0</vt:i4>
      </vt:variant>
      <vt:variant>
        <vt:i4>5</vt:i4>
      </vt:variant>
      <vt:variant>
        <vt:lpwstr/>
      </vt:variant>
      <vt:variant>
        <vt:lpwstr>R32</vt:lpwstr>
      </vt:variant>
      <vt:variant>
        <vt:i4>7143498</vt:i4>
      </vt:variant>
      <vt:variant>
        <vt:i4>1854</vt:i4>
      </vt:variant>
      <vt:variant>
        <vt:i4>0</vt:i4>
      </vt:variant>
      <vt:variant>
        <vt:i4>5</vt:i4>
      </vt:variant>
      <vt:variant>
        <vt:lpwstr/>
      </vt:variant>
      <vt:variant>
        <vt:lpwstr>R28_1</vt:lpwstr>
      </vt:variant>
      <vt:variant>
        <vt:i4>262180</vt:i4>
      </vt:variant>
      <vt:variant>
        <vt:i4>1851</vt:i4>
      </vt:variant>
      <vt:variant>
        <vt:i4>0</vt:i4>
      </vt:variant>
      <vt:variant>
        <vt:i4>5</vt:i4>
      </vt:variant>
      <vt:variant>
        <vt:lpwstr/>
      </vt:variant>
      <vt:variant>
        <vt:lpwstr>uvod_tab</vt:lpwstr>
      </vt:variant>
      <vt:variant>
        <vt:i4>3211378</vt:i4>
      </vt:variant>
      <vt:variant>
        <vt:i4>1848</vt:i4>
      </vt:variant>
      <vt:variant>
        <vt:i4>0</vt:i4>
      </vt:variant>
      <vt:variant>
        <vt:i4>5</vt:i4>
      </vt:variant>
      <vt:variant>
        <vt:lpwstr/>
      </vt:variant>
      <vt:variant>
        <vt:lpwstr>R15</vt:lpwstr>
      </vt:variant>
      <vt:variant>
        <vt:i4>3211378</vt:i4>
      </vt:variant>
      <vt:variant>
        <vt:i4>1845</vt:i4>
      </vt:variant>
      <vt:variant>
        <vt:i4>0</vt:i4>
      </vt:variant>
      <vt:variant>
        <vt:i4>5</vt:i4>
      </vt:variant>
      <vt:variant>
        <vt:lpwstr/>
      </vt:variant>
      <vt:variant>
        <vt:lpwstr>R14</vt:lpwstr>
      </vt:variant>
      <vt:variant>
        <vt:i4>3211378</vt:i4>
      </vt:variant>
      <vt:variant>
        <vt:i4>1842</vt:i4>
      </vt:variant>
      <vt:variant>
        <vt:i4>0</vt:i4>
      </vt:variant>
      <vt:variant>
        <vt:i4>5</vt:i4>
      </vt:variant>
      <vt:variant>
        <vt:lpwstr/>
      </vt:variant>
      <vt:variant>
        <vt:lpwstr>R13</vt:lpwstr>
      </vt:variant>
      <vt:variant>
        <vt:i4>3145842</vt:i4>
      </vt:variant>
      <vt:variant>
        <vt:i4>1839</vt:i4>
      </vt:variant>
      <vt:variant>
        <vt:i4>0</vt:i4>
      </vt:variant>
      <vt:variant>
        <vt:i4>5</vt:i4>
      </vt:variant>
      <vt:variant>
        <vt:lpwstr/>
      </vt:variant>
      <vt:variant>
        <vt:lpwstr>R02</vt:lpwstr>
      </vt:variant>
      <vt:variant>
        <vt:i4>262180</vt:i4>
      </vt:variant>
      <vt:variant>
        <vt:i4>1836</vt:i4>
      </vt:variant>
      <vt:variant>
        <vt:i4>0</vt:i4>
      </vt:variant>
      <vt:variant>
        <vt:i4>5</vt:i4>
      </vt:variant>
      <vt:variant>
        <vt:lpwstr/>
      </vt:variant>
      <vt:variant>
        <vt:lpwstr>uvod_tab</vt:lpwstr>
      </vt:variant>
      <vt:variant>
        <vt:i4>6881350</vt:i4>
      </vt:variant>
      <vt:variant>
        <vt:i4>1833</vt:i4>
      </vt:variant>
      <vt:variant>
        <vt:i4>0</vt:i4>
      </vt:variant>
      <vt:variant>
        <vt:i4>5</vt:i4>
      </vt:variant>
      <vt:variant>
        <vt:lpwstr/>
      </vt:variant>
      <vt:variant>
        <vt:lpwstr>R64_1</vt:lpwstr>
      </vt:variant>
      <vt:variant>
        <vt:i4>7209034</vt:i4>
      </vt:variant>
      <vt:variant>
        <vt:i4>1830</vt:i4>
      </vt:variant>
      <vt:variant>
        <vt:i4>0</vt:i4>
      </vt:variant>
      <vt:variant>
        <vt:i4>5</vt:i4>
      </vt:variant>
      <vt:variant>
        <vt:lpwstr/>
      </vt:variant>
      <vt:variant>
        <vt:lpwstr>R18_1</vt:lpwstr>
      </vt:variant>
      <vt:variant>
        <vt:i4>7209028</vt:i4>
      </vt:variant>
      <vt:variant>
        <vt:i4>1827</vt:i4>
      </vt:variant>
      <vt:variant>
        <vt:i4>0</vt:i4>
      </vt:variant>
      <vt:variant>
        <vt:i4>5</vt:i4>
      </vt:variant>
      <vt:variant>
        <vt:lpwstr/>
      </vt:variant>
      <vt:variant>
        <vt:lpwstr>R16_1</vt:lpwstr>
      </vt:variant>
      <vt:variant>
        <vt:i4>3211378</vt:i4>
      </vt:variant>
      <vt:variant>
        <vt:i4>1824</vt:i4>
      </vt:variant>
      <vt:variant>
        <vt:i4>0</vt:i4>
      </vt:variant>
      <vt:variant>
        <vt:i4>5</vt:i4>
      </vt:variant>
      <vt:variant>
        <vt:lpwstr/>
      </vt:variant>
      <vt:variant>
        <vt:lpwstr>R14</vt:lpwstr>
      </vt:variant>
      <vt:variant>
        <vt:i4>262180</vt:i4>
      </vt:variant>
      <vt:variant>
        <vt:i4>1821</vt:i4>
      </vt:variant>
      <vt:variant>
        <vt:i4>0</vt:i4>
      </vt:variant>
      <vt:variant>
        <vt:i4>5</vt:i4>
      </vt:variant>
      <vt:variant>
        <vt:lpwstr/>
      </vt:variant>
      <vt:variant>
        <vt:lpwstr>uvod_tab</vt:lpwstr>
      </vt:variant>
      <vt:variant>
        <vt:i4>3276914</vt:i4>
      </vt:variant>
      <vt:variant>
        <vt:i4>1818</vt:i4>
      </vt:variant>
      <vt:variant>
        <vt:i4>0</vt:i4>
      </vt:variant>
      <vt:variant>
        <vt:i4>5</vt:i4>
      </vt:variant>
      <vt:variant>
        <vt:lpwstr/>
      </vt:variant>
      <vt:variant>
        <vt:lpwstr>R21</vt:lpwstr>
      </vt:variant>
      <vt:variant>
        <vt:i4>786552</vt:i4>
      </vt:variant>
      <vt:variant>
        <vt:i4>1815</vt:i4>
      </vt:variant>
      <vt:variant>
        <vt:i4>0</vt:i4>
      </vt:variant>
      <vt:variant>
        <vt:i4>5</vt:i4>
      </vt:variant>
      <vt:variant>
        <vt:lpwstr/>
      </vt:variant>
      <vt:variant>
        <vt:lpwstr>R18_2bc</vt:lpwstr>
      </vt:variant>
      <vt:variant>
        <vt:i4>786552</vt:i4>
      </vt:variant>
      <vt:variant>
        <vt:i4>1812</vt:i4>
      </vt:variant>
      <vt:variant>
        <vt:i4>0</vt:i4>
      </vt:variant>
      <vt:variant>
        <vt:i4>5</vt:i4>
      </vt:variant>
      <vt:variant>
        <vt:lpwstr/>
      </vt:variant>
      <vt:variant>
        <vt:lpwstr>R18_2bc</vt:lpwstr>
      </vt:variant>
      <vt:variant>
        <vt:i4>7209028</vt:i4>
      </vt:variant>
      <vt:variant>
        <vt:i4>1809</vt:i4>
      </vt:variant>
      <vt:variant>
        <vt:i4>0</vt:i4>
      </vt:variant>
      <vt:variant>
        <vt:i4>5</vt:i4>
      </vt:variant>
      <vt:variant>
        <vt:lpwstr/>
      </vt:variant>
      <vt:variant>
        <vt:lpwstr>R16_1</vt:lpwstr>
      </vt:variant>
      <vt:variant>
        <vt:i4>3211378</vt:i4>
      </vt:variant>
      <vt:variant>
        <vt:i4>1806</vt:i4>
      </vt:variant>
      <vt:variant>
        <vt:i4>0</vt:i4>
      </vt:variant>
      <vt:variant>
        <vt:i4>5</vt:i4>
      </vt:variant>
      <vt:variant>
        <vt:lpwstr/>
      </vt:variant>
      <vt:variant>
        <vt:lpwstr>R14</vt:lpwstr>
      </vt:variant>
      <vt:variant>
        <vt:i4>3211378</vt:i4>
      </vt:variant>
      <vt:variant>
        <vt:i4>1803</vt:i4>
      </vt:variant>
      <vt:variant>
        <vt:i4>0</vt:i4>
      </vt:variant>
      <vt:variant>
        <vt:i4>5</vt:i4>
      </vt:variant>
      <vt:variant>
        <vt:lpwstr/>
      </vt:variant>
      <vt:variant>
        <vt:lpwstr>R11</vt:lpwstr>
      </vt:variant>
      <vt:variant>
        <vt:i4>7733336</vt:i4>
      </vt:variant>
      <vt:variant>
        <vt:i4>1800</vt:i4>
      </vt:variant>
      <vt:variant>
        <vt:i4>0</vt:i4>
      </vt:variant>
      <vt:variant>
        <vt:i4>5</vt:i4>
      </vt:variant>
      <vt:variant>
        <vt:lpwstr/>
      </vt:variant>
      <vt:variant>
        <vt:lpwstr>RDef_misto_u_znacky</vt:lpwstr>
      </vt:variant>
      <vt:variant>
        <vt:i4>262180</vt:i4>
      </vt:variant>
      <vt:variant>
        <vt:i4>1797</vt:i4>
      </vt:variant>
      <vt:variant>
        <vt:i4>0</vt:i4>
      </vt:variant>
      <vt:variant>
        <vt:i4>5</vt:i4>
      </vt:variant>
      <vt:variant>
        <vt:lpwstr/>
      </vt:variant>
      <vt:variant>
        <vt:lpwstr>uvod_tab</vt:lpwstr>
      </vt:variant>
      <vt:variant>
        <vt:i4>3276914</vt:i4>
      </vt:variant>
      <vt:variant>
        <vt:i4>1794</vt:i4>
      </vt:variant>
      <vt:variant>
        <vt:i4>0</vt:i4>
      </vt:variant>
      <vt:variant>
        <vt:i4>5</vt:i4>
      </vt:variant>
      <vt:variant>
        <vt:lpwstr/>
      </vt:variant>
      <vt:variant>
        <vt:lpwstr>R21</vt:lpwstr>
      </vt:variant>
      <vt:variant>
        <vt:i4>3211378</vt:i4>
      </vt:variant>
      <vt:variant>
        <vt:i4>1791</vt:i4>
      </vt:variant>
      <vt:variant>
        <vt:i4>0</vt:i4>
      </vt:variant>
      <vt:variant>
        <vt:i4>5</vt:i4>
      </vt:variant>
      <vt:variant>
        <vt:lpwstr/>
      </vt:variant>
      <vt:variant>
        <vt:lpwstr>R15</vt:lpwstr>
      </vt:variant>
      <vt:variant>
        <vt:i4>3211378</vt:i4>
      </vt:variant>
      <vt:variant>
        <vt:i4>1788</vt:i4>
      </vt:variant>
      <vt:variant>
        <vt:i4>0</vt:i4>
      </vt:variant>
      <vt:variant>
        <vt:i4>5</vt:i4>
      </vt:variant>
      <vt:variant>
        <vt:lpwstr/>
      </vt:variant>
      <vt:variant>
        <vt:lpwstr>R12</vt:lpwstr>
      </vt:variant>
      <vt:variant>
        <vt:i4>3211378</vt:i4>
      </vt:variant>
      <vt:variant>
        <vt:i4>1785</vt:i4>
      </vt:variant>
      <vt:variant>
        <vt:i4>0</vt:i4>
      </vt:variant>
      <vt:variant>
        <vt:i4>5</vt:i4>
      </vt:variant>
      <vt:variant>
        <vt:lpwstr/>
      </vt:variant>
      <vt:variant>
        <vt:lpwstr>R11</vt:lpwstr>
      </vt:variant>
      <vt:variant>
        <vt:i4>7536725</vt:i4>
      </vt:variant>
      <vt:variant>
        <vt:i4>1782</vt:i4>
      </vt:variant>
      <vt:variant>
        <vt:i4>0</vt:i4>
      </vt:variant>
      <vt:variant>
        <vt:i4>5</vt:i4>
      </vt:variant>
      <vt:variant>
        <vt:lpwstr/>
      </vt:variant>
      <vt:variant>
        <vt:lpwstr>Rdef_Misto</vt:lpwstr>
      </vt:variant>
      <vt:variant>
        <vt:i4>262180</vt:i4>
      </vt:variant>
      <vt:variant>
        <vt:i4>1779</vt:i4>
      </vt:variant>
      <vt:variant>
        <vt:i4>0</vt:i4>
      </vt:variant>
      <vt:variant>
        <vt:i4>5</vt:i4>
      </vt:variant>
      <vt:variant>
        <vt:lpwstr/>
      </vt:variant>
      <vt:variant>
        <vt:lpwstr>uvod_tab</vt:lpwstr>
      </vt:variant>
      <vt:variant>
        <vt:i4>3211378</vt:i4>
      </vt:variant>
      <vt:variant>
        <vt:i4>1776</vt:i4>
      </vt:variant>
      <vt:variant>
        <vt:i4>0</vt:i4>
      </vt:variant>
      <vt:variant>
        <vt:i4>5</vt:i4>
      </vt:variant>
      <vt:variant>
        <vt:lpwstr/>
      </vt:variant>
      <vt:variant>
        <vt:lpwstr>R19</vt:lpwstr>
      </vt:variant>
      <vt:variant>
        <vt:i4>3211378</vt:i4>
      </vt:variant>
      <vt:variant>
        <vt:i4>1773</vt:i4>
      </vt:variant>
      <vt:variant>
        <vt:i4>0</vt:i4>
      </vt:variant>
      <vt:variant>
        <vt:i4>5</vt:i4>
      </vt:variant>
      <vt:variant>
        <vt:lpwstr/>
      </vt:variant>
      <vt:variant>
        <vt:lpwstr>R14</vt:lpwstr>
      </vt:variant>
      <vt:variant>
        <vt:i4>3211378</vt:i4>
      </vt:variant>
      <vt:variant>
        <vt:i4>1770</vt:i4>
      </vt:variant>
      <vt:variant>
        <vt:i4>0</vt:i4>
      </vt:variant>
      <vt:variant>
        <vt:i4>5</vt:i4>
      </vt:variant>
      <vt:variant>
        <vt:lpwstr/>
      </vt:variant>
      <vt:variant>
        <vt:lpwstr>R10</vt:lpwstr>
      </vt:variant>
      <vt:variant>
        <vt:i4>1507386</vt:i4>
      </vt:variant>
      <vt:variant>
        <vt:i4>1767</vt:i4>
      </vt:variant>
      <vt:variant>
        <vt:i4>0</vt:i4>
      </vt:variant>
      <vt:variant>
        <vt:i4>5</vt:i4>
      </vt:variant>
      <vt:variant>
        <vt:lpwstr/>
      </vt:variant>
      <vt:variant>
        <vt:lpwstr>Rdef_Pre</vt:lpwstr>
      </vt:variant>
      <vt:variant>
        <vt:i4>131134</vt:i4>
      </vt:variant>
      <vt:variant>
        <vt:i4>1764</vt:i4>
      </vt:variant>
      <vt:variant>
        <vt:i4>0</vt:i4>
      </vt:variant>
      <vt:variant>
        <vt:i4>5</vt:i4>
      </vt:variant>
      <vt:variant>
        <vt:lpwstr/>
      </vt:variant>
      <vt:variant>
        <vt:lpwstr>RDef_ZVZV</vt:lpwstr>
      </vt:variant>
      <vt:variant>
        <vt:i4>262180</vt:i4>
      </vt:variant>
      <vt:variant>
        <vt:i4>1761</vt:i4>
      </vt:variant>
      <vt:variant>
        <vt:i4>0</vt:i4>
      </vt:variant>
      <vt:variant>
        <vt:i4>5</vt:i4>
      </vt:variant>
      <vt:variant>
        <vt:lpwstr/>
      </vt:variant>
      <vt:variant>
        <vt:lpwstr>uvod_tab</vt:lpwstr>
      </vt:variant>
      <vt:variant>
        <vt:i4>6881350</vt:i4>
      </vt:variant>
      <vt:variant>
        <vt:i4>1758</vt:i4>
      </vt:variant>
      <vt:variant>
        <vt:i4>0</vt:i4>
      </vt:variant>
      <vt:variant>
        <vt:i4>5</vt:i4>
      </vt:variant>
      <vt:variant>
        <vt:lpwstr/>
      </vt:variant>
      <vt:variant>
        <vt:lpwstr>R64_1</vt:lpwstr>
      </vt:variant>
      <vt:variant>
        <vt:i4>6881345</vt:i4>
      </vt:variant>
      <vt:variant>
        <vt:i4>1755</vt:i4>
      </vt:variant>
      <vt:variant>
        <vt:i4>0</vt:i4>
      </vt:variant>
      <vt:variant>
        <vt:i4>5</vt:i4>
      </vt:variant>
      <vt:variant>
        <vt:lpwstr/>
      </vt:variant>
      <vt:variant>
        <vt:lpwstr>R63_5</vt:lpwstr>
      </vt:variant>
      <vt:variant>
        <vt:i4>6881347</vt:i4>
      </vt:variant>
      <vt:variant>
        <vt:i4>1752</vt:i4>
      </vt:variant>
      <vt:variant>
        <vt:i4>0</vt:i4>
      </vt:variant>
      <vt:variant>
        <vt:i4>5</vt:i4>
      </vt:variant>
      <vt:variant>
        <vt:lpwstr/>
      </vt:variant>
      <vt:variant>
        <vt:lpwstr>R61_2</vt:lpwstr>
      </vt:variant>
      <vt:variant>
        <vt:i4>131136</vt:i4>
      </vt:variant>
      <vt:variant>
        <vt:i4>1749</vt:i4>
      </vt:variant>
      <vt:variant>
        <vt:i4>0</vt:i4>
      </vt:variant>
      <vt:variant>
        <vt:i4>5</vt:i4>
      </vt:variant>
      <vt:variant>
        <vt:lpwstr/>
      </vt:variant>
      <vt:variant>
        <vt:lpwstr>P103</vt:lpwstr>
      </vt:variant>
      <vt:variant>
        <vt:i4>262180</vt:i4>
      </vt:variant>
      <vt:variant>
        <vt:i4>1746</vt:i4>
      </vt:variant>
      <vt:variant>
        <vt:i4>0</vt:i4>
      </vt:variant>
      <vt:variant>
        <vt:i4>5</vt:i4>
      </vt:variant>
      <vt:variant>
        <vt:lpwstr/>
      </vt:variant>
      <vt:variant>
        <vt:lpwstr>uvod_tab</vt:lpwstr>
      </vt:variant>
      <vt:variant>
        <vt:i4>7536725</vt:i4>
      </vt:variant>
      <vt:variant>
        <vt:i4>1743</vt:i4>
      </vt:variant>
      <vt:variant>
        <vt:i4>0</vt:i4>
      </vt:variant>
      <vt:variant>
        <vt:i4>5</vt:i4>
      </vt:variant>
      <vt:variant>
        <vt:lpwstr/>
      </vt:variant>
      <vt:variant>
        <vt:lpwstr>Rdef_Misto</vt:lpwstr>
      </vt:variant>
      <vt:variant>
        <vt:i4>7733336</vt:i4>
      </vt:variant>
      <vt:variant>
        <vt:i4>1740</vt:i4>
      </vt:variant>
      <vt:variant>
        <vt:i4>0</vt:i4>
      </vt:variant>
      <vt:variant>
        <vt:i4>5</vt:i4>
      </vt:variant>
      <vt:variant>
        <vt:lpwstr/>
      </vt:variant>
      <vt:variant>
        <vt:lpwstr>RDef_misto_u_znacky</vt:lpwstr>
      </vt:variant>
      <vt:variant>
        <vt:i4>262180</vt:i4>
      </vt:variant>
      <vt:variant>
        <vt:i4>1737</vt:i4>
      </vt:variant>
      <vt:variant>
        <vt:i4>0</vt:i4>
      </vt:variant>
      <vt:variant>
        <vt:i4>5</vt:i4>
      </vt:variant>
      <vt:variant>
        <vt:lpwstr/>
      </vt:variant>
      <vt:variant>
        <vt:lpwstr>uvod_tab</vt:lpwstr>
      </vt:variant>
      <vt:variant>
        <vt:i4>655473</vt:i4>
      </vt:variant>
      <vt:variant>
        <vt:i4>1734</vt:i4>
      </vt:variant>
      <vt:variant>
        <vt:i4>0</vt:i4>
      </vt:variant>
      <vt:variant>
        <vt:i4>5</vt:i4>
      </vt:variant>
      <vt:variant>
        <vt:lpwstr/>
      </vt:variant>
      <vt:variant>
        <vt:lpwstr>R62_1c</vt:lpwstr>
      </vt:variant>
      <vt:variant>
        <vt:i4>3145842</vt:i4>
      </vt:variant>
      <vt:variant>
        <vt:i4>1731</vt:i4>
      </vt:variant>
      <vt:variant>
        <vt:i4>0</vt:i4>
      </vt:variant>
      <vt:variant>
        <vt:i4>5</vt:i4>
      </vt:variant>
      <vt:variant>
        <vt:lpwstr/>
      </vt:variant>
      <vt:variant>
        <vt:lpwstr>R01</vt:lpwstr>
      </vt:variant>
      <vt:variant>
        <vt:i4>262180</vt:i4>
      </vt:variant>
      <vt:variant>
        <vt:i4>1728</vt:i4>
      </vt:variant>
      <vt:variant>
        <vt:i4>0</vt:i4>
      </vt:variant>
      <vt:variant>
        <vt:i4>5</vt:i4>
      </vt:variant>
      <vt:variant>
        <vt:lpwstr/>
      </vt:variant>
      <vt:variant>
        <vt:lpwstr>uvod_tab</vt:lpwstr>
      </vt:variant>
      <vt:variant>
        <vt:i4>6881350</vt:i4>
      </vt:variant>
      <vt:variant>
        <vt:i4>1725</vt:i4>
      </vt:variant>
      <vt:variant>
        <vt:i4>0</vt:i4>
      </vt:variant>
      <vt:variant>
        <vt:i4>5</vt:i4>
      </vt:variant>
      <vt:variant>
        <vt:lpwstr/>
      </vt:variant>
      <vt:variant>
        <vt:lpwstr>R64_3</vt:lpwstr>
      </vt:variant>
      <vt:variant>
        <vt:i4>6881345</vt:i4>
      </vt:variant>
      <vt:variant>
        <vt:i4>1722</vt:i4>
      </vt:variant>
      <vt:variant>
        <vt:i4>0</vt:i4>
      </vt:variant>
      <vt:variant>
        <vt:i4>5</vt:i4>
      </vt:variant>
      <vt:variant>
        <vt:lpwstr/>
      </vt:variant>
      <vt:variant>
        <vt:lpwstr>R63_5</vt:lpwstr>
      </vt:variant>
      <vt:variant>
        <vt:i4>721009</vt:i4>
      </vt:variant>
      <vt:variant>
        <vt:i4>1719</vt:i4>
      </vt:variant>
      <vt:variant>
        <vt:i4>0</vt:i4>
      </vt:variant>
      <vt:variant>
        <vt:i4>5</vt:i4>
      </vt:variant>
      <vt:variant>
        <vt:lpwstr/>
      </vt:variant>
      <vt:variant>
        <vt:lpwstr>R62_1b</vt:lpwstr>
      </vt:variant>
      <vt:variant>
        <vt:i4>6881347</vt:i4>
      </vt:variant>
      <vt:variant>
        <vt:i4>1716</vt:i4>
      </vt:variant>
      <vt:variant>
        <vt:i4>0</vt:i4>
      </vt:variant>
      <vt:variant>
        <vt:i4>5</vt:i4>
      </vt:variant>
      <vt:variant>
        <vt:lpwstr/>
      </vt:variant>
      <vt:variant>
        <vt:lpwstr>R61_1</vt:lpwstr>
      </vt:variant>
      <vt:variant>
        <vt:i4>3539058</vt:i4>
      </vt:variant>
      <vt:variant>
        <vt:i4>1713</vt:i4>
      </vt:variant>
      <vt:variant>
        <vt:i4>0</vt:i4>
      </vt:variant>
      <vt:variant>
        <vt:i4>5</vt:i4>
      </vt:variant>
      <vt:variant>
        <vt:lpwstr/>
      </vt:variant>
      <vt:variant>
        <vt:lpwstr>R60</vt:lpwstr>
      </vt:variant>
      <vt:variant>
        <vt:i4>3407986</vt:i4>
      </vt:variant>
      <vt:variant>
        <vt:i4>1710</vt:i4>
      </vt:variant>
      <vt:variant>
        <vt:i4>0</vt:i4>
      </vt:variant>
      <vt:variant>
        <vt:i4>5</vt:i4>
      </vt:variant>
      <vt:variant>
        <vt:lpwstr/>
      </vt:variant>
      <vt:variant>
        <vt:lpwstr>R44</vt:lpwstr>
      </vt:variant>
      <vt:variant>
        <vt:i4>3342450</vt:i4>
      </vt:variant>
      <vt:variant>
        <vt:i4>1707</vt:i4>
      </vt:variant>
      <vt:variant>
        <vt:i4>0</vt:i4>
      </vt:variant>
      <vt:variant>
        <vt:i4>5</vt:i4>
      </vt:variant>
      <vt:variant>
        <vt:lpwstr/>
      </vt:variant>
      <vt:variant>
        <vt:lpwstr>R36</vt:lpwstr>
      </vt:variant>
      <vt:variant>
        <vt:i4>7209030</vt:i4>
      </vt:variant>
      <vt:variant>
        <vt:i4>1704</vt:i4>
      </vt:variant>
      <vt:variant>
        <vt:i4>0</vt:i4>
      </vt:variant>
      <vt:variant>
        <vt:i4>5</vt:i4>
      </vt:variant>
      <vt:variant>
        <vt:lpwstr/>
      </vt:variant>
      <vt:variant>
        <vt:lpwstr>R14_b</vt:lpwstr>
      </vt:variant>
      <vt:variant>
        <vt:i4>8192087</vt:i4>
      </vt:variant>
      <vt:variant>
        <vt:i4>1701</vt:i4>
      </vt:variant>
      <vt:variant>
        <vt:i4>0</vt:i4>
      </vt:variant>
      <vt:variant>
        <vt:i4>5</vt:i4>
      </vt:variant>
      <vt:variant>
        <vt:lpwstr/>
      </vt:variant>
      <vt:variant>
        <vt:lpwstr>R10_Prea</vt:lpwstr>
      </vt:variant>
      <vt:variant>
        <vt:i4>262180</vt:i4>
      </vt:variant>
      <vt:variant>
        <vt:i4>1698</vt:i4>
      </vt:variant>
      <vt:variant>
        <vt:i4>0</vt:i4>
      </vt:variant>
      <vt:variant>
        <vt:i4>5</vt:i4>
      </vt:variant>
      <vt:variant>
        <vt:lpwstr/>
      </vt:variant>
      <vt:variant>
        <vt:lpwstr>uvod_tab</vt:lpwstr>
      </vt:variant>
      <vt:variant>
        <vt:i4>3211378</vt:i4>
      </vt:variant>
      <vt:variant>
        <vt:i4>1695</vt:i4>
      </vt:variant>
      <vt:variant>
        <vt:i4>0</vt:i4>
      </vt:variant>
      <vt:variant>
        <vt:i4>5</vt:i4>
      </vt:variant>
      <vt:variant>
        <vt:lpwstr/>
      </vt:variant>
      <vt:variant>
        <vt:lpwstr>R13</vt:lpwstr>
      </vt:variant>
      <vt:variant>
        <vt:i4>262180</vt:i4>
      </vt:variant>
      <vt:variant>
        <vt:i4>1692</vt:i4>
      </vt:variant>
      <vt:variant>
        <vt:i4>0</vt:i4>
      </vt:variant>
      <vt:variant>
        <vt:i4>5</vt:i4>
      </vt:variant>
      <vt:variant>
        <vt:lpwstr/>
      </vt:variant>
      <vt:variant>
        <vt:lpwstr>uvod_tab</vt:lpwstr>
      </vt:variant>
      <vt:variant>
        <vt:i4>786552</vt:i4>
      </vt:variant>
      <vt:variant>
        <vt:i4>1689</vt:i4>
      </vt:variant>
      <vt:variant>
        <vt:i4>0</vt:i4>
      </vt:variant>
      <vt:variant>
        <vt:i4>5</vt:i4>
      </vt:variant>
      <vt:variant>
        <vt:lpwstr/>
      </vt:variant>
      <vt:variant>
        <vt:lpwstr>R18_2bc</vt:lpwstr>
      </vt:variant>
      <vt:variant>
        <vt:i4>7209034</vt:i4>
      </vt:variant>
      <vt:variant>
        <vt:i4>1686</vt:i4>
      </vt:variant>
      <vt:variant>
        <vt:i4>0</vt:i4>
      </vt:variant>
      <vt:variant>
        <vt:i4>5</vt:i4>
      </vt:variant>
      <vt:variant>
        <vt:lpwstr/>
      </vt:variant>
      <vt:variant>
        <vt:lpwstr>R18_1</vt:lpwstr>
      </vt:variant>
      <vt:variant>
        <vt:i4>3211378</vt:i4>
      </vt:variant>
      <vt:variant>
        <vt:i4>1683</vt:i4>
      </vt:variant>
      <vt:variant>
        <vt:i4>0</vt:i4>
      </vt:variant>
      <vt:variant>
        <vt:i4>5</vt:i4>
      </vt:variant>
      <vt:variant>
        <vt:lpwstr/>
      </vt:variant>
      <vt:variant>
        <vt:lpwstr>R13</vt:lpwstr>
      </vt:variant>
      <vt:variant>
        <vt:i4>3211378</vt:i4>
      </vt:variant>
      <vt:variant>
        <vt:i4>1680</vt:i4>
      </vt:variant>
      <vt:variant>
        <vt:i4>0</vt:i4>
      </vt:variant>
      <vt:variant>
        <vt:i4>5</vt:i4>
      </vt:variant>
      <vt:variant>
        <vt:lpwstr/>
      </vt:variant>
      <vt:variant>
        <vt:lpwstr>R12</vt:lpwstr>
      </vt:variant>
      <vt:variant>
        <vt:i4>7733336</vt:i4>
      </vt:variant>
      <vt:variant>
        <vt:i4>1677</vt:i4>
      </vt:variant>
      <vt:variant>
        <vt:i4>0</vt:i4>
      </vt:variant>
      <vt:variant>
        <vt:i4>5</vt:i4>
      </vt:variant>
      <vt:variant>
        <vt:lpwstr/>
      </vt:variant>
      <vt:variant>
        <vt:lpwstr>RDef_misto_u_znacky</vt:lpwstr>
      </vt:variant>
      <vt:variant>
        <vt:i4>262180</vt:i4>
      </vt:variant>
      <vt:variant>
        <vt:i4>1674</vt:i4>
      </vt:variant>
      <vt:variant>
        <vt:i4>0</vt:i4>
      </vt:variant>
      <vt:variant>
        <vt:i4>5</vt:i4>
      </vt:variant>
      <vt:variant>
        <vt:lpwstr/>
      </vt:variant>
      <vt:variant>
        <vt:lpwstr>uvod_tab</vt:lpwstr>
      </vt:variant>
      <vt:variant>
        <vt:i4>3211378</vt:i4>
      </vt:variant>
      <vt:variant>
        <vt:i4>1671</vt:i4>
      </vt:variant>
      <vt:variant>
        <vt:i4>0</vt:i4>
      </vt:variant>
      <vt:variant>
        <vt:i4>5</vt:i4>
      </vt:variant>
      <vt:variant>
        <vt:lpwstr/>
      </vt:variant>
      <vt:variant>
        <vt:lpwstr>R17</vt:lpwstr>
      </vt:variant>
      <vt:variant>
        <vt:i4>7209028</vt:i4>
      </vt:variant>
      <vt:variant>
        <vt:i4>1668</vt:i4>
      </vt:variant>
      <vt:variant>
        <vt:i4>0</vt:i4>
      </vt:variant>
      <vt:variant>
        <vt:i4>5</vt:i4>
      </vt:variant>
      <vt:variant>
        <vt:lpwstr/>
      </vt:variant>
      <vt:variant>
        <vt:lpwstr>R16_1</vt:lpwstr>
      </vt:variant>
      <vt:variant>
        <vt:i4>3211378</vt:i4>
      </vt:variant>
      <vt:variant>
        <vt:i4>1665</vt:i4>
      </vt:variant>
      <vt:variant>
        <vt:i4>0</vt:i4>
      </vt:variant>
      <vt:variant>
        <vt:i4>5</vt:i4>
      </vt:variant>
      <vt:variant>
        <vt:lpwstr/>
      </vt:variant>
      <vt:variant>
        <vt:lpwstr>R14</vt:lpwstr>
      </vt:variant>
      <vt:variant>
        <vt:i4>3211378</vt:i4>
      </vt:variant>
      <vt:variant>
        <vt:i4>1662</vt:i4>
      </vt:variant>
      <vt:variant>
        <vt:i4>0</vt:i4>
      </vt:variant>
      <vt:variant>
        <vt:i4>5</vt:i4>
      </vt:variant>
      <vt:variant>
        <vt:lpwstr/>
      </vt:variant>
      <vt:variant>
        <vt:lpwstr>R11</vt:lpwstr>
      </vt:variant>
      <vt:variant>
        <vt:i4>7209035</vt:i4>
      </vt:variant>
      <vt:variant>
        <vt:i4>1659</vt:i4>
      </vt:variant>
      <vt:variant>
        <vt:i4>0</vt:i4>
      </vt:variant>
      <vt:variant>
        <vt:i4>5</vt:i4>
      </vt:variant>
      <vt:variant>
        <vt:lpwstr/>
      </vt:variant>
      <vt:variant>
        <vt:lpwstr>RdeF_sprsm</vt:lpwstr>
      </vt:variant>
      <vt:variant>
        <vt:i4>262180</vt:i4>
      </vt:variant>
      <vt:variant>
        <vt:i4>1656</vt:i4>
      </vt:variant>
      <vt:variant>
        <vt:i4>0</vt:i4>
      </vt:variant>
      <vt:variant>
        <vt:i4>5</vt:i4>
      </vt:variant>
      <vt:variant>
        <vt:lpwstr/>
      </vt:variant>
      <vt:variant>
        <vt:lpwstr>uvod_tab</vt:lpwstr>
      </vt:variant>
      <vt:variant>
        <vt:i4>3211378</vt:i4>
      </vt:variant>
      <vt:variant>
        <vt:i4>1653</vt:i4>
      </vt:variant>
      <vt:variant>
        <vt:i4>0</vt:i4>
      </vt:variant>
      <vt:variant>
        <vt:i4>5</vt:i4>
      </vt:variant>
      <vt:variant>
        <vt:lpwstr/>
      </vt:variant>
      <vt:variant>
        <vt:lpwstr>R17</vt:lpwstr>
      </vt:variant>
      <vt:variant>
        <vt:i4>7209028</vt:i4>
      </vt:variant>
      <vt:variant>
        <vt:i4>1650</vt:i4>
      </vt:variant>
      <vt:variant>
        <vt:i4>0</vt:i4>
      </vt:variant>
      <vt:variant>
        <vt:i4>5</vt:i4>
      </vt:variant>
      <vt:variant>
        <vt:lpwstr/>
      </vt:variant>
      <vt:variant>
        <vt:lpwstr>R16_1</vt:lpwstr>
      </vt:variant>
      <vt:variant>
        <vt:i4>3211378</vt:i4>
      </vt:variant>
      <vt:variant>
        <vt:i4>1647</vt:i4>
      </vt:variant>
      <vt:variant>
        <vt:i4>0</vt:i4>
      </vt:variant>
      <vt:variant>
        <vt:i4>5</vt:i4>
      </vt:variant>
      <vt:variant>
        <vt:lpwstr/>
      </vt:variant>
      <vt:variant>
        <vt:lpwstr>R15</vt:lpwstr>
      </vt:variant>
      <vt:variant>
        <vt:i4>3211378</vt:i4>
      </vt:variant>
      <vt:variant>
        <vt:i4>1644</vt:i4>
      </vt:variant>
      <vt:variant>
        <vt:i4>0</vt:i4>
      </vt:variant>
      <vt:variant>
        <vt:i4>5</vt:i4>
      </vt:variant>
      <vt:variant>
        <vt:lpwstr/>
      </vt:variant>
      <vt:variant>
        <vt:lpwstr>R14</vt:lpwstr>
      </vt:variant>
      <vt:variant>
        <vt:i4>3211378</vt:i4>
      </vt:variant>
      <vt:variant>
        <vt:i4>1641</vt:i4>
      </vt:variant>
      <vt:variant>
        <vt:i4>0</vt:i4>
      </vt:variant>
      <vt:variant>
        <vt:i4>5</vt:i4>
      </vt:variant>
      <vt:variant>
        <vt:lpwstr/>
      </vt:variant>
      <vt:variant>
        <vt:lpwstr>R11</vt:lpwstr>
      </vt:variant>
      <vt:variant>
        <vt:i4>7209035</vt:i4>
      </vt:variant>
      <vt:variant>
        <vt:i4>1638</vt:i4>
      </vt:variant>
      <vt:variant>
        <vt:i4>0</vt:i4>
      </vt:variant>
      <vt:variant>
        <vt:i4>5</vt:i4>
      </vt:variant>
      <vt:variant>
        <vt:lpwstr/>
      </vt:variant>
      <vt:variant>
        <vt:lpwstr>RdeF_sprsm</vt:lpwstr>
      </vt:variant>
      <vt:variant>
        <vt:i4>262180</vt:i4>
      </vt:variant>
      <vt:variant>
        <vt:i4>1635</vt:i4>
      </vt:variant>
      <vt:variant>
        <vt:i4>0</vt:i4>
      </vt:variant>
      <vt:variant>
        <vt:i4>5</vt:i4>
      </vt:variant>
      <vt:variant>
        <vt:lpwstr/>
      </vt:variant>
      <vt:variant>
        <vt:lpwstr>uvod_tab</vt:lpwstr>
      </vt:variant>
      <vt:variant>
        <vt:i4>3276914</vt:i4>
      </vt:variant>
      <vt:variant>
        <vt:i4>1632</vt:i4>
      </vt:variant>
      <vt:variant>
        <vt:i4>0</vt:i4>
      </vt:variant>
      <vt:variant>
        <vt:i4>5</vt:i4>
      </vt:variant>
      <vt:variant>
        <vt:lpwstr/>
      </vt:variant>
      <vt:variant>
        <vt:lpwstr>R21</vt:lpwstr>
      </vt:variant>
      <vt:variant>
        <vt:i4>786552</vt:i4>
      </vt:variant>
      <vt:variant>
        <vt:i4>1629</vt:i4>
      </vt:variant>
      <vt:variant>
        <vt:i4>0</vt:i4>
      </vt:variant>
      <vt:variant>
        <vt:i4>5</vt:i4>
      </vt:variant>
      <vt:variant>
        <vt:lpwstr/>
      </vt:variant>
      <vt:variant>
        <vt:lpwstr>R18_2bc</vt:lpwstr>
      </vt:variant>
      <vt:variant>
        <vt:i4>7209034</vt:i4>
      </vt:variant>
      <vt:variant>
        <vt:i4>1626</vt:i4>
      </vt:variant>
      <vt:variant>
        <vt:i4>0</vt:i4>
      </vt:variant>
      <vt:variant>
        <vt:i4>5</vt:i4>
      </vt:variant>
      <vt:variant>
        <vt:lpwstr/>
      </vt:variant>
      <vt:variant>
        <vt:lpwstr>R18_1</vt:lpwstr>
      </vt:variant>
      <vt:variant>
        <vt:i4>3211378</vt:i4>
      </vt:variant>
      <vt:variant>
        <vt:i4>1623</vt:i4>
      </vt:variant>
      <vt:variant>
        <vt:i4>0</vt:i4>
      </vt:variant>
      <vt:variant>
        <vt:i4>5</vt:i4>
      </vt:variant>
      <vt:variant>
        <vt:lpwstr/>
      </vt:variant>
      <vt:variant>
        <vt:lpwstr>R11</vt:lpwstr>
      </vt:variant>
      <vt:variant>
        <vt:i4>131134</vt:i4>
      </vt:variant>
      <vt:variant>
        <vt:i4>1620</vt:i4>
      </vt:variant>
      <vt:variant>
        <vt:i4>0</vt:i4>
      </vt:variant>
      <vt:variant>
        <vt:i4>5</vt:i4>
      </vt:variant>
      <vt:variant>
        <vt:lpwstr/>
      </vt:variant>
      <vt:variant>
        <vt:lpwstr>RDef_ZVZV</vt:lpwstr>
      </vt:variant>
      <vt:variant>
        <vt:i4>262210</vt:i4>
      </vt:variant>
      <vt:variant>
        <vt:i4>1617</vt:i4>
      </vt:variant>
      <vt:variant>
        <vt:i4>0</vt:i4>
      </vt:variant>
      <vt:variant>
        <vt:i4>5</vt:i4>
      </vt:variant>
      <vt:variant>
        <vt:lpwstr/>
      </vt:variant>
      <vt:variant>
        <vt:lpwstr>P125</vt:lpwstr>
      </vt:variant>
      <vt:variant>
        <vt:i4>262180</vt:i4>
      </vt:variant>
      <vt:variant>
        <vt:i4>1614</vt:i4>
      </vt:variant>
      <vt:variant>
        <vt:i4>0</vt:i4>
      </vt:variant>
      <vt:variant>
        <vt:i4>5</vt:i4>
      </vt:variant>
      <vt:variant>
        <vt:lpwstr/>
      </vt:variant>
      <vt:variant>
        <vt:lpwstr>uvod_tab</vt:lpwstr>
      </vt:variant>
      <vt:variant>
        <vt:i4>655479</vt:i4>
      </vt:variant>
      <vt:variant>
        <vt:i4>1611</vt:i4>
      </vt:variant>
      <vt:variant>
        <vt:i4>0</vt:i4>
      </vt:variant>
      <vt:variant>
        <vt:i4>5</vt:i4>
      </vt:variant>
      <vt:variant>
        <vt:lpwstr/>
      </vt:variant>
      <vt:variant>
        <vt:lpwstr>R64_1c</vt:lpwstr>
      </vt:variant>
      <vt:variant>
        <vt:i4>3276914</vt:i4>
      </vt:variant>
      <vt:variant>
        <vt:i4>1608</vt:i4>
      </vt:variant>
      <vt:variant>
        <vt:i4>0</vt:i4>
      </vt:variant>
      <vt:variant>
        <vt:i4>5</vt:i4>
      </vt:variant>
      <vt:variant>
        <vt:lpwstr/>
      </vt:variant>
      <vt:variant>
        <vt:lpwstr>R20</vt:lpwstr>
      </vt:variant>
      <vt:variant>
        <vt:i4>7209035</vt:i4>
      </vt:variant>
      <vt:variant>
        <vt:i4>1605</vt:i4>
      </vt:variant>
      <vt:variant>
        <vt:i4>0</vt:i4>
      </vt:variant>
      <vt:variant>
        <vt:i4>5</vt:i4>
      </vt:variant>
      <vt:variant>
        <vt:lpwstr/>
      </vt:variant>
      <vt:variant>
        <vt:lpwstr>R19_2</vt:lpwstr>
      </vt:variant>
      <vt:variant>
        <vt:i4>3211378</vt:i4>
      </vt:variant>
      <vt:variant>
        <vt:i4>1602</vt:i4>
      </vt:variant>
      <vt:variant>
        <vt:i4>0</vt:i4>
      </vt:variant>
      <vt:variant>
        <vt:i4>5</vt:i4>
      </vt:variant>
      <vt:variant>
        <vt:lpwstr/>
      </vt:variant>
      <vt:variant>
        <vt:lpwstr>R14</vt:lpwstr>
      </vt:variant>
      <vt:variant>
        <vt:i4>1507386</vt:i4>
      </vt:variant>
      <vt:variant>
        <vt:i4>1599</vt:i4>
      </vt:variant>
      <vt:variant>
        <vt:i4>0</vt:i4>
      </vt:variant>
      <vt:variant>
        <vt:i4>5</vt:i4>
      </vt:variant>
      <vt:variant>
        <vt:lpwstr/>
      </vt:variant>
      <vt:variant>
        <vt:lpwstr>Rdef_Pre</vt:lpwstr>
      </vt:variant>
      <vt:variant>
        <vt:i4>262180</vt:i4>
      </vt:variant>
      <vt:variant>
        <vt:i4>1596</vt:i4>
      </vt:variant>
      <vt:variant>
        <vt:i4>0</vt:i4>
      </vt:variant>
      <vt:variant>
        <vt:i4>5</vt:i4>
      </vt:variant>
      <vt:variant>
        <vt:lpwstr/>
      </vt:variant>
      <vt:variant>
        <vt:lpwstr>uvod_tab</vt:lpwstr>
      </vt:variant>
      <vt:variant>
        <vt:i4>3276914</vt:i4>
      </vt:variant>
      <vt:variant>
        <vt:i4>1593</vt:i4>
      </vt:variant>
      <vt:variant>
        <vt:i4>0</vt:i4>
      </vt:variant>
      <vt:variant>
        <vt:i4>5</vt:i4>
      </vt:variant>
      <vt:variant>
        <vt:lpwstr/>
      </vt:variant>
      <vt:variant>
        <vt:lpwstr>R20</vt:lpwstr>
      </vt:variant>
      <vt:variant>
        <vt:i4>262180</vt:i4>
      </vt:variant>
      <vt:variant>
        <vt:i4>1590</vt:i4>
      </vt:variant>
      <vt:variant>
        <vt:i4>0</vt:i4>
      </vt:variant>
      <vt:variant>
        <vt:i4>5</vt:i4>
      </vt:variant>
      <vt:variant>
        <vt:lpwstr/>
      </vt:variant>
      <vt:variant>
        <vt:lpwstr>uvod_tab</vt:lpwstr>
      </vt:variant>
      <vt:variant>
        <vt:i4>7209034</vt:i4>
      </vt:variant>
      <vt:variant>
        <vt:i4>1587</vt:i4>
      </vt:variant>
      <vt:variant>
        <vt:i4>0</vt:i4>
      </vt:variant>
      <vt:variant>
        <vt:i4>5</vt:i4>
      </vt:variant>
      <vt:variant>
        <vt:lpwstr/>
      </vt:variant>
      <vt:variant>
        <vt:lpwstr>R18_1</vt:lpwstr>
      </vt:variant>
      <vt:variant>
        <vt:i4>3211378</vt:i4>
      </vt:variant>
      <vt:variant>
        <vt:i4>1584</vt:i4>
      </vt:variant>
      <vt:variant>
        <vt:i4>0</vt:i4>
      </vt:variant>
      <vt:variant>
        <vt:i4>5</vt:i4>
      </vt:variant>
      <vt:variant>
        <vt:lpwstr/>
      </vt:variant>
      <vt:variant>
        <vt:lpwstr>R10</vt:lpwstr>
      </vt:variant>
      <vt:variant>
        <vt:i4>7209035</vt:i4>
      </vt:variant>
      <vt:variant>
        <vt:i4>1581</vt:i4>
      </vt:variant>
      <vt:variant>
        <vt:i4>0</vt:i4>
      </vt:variant>
      <vt:variant>
        <vt:i4>5</vt:i4>
      </vt:variant>
      <vt:variant>
        <vt:lpwstr/>
      </vt:variant>
      <vt:variant>
        <vt:lpwstr>RdeF_sprsm</vt:lpwstr>
      </vt:variant>
      <vt:variant>
        <vt:i4>262180</vt:i4>
      </vt:variant>
      <vt:variant>
        <vt:i4>1578</vt:i4>
      </vt:variant>
      <vt:variant>
        <vt:i4>0</vt:i4>
      </vt:variant>
      <vt:variant>
        <vt:i4>5</vt:i4>
      </vt:variant>
      <vt:variant>
        <vt:lpwstr/>
      </vt:variant>
      <vt:variant>
        <vt:lpwstr>uvod_tab</vt:lpwstr>
      </vt:variant>
      <vt:variant>
        <vt:i4>3407986</vt:i4>
      </vt:variant>
      <vt:variant>
        <vt:i4>1575</vt:i4>
      </vt:variant>
      <vt:variant>
        <vt:i4>0</vt:i4>
      </vt:variant>
      <vt:variant>
        <vt:i4>5</vt:i4>
      </vt:variant>
      <vt:variant>
        <vt:lpwstr/>
      </vt:variant>
      <vt:variant>
        <vt:lpwstr>R42</vt:lpwstr>
      </vt:variant>
      <vt:variant>
        <vt:i4>3407986</vt:i4>
      </vt:variant>
      <vt:variant>
        <vt:i4>1572</vt:i4>
      </vt:variant>
      <vt:variant>
        <vt:i4>0</vt:i4>
      </vt:variant>
      <vt:variant>
        <vt:i4>5</vt:i4>
      </vt:variant>
      <vt:variant>
        <vt:lpwstr/>
      </vt:variant>
      <vt:variant>
        <vt:lpwstr>R42</vt:lpwstr>
      </vt:variant>
      <vt:variant>
        <vt:i4>262180</vt:i4>
      </vt:variant>
      <vt:variant>
        <vt:i4>1569</vt:i4>
      </vt:variant>
      <vt:variant>
        <vt:i4>0</vt:i4>
      </vt:variant>
      <vt:variant>
        <vt:i4>5</vt:i4>
      </vt:variant>
      <vt:variant>
        <vt:lpwstr/>
      </vt:variant>
      <vt:variant>
        <vt:lpwstr>uvod_tab</vt:lpwstr>
      </vt:variant>
      <vt:variant>
        <vt:i4>3211378</vt:i4>
      </vt:variant>
      <vt:variant>
        <vt:i4>1566</vt:i4>
      </vt:variant>
      <vt:variant>
        <vt:i4>0</vt:i4>
      </vt:variant>
      <vt:variant>
        <vt:i4>5</vt:i4>
      </vt:variant>
      <vt:variant>
        <vt:lpwstr/>
      </vt:variant>
      <vt:variant>
        <vt:lpwstr>R17</vt:lpwstr>
      </vt:variant>
      <vt:variant>
        <vt:i4>7209028</vt:i4>
      </vt:variant>
      <vt:variant>
        <vt:i4>1563</vt:i4>
      </vt:variant>
      <vt:variant>
        <vt:i4>0</vt:i4>
      </vt:variant>
      <vt:variant>
        <vt:i4>5</vt:i4>
      </vt:variant>
      <vt:variant>
        <vt:lpwstr/>
      </vt:variant>
      <vt:variant>
        <vt:lpwstr>R16_1</vt:lpwstr>
      </vt:variant>
      <vt:variant>
        <vt:i4>3211378</vt:i4>
      </vt:variant>
      <vt:variant>
        <vt:i4>1560</vt:i4>
      </vt:variant>
      <vt:variant>
        <vt:i4>0</vt:i4>
      </vt:variant>
      <vt:variant>
        <vt:i4>5</vt:i4>
      </vt:variant>
      <vt:variant>
        <vt:lpwstr/>
      </vt:variant>
      <vt:variant>
        <vt:lpwstr>R15</vt:lpwstr>
      </vt:variant>
      <vt:variant>
        <vt:i4>3211378</vt:i4>
      </vt:variant>
      <vt:variant>
        <vt:i4>1557</vt:i4>
      </vt:variant>
      <vt:variant>
        <vt:i4>0</vt:i4>
      </vt:variant>
      <vt:variant>
        <vt:i4>5</vt:i4>
      </vt:variant>
      <vt:variant>
        <vt:lpwstr/>
      </vt:variant>
      <vt:variant>
        <vt:lpwstr>R14</vt:lpwstr>
      </vt:variant>
      <vt:variant>
        <vt:i4>3211378</vt:i4>
      </vt:variant>
      <vt:variant>
        <vt:i4>1554</vt:i4>
      </vt:variant>
      <vt:variant>
        <vt:i4>0</vt:i4>
      </vt:variant>
      <vt:variant>
        <vt:i4>5</vt:i4>
      </vt:variant>
      <vt:variant>
        <vt:lpwstr/>
      </vt:variant>
      <vt:variant>
        <vt:lpwstr>R11</vt:lpwstr>
      </vt:variant>
      <vt:variant>
        <vt:i4>262180</vt:i4>
      </vt:variant>
      <vt:variant>
        <vt:i4>1551</vt:i4>
      </vt:variant>
      <vt:variant>
        <vt:i4>0</vt:i4>
      </vt:variant>
      <vt:variant>
        <vt:i4>5</vt:i4>
      </vt:variant>
      <vt:variant>
        <vt:lpwstr/>
      </vt:variant>
      <vt:variant>
        <vt:lpwstr>uvod_tab</vt:lpwstr>
      </vt:variant>
      <vt:variant>
        <vt:i4>7209028</vt:i4>
      </vt:variant>
      <vt:variant>
        <vt:i4>1548</vt:i4>
      </vt:variant>
      <vt:variant>
        <vt:i4>0</vt:i4>
      </vt:variant>
      <vt:variant>
        <vt:i4>5</vt:i4>
      </vt:variant>
      <vt:variant>
        <vt:lpwstr/>
      </vt:variant>
      <vt:variant>
        <vt:lpwstr>R16_2</vt:lpwstr>
      </vt:variant>
      <vt:variant>
        <vt:i4>7209028</vt:i4>
      </vt:variant>
      <vt:variant>
        <vt:i4>1545</vt:i4>
      </vt:variant>
      <vt:variant>
        <vt:i4>0</vt:i4>
      </vt:variant>
      <vt:variant>
        <vt:i4>5</vt:i4>
      </vt:variant>
      <vt:variant>
        <vt:lpwstr/>
      </vt:variant>
      <vt:variant>
        <vt:lpwstr>R16_1</vt:lpwstr>
      </vt:variant>
      <vt:variant>
        <vt:i4>262180</vt:i4>
      </vt:variant>
      <vt:variant>
        <vt:i4>1542</vt:i4>
      </vt:variant>
      <vt:variant>
        <vt:i4>0</vt:i4>
      </vt:variant>
      <vt:variant>
        <vt:i4>5</vt:i4>
      </vt:variant>
      <vt:variant>
        <vt:lpwstr/>
      </vt:variant>
      <vt:variant>
        <vt:lpwstr>uvod_tab</vt:lpwstr>
      </vt:variant>
      <vt:variant>
        <vt:i4>3407986</vt:i4>
      </vt:variant>
      <vt:variant>
        <vt:i4>1539</vt:i4>
      </vt:variant>
      <vt:variant>
        <vt:i4>0</vt:i4>
      </vt:variant>
      <vt:variant>
        <vt:i4>5</vt:i4>
      </vt:variant>
      <vt:variant>
        <vt:lpwstr/>
      </vt:variant>
      <vt:variant>
        <vt:lpwstr>R45</vt:lpwstr>
      </vt:variant>
      <vt:variant>
        <vt:i4>3407986</vt:i4>
      </vt:variant>
      <vt:variant>
        <vt:i4>1536</vt:i4>
      </vt:variant>
      <vt:variant>
        <vt:i4>0</vt:i4>
      </vt:variant>
      <vt:variant>
        <vt:i4>5</vt:i4>
      </vt:variant>
      <vt:variant>
        <vt:lpwstr/>
      </vt:variant>
      <vt:variant>
        <vt:lpwstr>R42</vt:lpwstr>
      </vt:variant>
      <vt:variant>
        <vt:i4>3276914</vt:i4>
      </vt:variant>
      <vt:variant>
        <vt:i4>1533</vt:i4>
      </vt:variant>
      <vt:variant>
        <vt:i4>0</vt:i4>
      </vt:variant>
      <vt:variant>
        <vt:i4>5</vt:i4>
      </vt:variant>
      <vt:variant>
        <vt:lpwstr/>
      </vt:variant>
      <vt:variant>
        <vt:lpwstr>R23</vt:lpwstr>
      </vt:variant>
      <vt:variant>
        <vt:i4>917545</vt:i4>
      </vt:variant>
      <vt:variant>
        <vt:i4>1530</vt:i4>
      </vt:variant>
      <vt:variant>
        <vt:i4>0</vt:i4>
      </vt:variant>
      <vt:variant>
        <vt:i4>5</vt:i4>
      </vt:variant>
      <vt:variant>
        <vt:lpwstr/>
      </vt:variant>
      <vt:variant>
        <vt:lpwstr>Rdef_Zav</vt:lpwstr>
      </vt:variant>
      <vt:variant>
        <vt:i4>262180</vt:i4>
      </vt:variant>
      <vt:variant>
        <vt:i4>1527</vt:i4>
      </vt:variant>
      <vt:variant>
        <vt:i4>0</vt:i4>
      </vt:variant>
      <vt:variant>
        <vt:i4>5</vt:i4>
      </vt:variant>
      <vt:variant>
        <vt:lpwstr/>
      </vt:variant>
      <vt:variant>
        <vt:lpwstr>uvod_tab</vt:lpwstr>
      </vt:variant>
      <vt:variant>
        <vt:i4>3473522</vt:i4>
      </vt:variant>
      <vt:variant>
        <vt:i4>1524</vt:i4>
      </vt:variant>
      <vt:variant>
        <vt:i4>0</vt:i4>
      </vt:variant>
      <vt:variant>
        <vt:i4>5</vt:i4>
      </vt:variant>
      <vt:variant>
        <vt:lpwstr/>
      </vt:variant>
      <vt:variant>
        <vt:lpwstr>R50</vt:lpwstr>
      </vt:variant>
      <vt:variant>
        <vt:i4>3407986</vt:i4>
      </vt:variant>
      <vt:variant>
        <vt:i4>1521</vt:i4>
      </vt:variant>
      <vt:variant>
        <vt:i4>0</vt:i4>
      </vt:variant>
      <vt:variant>
        <vt:i4>5</vt:i4>
      </vt:variant>
      <vt:variant>
        <vt:lpwstr/>
      </vt:variant>
      <vt:variant>
        <vt:lpwstr>R49</vt:lpwstr>
      </vt:variant>
      <vt:variant>
        <vt:i4>262180</vt:i4>
      </vt:variant>
      <vt:variant>
        <vt:i4>1518</vt:i4>
      </vt:variant>
      <vt:variant>
        <vt:i4>0</vt:i4>
      </vt:variant>
      <vt:variant>
        <vt:i4>5</vt:i4>
      </vt:variant>
      <vt:variant>
        <vt:lpwstr/>
      </vt:variant>
      <vt:variant>
        <vt:lpwstr>uvod_tab</vt:lpwstr>
      </vt:variant>
      <vt:variant>
        <vt:i4>524407</vt:i4>
      </vt:variant>
      <vt:variant>
        <vt:i4>1515</vt:i4>
      </vt:variant>
      <vt:variant>
        <vt:i4>0</vt:i4>
      </vt:variant>
      <vt:variant>
        <vt:i4>5</vt:i4>
      </vt:variant>
      <vt:variant>
        <vt:lpwstr/>
      </vt:variant>
      <vt:variant>
        <vt:lpwstr>R64_1a</vt:lpwstr>
      </vt:variant>
      <vt:variant>
        <vt:i4>3276914</vt:i4>
      </vt:variant>
      <vt:variant>
        <vt:i4>1512</vt:i4>
      </vt:variant>
      <vt:variant>
        <vt:i4>0</vt:i4>
      </vt:variant>
      <vt:variant>
        <vt:i4>5</vt:i4>
      </vt:variant>
      <vt:variant>
        <vt:lpwstr/>
      </vt:variant>
      <vt:variant>
        <vt:lpwstr>R20</vt:lpwstr>
      </vt:variant>
      <vt:variant>
        <vt:i4>7209035</vt:i4>
      </vt:variant>
      <vt:variant>
        <vt:i4>1509</vt:i4>
      </vt:variant>
      <vt:variant>
        <vt:i4>0</vt:i4>
      </vt:variant>
      <vt:variant>
        <vt:i4>5</vt:i4>
      </vt:variant>
      <vt:variant>
        <vt:lpwstr/>
      </vt:variant>
      <vt:variant>
        <vt:lpwstr>R19_2</vt:lpwstr>
      </vt:variant>
      <vt:variant>
        <vt:i4>262180</vt:i4>
      </vt:variant>
      <vt:variant>
        <vt:i4>1506</vt:i4>
      </vt:variant>
      <vt:variant>
        <vt:i4>0</vt:i4>
      </vt:variant>
      <vt:variant>
        <vt:i4>5</vt:i4>
      </vt:variant>
      <vt:variant>
        <vt:lpwstr/>
      </vt:variant>
      <vt:variant>
        <vt:lpwstr>uvod_tab</vt:lpwstr>
      </vt:variant>
      <vt:variant>
        <vt:i4>786552</vt:i4>
      </vt:variant>
      <vt:variant>
        <vt:i4>1503</vt:i4>
      </vt:variant>
      <vt:variant>
        <vt:i4>0</vt:i4>
      </vt:variant>
      <vt:variant>
        <vt:i4>5</vt:i4>
      </vt:variant>
      <vt:variant>
        <vt:lpwstr/>
      </vt:variant>
      <vt:variant>
        <vt:lpwstr>R18_2bc</vt:lpwstr>
      </vt:variant>
      <vt:variant>
        <vt:i4>983160</vt:i4>
      </vt:variant>
      <vt:variant>
        <vt:i4>1500</vt:i4>
      </vt:variant>
      <vt:variant>
        <vt:i4>0</vt:i4>
      </vt:variant>
      <vt:variant>
        <vt:i4>5</vt:i4>
      </vt:variant>
      <vt:variant>
        <vt:lpwstr/>
      </vt:variant>
      <vt:variant>
        <vt:lpwstr>R18_2a</vt:lpwstr>
      </vt:variant>
      <vt:variant>
        <vt:i4>3211378</vt:i4>
      </vt:variant>
      <vt:variant>
        <vt:i4>1497</vt:i4>
      </vt:variant>
      <vt:variant>
        <vt:i4>0</vt:i4>
      </vt:variant>
      <vt:variant>
        <vt:i4>5</vt:i4>
      </vt:variant>
      <vt:variant>
        <vt:lpwstr/>
      </vt:variant>
      <vt:variant>
        <vt:lpwstr>R15</vt:lpwstr>
      </vt:variant>
      <vt:variant>
        <vt:i4>3211378</vt:i4>
      </vt:variant>
      <vt:variant>
        <vt:i4>1494</vt:i4>
      </vt:variant>
      <vt:variant>
        <vt:i4>0</vt:i4>
      </vt:variant>
      <vt:variant>
        <vt:i4>5</vt:i4>
      </vt:variant>
      <vt:variant>
        <vt:lpwstr/>
      </vt:variant>
      <vt:variant>
        <vt:lpwstr>R14</vt:lpwstr>
      </vt:variant>
      <vt:variant>
        <vt:i4>3211378</vt:i4>
      </vt:variant>
      <vt:variant>
        <vt:i4>1491</vt:i4>
      </vt:variant>
      <vt:variant>
        <vt:i4>0</vt:i4>
      </vt:variant>
      <vt:variant>
        <vt:i4>5</vt:i4>
      </vt:variant>
      <vt:variant>
        <vt:lpwstr/>
      </vt:variant>
      <vt:variant>
        <vt:lpwstr>R12</vt:lpwstr>
      </vt:variant>
      <vt:variant>
        <vt:i4>262180</vt:i4>
      </vt:variant>
      <vt:variant>
        <vt:i4>1488</vt:i4>
      </vt:variant>
      <vt:variant>
        <vt:i4>0</vt:i4>
      </vt:variant>
      <vt:variant>
        <vt:i4>5</vt:i4>
      </vt:variant>
      <vt:variant>
        <vt:lpwstr/>
      </vt:variant>
      <vt:variant>
        <vt:lpwstr>uvod_tab</vt:lpwstr>
      </vt:variant>
      <vt:variant>
        <vt:i4>6881345</vt:i4>
      </vt:variant>
      <vt:variant>
        <vt:i4>1485</vt:i4>
      </vt:variant>
      <vt:variant>
        <vt:i4>0</vt:i4>
      </vt:variant>
      <vt:variant>
        <vt:i4>5</vt:i4>
      </vt:variant>
      <vt:variant>
        <vt:lpwstr/>
      </vt:variant>
      <vt:variant>
        <vt:lpwstr>R63_1</vt:lpwstr>
      </vt:variant>
      <vt:variant>
        <vt:i4>3539058</vt:i4>
      </vt:variant>
      <vt:variant>
        <vt:i4>1482</vt:i4>
      </vt:variant>
      <vt:variant>
        <vt:i4>0</vt:i4>
      </vt:variant>
      <vt:variant>
        <vt:i4>5</vt:i4>
      </vt:variant>
      <vt:variant>
        <vt:lpwstr/>
      </vt:variant>
      <vt:variant>
        <vt:lpwstr>R60</vt:lpwstr>
      </vt:variant>
      <vt:variant>
        <vt:i4>524352</vt:i4>
      </vt:variant>
      <vt:variant>
        <vt:i4>1479</vt:i4>
      </vt:variant>
      <vt:variant>
        <vt:i4>0</vt:i4>
      </vt:variant>
      <vt:variant>
        <vt:i4>5</vt:i4>
      </vt:variant>
      <vt:variant>
        <vt:lpwstr/>
      </vt:variant>
      <vt:variant>
        <vt:lpwstr>p109</vt:lpwstr>
      </vt:variant>
      <vt:variant>
        <vt:i4>3342448</vt:i4>
      </vt:variant>
      <vt:variant>
        <vt:i4>1476</vt:i4>
      </vt:variant>
      <vt:variant>
        <vt:i4>0</vt:i4>
      </vt:variant>
      <vt:variant>
        <vt:i4>5</vt:i4>
      </vt:variant>
      <vt:variant>
        <vt:lpwstr/>
      </vt:variant>
      <vt:variant>
        <vt:lpwstr>P38</vt:lpwstr>
      </vt:variant>
      <vt:variant>
        <vt:i4>3342448</vt:i4>
      </vt:variant>
      <vt:variant>
        <vt:i4>1473</vt:i4>
      </vt:variant>
      <vt:variant>
        <vt:i4>0</vt:i4>
      </vt:variant>
      <vt:variant>
        <vt:i4>5</vt:i4>
      </vt:variant>
      <vt:variant>
        <vt:lpwstr/>
      </vt:variant>
      <vt:variant>
        <vt:lpwstr>P31</vt:lpwstr>
      </vt:variant>
      <vt:variant>
        <vt:i4>327744</vt:i4>
      </vt:variant>
      <vt:variant>
        <vt:i4>1470</vt:i4>
      </vt:variant>
      <vt:variant>
        <vt:i4>0</vt:i4>
      </vt:variant>
      <vt:variant>
        <vt:i4>5</vt:i4>
      </vt:variant>
      <vt:variant>
        <vt:lpwstr/>
      </vt:variant>
      <vt:variant>
        <vt:lpwstr>P104</vt:lpwstr>
      </vt:variant>
      <vt:variant>
        <vt:i4>66</vt:i4>
      </vt:variant>
      <vt:variant>
        <vt:i4>1467</vt:i4>
      </vt:variant>
      <vt:variant>
        <vt:i4>0</vt:i4>
      </vt:variant>
      <vt:variant>
        <vt:i4>5</vt:i4>
      </vt:variant>
      <vt:variant>
        <vt:lpwstr/>
      </vt:variant>
      <vt:variant>
        <vt:lpwstr>P121</vt:lpwstr>
      </vt:variant>
      <vt:variant>
        <vt:i4>3735664</vt:i4>
      </vt:variant>
      <vt:variant>
        <vt:i4>1464</vt:i4>
      </vt:variant>
      <vt:variant>
        <vt:i4>0</vt:i4>
      </vt:variant>
      <vt:variant>
        <vt:i4>5</vt:i4>
      </vt:variant>
      <vt:variant>
        <vt:lpwstr/>
      </vt:variant>
      <vt:variant>
        <vt:lpwstr>P98</vt:lpwstr>
      </vt:variant>
      <vt:variant>
        <vt:i4>458817</vt:i4>
      </vt:variant>
      <vt:variant>
        <vt:i4>1461</vt:i4>
      </vt:variant>
      <vt:variant>
        <vt:i4>0</vt:i4>
      </vt:variant>
      <vt:variant>
        <vt:i4>5</vt:i4>
      </vt:variant>
      <vt:variant>
        <vt:lpwstr/>
      </vt:variant>
      <vt:variant>
        <vt:lpwstr>P116</vt:lpwstr>
      </vt:variant>
      <vt:variant>
        <vt:i4>67</vt:i4>
      </vt:variant>
      <vt:variant>
        <vt:i4>1458</vt:i4>
      </vt:variant>
      <vt:variant>
        <vt:i4>0</vt:i4>
      </vt:variant>
      <vt:variant>
        <vt:i4>5</vt:i4>
      </vt:variant>
      <vt:variant>
        <vt:lpwstr/>
      </vt:variant>
      <vt:variant>
        <vt:lpwstr>P131</vt:lpwstr>
      </vt:variant>
      <vt:variant>
        <vt:i4>589890</vt:i4>
      </vt:variant>
      <vt:variant>
        <vt:i4>1455</vt:i4>
      </vt:variant>
      <vt:variant>
        <vt:i4>0</vt:i4>
      </vt:variant>
      <vt:variant>
        <vt:i4>5</vt:i4>
      </vt:variant>
      <vt:variant>
        <vt:lpwstr/>
      </vt:variant>
      <vt:variant>
        <vt:lpwstr>P128</vt:lpwstr>
      </vt:variant>
      <vt:variant>
        <vt:i4>3670128</vt:i4>
      </vt:variant>
      <vt:variant>
        <vt:i4>1452</vt:i4>
      </vt:variant>
      <vt:variant>
        <vt:i4>0</vt:i4>
      </vt:variant>
      <vt:variant>
        <vt:i4>5</vt:i4>
      </vt:variant>
      <vt:variant>
        <vt:lpwstr/>
      </vt:variant>
      <vt:variant>
        <vt:lpwstr>P80</vt:lpwstr>
      </vt:variant>
      <vt:variant>
        <vt:i4>3276912</vt:i4>
      </vt:variant>
      <vt:variant>
        <vt:i4>1449</vt:i4>
      </vt:variant>
      <vt:variant>
        <vt:i4>0</vt:i4>
      </vt:variant>
      <vt:variant>
        <vt:i4>5</vt:i4>
      </vt:variant>
      <vt:variant>
        <vt:lpwstr/>
      </vt:variant>
      <vt:variant>
        <vt:lpwstr>P28</vt:lpwstr>
      </vt:variant>
      <vt:variant>
        <vt:i4>524353</vt:i4>
      </vt:variant>
      <vt:variant>
        <vt:i4>1446</vt:i4>
      </vt:variant>
      <vt:variant>
        <vt:i4>0</vt:i4>
      </vt:variant>
      <vt:variant>
        <vt:i4>5</vt:i4>
      </vt:variant>
      <vt:variant>
        <vt:lpwstr/>
      </vt:variant>
      <vt:variant>
        <vt:lpwstr>P119</vt:lpwstr>
      </vt:variant>
      <vt:variant>
        <vt:i4>3342448</vt:i4>
      </vt:variant>
      <vt:variant>
        <vt:i4>1443</vt:i4>
      </vt:variant>
      <vt:variant>
        <vt:i4>0</vt:i4>
      </vt:variant>
      <vt:variant>
        <vt:i4>5</vt:i4>
      </vt:variant>
      <vt:variant>
        <vt:lpwstr/>
      </vt:variant>
      <vt:variant>
        <vt:lpwstr>P32</vt:lpwstr>
      </vt:variant>
      <vt:variant>
        <vt:i4>131140</vt:i4>
      </vt:variant>
      <vt:variant>
        <vt:i4>1440</vt:i4>
      </vt:variant>
      <vt:variant>
        <vt:i4>0</vt:i4>
      </vt:variant>
      <vt:variant>
        <vt:i4>5</vt:i4>
      </vt:variant>
      <vt:variant>
        <vt:lpwstr/>
      </vt:variant>
      <vt:variant>
        <vt:lpwstr>P143</vt:lpwstr>
      </vt:variant>
      <vt:variant>
        <vt:i4>3735664</vt:i4>
      </vt:variant>
      <vt:variant>
        <vt:i4>1437</vt:i4>
      </vt:variant>
      <vt:variant>
        <vt:i4>0</vt:i4>
      </vt:variant>
      <vt:variant>
        <vt:i4>5</vt:i4>
      </vt:variant>
      <vt:variant>
        <vt:lpwstr/>
      </vt:variant>
      <vt:variant>
        <vt:lpwstr>P98</vt:lpwstr>
      </vt:variant>
      <vt:variant>
        <vt:i4>3735664</vt:i4>
      </vt:variant>
      <vt:variant>
        <vt:i4>1434</vt:i4>
      </vt:variant>
      <vt:variant>
        <vt:i4>0</vt:i4>
      </vt:variant>
      <vt:variant>
        <vt:i4>5</vt:i4>
      </vt:variant>
      <vt:variant>
        <vt:lpwstr/>
      </vt:variant>
      <vt:variant>
        <vt:lpwstr>P98</vt:lpwstr>
      </vt:variant>
      <vt:variant>
        <vt:i4>66</vt:i4>
      </vt:variant>
      <vt:variant>
        <vt:i4>1431</vt:i4>
      </vt:variant>
      <vt:variant>
        <vt:i4>0</vt:i4>
      </vt:variant>
      <vt:variant>
        <vt:i4>5</vt:i4>
      </vt:variant>
      <vt:variant>
        <vt:lpwstr/>
      </vt:variant>
      <vt:variant>
        <vt:lpwstr>P121</vt:lpwstr>
      </vt:variant>
      <vt:variant>
        <vt:i4>3670128</vt:i4>
      </vt:variant>
      <vt:variant>
        <vt:i4>1428</vt:i4>
      </vt:variant>
      <vt:variant>
        <vt:i4>0</vt:i4>
      </vt:variant>
      <vt:variant>
        <vt:i4>5</vt:i4>
      </vt:variant>
      <vt:variant>
        <vt:lpwstr/>
      </vt:variant>
      <vt:variant>
        <vt:lpwstr>P85</vt:lpwstr>
      </vt:variant>
      <vt:variant>
        <vt:i4>3342448</vt:i4>
      </vt:variant>
      <vt:variant>
        <vt:i4>1425</vt:i4>
      </vt:variant>
      <vt:variant>
        <vt:i4>0</vt:i4>
      </vt:variant>
      <vt:variant>
        <vt:i4>5</vt:i4>
      </vt:variant>
      <vt:variant>
        <vt:lpwstr/>
      </vt:variant>
      <vt:variant>
        <vt:lpwstr>P32</vt:lpwstr>
      </vt:variant>
      <vt:variant>
        <vt:i4>66</vt:i4>
      </vt:variant>
      <vt:variant>
        <vt:i4>1422</vt:i4>
      </vt:variant>
      <vt:variant>
        <vt:i4>0</vt:i4>
      </vt:variant>
      <vt:variant>
        <vt:i4>5</vt:i4>
      </vt:variant>
      <vt:variant>
        <vt:lpwstr/>
      </vt:variant>
      <vt:variant>
        <vt:lpwstr>P121</vt:lpwstr>
      </vt:variant>
      <vt:variant>
        <vt:i4>3735664</vt:i4>
      </vt:variant>
      <vt:variant>
        <vt:i4>1419</vt:i4>
      </vt:variant>
      <vt:variant>
        <vt:i4>0</vt:i4>
      </vt:variant>
      <vt:variant>
        <vt:i4>5</vt:i4>
      </vt:variant>
      <vt:variant>
        <vt:lpwstr/>
      </vt:variant>
      <vt:variant>
        <vt:lpwstr>P98</vt:lpwstr>
      </vt:variant>
      <vt:variant>
        <vt:i4>3539056</vt:i4>
      </vt:variant>
      <vt:variant>
        <vt:i4>1416</vt:i4>
      </vt:variant>
      <vt:variant>
        <vt:i4>0</vt:i4>
      </vt:variant>
      <vt:variant>
        <vt:i4>5</vt:i4>
      </vt:variant>
      <vt:variant>
        <vt:lpwstr/>
      </vt:variant>
      <vt:variant>
        <vt:lpwstr>P66</vt:lpwstr>
      </vt:variant>
      <vt:variant>
        <vt:i4>3407984</vt:i4>
      </vt:variant>
      <vt:variant>
        <vt:i4>1413</vt:i4>
      </vt:variant>
      <vt:variant>
        <vt:i4>0</vt:i4>
      </vt:variant>
      <vt:variant>
        <vt:i4>5</vt:i4>
      </vt:variant>
      <vt:variant>
        <vt:lpwstr/>
      </vt:variant>
      <vt:variant>
        <vt:lpwstr>P44</vt:lpwstr>
      </vt:variant>
      <vt:variant>
        <vt:i4>67</vt:i4>
      </vt:variant>
      <vt:variant>
        <vt:i4>1410</vt:i4>
      </vt:variant>
      <vt:variant>
        <vt:i4>0</vt:i4>
      </vt:variant>
      <vt:variant>
        <vt:i4>5</vt:i4>
      </vt:variant>
      <vt:variant>
        <vt:lpwstr/>
      </vt:variant>
      <vt:variant>
        <vt:lpwstr>P131</vt:lpwstr>
      </vt:variant>
      <vt:variant>
        <vt:i4>3473520</vt:i4>
      </vt:variant>
      <vt:variant>
        <vt:i4>1407</vt:i4>
      </vt:variant>
      <vt:variant>
        <vt:i4>0</vt:i4>
      </vt:variant>
      <vt:variant>
        <vt:i4>5</vt:i4>
      </vt:variant>
      <vt:variant>
        <vt:lpwstr/>
      </vt:variant>
      <vt:variant>
        <vt:lpwstr>P57</vt:lpwstr>
      </vt:variant>
      <vt:variant>
        <vt:i4>131140</vt:i4>
      </vt:variant>
      <vt:variant>
        <vt:i4>1404</vt:i4>
      </vt:variant>
      <vt:variant>
        <vt:i4>0</vt:i4>
      </vt:variant>
      <vt:variant>
        <vt:i4>5</vt:i4>
      </vt:variant>
      <vt:variant>
        <vt:lpwstr/>
      </vt:variant>
      <vt:variant>
        <vt:lpwstr>P143</vt:lpwstr>
      </vt:variant>
      <vt:variant>
        <vt:i4>3407984</vt:i4>
      </vt:variant>
      <vt:variant>
        <vt:i4>1401</vt:i4>
      </vt:variant>
      <vt:variant>
        <vt:i4>0</vt:i4>
      </vt:variant>
      <vt:variant>
        <vt:i4>5</vt:i4>
      </vt:variant>
      <vt:variant>
        <vt:lpwstr/>
      </vt:variant>
      <vt:variant>
        <vt:lpwstr>P40</vt:lpwstr>
      </vt:variant>
      <vt:variant>
        <vt:i4>3539056</vt:i4>
      </vt:variant>
      <vt:variant>
        <vt:i4>1398</vt:i4>
      </vt:variant>
      <vt:variant>
        <vt:i4>0</vt:i4>
      </vt:variant>
      <vt:variant>
        <vt:i4>5</vt:i4>
      </vt:variant>
      <vt:variant>
        <vt:lpwstr/>
      </vt:variant>
      <vt:variant>
        <vt:lpwstr>P61</vt:lpwstr>
      </vt:variant>
      <vt:variant>
        <vt:i4>131140</vt:i4>
      </vt:variant>
      <vt:variant>
        <vt:i4>1395</vt:i4>
      </vt:variant>
      <vt:variant>
        <vt:i4>0</vt:i4>
      </vt:variant>
      <vt:variant>
        <vt:i4>5</vt:i4>
      </vt:variant>
      <vt:variant>
        <vt:lpwstr/>
      </vt:variant>
      <vt:variant>
        <vt:lpwstr>P143</vt:lpwstr>
      </vt:variant>
      <vt:variant>
        <vt:i4>327744</vt:i4>
      </vt:variant>
      <vt:variant>
        <vt:i4>1392</vt:i4>
      </vt:variant>
      <vt:variant>
        <vt:i4>0</vt:i4>
      </vt:variant>
      <vt:variant>
        <vt:i4>5</vt:i4>
      </vt:variant>
      <vt:variant>
        <vt:lpwstr/>
      </vt:variant>
      <vt:variant>
        <vt:lpwstr>P104</vt:lpwstr>
      </vt:variant>
      <vt:variant>
        <vt:i4>3473520</vt:i4>
      </vt:variant>
      <vt:variant>
        <vt:i4>1389</vt:i4>
      </vt:variant>
      <vt:variant>
        <vt:i4>0</vt:i4>
      </vt:variant>
      <vt:variant>
        <vt:i4>5</vt:i4>
      </vt:variant>
      <vt:variant>
        <vt:lpwstr/>
      </vt:variant>
      <vt:variant>
        <vt:lpwstr>P55</vt:lpwstr>
      </vt:variant>
      <vt:variant>
        <vt:i4>524355</vt:i4>
      </vt:variant>
      <vt:variant>
        <vt:i4>1386</vt:i4>
      </vt:variant>
      <vt:variant>
        <vt:i4>0</vt:i4>
      </vt:variant>
      <vt:variant>
        <vt:i4>5</vt:i4>
      </vt:variant>
      <vt:variant>
        <vt:lpwstr/>
      </vt:variant>
      <vt:variant>
        <vt:lpwstr>P139</vt:lpwstr>
      </vt:variant>
      <vt:variant>
        <vt:i4>196674</vt:i4>
      </vt:variant>
      <vt:variant>
        <vt:i4>1383</vt:i4>
      </vt:variant>
      <vt:variant>
        <vt:i4>0</vt:i4>
      </vt:variant>
      <vt:variant>
        <vt:i4>5</vt:i4>
      </vt:variant>
      <vt:variant>
        <vt:lpwstr/>
      </vt:variant>
      <vt:variant>
        <vt:lpwstr>P122</vt:lpwstr>
      </vt:variant>
      <vt:variant>
        <vt:i4>3539056</vt:i4>
      </vt:variant>
      <vt:variant>
        <vt:i4>1380</vt:i4>
      </vt:variant>
      <vt:variant>
        <vt:i4>0</vt:i4>
      </vt:variant>
      <vt:variant>
        <vt:i4>5</vt:i4>
      </vt:variant>
      <vt:variant>
        <vt:lpwstr/>
      </vt:variant>
      <vt:variant>
        <vt:lpwstr>P67</vt:lpwstr>
      </vt:variant>
      <vt:variant>
        <vt:i4>3539056</vt:i4>
      </vt:variant>
      <vt:variant>
        <vt:i4>1377</vt:i4>
      </vt:variant>
      <vt:variant>
        <vt:i4>0</vt:i4>
      </vt:variant>
      <vt:variant>
        <vt:i4>5</vt:i4>
      </vt:variant>
      <vt:variant>
        <vt:lpwstr/>
      </vt:variant>
      <vt:variant>
        <vt:lpwstr>P65</vt:lpwstr>
      </vt:variant>
      <vt:variant>
        <vt:i4>3342448</vt:i4>
      </vt:variant>
      <vt:variant>
        <vt:i4>1374</vt:i4>
      </vt:variant>
      <vt:variant>
        <vt:i4>0</vt:i4>
      </vt:variant>
      <vt:variant>
        <vt:i4>5</vt:i4>
      </vt:variant>
      <vt:variant>
        <vt:lpwstr/>
      </vt:variant>
      <vt:variant>
        <vt:lpwstr>P34</vt:lpwstr>
      </vt:variant>
      <vt:variant>
        <vt:i4>3604592</vt:i4>
      </vt:variant>
      <vt:variant>
        <vt:i4>1371</vt:i4>
      </vt:variant>
      <vt:variant>
        <vt:i4>0</vt:i4>
      </vt:variant>
      <vt:variant>
        <vt:i4>5</vt:i4>
      </vt:variant>
      <vt:variant>
        <vt:lpwstr/>
      </vt:variant>
      <vt:variant>
        <vt:lpwstr>P78</vt:lpwstr>
      </vt:variant>
      <vt:variant>
        <vt:i4>589891</vt:i4>
      </vt:variant>
      <vt:variant>
        <vt:i4>1368</vt:i4>
      </vt:variant>
      <vt:variant>
        <vt:i4>0</vt:i4>
      </vt:variant>
      <vt:variant>
        <vt:i4>5</vt:i4>
      </vt:variant>
      <vt:variant>
        <vt:lpwstr/>
      </vt:variant>
      <vt:variant>
        <vt:lpwstr>P138</vt:lpwstr>
      </vt:variant>
      <vt:variant>
        <vt:i4>262209</vt:i4>
      </vt:variant>
      <vt:variant>
        <vt:i4>1365</vt:i4>
      </vt:variant>
      <vt:variant>
        <vt:i4>0</vt:i4>
      </vt:variant>
      <vt:variant>
        <vt:i4>5</vt:i4>
      </vt:variant>
      <vt:variant>
        <vt:lpwstr/>
      </vt:variant>
      <vt:variant>
        <vt:lpwstr>P115</vt:lpwstr>
      </vt:variant>
      <vt:variant>
        <vt:i4>3211376</vt:i4>
      </vt:variant>
      <vt:variant>
        <vt:i4>1362</vt:i4>
      </vt:variant>
      <vt:variant>
        <vt:i4>0</vt:i4>
      </vt:variant>
      <vt:variant>
        <vt:i4>5</vt:i4>
      </vt:variant>
      <vt:variant>
        <vt:lpwstr/>
      </vt:variant>
      <vt:variant>
        <vt:lpwstr>P19</vt:lpwstr>
      </vt:variant>
      <vt:variant>
        <vt:i4>458817</vt:i4>
      </vt:variant>
      <vt:variant>
        <vt:i4>1359</vt:i4>
      </vt:variant>
      <vt:variant>
        <vt:i4>0</vt:i4>
      </vt:variant>
      <vt:variant>
        <vt:i4>5</vt:i4>
      </vt:variant>
      <vt:variant>
        <vt:lpwstr/>
      </vt:variant>
      <vt:variant>
        <vt:lpwstr>P116</vt:lpwstr>
      </vt:variant>
      <vt:variant>
        <vt:i4>3604592</vt:i4>
      </vt:variant>
      <vt:variant>
        <vt:i4>1356</vt:i4>
      </vt:variant>
      <vt:variant>
        <vt:i4>0</vt:i4>
      </vt:variant>
      <vt:variant>
        <vt:i4>5</vt:i4>
      </vt:variant>
      <vt:variant>
        <vt:lpwstr/>
      </vt:variant>
      <vt:variant>
        <vt:lpwstr>P71</vt:lpwstr>
      </vt:variant>
      <vt:variant>
        <vt:i4>3407984</vt:i4>
      </vt:variant>
      <vt:variant>
        <vt:i4>1353</vt:i4>
      </vt:variant>
      <vt:variant>
        <vt:i4>0</vt:i4>
      </vt:variant>
      <vt:variant>
        <vt:i4>5</vt:i4>
      </vt:variant>
      <vt:variant>
        <vt:lpwstr/>
      </vt:variant>
      <vt:variant>
        <vt:lpwstr>P45</vt:lpwstr>
      </vt:variant>
      <vt:variant>
        <vt:i4>3342448</vt:i4>
      </vt:variant>
      <vt:variant>
        <vt:i4>1350</vt:i4>
      </vt:variant>
      <vt:variant>
        <vt:i4>0</vt:i4>
      </vt:variant>
      <vt:variant>
        <vt:i4>5</vt:i4>
      </vt:variant>
      <vt:variant>
        <vt:lpwstr/>
      </vt:variant>
      <vt:variant>
        <vt:lpwstr>P31</vt:lpwstr>
      </vt:variant>
      <vt:variant>
        <vt:i4>65604</vt:i4>
      </vt:variant>
      <vt:variant>
        <vt:i4>1347</vt:i4>
      </vt:variant>
      <vt:variant>
        <vt:i4>0</vt:i4>
      </vt:variant>
      <vt:variant>
        <vt:i4>5</vt:i4>
      </vt:variant>
      <vt:variant>
        <vt:lpwstr/>
      </vt:variant>
      <vt:variant>
        <vt:lpwstr>P140</vt:lpwstr>
      </vt:variant>
      <vt:variant>
        <vt:i4>393280</vt:i4>
      </vt:variant>
      <vt:variant>
        <vt:i4>1344</vt:i4>
      </vt:variant>
      <vt:variant>
        <vt:i4>0</vt:i4>
      </vt:variant>
      <vt:variant>
        <vt:i4>5</vt:i4>
      </vt:variant>
      <vt:variant>
        <vt:lpwstr/>
      </vt:variant>
      <vt:variant>
        <vt:lpwstr>P107</vt:lpwstr>
      </vt:variant>
      <vt:variant>
        <vt:i4>3735664</vt:i4>
      </vt:variant>
      <vt:variant>
        <vt:i4>1341</vt:i4>
      </vt:variant>
      <vt:variant>
        <vt:i4>0</vt:i4>
      </vt:variant>
      <vt:variant>
        <vt:i4>5</vt:i4>
      </vt:variant>
      <vt:variant>
        <vt:lpwstr/>
      </vt:variant>
      <vt:variant>
        <vt:lpwstr>P99</vt:lpwstr>
      </vt:variant>
      <vt:variant>
        <vt:i4>3735664</vt:i4>
      </vt:variant>
      <vt:variant>
        <vt:i4>1338</vt:i4>
      </vt:variant>
      <vt:variant>
        <vt:i4>0</vt:i4>
      </vt:variant>
      <vt:variant>
        <vt:i4>5</vt:i4>
      </vt:variant>
      <vt:variant>
        <vt:lpwstr/>
      </vt:variant>
      <vt:variant>
        <vt:lpwstr>P95</vt:lpwstr>
      </vt:variant>
      <vt:variant>
        <vt:i4>3735664</vt:i4>
      </vt:variant>
      <vt:variant>
        <vt:i4>1335</vt:i4>
      </vt:variant>
      <vt:variant>
        <vt:i4>0</vt:i4>
      </vt:variant>
      <vt:variant>
        <vt:i4>5</vt:i4>
      </vt:variant>
      <vt:variant>
        <vt:lpwstr/>
      </vt:variant>
      <vt:variant>
        <vt:lpwstr>P93</vt:lpwstr>
      </vt:variant>
      <vt:variant>
        <vt:i4>3473520</vt:i4>
      </vt:variant>
      <vt:variant>
        <vt:i4>1332</vt:i4>
      </vt:variant>
      <vt:variant>
        <vt:i4>0</vt:i4>
      </vt:variant>
      <vt:variant>
        <vt:i4>5</vt:i4>
      </vt:variant>
      <vt:variant>
        <vt:lpwstr/>
      </vt:variant>
      <vt:variant>
        <vt:lpwstr>P51</vt:lpwstr>
      </vt:variant>
      <vt:variant>
        <vt:i4>3407984</vt:i4>
      </vt:variant>
      <vt:variant>
        <vt:i4>1329</vt:i4>
      </vt:variant>
      <vt:variant>
        <vt:i4>0</vt:i4>
      </vt:variant>
      <vt:variant>
        <vt:i4>5</vt:i4>
      </vt:variant>
      <vt:variant>
        <vt:lpwstr/>
      </vt:variant>
      <vt:variant>
        <vt:lpwstr>P49</vt:lpwstr>
      </vt:variant>
      <vt:variant>
        <vt:i4>3342448</vt:i4>
      </vt:variant>
      <vt:variant>
        <vt:i4>1326</vt:i4>
      </vt:variant>
      <vt:variant>
        <vt:i4>0</vt:i4>
      </vt:variant>
      <vt:variant>
        <vt:i4>5</vt:i4>
      </vt:variant>
      <vt:variant>
        <vt:lpwstr/>
      </vt:variant>
      <vt:variant>
        <vt:lpwstr>P30</vt:lpwstr>
      </vt:variant>
      <vt:variant>
        <vt:i4>3276912</vt:i4>
      </vt:variant>
      <vt:variant>
        <vt:i4>1323</vt:i4>
      </vt:variant>
      <vt:variant>
        <vt:i4>0</vt:i4>
      </vt:variant>
      <vt:variant>
        <vt:i4>5</vt:i4>
      </vt:variant>
      <vt:variant>
        <vt:lpwstr/>
      </vt:variant>
      <vt:variant>
        <vt:lpwstr>P28</vt:lpwstr>
      </vt:variant>
      <vt:variant>
        <vt:i4>3145840</vt:i4>
      </vt:variant>
      <vt:variant>
        <vt:i4>1320</vt:i4>
      </vt:variant>
      <vt:variant>
        <vt:i4>0</vt:i4>
      </vt:variant>
      <vt:variant>
        <vt:i4>5</vt:i4>
      </vt:variant>
      <vt:variant>
        <vt:lpwstr/>
      </vt:variant>
      <vt:variant>
        <vt:lpwstr>P03</vt:lpwstr>
      </vt:variant>
      <vt:variant>
        <vt:i4>3276912</vt:i4>
      </vt:variant>
      <vt:variant>
        <vt:i4>1317</vt:i4>
      </vt:variant>
      <vt:variant>
        <vt:i4>0</vt:i4>
      </vt:variant>
      <vt:variant>
        <vt:i4>5</vt:i4>
      </vt:variant>
      <vt:variant>
        <vt:lpwstr/>
      </vt:variant>
      <vt:variant>
        <vt:lpwstr>P26</vt:lpwstr>
      </vt:variant>
      <vt:variant>
        <vt:i4>3276912</vt:i4>
      </vt:variant>
      <vt:variant>
        <vt:i4>1314</vt:i4>
      </vt:variant>
      <vt:variant>
        <vt:i4>0</vt:i4>
      </vt:variant>
      <vt:variant>
        <vt:i4>5</vt:i4>
      </vt:variant>
      <vt:variant>
        <vt:lpwstr/>
      </vt:variant>
      <vt:variant>
        <vt:lpwstr>P22</vt:lpwstr>
      </vt:variant>
      <vt:variant>
        <vt:i4>3735664</vt:i4>
      </vt:variant>
      <vt:variant>
        <vt:i4>1311</vt:i4>
      </vt:variant>
      <vt:variant>
        <vt:i4>0</vt:i4>
      </vt:variant>
      <vt:variant>
        <vt:i4>5</vt:i4>
      </vt:variant>
      <vt:variant>
        <vt:lpwstr/>
      </vt:variant>
      <vt:variant>
        <vt:lpwstr>P98</vt:lpwstr>
      </vt:variant>
      <vt:variant>
        <vt:i4>458819</vt:i4>
      </vt:variant>
      <vt:variant>
        <vt:i4>1308</vt:i4>
      </vt:variant>
      <vt:variant>
        <vt:i4>0</vt:i4>
      </vt:variant>
      <vt:variant>
        <vt:i4>5</vt:i4>
      </vt:variant>
      <vt:variant>
        <vt:lpwstr/>
      </vt:variant>
      <vt:variant>
        <vt:lpwstr>P136</vt:lpwstr>
      </vt:variant>
      <vt:variant>
        <vt:i4>327744</vt:i4>
      </vt:variant>
      <vt:variant>
        <vt:i4>1305</vt:i4>
      </vt:variant>
      <vt:variant>
        <vt:i4>0</vt:i4>
      </vt:variant>
      <vt:variant>
        <vt:i4>5</vt:i4>
      </vt:variant>
      <vt:variant>
        <vt:lpwstr/>
      </vt:variant>
      <vt:variant>
        <vt:lpwstr>P104</vt:lpwstr>
      </vt:variant>
      <vt:variant>
        <vt:i4>68</vt:i4>
      </vt:variant>
      <vt:variant>
        <vt:i4>1302</vt:i4>
      </vt:variant>
      <vt:variant>
        <vt:i4>0</vt:i4>
      </vt:variant>
      <vt:variant>
        <vt:i4>5</vt:i4>
      </vt:variant>
      <vt:variant>
        <vt:lpwstr/>
      </vt:variant>
      <vt:variant>
        <vt:lpwstr>P141</vt:lpwstr>
      </vt:variant>
      <vt:variant>
        <vt:i4>3276912</vt:i4>
      </vt:variant>
      <vt:variant>
        <vt:i4>1299</vt:i4>
      </vt:variant>
      <vt:variant>
        <vt:i4>0</vt:i4>
      </vt:variant>
      <vt:variant>
        <vt:i4>5</vt:i4>
      </vt:variant>
      <vt:variant>
        <vt:lpwstr/>
      </vt:variant>
      <vt:variant>
        <vt:lpwstr>P22</vt:lpwstr>
      </vt:variant>
      <vt:variant>
        <vt:i4>3211376</vt:i4>
      </vt:variant>
      <vt:variant>
        <vt:i4>1296</vt:i4>
      </vt:variant>
      <vt:variant>
        <vt:i4>0</vt:i4>
      </vt:variant>
      <vt:variant>
        <vt:i4>5</vt:i4>
      </vt:variant>
      <vt:variant>
        <vt:lpwstr/>
      </vt:variant>
      <vt:variant>
        <vt:lpwstr>P19</vt:lpwstr>
      </vt:variant>
      <vt:variant>
        <vt:i4>393283</vt:i4>
      </vt:variant>
      <vt:variant>
        <vt:i4>1293</vt:i4>
      </vt:variant>
      <vt:variant>
        <vt:i4>0</vt:i4>
      </vt:variant>
      <vt:variant>
        <vt:i4>5</vt:i4>
      </vt:variant>
      <vt:variant>
        <vt:lpwstr/>
      </vt:variant>
      <vt:variant>
        <vt:lpwstr>P137</vt:lpwstr>
      </vt:variant>
      <vt:variant>
        <vt:i4>3407984</vt:i4>
      </vt:variant>
      <vt:variant>
        <vt:i4>1290</vt:i4>
      </vt:variant>
      <vt:variant>
        <vt:i4>0</vt:i4>
      </vt:variant>
      <vt:variant>
        <vt:i4>5</vt:i4>
      </vt:variant>
      <vt:variant>
        <vt:lpwstr/>
      </vt:variant>
      <vt:variant>
        <vt:lpwstr>P49</vt:lpwstr>
      </vt:variant>
      <vt:variant>
        <vt:i4>3407984</vt:i4>
      </vt:variant>
      <vt:variant>
        <vt:i4>1287</vt:i4>
      </vt:variant>
      <vt:variant>
        <vt:i4>0</vt:i4>
      </vt:variant>
      <vt:variant>
        <vt:i4>5</vt:i4>
      </vt:variant>
      <vt:variant>
        <vt:lpwstr/>
      </vt:variant>
      <vt:variant>
        <vt:lpwstr>P48</vt:lpwstr>
      </vt:variant>
      <vt:variant>
        <vt:i4>3145840</vt:i4>
      </vt:variant>
      <vt:variant>
        <vt:i4>1284</vt:i4>
      </vt:variant>
      <vt:variant>
        <vt:i4>0</vt:i4>
      </vt:variant>
      <vt:variant>
        <vt:i4>5</vt:i4>
      </vt:variant>
      <vt:variant>
        <vt:lpwstr/>
      </vt:variant>
      <vt:variant>
        <vt:lpwstr>P01</vt:lpwstr>
      </vt:variant>
      <vt:variant>
        <vt:i4>196672</vt:i4>
      </vt:variant>
      <vt:variant>
        <vt:i4>1281</vt:i4>
      </vt:variant>
      <vt:variant>
        <vt:i4>0</vt:i4>
      </vt:variant>
      <vt:variant>
        <vt:i4>5</vt:i4>
      </vt:variant>
      <vt:variant>
        <vt:lpwstr/>
      </vt:variant>
      <vt:variant>
        <vt:lpwstr>P102</vt:lpwstr>
      </vt:variant>
      <vt:variant>
        <vt:i4>3342448</vt:i4>
      </vt:variant>
      <vt:variant>
        <vt:i4>1278</vt:i4>
      </vt:variant>
      <vt:variant>
        <vt:i4>0</vt:i4>
      </vt:variant>
      <vt:variant>
        <vt:i4>5</vt:i4>
      </vt:variant>
      <vt:variant>
        <vt:lpwstr/>
      </vt:variant>
      <vt:variant>
        <vt:lpwstr>P34</vt:lpwstr>
      </vt:variant>
      <vt:variant>
        <vt:i4>3276912</vt:i4>
      </vt:variant>
      <vt:variant>
        <vt:i4>1275</vt:i4>
      </vt:variant>
      <vt:variant>
        <vt:i4>0</vt:i4>
      </vt:variant>
      <vt:variant>
        <vt:i4>5</vt:i4>
      </vt:variant>
      <vt:variant>
        <vt:lpwstr/>
      </vt:variant>
      <vt:variant>
        <vt:lpwstr>P20</vt:lpwstr>
      </vt:variant>
      <vt:variant>
        <vt:i4>196676</vt:i4>
      </vt:variant>
      <vt:variant>
        <vt:i4>1272</vt:i4>
      </vt:variant>
      <vt:variant>
        <vt:i4>0</vt:i4>
      </vt:variant>
      <vt:variant>
        <vt:i4>5</vt:i4>
      </vt:variant>
      <vt:variant>
        <vt:lpwstr/>
      </vt:variant>
      <vt:variant>
        <vt:lpwstr>P142</vt:lpwstr>
      </vt:variant>
      <vt:variant>
        <vt:i4>262211</vt:i4>
      </vt:variant>
      <vt:variant>
        <vt:i4>1269</vt:i4>
      </vt:variant>
      <vt:variant>
        <vt:i4>0</vt:i4>
      </vt:variant>
      <vt:variant>
        <vt:i4>5</vt:i4>
      </vt:variant>
      <vt:variant>
        <vt:lpwstr/>
      </vt:variant>
      <vt:variant>
        <vt:lpwstr>P135</vt:lpwstr>
      </vt:variant>
      <vt:variant>
        <vt:i4>458817</vt:i4>
      </vt:variant>
      <vt:variant>
        <vt:i4>1266</vt:i4>
      </vt:variant>
      <vt:variant>
        <vt:i4>0</vt:i4>
      </vt:variant>
      <vt:variant>
        <vt:i4>5</vt:i4>
      </vt:variant>
      <vt:variant>
        <vt:lpwstr/>
      </vt:variant>
      <vt:variant>
        <vt:lpwstr>P116</vt:lpwstr>
      </vt:variant>
      <vt:variant>
        <vt:i4>65601</vt:i4>
      </vt:variant>
      <vt:variant>
        <vt:i4>1263</vt:i4>
      </vt:variant>
      <vt:variant>
        <vt:i4>0</vt:i4>
      </vt:variant>
      <vt:variant>
        <vt:i4>5</vt:i4>
      </vt:variant>
      <vt:variant>
        <vt:lpwstr/>
      </vt:variant>
      <vt:variant>
        <vt:lpwstr>P110</vt:lpwstr>
      </vt:variant>
      <vt:variant>
        <vt:i4>3211376</vt:i4>
      </vt:variant>
      <vt:variant>
        <vt:i4>1260</vt:i4>
      </vt:variant>
      <vt:variant>
        <vt:i4>0</vt:i4>
      </vt:variant>
      <vt:variant>
        <vt:i4>5</vt:i4>
      </vt:variant>
      <vt:variant>
        <vt:lpwstr/>
      </vt:variant>
      <vt:variant>
        <vt:lpwstr>P19</vt:lpwstr>
      </vt:variant>
      <vt:variant>
        <vt:i4>524354</vt:i4>
      </vt:variant>
      <vt:variant>
        <vt:i4>1257</vt:i4>
      </vt:variant>
      <vt:variant>
        <vt:i4>0</vt:i4>
      </vt:variant>
      <vt:variant>
        <vt:i4>5</vt:i4>
      </vt:variant>
      <vt:variant>
        <vt:lpwstr/>
      </vt:variant>
      <vt:variant>
        <vt:lpwstr>P129</vt:lpwstr>
      </vt:variant>
      <vt:variant>
        <vt:i4>524353</vt:i4>
      </vt:variant>
      <vt:variant>
        <vt:i4>1254</vt:i4>
      </vt:variant>
      <vt:variant>
        <vt:i4>0</vt:i4>
      </vt:variant>
      <vt:variant>
        <vt:i4>5</vt:i4>
      </vt:variant>
      <vt:variant>
        <vt:lpwstr/>
      </vt:variant>
      <vt:variant>
        <vt:lpwstr>P119</vt:lpwstr>
      </vt:variant>
      <vt:variant>
        <vt:i4>3670128</vt:i4>
      </vt:variant>
      <vt:variant>
        <vt:i4>1251</vt:i4>
      </vt:variant>
      <vt:variant>
        <vt:i4>0</vt:i4>
      </vt:variant>
      <vt:variant>
        <vt:i4>5</vt:i4>
      </vt:variant>
      <vt:variant>
        <vt:lpwstr/>
      </vt:variant>
      <vt:variant>
        <vt:lpwstr>P82</vt:lpwstr>
      </vt:variant>
      <vt:variant>
        <vt:i4>3670128</vt:i4>
      </vt:variant>
      <vt:variant>
        <vt:i4>1248</vt:i4>
      </vt:variant>
      <vt:variant>
        <vt:i4>0</vt:i4>
      </vt:variant>
      <vt:variant>
        <vt:i4>5</vt:i4>
      </vt:variant>
      <vt:variant>
        <vt:lpwstr/>
      </vt:variant>
      <vt:variant>
        <vt:lpwstr>P80</vt:lpwstr>
      </vt:variant>
      <vt:variant>
        <vt:i4>3604592</vt:i4>
      </vt:variant>
      <vt:variant>
        <vt:i4>1245</vt:i4>
      </vt:variant>
      <vt:variant>
        <vt:i4>0</vt:i4>
      </vt:variant>
      <vt:variant>
        <vt:i4>5</vt:i4>
      </vt:variant>
      <vt:variant>
        <vt:lpwstr/>
      </vt:variant>
      <vt:variant>
        <vt:lpwstr>P71</vt:lpwstr>
      </vt:variant>
      <vt:variant>
        <vt:i4>3539056</vt:i4>
      </vt:variant>
      <vt:variant>
        <vt:i4>1242</vt:i4>
      </vt:variant>
      <vt:variant>
        <vt:i4>0</vt:i4>
      </vt:variant>
      <vt:variant>
        <vt:i4>5</vt:i4>
      </vt:variant>
      <vt:variant>
        <vt:lpwstr/>
      </vt:variant>
      <vt:variant>
        <vt:lpwstr>P68</vt:lpwstr>
      </vt:variant>
      <vt:variant>
        <vt:i4>3407984</vt:i4>
      </vt:variant>
      <vt:variant>
        <vt:i4>1239</vt:i4>
      </vt:variant>
      <vt:variant>
        <vt:i4>0</vt:i4>
      </vt:variant>
      <vt:variant>
        <vt:i4>5</vt:i4>
      </vt:variant>
      <vt:variant>
        <vt:lpwstr/>
      </vt:variant>
      <vt:variant>
        <vt:lpwstr>P45</vt:lpwstr>
      </vt:variant>
      <vt:variant>
        <vt:i4>3407984</vt:i4>
      </vt:variant>
      <vt:variant>
        <vt:i4>1236</vt:i4>
      </vt:variant>
      <vt:variant>
        <vt:i4>0</vt:i4>
      </vt:variant>
      <vt:variant>
        <vt:i4>5</vt:i4>
      </vt:variant>
      <vt:variant>
        <vt:lpwstr/>
      </vt:variant>
      <vt:variant>
        <vt:lpwstr>P44</vt:lpwstr>
      </vt:variant>
      <vt:variant>
        <vt:i4>3342448</vt:i4>
      </vt:variant>
      <vt:variant>
        <vt:i4>1233</vt:i4>
      </vt:variant>
      <vt:variant>
        <vt:i4>0</vt:i4>
      </vt:variant>
      <vt:variant>
        <vt:i4>5</vt:i4>
      </vt:variant>
      <vt:variant>
        <vt:lpwstr/>
      </vt:variant>
      <vt:variant>
        <vt:lpwstr>P37</vt:lpwstr>
      </vt:variant>
      <vt:variant>
        <vt:i4>65604</vt:i4>
      </vt:variant>
      <vt:variant>
        <vt:i4>1230</vt:i4>
      </vt:variant>
      <vt:variant>
        <vt:i4>0</vt:i4>
      </vt:variant>
      <vt:variant>
        <vt:i4>5</vt:i4>
      </vt:variant>
      <vt:variant>
        <vt:lpwstr/>
      </vt:variant>
      <vt:variant>
        <vt:lpwstr>P140</vt:lpwstr>
      </vt:variant>
      <vt:variant>
        <vt:i4>3473520</vt:i4>
      </vt:variant>
      <vt:variant>
        <vt:i4>1227</vt:i4>
      </vt:variant>
      <vt:variant>
        <vt:i4>0</vt:i4>
      </vt:variant>
      <vt:variant>
        <vt:i4>5</vt:i4>
      </vt:variant>
      <vt:variant>
        <vt:lpwstr/>
      </vt:variant>
      <vt:variant>
        <vt:lpwstr>P55</vt:lpwstr>
      </vt:variant>
      <vt:variant>
        <vt:i4>3342448</vt:i4>
      </vt:variant>
      <vt:variant>
        <vt:i4>1224</vt:i4>
      </vt:variant>
      <vt:variant>
        <vt:i4>0</vt:i4>
      </vt:variant>
      <vt:variant>
        <vt:i4>5</vt:i4>
      </vt:variant>
      <vt:variant>
        <vt:lpwstr/>
      </vt:variant>
      <vt:variant>
        <vt:lpwstr>P31</vt:lpwstr>
      </vt:variant>
      <vt:variant>
        <vt:i4>3670128</vt:i4>
      </vt:variant>
      <vt:variant>
        <vt:i4>1221</vt:i4>
      </vt:variant>
      <vt:variant>
        <vt:i4>0</vt:i4>
      </vt:variant>
      <vt:variant>
        <vt:i4>5</vt:i4>
      </vt:variant>
      <vt:variant>
        <vt:lpwstr/>
      </vt:variant>
      <vt:variant>
        <vt:lpwstr>P80</vt:lpwstr>
      </vt:variant>
      <vt:variant>
        <vt:i4>3276912</vt:i4>
      </vt:variant>
      <vt:variant>
        <vt:i4>1218</vt:i4>
      </vt:variant>
      <vt:variant>
        <vt:i4>0</vt:i4>
      </vt:variant>
      <vt:variant>
        <vt:i4>5</vt:i4>
      </vt:variant>
      <vt:variant>
        <vt:lpwstr/>
      </vt:variant>
      <vt:variant>
        <vt:lpwstr>P22</vt:lpwstr>
      </vt:variant>
      <vt:variant>
        <vt:i4>68</vt:i4>
      </vt:variant>
      <vt:variant>
        <vt:i4>1215</vt:i4>
      </vt:variant>
      <vt:variant>
        <vt:i4>0</vt:i4>
      </vt:variant>
      <vt:variant>
        <vt:i4>5</vt:i4>
      </vt:variant>
      <vt:variant>
        <vt:lpwstr/>
      </vt:variant>
      <vt:variant>
        <vt:lpwstr>P141</vt:lpwstr>
      </vt:variant>
      <vt:variant>
        <vt:i4>196673</vt:i4>
      </vt:variant>
      <vt:variant>
        <vt:i4>1212</vt:i4>
      </vt:variant>
      <vt:variant>
        <vt:i4>0</vt:i4>
      </vt:variant>
      <vt:variant>
        <vt:i4>5</vt:i4>
      </vt:variant>
      <vt:variant>
        <vt:lpwstr/>
      </vt:variant>
      <vt:variant>
        <vt:lpwstr>P112</vt:lpwstr>
      </vt:variant>
      <vt:variant>
        <vt:i4>3670128</vt:i4>
      </vt:variant>
      <vt:variant>
        <vt:i4>1209</vt:i4>
      </vt:variant>
      <vt:variant>
        <vt:i4>0</vt:i4>
      </vt:variant>
      <vt:variant>
        <vt:i4>5</vt:i4>
      </vt:variant>
      <vt:variant>
        <vt:lpwstr/>
      </vt:variant>
      <vt:variant>
        <vt:lpwstr>P85</vt:lpwstr>
      </vt:variant>
      <vt:variant>
        <vt:i4>3604592</vt:i4>
      </vt:variant>
      <vt:variant>
        <vt:i4>1206</vt:i4>
      </vt:variant>
      <vt:variant>
        <vt:i4>0</vt:i4>
      </vt:variant>
      <vt:variant>
        <vt:i4>5</vt:i4>
      </vt:variant>
      <vt:variant>
        <vt:lpwstr/>
      </vt:variant>
      <vt:variant>
        <vt:lpwstr>P72</vt:lpwstr>
      </vt:variant>
      <vt:variant>
        <vt:i4>3211376</vt:i4>
      </vt:variant>
      <vt:variant>
        <vt:i4>1203</vt:i4>
      </vt:variant>
      <vt:variant>
        <vt:i4>0</vt:i4>
      </vt:variant>
      <vt:variant>
        <vt:i4>5</vt:i4>
      </vt:variant>
      <vt:variant>
        <vt:lpwstr/>
      </vt:variant>
      <vt:variant>
        <vt:lpwstr>P19</vt:lpwstr>
      </vt:variant>
      <vt:variant>
        <vt:i4>68</vt:i4>
      </vt:variant>
      <vt:variant>
        <vt:i4>1200</vt:i4>
      </vt:variant>
      <vt:variant>
        <vt:i4>0</vt:i4>
      </vt:variant>
      <vt:variant>
        <vt:i4>5</vt:i4>
      </vt:variant>
      <vt:variant>
        <vt:lpwstr/>
      </vt:variant>
      <vt:variant>
        <vt:lpwstr>P141</vt:lpwstr>
      </vt:variant>
      <vt:variant>
        <vt:i4>3670128</vt:i4>
      </vt:variant>
      <vt:variant>
        <vt:i4>1197</vt:i4>
      </vt:variant>
      <vt:variant>
        <vt:i4>0</vt:i4>
      </vt:variant>
      <vt:variant>
        <vt:i4>5</vt:i4>
      </vt:variant>
      <vt:variant>
        <vt:lpwstr/>
      </vt:variant>
      <vt:variant>
        <vt:lpwstr>P80</vt:lpwstr>
      </vt:variant>
      <vt:variant>
        <vt:i4>3473520</vt:i4>
      </vt:variant>
      <vt:variant>
        <vt:i4>1194</vt:i4>
      </vt:variant>
      <vt:variant>
        <vt:i4>0</vt:i4>
      </vt:variant>
      <vt:variant>
        <vt:i4>5</vt:i4>
      </vt:variant>
      <vt:variant>
        <vt:lpwstr/>
      </vt:variant>
      <vt:variant>
        <vt:lpwstr>P57</vt:lpwstr>
      </vt:variant>
      <vt:variant>
        <vt:i4>3407984</vt:i4>
      </vt:variant>
      <vt:variant>
        <vt:i4>1191</vt:i4>
      </vt:variant>
      <vt:variant>
        <vt:i4>0</vt:i4>
      </vt:variant>
      <vt:variant>
        <vt:i4>5</vt:i4>
      </vt:variant>
      <vt:variant>
        <vt:lpwstr/>
      </vt:variant>
      <vt:variant>
        <vt:lpwstr>P44</vt:lpwstr>
      </vt:variant>
      <vt:variant>
        <vt:i4>3342448</vt:i4>
      </vt:variant>
      <vt:variant>
        <vt:i4>1188</vt:i4>
      </vt:variant>
      <vt:variant>
        <vt:i4>0</vt:i4>
      </vt:variant>
      <vt:variant>
        <vt:i4>5</vt:i4>
      </vt:variant>
      <vt:variant>
        <vt:lpwstr/>
      </vt:variant>
      <vt:variant>
        <vt:lpwstr>P39</vt:lpwstr>
      </vt:variant>
      <vt:variant>
        <vt:i4>3211376</vt:i4>
      </vt:variant>
      <vt:variant>
        <vt:i4>1185</vt:i4>
      </vt:variant>
      <vt:variant>
        <vt:i4>0</vt:i4>
      </vt:variant>
      <vt:variant>
        <vt:i4>5</vt:i4>
      </vt:variant>
      <vt:variant>
        <vt:lpwstr/>
      </vt:variant>
      <vt:variant>
        <vt:lpwstr>P19</vt:lpwstr>
      </vt:variant>
      <vt:variant>
        <vt:i4>3145840</vt:i4>
      </vt:variant>
      <vt:variant>
        <vt:i4>1182</vt:i4>
      </vt:variant>
      <vt:variant>
        <vt:i4>0</vt:i4>
      </vt:variant>
      <vt:variant>
        <vt:i4>5</vt:i4>
      </vt:variant>
      <vt:variant>
        <vt:lpwstr/>
      </vt:variant>
      <vt:variant>
        <vt:lpwstr>P01</vt:lpwstr>
      </vt:variant>
      <vt:variant>
        <vt:i4>3735664</vt:i4>
      </vt:variant>
      <vt:variant>
        <vt:i4>1179</vt:i4>
      </vt:variant>
      <vt:variant>
        <vt:i4>0</vt:i4>
      </vt:variant>
      <vt:variant>
        <vt:i4>5</vt:i4>
      </vt:variant>
      <vt:variant>
        <vt:lpwstr/>
      </vt:variant>
      <vt:variant>
        <vt:lpwstr>P97</vt:lpwstr>
      </vt:variant>
      <vt:variant>
        <vt:i4>3145840</vt:i4>
      </vt:variant>
      <vt:variant>
        <vt:i4>1176</vt:i4>
      </vt:variant>
      <vt:variant>
        <vt:i4>0</vt:i4>
      </vt:variant>
      <vt:variant>
        <vt:i4>5</vt:i4>
      </vt:variant>
      <vt:variant>
        <vt:lpwstr/>
      </vt:variant>
      <vt:variant>
        <vt:lpwstr>P04</vt:lpwstr>
      </vt:variant>
      <vt:variant>
        <vt:i4>3670128</vt:i4>
      </vt:variant>
      <vt:variant>
        <vt:i4>1173</vt:i4>
      </vt:variant>
      <vt:variant>
        <vt:i4>0</vt:i4>
      </vt:variant>
      <vt:variant>
        <vt:i4>5</vt:i4>
      </vt:variant>
      <vt:variant>
        <vt:lpwstr/>
      </vt:variant>
      <vt:variant>
        <vt:lpwstr>P83</vt:lpwstr>
      </vt:variant>
      <vt:variant>
        <vt:i4>3342448</vt:i4>
      </vt:variant>
      <vt:variant>
        <vt:i4>1170</vt:i4>
      </vt:variant>
      <vt:variant>
        <vt:i4>0</vt:i4>
      </vt:variant>
      <vt:variant>
        <vt:i4>5</vt:i4>
      </vt:variant>
      <vt:variant>
        <vt:lpwstr/>
      </vt:variant>
      <vt:variant>
        <vt:lpwstr>P36</vt:lpwstr>
      </vt:variant>
      <vt:variant>
        <vt:i4>3145840</vt:i4>
      </vt:variant>
      <vt:variant>
        <vt:i4>1167</vt:i4>
      </vt:variant>
      <vt:variant>
        <vt:i4>0</vt:i4>
      </vt:variant>
      <vt:variant>
        <vt:i4>5</vt:i4>
      </vt:variant>
      <vt:variant>
        <vt:lpwstr/>
      </vt:variant>
      <vt:variant>
        <vt:lpwstr>P04</vt:lpwstr>
      </vt:variant>
      <vt:variant>
        <vt:i4>524352</vt:i4>
      </vt:variant>
      <vt:variant>
        <vt:i4>1164</vt:i4>
      </vt:variant>
      <vt:variant>
        <vt:i4>0</vt:i4>
      </vt:variant>
      <vt:variant>
        <vt:i4>5</vt:i4>
      </vt:variant>
      <vt:variant>
        <vt:lpwstr/>
      </vt:variant>
      <vt:variant>
        <vt:lpwstr>p109</vt:lpwstr>
      </vt:variant>
      <vt:variant>
        <vt:i4>3407984</vt:i4>
      </vt:variant>
      <vt:variant>
        <vt:i4>1161</vt:i4>
      </vt:variant>
      <vt:variant>
        <vt:i4>0</vt:i4>
      </vt:variant>
      <vt:variant>
        <vt:i4>5</vt:i4>
      </vt:variant>
      <vt:variant>
        <vt:lpwstr/>
      </vt:variant>
      <vt:variant>
        <vt:lpwstr>P40</vt:lpwstr>
      </vt:variant>
      <vt:variant>
        <vt:i4>3145840</vt:i4>
      </vt:variant>
      <vt:variant>
        <vt:i4>1158</vt:i4>
      </vt:variant>
      <vt:variant>
        <vt:i4>0</vt:i4>
      </vt:variant>
      <vt:variant>
        <vt:i4>5</vt:i4>
      </vt:variant>
      <vt:variant>
        <vt:lpwstr/>
      </vt:variant>
      <vt:variant>
        <vt:lpwstr>P05</vt:lpwstr>
      </vt:variant>
      <vt:variant>
        <vt:i4>68</vt:i4>
      </vt:variant>
      <vt:variant>
        <vt:i4>1155</vt:i4>
      </vt:variant>
      <vt:variant>
        <vt:i4>0</vt:i4>
      </vt:variant>
      <vt:variant>
        <vt:i4>5</vt:i4>
      </vt:variant>
      <vt:variant>
        <vt:lpwstr/>
      </vt:variant>
      <vt:variant>
        <vt:lpwstr>P141</vt:lpwstr>
      </vt:variant>
      <vt:variant>
        <vt:i4>589888</vt:i4>
      </vt:variant>
      <vt:variant>
        <vt:i4>1152</vt:i4>
      </vt:variant>
      <vt:variant>
        <vt:i4>0</vt:i4>
      </vt:variant>
      <vt:variant>
        <vt:i4>5</vt:i4>
      </vt:variant>
      <vt:variant>
        <vt:lpwstr/>
      </vt:variant>
      <vt:variant>
        <vt:lpwstr>P108</vt:lpwstr>
      </vt:variant>
      <vt:variant>
        <vt:i4>393280</vt:i4>
      </vt:variant>
      <vt:variant>
        <vt:i4>1149</vt:i4>
      </vt:variant>
      <vt:variant>
        <vt:i4>0</vt:i4>
      </vt:variant>
      <vt:variant>
        <vt:i4>5</vt:i4>
      </vt:variant>
      <vt:variant>
        <vt:lpwstr/>
      </vt:variant>
      <vt:variant>
        <vt:lpwstr>P107</vt:lpwstr>
      </vt:variant>
      <vt:variant>
        <vt:i4>3735664</vt:i4>
      </vt:variant>
      <vt:variant>
        <vt:i4>1146</vt:i4>
      </vt:variant>
      <vt:variant>
        <vt:i4>0</vt:i4>
      </vt:variant>
      <vt:variant>
        <vt:i4>5</vt:i4>
      </vt:variant>
      <vt:variant>
        <vt:lpwstr/>
      </vt:variant>
      <vt:variant>
        <vt:lpwstr>P99</vt:lpwstr>
      </vt:variant>
      <vt:variant>
        <vt:i4>3211376</vt:i4>
      </vt:variant>
      <vt:variant>
        <vt:i4>1143</vt:i4>
      </vt:variant>
      <vt:variant>
        <vt:i4>0</vt:i4>
      </vt:variant>
      <vt:variant>
        <vt:i4>5</vt:i4>
      </vt:variant>
      <vt:variant>
        <vt:lpwstr/>
      </vt:variant>
      <vt:variant>
        <vt:lpwstr>P19</vt:lpwstr>
      </vt:variant>
      <vt:variant>
        <vt:i4>3670128</vt:i4>
      </vt:variant>
      <vt:variant>
        <vt:i4>1140</vt:i4>
      </vt:variant>
      <vt:variant>
        <vt:i4>0</vt:i4>
      </vt:variant>
      <vt:variant>
        <vt:i4>5</vt:i4>
      </vt:variant>
      <vt:variant>
        <vt:lpwstr/>
      </vt:variant>
      <vt:variant>
        <vt:lpwstr>P89</vt:lpwstr>
      </vt:variant>
      <vt:variant>
        <vt:i4>196675</vt:i4>
      </vt:variant>
      <vt:variant>
        <vt:i4>1137</vt:i4>
      </vt:variant>
      <vt:variant>
        <vt:i4>0</vt:i4>
      </vt:variant>
      <vt:variant>
        <vt:i4>5</vt:i4>
      </vt:variant>
      <vt:variant>
        <vt:lpwstr/>
      </vt:variant>
      <vt:variant>
        <vt:lpwstr>P132</vt:lpwstr>
      </vt:variant>
      <vt:variant>
        <vt:i4>3539056</vt:i4>
      </vt:variant>
      <vt:variant>
        <vt:i4>1134</vt:i4>
      </vt:variant>
      <vt:variant>
        <vt:i4>0</vt:i4>
      </vt:variant>
      <vt:variant>
        <vt:i4>5</vt:i4>
      </vt:variant>
      <vt:variant>
        <vt:lpwstr/>
      </vt:variant>
      <vt:variant>
        <vt:lpwstr>P69</vt:lpwstr>
      </vt:variant>
      <vt:variant>
        <vt:i4>3145840</vt:i4>
      </vt:variant>
      <vt:variant>
        <vt:i4>1131</vt:i4>
      </vt:variant>
      <vt:variant>
        <vt:i4>0</vt:i4>
      </vt:variant>
      <vt:variant>
        <vt:i4>5</vt:i4>
      </vt:variant>
      <vt:variant>
        <vt:lpwstr/>
      </vt:variant>
      <vt:variant>
        <vt:lpwstr>P08</vt:lpwstr>
      </vt:variant>
      <vt:variant>
        <vt:i4>3145840</vt:i4>
      </vt:variant>
      <vt:variant>
        <vt:i4>1128</vt:i4>
      </vt:variant>
      <vt:variant>
        <vt:i4>0</vt:i4>
      </vt:variant>
      <vt:variant>
        <vt:i4>5</vt:i4>
      </vt:variant>
      <vt:variant>
        <vt:lpwstr/>
      </vt:variant>
      <vt:variant>
        <vt:lpwstr>P05</vt:lpwstr>
      </vt:variant>
      <vt:variant>
        <vt:i4>65602</vt:i4>
      </vt:variant>
      <vt:variant>
        <vt:i4>1125</vt:i4>
      </vt:variant>
      <vt:variant>
        <vt:i4>0</vt:i4>
      </vt:variant>
      <vt:variant>
        <vt:i4>5</vt:i4>
      </vt:variant>
      <vt:variant>
        <vt:lpwstr/>
      </vt:variant>
      <vt:variant>
        <vt:lpwstr>P120</vt:lpwstr>
      </vt:variant>
      <vt:variant>
        <vt:i4>65600</vt:i4>
      </vt:variant>
      <vt:variant>
        <vt:i4>1122</vt:i4>
      </vt:variant>
      <vt:variant>
        <vt:i4>0</vt:i4>
      </vt:variant>
      <vt:variant>
        <vt:i4>5</vt:i4>
      </vt:variant>
      <vt:variant>
        <vt:lpwstr/>
      </vt:variant>
      <vt:variant>
        <vt:lpwstr>P100</vt:lpwstr>
      </vt:variant>
      <vt:variant>
        <vt:i4>3604592</vt:i4>
      </vt:variant>
      <vt:variant>
        <vt:i4>1119</vt:i4>
      </vt:variant>
      <vt:variant>
        <vt:i4>0</vt:i4>
      </vt:variant>
      <vt:variant>
        <vt:i4>5</vt:i4>
      </vt:variant>
      <vt:variant>
        <vt:lpwstr/>
      </vt:variant>
      <vt:variant>
        <vt:lpwstr>P78</vt:lpwstr>
      </vt:variant>
      <vt:variant>
        <vt:i4>68</vt:i4>
      </vt:variant>
      <vt:variant>
        <vt:i4>1116</vt:i4>
      </vt:variant>
      <vt:variant>
        <vt:i4>0</vt:i4>
      </vt:variant>
      <vt:variant>
        <vt:i4>5</vt:i4>
      </vt:variant>
      <vt:variant>
        <vt:lpwstr/>
      </vt:variant>
      <vt:variant>
        <vt:lpwstr>P141</vt:lpwstr>
      </vt:variant>
      <vt:variant>
        <vt:i4>3211376</vt:i4>
      </vt:variant>
      <vt:variant>
        <vt:i4>1113</vt:i4>
      </vt:variant>
      <vt:variant>
        <vt:i4>0</vt:i4>
      </vt:variant>
      <vt:variant>
        <vt:i4>5</vt:i4>
      </vt:variant>
      <vt:variant>
        <vt:lpwstr/>
      </vt:variant>
      <vt:variant>
        <vt:lpwstr>P19</vt:lpwstr>
      </vt:variant>
      <vt:variant>
        <vt:i4>524354</vt:i4>
      </vt:variant>
      <vt:variant>
        <vt:i4>1110</vt:i4>
      </vt:variant>
      <vt:variant>
        <vt:i4>0</vt:i4>
      </vt:variant>
      <vt:variant>
        <vt:i4>5</vt:i4>
      </vt:variant>
      <vt:variant>
        <vt:lpwstr/>
      </vt:variant>
      <vt:variant>
        <vt:lpwstr>P129</vt:lpwstr>
      </vt:variant>
      <vt:variant>
        <vt:i4>3342448</vt:i4>
      </vt:variant>
      <vt:variant>
        <vt:i4>1107</vt:i4>
      </vt:variant>
      <vt:variant>
        <vt:i4>0</vt:i4>
      </vt:variant>
      <vt:variant>
        <vt:i4>5</vt:i4>
      </vt:variant>
      <vt:variant>
        <vt:lpwstr/>
      </vt:variant>
      <vt:variant>
        <vt:lpwstr>P37</vt:lpwstr>
      </vt:variant>
      <vt:variant>
        <vt:i4>3276912</vt:i4>
      </vt:variant>
      <vt:variant>
        <vt:i4>1104</vt:i4>
      </vt:variant>
      <vt:variant>
        <vt:i4>0</vt:i4>
      </vt:variant>
      <vt:variant>
        <vt:i4>5</vt:i4>
      </vt:variant>
      <vt:variant>
        <vt:lpwstr/>
      </vt:variant>
      <vt:variant>
        <vt:lpwstr>P28</vt:lpwstr>
      </vt:variant>
      <vt:variant>
        <vt:i4>589890</vt:i4>
      </vt:variant>
      <vt:variant>
        <vt:i4>1101</vt:i4>
      </vt:variant>
      <vt:variant>
        <vt:i4>0</vt:i4>
      </vt:variant>
      <vt:variant>
        <vt:i4>5</vt:i4>
      </vt:variant>
      <vt:variant>
        <vt:lpwstr/>
      </vt:variant>
      <vt:variant>
        <vt:lpwstr>P128</vt:lpwstr>
      </vt:variant>
      <vt:variant>
        <vt:i4>3604592</vt:i4>
      </vt:variant>
      <vt:variant>
        <vt:i4>1098</vt:i4>
      </vt:variant>
      <vt:variant>
        <vt:i4>0</vt:i4>
      </vt:variant>
      <vt:variant>
        <vt:i4>5</vt:i4>
      </vt:variant>
      <vt:variant>
        <vt:lpwstr/>
      </vt:variant>
      <vt:variant>
        <vt:lpwstr>P77</vt:lpwstr>
      </vt:variant>
      <vt:variant>
        <vt:i4>65604</vt:i4>
      </vt:variant>
      <vt:variant>
        <vt:i4>1095</vt:i4>
      </vt:variant>
      <vt:variant>
        <vt:i4>0</vt:i4>
      </vt:variant>
      <vt:variant>
        <vt:i4>5</vt:i4>
      </vt:variant>
      <vt:variant>
        <vt:lpwstr/>
      </vt:variant>
      <vt:variant>
        <vt:lpwstr>P140</vt:lpwstr>
      </vt:variant>
      <vt:variant>
        <vt:i4>65</vt:i4>
      </vt:variant>
      <vt:variant>
        <vt:i4>1092</vt:i4>
      </vt:variant>
      <vt:variant>
        <vt:i4>0</vt:i4>
      </vt:variant>
      <vt:variant>
        <vt:i4>5</vt:i4>
      </vt:variant>
      <vt:variant>
        <vt:lpwstr/>
      </vt:variant>
      <vt:variant>
        <vt:lpwstr>P111</vt:lpwstr>
      </vt:variant>
      <vt:variant>
        <vt:i4>3735664</vt:i4>
      </vt:variant>
      <vt:variant>
        <vt:i4>1089</vt:i4>
      </vt:variant>
      <vt:variant>
        <vt:i4>0</vt:i4>
      </vt:variant>
      <vt:variant>
        <vt:i4>5</vt:i4>
      </vt:variant>
      <vt:variant>
        <vt:lpwstr/>
      </vt:variant>
      <vt:variant>
        <vt:lpwstr>P96</vt:lpwstr>
      </vt:variant>
      <vt:variant>
        <vt:i4>3539056</vt:i4>
      </vt:variant>
      <vt:variant>
        <vt:i4>1086</vt:i4>
      </vt:variant>
      <vt:variant>
        <vt:i4>0</vt:i4>
      </vt:variant>
      <vt:variant>
        <vt:i4>5</vt:i4>
      </vt:variant>
      <vt:variant>
        <vt:lpwstr/>
      </vt:variant>
      <vt:variant>
        <vt:lpwstr>P65</vt:lpwstr>
      </vt:variant>
      <vt:variant>
        <vt:i4>458819</vt:i4>
      </vt:variant>
      <vt:variant>
        <vt:i4>1083</vt:i4>
      </vt:variant>
      <vt:variant>
        <vt:i4>0</vt:i4>
      </vt:variant>
      <vt:variant>
        <vt:i4>5</vt:i4>
      </vt:variant>
      <vt:variant>
        <vt:lpwstr/>
      </vt:variant>
      <vt:variant>
        <vt:lpwstr>P136</vt:lpwstr>
      </vt:variant>
      <vt:variant>
        <vt:i4>3604592</vt:i4>
      </vt:variant>
      <vt:variant>
        <vt:i4>1080</vt:i4>
      </vt:variant>
      <vt:variant>
        <vt:i4>0</vt:i4>
      </vt:variant>
      <vt:variant>
        <vt:i4>5</vt:i4>
      </vt:variant>
      <vt:variant>
        <vt:lpwstr/>
      </vt:variant>
      <vt:variant>
        <vt:lpwstr>P79</vt:lpwstr>
      </vt:variant>
      <vt:variant>
        <vt:i4>3604592</vt:i4>
      </vt:variant>
      <vt:variant>
        <vt:i4>1077</vt:i4>
      </vt:variant>
      <vt:variant>
        <vt:i4>0</vt:i4>
      </vt:variant>
      <vt:variant>
        <vt:i4>5</vt:i4>
      </vt:variant>
      <vt:variant>
        <vt:lpwstr/>
      </vt:variant>
      <vt:variant>
        <vt:lpwstr>P71</vt:lpwstr>
      </vt:variant>
      <vt:variant>
        <vt:i4>3342448</vt:i4>
      </vt:variant>
      <vt:variant>
        <vt:i4>1074</vt:i4>
      </vt:variant>
      <vt:variant>
        <vt:i4>0</vt:i4>
      </vt:variant>
      <vt:variant>
        <vt:i4>5</vt:i4>
      </vt:variant>
      <vt:variant>
        <vt:lpwstr/>
      </vt:variant>
      <vt:variant>
        <vt:lpwstr>P31</vt:lpwstr>
      </vt:variant>
      <vt:variant>
        <vt:i4>262212</vt:i4>
      </vt:variant>
      <vt:variant>
        <vt:i4>1071</vt:i4>
      </vt:variant>
      <vt:variant>
        <vt:i4>0</vt:i4>
      </vt:variant>
      <vt:variant>
        <vt:i4>5</vt:i4>
      </vt:variant>
      <vt:variant>
        <vt:lpwstr/>
      </vt:variant>
      <vt:variant>
        <vt:lpwstr>P145</vt:lpwstr>
      </vt:variant>
      <vt:variant>
        <vt:i4>524354</vt:i4>
      </vt:variant>
      <vt:variant>
        <vt:i4>1068</vt:i4>
      </vt:variant>
      <vt:variant>
        <vt:i4>0</vt:i4>
      </vt:variant>
      <vt:variant>
        <vt:i4>5</vt:i4>
      </vt:variant>
      <vt:variant>
        <vt:lpwstr/>
      </vt:variant>
      <vt:variant>
        <vt:lpwstr>P129</vt:lpwstr>
      </vt:variant>
      <vt:variant>
        <vt:i4>589890</vt:i4>
      </vt:variant>
      <vt:variant>
        <vt:i4>1065</vt:i4>
      </vt:variant>
      <vt:variant>
        <vt:i4>0</vt:i4>
      </vt:variant>
      <vt:variant>
        <vt:i4>5</vt:i4>
      </vt:variant>
      <vt:variant>
        <vt:lpwstr/>
      </vt:variant>
      <vt:variant>
        <vt:lpwstr>P128</vt:lpwstr>
      </vt:variant>
      <vt:variant>
        <vt:i4>196673</vt:i4>
      </vt:variant>
      <vt:variant>
        <vt:i4>1062</vt:i4>
      </vt:variant>
      <vt:variant>
        <vt:i4>0</vt:i4>
      </vt:variant>
      <vt:variant>
        <vt:i4>5</vt:i4>
      </vt:variant>
      <vt:variant>
        <vt:lpwstr/>
      </vt:variant>
      <vt:variant>
        <vt:lpwstr>P112</vt:lpwstr>
      </vt:variant>
      <vt:variant>
        <vt:i4>589888</vt:i4>
      </vt:variant>
      <vt:variant>
        <vt:i4>1059</vt:i4>
      </vt:variant>
      <vt:variant>
        <vt:i4>0</vt:i4>
      </vt:variant>
      <vt:variant>
        <vt:i4>5</vt:i4>
      </vt:variant>
      <vt:variant>
        <vt:lpwstr/>
      </vt:variant>
      <vt:variant>
        <vt:lpwstr>P108</vt:lpwstr>
      </vt:variant>
      <vt:variant>
        <vt:i4>458816</vt:i4>
      </vt:variant>
      <vt:variant>
        <vt:i4>1056</vt:i4>
      </vt:variant>
      <vt:variant>
        <vt:i4>0</vt:i4>
      </vt:variant>
      <vt:variant>
        <vt:i4>5</vt:i4>
      </vt:variant>
      <vt:variant>
        <vt:lpwstr/>
      </vt:variant>
      <vt:variant>
        <vt:lpwstr>P106</vt:lpwstr>
      </vt:variant>
      <vt:variant>
        <vt:i4>3735664</vt:i4>
      </vt:variant>
      <vt:variant>
        <vt:i4>1053</vt:i4>
      </vt:variant>
      <vt:variant>
        <vt:i4>0</vt:i4>
      </vt:variant>
      <vt:variant>
        <vt:i4>5</vt:i4>
      </vt:variant>
      <vt:variant>
        <vt:lpwstr/>
      </vt:variant>
      <vt:variant>
        <vt:lpwstr>P90</vt:lpwstr>
      </vt:variant>
      <vt:variant>
        <vt:i4>3473520</vt:i4>
      </vt:variant>
      <vt:variant>
        <vt:i4>1050</vt:i4>
      </vt:variant>
      <vt:variant>
        <vt:i4>0</vt:i4>
      </vt:variant>
      <vt:variant>
        <vt:i4>5</vt:i4>
      </vt:variant>
      <vt:variant>
        <vt:lpwstr/>
      </vt:variant>
      <vt:variant>
        <vt:lpwstr>P58</vt:lpwstr>
      </vt:variant>
      <vt:variant>
        <vt:i4>3276912</vt:i4>
      </vt:variant>
      <vt:variant>
        <vt:i4>1047</vt:i4>
      </vt:variant>
      <vt:variant>
        <vt:i4>0</vt:i4>
      </vt:variant>
      <vt:variant>
        <vt:i4>5</vt:i4>
      </vt:variant>
      <vt:variant>
        <vt:lpwstr/>
      </vt:variant>
      <vt:variant>
        <vt:lpwstr>P28</vt:lpwstr>
      </vt:variant>
      <vt:variant>
        <vt:i4>3342448</vt:i4>
      </vt:variant>
      <vt:variant>
        <vt:i4>1044</vt:i4>
      </vt:variant>
      <vt:variant>
        <vt:i4>0</vt:i4>
      </vt:variant>
      <vt:variant>
        <vt:i4>5</vt:i4>
      </vt:variant>
      <vt:variant>
        <vt:lpwstr/>
      </vt:variant>
      <vt:variant>
        <vt:lpwstr>P31</vt:lpwstr>
      </vt:variant>
      <vt:variant>
        <vt:i4>458818</vt:i4>
      </vt:variant>
      <vt:variant>
        <vt:i4>1041</vt:i4>
      </vt:variant>
      <vt:variant>
        <vt:i4>0</vt:i4>
      </vt:variant>
      <vt:variant>
        <vt:i4>5</vt:i4>
      </vt:variant>
      <vt:variant>
        <vt:lpwstr/>
      </vt:variant>
      <vt:variant>
        <vt:lpwstr>P126</vt:lpwstr>
      </vt:variant>
      <vt:variant>
        <vt:i4>3145840</vt:i4>
      </vt:variant>
      <vt:variant>
        <vt:i4>1038</vt:i4>
      </vt:variant>
      <vt:variant>
        <vt:i4>0</vt:i4>
      </vt:variant>
      <vt:variant>
        <vt:i4>5</vt:i4>
      </vt:variant>
      <vt:variant>
        <vt:lpwstr/>
      </vt:variant>
      <vt:variant>
        <vt:lpwstr>P05</vt:lpwstr>
      </vt:variant>
      <vt:variant>
        <vt:i4>458820</vt:i4>
      </vt:variant>
      <vt:variant>
        <vt:i4>1035</vt:i4>
      </vt:variant>
      <vt:variant>
        <vt:i4>0</vt:i4>
      </vt:variant>
      <vt:variant>
        <vt:i4>5</vt:i4>
      </vt:variant>
      <vt:variant>
        <vt:lpwstr/>
      </vt:variant>
      <vt:variant>
        <vt:lpwstr>P146</vt:lpwstr>
      </vt:variant>
      <vt:variant>
        <vt:i4>327748</vt:i4>
      </vt:variant>
      <vt:variant>
        <vt:i4>1032</vt:i4>
      </vt:variant>
      <vt:variant>
        <vt:i4>0</vt:i4>
      </vt:variant>
      <vt:variant>
        <vt:i4>5</vt:i4>
      </vt:variant>
      <vt:variant>
        <vt:lpwstr/>
      </vt:variant>
      <vt:variant>
        <vt:lpwstr>P144</vt:lpwstr>
      </vt:variant>
      <vt:variant>
        <vt:i4>262210</vt:i4>
      </vt:variant>
      <vt:variant>
        <vt:i4>1029</vt:i4>
      </vt:variant>
      <vt:variant>
        <vt:i4>0</vt:i4>
      </vt:variant>
      <vt:variant>
        <vt:i4>5</vt:i4>
      </vt:variant>
      <vt:variant>
        <vt:lpwstr/>
      </vt:variant>
      <vt:variant>
        <vt:lpwstr>P125</vt:lpwstr>
      </vt:variant>
      <vt:variant>
        <vt:i4>327746</vt:i4>
      </vt:variant>
      <vt:variant>
        <vt:i4>1026</vt:i4>
      </vt:variant>
      <vt:variant>
        <vt:i4>0</vt:i4>
      </vt:variant>
      <vt:variant>
        <vt:i4>5</vt:i4>
      </vt:variant>
      <vt:variant>
        <vt:lpwstr/>
      </vt:variant>
      <vt:variant>
        <vt:lpwstr>P124</vt:lpwstr>
      </vt:variant>
      <vt:variant>
        <vt:i4>3735664</vt:i4>
      </vt:variant>
      <vt:variant>
        <vt:i4>1023</vt:i4>
      </vt:variant>
      <vt:variant>
        <vt:i4>0</vt:i4>
      </vt:variant>
      <vt:variant>
        <vt:i4>5</vt:i4>
      </vt:variant>
      <vt:variant>
        <vt:lpwstr/>
      </vt:variant>
      <vt:variant>
        <vt:lpwstr>P95</vt:lpwstr>
      </vt:variant>
      <vt:variant>
        <vt:i4>3735664</vt:i4>
      </vt:variant>
      <vt:variant>
        <vt:i4>1020</vt:i4>
      </vt:variant>
      <vt:variant>
        <vt:i4>0</vt:i4>
      </vt:variant>
      <vt:variant>
        <vt:i4>5</vt:i4>
      </vt:variant>
      <vt:variant>
        <vt:lpwstr/>
      </vt:variant>
      <vt:variant>
        <vt:lpwstr>P93</vt:lpwstr>
      </vt:variant>
      <vt:variant>
        <vt:i4>3604592</vt:i4>
      </vt:variant>
      <vt:variant>
        <vt:i4>1017</vt:i4>
      </vt:variant>
      <vt:variant>
        <vt:i4>0</vt:i4>
      </vt:variant>
      <vt:variant>
        <vt:i4>5</vt:i4>
      </vt:variant>
      <vt:variant>
        <vt:lpwstr/>
      </vt:variant>
      <vt:variant>
        <vt:lpwstr>P70</vt:lpwstr>
      </vt:variant>
      <vt:variant>
        <vt:i4>3539056</vt:i4>
      </vt:variant>
      <vt:variant>
        <vt:i4>1014</vt:i4>
      </vt:variant>
      <vt:variant>
        <vt:i4>0</vt:i4>
      </vt:variant>
      <vt:variant>
        <vt:i4>5</vt:i4>
      </vt:variant>
      <vt:variant>
        <vt:lpwstr/>
      </vt:variant>
      <vt:variant>
        <vt:lpwstr>P63</vt:lpwstr>
      </vt:variant>
      <vt:variant>
        <vt:i4>3407984</vt:i4>
      </vt:variant>
      <vt:variant>
        <vt:i4>1011</vt:i4>
      </vt:variant>
      <vt:variant>
        <vt:i4>0</vt:i4>
      </vt:variant>
      <vt:variant>
        <vt:i4>5</vt:i4>
      </vt:variant>
      <vt:variant>
        <vt:lpwstr/>
      </vt:variant>
      <vt:variant>
        <vt:lpwstr>P49</vt:lpwstr>
      </vt:variant>
      <vt:variant>
        <vt:i4>3276912</vt:i4>
      </vt:variant>
      <vt:variant>
        <vt:i4>1008</vt:i4>
      </vt:variant>
      <vt:variant>
        <vt:i4>0</vt:i4>
      </vt:variant>
      <vt:variant>
        <vt:i4>5</vt:i4>
      </vt:variant>
      <vt:variant>
        <vt:lpwstr/>
      </vt:variant>
      <vt:variant>
        <vt:lpwstr>P25</vt:lpwstr>
      </vt:variant>
      <vt:variant>
        <vt:i4>3276912</vt:i4>
      </vt:variant>
      <vt:variant>
        <vt:i4>1005</vt:i4>
      </vt:variant>
      <vt:variant>
        <vt:i4>0</vt:i4>
      </vt:variant>
      <vt:variant>
        <vt:i4>5</vt:i4>
      </vt:variant>
      <vt:variant>
        <vt:lpwstr/>
      </vt:variant>
      <vt:variant>
        <vt:lpwstr>P24</vt:lpwstr>
      </vt:variant>
      <vt:variant>
        <vt:i4>3211376</vt:i4>
      </vt:variant>
      <vt:variant>
        <vt:i4>1002</vt:i4>
      </vt:variant>
      <vt:variant>
        <vt:i4>0</vt:i4>
      </vt:variant>
      <vt:variant>
        <vt:i4>5</vt:i4>
      </vt:variant>
      <vt:variant>
        <vt:lpwstr/>
      </vt:variant>
      <vt:variant>
        <vt:lpwstr>P12</vt:lpwstr>
      </vt:variant>
      <vt:variant>
        <vt:i4>3211376</vt:i4>
      </vt:variant>
      <vt:variant>
        <vt:i4>999</vt:i4>
      </vt:variant>
      <vt:variant>
        <vt:i4>0</vt:i4>
      </vt:variant>
      <vt:variant>
        <vt:i4>5</vt:i4>
      </vt:variant>
      <vt:variant>
        <vt:lpwstr/>
      </vt:variant>
      <vt:variant>
        <vt:lpwstr>P11</vt:lpwstr>
      </vt:variant>
      <vt:variant>
        <vt:i4>458820</vt:i4>
      </vt:variant>
      <vt:variant>
        <vt:i4>996</vt:i4>
      </vt:variant>
      <vt:variant>
        <vt:i4>0</vt:i4>
      </vt:variant>
      <vt:variant>
        <vt:i4>5</vt:i4>
      </vt:variant>
      <vt:variant>
        <vt:lpwstr/>
      </vt:variant>
      <vt:variant>
        <vt:lpwstr>P146</vt:lpwstr>
      </vt:variant>
      <vt:variant>
        <vt:i4>131137</vt:i4>
      </vt:variant>
      <vt:variant>
        <vt:i4>993</vt:i4>
      </vt:variant>
      <vt:variant>
        <vt:i4>0</vt:i4>
      </vt:variant>
      <vt:variant>
        <vt:i4>5</vt:i4>
      </vt:variant>
      <vt:variant>
        <vt:lpwstr/>
      </vt:variant>
      <vt:variant>
        <vt:lpwstr>P113</vt:lpwstr>
      </vt:variant>
      <vt:variant>
        <vt:i4>64</vt:i4>
      </vt:variant>
      <vt:variant>
        <vt:i4>990</vt:i4>
      </vt:variant>
      <vt:variant>
        <vt:i4>0</vt:i4>
      </vt:variant>
      <vt:variant>
        <vt:i4>5</vt:i4>
      </vt:variant>
      <vt:variant>
        <vt:lpwstr/>
      </vt:variant>
      <vt:variant>
        <vt:lpwstr>P101</vt:lpwstr>
      </vt:variant>
      <vt:variant>
        <vt:i4>3473520</vt:i4>
      </vt:variant>
      <vt:variant>
        <vt:i4>987</vt:i4>
      </vt:variant>
      <vt:variant>
        <vt:i4>0</vt:i4>
      </vt:variant>
      <vt:variant>
        <vt:i4>5</vt:i4>
      </vt:variant>
      <vt:variant>
        <vt:lpwstr/>
      </vt:variant>
      <vt:variant>
        <vt:lpwstr>P54</vt:lpwstr>
      </vt:variant>
      <vt:variant>
        <vt:i4>3342448</vt:i4>
      </vt:variant>
      <vt:variant>
        <vt:i4>984</vt:i4>
      </vt:variant>
      <vt:variant>
        <vt:i4>0</vt:i4>
      </vt:variant>
      <vt:variant>
        <vt:i4>5</vt:i4>
      </vt:variant>
      <vt:variant>
        <vt:lpwstr/>
      </vt:variant>
      <vt:variant>
        <vt:lpwstr>P35</vt:lpwstr>
      </vt:variant>
      <vt:variant>
        <vt:i4>3342448</vt:i4>
      </vt:variant>
      <vt:variant>
        <vt:i4>981</vt:i4>
      </vt:variant>
      <vt:variant>
        <vt:i4>0</vt:i4>
      </vt:variant>
      <vt:variant>
        <vt:i4>5</vt:i4>
      </vt:variant>
      <vt:variant>
        <vt:lpwstr/>
      </vt:variant>
      <vt:variant>
        <vt:lpwstr>P33</vt:lpwstr>
      </vt:variant>
      <vt:variant>
        <vt:i4>3211376</vt:i4>
      </vt:variant>
      <vt:variant>
        <vt:i4>978</vt:i4>
      </vt:variant>
      <vt:variant>
        <vt:i4>0</vt:i4>
      </vt:variant>
      <vt:variant>
        <vt:i4>5</vt:i4>
      </vt:variant>
      <vt:variant>
        <vt:lpwstr/>
      </vt:variant>
      <vt:variant>
        <vt:lpwstr>P11</vt:lpwstr>
      </vt:variant>
      <vt:variant>
        <vt:i4>3211376</vt:i4>
      </vt:variant>
      <vt:variant>
        <vt:i4>975</vt:i4>
      </vt:variant>
      <vt:variant>
        <vt:i4>0</vt:i4>
      </vt:variant>
      <vt:variant>
        <vt:i4>5</vt:i4>
      </vt:variant>
      <vt:variant>
        <vt:lpwstr/>
      </vt:variant>
      <vt:variant>
        <vt:lpwstr>P10</vt:lpwstr>
      </vt:variant>
      <vt:variant>
        <vt:i4>3145840</vt:i4>
      </vt:variant>
      <vt:variant>
        <vt:i4>972</vt:i4>
      </vt:variant>
      <vt:variant>
        <vt:i4>0</vt:i4>
      </vt:variant>
      <vt:variant>
        <vt:i4>5</vt:i4>
      </vt:variant>
      <vt:variant>
        <vt:lpwstr/>
      </vt:variant>
      <vt:variant>
        <vt:lpwstr>P03</vt:lpwstr>
      </vt:variant>
      <vt:variant>
        <vt:i4>262210</vt:i4>
      </vt:variant>
      <vt:variant>
        <vt:i4>969</vt:i4>
      </vt:variant>
      <vt:variant>
        <vt:i4>0</vt:i4>
      </vt:variant>
      <vt:variant>
        <vt:i4>5</vt:i4>
      </vt:variant>
      <vt:variant>
        <vt:lpwstr/>
      </vt:variant>
      <vt:variant>
        <vt:lpwstr>P125</vt:lpwstr>
      </vt:variant>
      <vt:variant>
        <vt:i4>327746</vt:i4>
      </vt:variant>
      <vt:variant>
        <vt:i4>966</vt:i4>
      </vt:variant>
      <vt:variant>
        <vt:i4>0</vt:i4>
      </vt:variant>
      <vt:variant>
        <vt:i4>5</vt:i4>
      </vt:variant>
      <vt:variant>
        <vt:lpwstr/>
      </vt:variant>
      <vt:variant>
        <vt:lpwstr>P124</vt:lpwstr>
      </vt:variant>
      <vt:variant>
        <vt:i4>393281</vt:i4>
      </vt:variant>
      <vt:variant>
        <vt:i4>963</vt:i4>
      </vt:variant>
      <vt:variant>
        <vt:i4>0</vt:i4>
      </vt:variant>
      <vt:variant>
        <vt:i4>5</vt:i4>
      </vt:variant>
      <vt:variant>
        <vt:lpwstr/>
      </vt:variant>
      <vt:variant>
        <vt:lpwstr>P117</vt:lpwstr>
      </vt:variant>
      <vt:variant>
        <vt:i4>3407984</vt:i4>
      </vt:variant>
      <vt:variant>
        <vt:i4>960</vt:i4>
      </vt:variant>
      <vt:variant>
        <vt:i4>0</vt:i4>
      </vt:variant>
      <vt:variant>
        <vt:i4>5</vt:i4>
      </vt:variant>
      <vt:variant>
        <vt:lpwstr/>
      </vt:variant>
      <vt:variant>
        <vt:lpwstr>P49</vt:lpwstr>
      </vt:variant>
      <vt:variant>
        <vt:i4>3407984</vt:i4>
      </vt:variant>
      <vt:variant>
        <vt:i4>957</vt:i4>
      </vt:variant>
      <vt:variant>
        <vt:i4>0</vt:i4>
      </vt:variant>
      <vt:variant>
        <vt:i4>5</vt:i4>
      </vt:variant>
      <vt:variant>
        <vt:lpwstr/>
      </vt:variant>
      <vt:variant>
        <vt:lpwstr>P43</vt:lpwstr>
      </vt:variant>
      <vt:variant>
        <vt:i4>3407984</vt:i4>
      </vt:variant>
      <vt:variant>
        <vt:i4>954</vt:i4>
      </vt:variant>
      <vt:variant>
        <vt:i4>0</vt:i4>
      </vt:variant>
      <vt:variant>
        <vt:i4>5</vt:i4>
      </vt:variant>
      <vt:variant>
        <vt:lpwstr/>
      </vt:variant>
      <vt:variant>
        <vt:lpwstr>P41</vt:lpwstr>
      </vt:variant>
      <vt:variant>
        <vt:i4>3342448</vt:i4>
      </vt:variant>
      <vt:variant>
        <vt:i4>951</vt:i4>
      </vt:variant>
      <vt:variant>
        <vt:i4>0</vt:i4>
      </vt:variant>
      <vt:variant>
        <vt:i4>5</vt:i4>
      </vt:variant>
      <vt:variant>
        <vt:lpwstr/>
      </vt:variant>
      <vt:variant>
        <vt:lpwstr>P33</vt:lpwstr>
      </vt:variant>
      <vt:variant>
        <vt:i4>3276912</vt:i4>
      </vt:variant>
      <vt:variant>
        <vt:i4>948</vt:i4>
      </vt:variant>
      <vt:variant>
        <vt:i4>0</vt:i4>
      </vt:variant>
      <vt:variant>
        <vt:i4>5</vt:i4>
      </vt:variant>
      <vt:variant>
        <vt:lpwstr/>
      </vt:variant>
      <vt:variant>
        <vt:lpwstr>P29</vt:lpwstr>
      </vt:variant>
      <vt:variant>
        <vt:i4>3211376</vt:i4>
      </vt:variant>
      <vt:variant>
        <vt:i4>945</vt:i4>
      </vt:variant>
      <vt:variant>
        <vt:i4>0</vt:i4>
      </vt:variant>
      <vt:variant>
        <vt:i4>5</vt:i4>
      </vt:variant>
      <vt:variant>
        <vt:lpwstr/>
      </vt:variant>
      <vt:variant>
        <vt:lpwstr>P11</vt:lpwstr>
      </vt:variant>
      <vt:variant>
        <vt:i4>3145840</vt:i4>
      </vt:variant>
      <vt:variant>
        <vt:i4>942</vt:i4>
      </vt:variant>
      <vt:variant>
        <vt:i4>0</vt:i4>
      </vt:variant>
      <vt:variant>
        <vt:i4>5</vt:i4>
      </vt:variant>
      <vt:variant>
        <vt:lpwstr/>
      </vt:variant>
      <vt:variant>
        <vt:lpwstr>P03</vt:lpwstr>
      </vt:variant>
      <vt:variant>
        <vt:i4>3342448</vt:i4>
      </vt:variant>
      <vt:variant>
        <vt:i4>939</vt:i4>
      </vt:variant>
      <vt:variant>
        <vt:i4>0</vt:i4>
      </vt:variant>
      <vt:variant>
        <vt:i4>5</vt:i4>
      </vt:variant>
      <vt:variant>
        <vt:lpwstr/>
      </vt:variant>
      <vt:variant>
        <vt:lpwstr>P30</vt:lpwstr>
      </vt:variant>
      <vt:variant>
        <vt:i4>3276912</vt:i4>
      </vt:variant>
      <vt:variant>
        <vt:i4>936</vt:i4>
      </vt:variant>
      <vt:variant>
        <vt:i4>0</vt:i4>
      </vt:variant>
      <vt:variant>
        <vt:i4>5</vt:i4>
      </vt:variant>
      <vt:variant>
        <vt:lpwstr/>
      </vt:variant>
      <vt:variant>
        <vt:lpwstr>P23</vt:lpwstr>
      </vt:variant>
      <vt:variant>
        <vt:i4>3604592</vt:i4>
      </vt:variant>
      <vt:variant>
        <vt:i4>933</vt:i4>
      </vt:variant>
      <vt:variant>
        <vt:i4>0</vt:i4>
      </vt:variant>
      <vt:variant>
        <vt:i4>5</vt:i4>
      </vt:variant>
      <vt:variant>
        <vt:lpwstr/>
      </vt:variant>
      <vt:variant>
        <vt:lpwstr>P75</vt:lpwstr>
      </vt:variant>
      <vt:variant>
        <vt:i4>3735664</vt:i4>
      </vt:variant>
      <vt:variant>
        <vt:i4>930</vt:i4>
      </vt:variant>
      <vt:variant>
        <vt:i4>0</vt:i4>
      </vt:variant>
      <vt:variant>
        <vt:i4>5</vt:i4>
      </vt:variant>
      <vt:variant>
        <vt:lpwstr/>
      </vt:variant>
      <vt:variant>
        <vt:lpwstr>P95</vt:lpwstr>
      </vt:variant>
      <vt:variant>
        <vt:i4>3735664</vt:i4>
      </vt:variant>
      <vt:variant>
        <vt:i4>927</vt:i4>
      </vt:variant>
      <vt:variant>
        <vt:i4>0</vt:i4>
      </vt:variant>
      <vt:variant>
        <vt:i4>5</vt:i4>
      </vt:variant>
      <vt:variant>
        <vt:lpwstr/>
      </vt:variant>
      <vt:variant>
        <vt:lpwstr>P93</vt:lpwstr>
      </vt:variant>
      <vt:variant>
        <vt:i4>3670128</vt:i4>
      </vt:variant>
      <vt:variant>
        <vt:i4>924</vt:i4>
      </vt:variant>
      <vt:variant>
        <vt:i4>0</vt:i4>
      </vt:variant>
      <vt:variant>
        <vt:i4>5</vt:i4>
      </vt:variant>
      <vt:variant>
        <vt:lpwstr/>
      </vt:variant>
      <vt:variant>
        <vt:lpwstr>P81</vt:lpwstr>
      </vt:variant>
      <vt:variant>
        <vt:i4>3276912</vt:i4>
      </vt:variant>
      <vt:variant>
        <vt:i4>921</vt:i4>
      </vt:variant>
      <vt:variant>
        <vt:i4>0</vt:i4>
      </vt:variant>
      <vt:variant>
        <vt:i4>5</vt:i4>
      </vt:variant>
      <vt:variant>
        <vt:lpwstr/>
      </vt:variant>
      <vt:variant>
        <vt:lpwstr>P25</vt:lpwstr>
      </vt:variant>
      <vt:variant>
        <vt:i4>3211376</vt:i4>
      </vt:variant>
      <vt:variant>
        <vt:i4>918</vt:i4>
      </vt:variant>
      <vt:variant>
        <vt:i4>0</vt:i4>
      </vt:variant>
      <vt:variant>
        <vt:i4>5</vt:i4>
      </vt:variant>
      <vt:variant>
        <vt:lpwstr/>
      </vt:variant>
      <vt:variant>
        <vt:lpwstr>P15</vt:lpwstr>
      </vt:variant>
      <vt:variant>
        <vt:i4>3539056</vt:i4>
      </vt:variant>
      <vt:variant>
        <vt:i4>915</vt:i4>
      </vt:variant>
      <vt:variant>
        <vt:i4>0</vt:i4>
      </vt:variant>
      <vt:variant>
        <vt:i4>5</vt:i4>
      </vt:variant>
      <vt:variant>
        <vt:lpwstr/>
      </vt:variant>
      <vt:variant>
        <vt:lpwstr>P63</vt:lpwstr>
      </vt:variant>
      <vt:variant>
        <vt:i4>327748</vt:i4>
      </vt:variant>
      <vt:variant>
        <vt:i4>912</vt:i4>
      </vt:variant>
      <vt:variant>
        <vt:i4>0</vt:i4>
      </vt:variant>
      <vt:variant>
        <vt:i4>5</vt:i4>
      </vt:variant>
      <vt:variant>
        <vt:lpwstr/>
      </vt:variant>
      <vt:variant>
        <vt:lpwstr>P144</vt:lpwstr>
      </vt:variant>
      <vt:variant>
        <vt:i4>589889</vt:i4>
      </vt:variant>
      <vt:variant>
        <vt:i4>909</vt:i4>
      </vt:variant>
      <vt:variant>
        <vt:i4>0</vt:i4>
      </vt:variant>
      <vt:variant>
        <vt:i4>5</vt:i4>
      </vt:variant>
      <vt:variant>
        <vt:lpwstr/>
      </vt:variant>
      <vt:variant>
        <vt:lpwstr>P118</vt:lpwstr>
      </vt:variant>
      <vt:variant>
        <vt:i4>3735664</vt:i4>
      </vt:variant>
      <vt:variant>
        <vt:i4>906</vt:i4>
      </vt:variant>
      <vt:variant>
        <vt:i4>0</vt:i4>
      </vt:variant>
      <vt:variant>
        <vt:i4>5</vt:i4>
      </vt:variant>
      <vt:variant>
        <vt:lpwstr/>
      </vt:variant>
      <vt:variant>
        <vt:lpwstr>P95</vt:lpwstr>
      </vt:variant>
      <vt:variant>
        <vt:i4>3670128</vt:i4>
      </vt:variant>
      <vt:variant>
        <vt:i4>903</vt:i4>
      </vt:variant>
      <vt:variant>
        <vt:i4>0</vt:i4>
      </vt:variant>
      <vt:variant>
        <vt:i4>5</vt:i4>
      </vt:variant>
      <vt:variant>
        <vt:lpwstr/>
      </vt:variant>
      <vt:variant>
        <vt:lpwstr>P81</vt:lpwstr>
      </vt:variant>
      <vt:variant>
        <vt:i4>3604592</vt:i4>
      </vt:variant>
      <vt:variant>
        <vt:i4>900</vt:i4>
      </vt:variant>
      <vt:variant>
        <vt:i4>0</vt:i4>
      </vt:variant>
      <vt:variant>
        <vt:i4>5</vt:i4>
      </vt:variant>
      <vt:variant>
        <vt:lpwstr/>
      </vt:variant>
      <vt:variant>
        <vt:lpwstr>P75</vt:lpwstr>
      </vt:variant>
      <vt:variant>
        <vt:i4>3604592</vt:i4>
      </vt:variant>
      <vt:variant>
        <vt:i4>897</vt:i4>
      </vt:variant>
      <vt:variant>
        <vt:i4>0</vt:i4>
      </vt:variant>
      <vt:variant>
        <vt:i4>5</vt:i4>
      </vt:variant>
      <vt:variant>
        <vt:lpwstr/>
      </vt:variant>
      <vt:variant>
        <vt:lpwstr>P70</vt:lpwstr>
      </vt:variant>
      <vt:variant>
        <vt:i4>3539056</vt:i4>
      </vt:variant>
      <vt:variant>
        <vt:i4>894</vt:i4>
      </vt:variant>
      <vt:variant>
        <vt:i4>0</vt:i4>
      </vt:variant>
      <vt:variant>
        <vt:i4>5</vt:i4>
      </vt:variant>
      <vt:variant>
        <vt:lpwstr/>
      </vt:variant>
      <vt:variant>
        <vt:lpwstr>P63</vt:lpwstr>
      </vt:variant>
      <vt:variant>
        <vt:i4>3473520</vt:i4>
      </vt:variant>
      <vt:variant>
        <vt:i4>891</vt:i4>
      </vt:variant>
      <vt:variant>
        <vt:i4>0</vt:i4>
      </vt:variant>
      <vt:variant>
        <vt:i4>5</vt:i4>
      </vt:variant>
      <vt:variant>
        <vt:lpwstr/>
      </vt:variant>
      <vt:variant>
        <vt:lpwstr>P59</vt:lpwstr>
      </vt:variant>
      <vt:variant>
        <vt:i4>3276912</vt:i4>
      </vt:variant>
      <vt:variant>
        <vt:i4>888</vt:i4>
      </vt:variant>
      <vt:variant>
        <vt:i4>0</vt:i4>
      </vt:variant>
      <vt:variant>
        <vt:i4>5</vt:i4>
      </vt:variant>
      <vt:variant>
        <vt:lpwstr/>
      </vt:variant>
      <vt:variant>
        <vt:lpwstr>P25</vt:lpwstr>
      </vt:variant>
      <vt:variant>
        <vt:i4>3211376</vt:i4>
      </vt:variant>
      <vt:variant>
        <vt:i4>885</vt:i4>
      </vt:variant>
      <vt:variant>
        <vt:i4>0</vt:i4>
      </vt:variant>
      <vt:variant>
        <vt:i4>5</vt:i4>
      </vt:variant>
      <vt:variant>
        <vt:lpwstr/>
      </vt:variant>
      <vt:variant>
        <vt:lpwstr>P12</vt:lpwstr>
      </vt:variant>
      <vt:variant>
        <vt:i4>3145840</vt:i4>
      </vt:variant>
      <vt:variant>
        <vt:i4>882</vt:i4>
      </vt:variant>
      <vt:variant>
        <vt:i4>0</vt:i4>
      </vt:variant>
      <vt:variant>
        <vt:i4>5</vt:i4>
      </vt:variant>
      <vt:variant>
        <vt:lpwstr/>
      </vt:variant>
      <vt:variant>
        <vt:lpwstr>P02</vt:lpwstr>
      </vt:variant>
      <vt:variant>
        <vt:i4>3473520</vt:i4>
      </vt:variant>
      <vt:variant>
        <vt:i4>879</vt:i4>
      </vt:variant>
      <vt:variant>
        <vt:i4>0</vt:i4>
      </vt:variant>
      <vt:variant>
        <vt:i4>5</vt:i4>
      </vt:variant>
      <vt:variant>
        <vt:lpwstr/>
      </vt:variant>
      <vt:variant>
        <vt:lpwstr>P59</vt:lpwstr>
      </vt:variant>
      <vt:variant>
        <vt:i4>3145840</vt:i4>
      </vt:variant>
      <vt:variant>
        <vt:i4>876</vt:i4>
      </vt:variant>
      <vt:variant>
        <vt:i4>0</vt:i4>
      </vt:variant>
      <vt:variant>
        <vt:i4>5</vt:i4>
      </vt:variant>
      <vt:variant>
        <vt:lpwstr/>
      </vt:variant>
      <vt:variant>
        <vt:lpwstr>P02</vt:lpwstr>
      </vt:variant>
      <vt:variant>
        <vt:i4>327745</vt:i4>
      </vt:variant>
      <vt:variant>
        <vt:i4>873</vt:i4>
      </vt:variant>
      <vt:variant>
        <vt:i4>0</vt:i4>
      </vt:variant>
      <vt:variant>
        <vt:i4>5</vt:i4>
      </vt:variant>
      <vt:variant>
        <vt:lpwstr/>
      </vt:variant>
      <vt:variant>
        <vt:lpwstr>P114</vt:lpwstr>
      </vt:variant>
      <vt:variant>
        <vt:i4>196675</vt:i4>
      </vt:variant>
      <vt:variant>
        <vt:i4>870</vt:i4>
      </vt:variant>
      <vt:variant>
        <vt:i4>0</vt:i4>
      </vt:variant>
      <vt:variant>
        <vt:i4>5</vt:i4>
      </vt:variant>
      <vt:variant>
        <vt:lpwstr/>
      </vt:variant>
      <vt:variant>
        <vt:lpwstr>P132</vt:lpwstr>
      </vt:variant>
      <vt:variant>
        <vt:i4>3735664</vt:i4>
      </vt:variant>
      <vt:variant>
        <vt:i4>867</vt:i4>
      </vt:variant>
      <vt:variant>
        <vt:i4>0</vt:i4>
      </vt:variant>
      <vt:variant>
        <vt:i4>5</vt:i4>
      </vt:variant>
      <vt:variant>
        <vt:lpwstr/>
      </vt:variant>
      <vt:variant>
        <vt:lpwstr>P95</vt:lpwstr>
      </vt:variant>
      <vt:variant>
        <vt:i4>3539056</vt:i4>
      </vt:variant>
      <vt:variant>
        <vt:i4>864</vt:i4>
      </vt:variant>
      <vt:variant>
        <vt:i4>0</vt:i4>
      </vt:variant>
      <vt:variant>
        <vt:i4>5</vt:i4>
      </vt:variant>
      <vt:variant>
        <vt:lpwstr/>
      </vt:variant>
      <vt:variant>
        <vt:lpwstr>P60</vt:lpwstr>
      </vt:variant>
      <vt:variant>
        <vt:i4>3276912</vt:i4>
      </vt:variant>
      <vt:variant>
        <vt:i4>861</vt:i4>
      </vt:variant>
      <vt:variant>
        <vt:i4>0</vt:i4>
      </vt:variant>
      <vt:variant>
        <vt:i4>5</vt:i4>
      </vt:variant>
      <vt:variant>
        <vt:lpwstr/>
      </vt:variant>
      <vt:variant>
        <vt:lpwstr>P26</vt:lpwstr>
      </vt:variant>
      <vt:variant>
        <vt:i4>3211376</vt:i4>
      </vt:variant>
      <vt:variant>
        <vt:i4>858</vt:i4>
      </vt:variant>
      <vt:variant>
        <vt:i4>0</vt:i4>
      </vt:variant>
      <vt:variant>
        <vt:i4>5</vt:i4>
      </vt:variant>
      <vt:variant>
        <vt:lpwstr/>
      </vt:variant>
      <vt:variant>
        <vt:lpwstr>P15</vt:lpwstr>
      </vt:variant>
      <vt:variant>
        <vt:i4>3211376</vt:i4>
      </vt:variant>
      <vt:variant>
        <vt:i4>855</vt:i4>
      </vt:variant>
      <vt:variant>
        <vt:i4>0</vt:i4>
      </vt:variant>
      <vt:variant>
        <vt:i4>5</vt:i4>
      </vt:variant>
      <vt:variant>
        <vt:lpwstr/>
      </vt:variant>
      <vt:variant>
        <vt:lpwstr>P12</vt:lpwstr>
      </vt:variant>
      <vt:variant>
        <vt:i4>3145840</vt:i4>
      </vt:variant>
      <vt:variant>
        <vt:i4>852</vt:i4>
      </vt:variant>
      <vt:variant>
        <vt:i4>0</vt:i4>
      </vt:variant>
      <vt:variant>
        <vt:i4>5</vt:i4>
      </vt:variant>
      <vt:variant>
        <vt:lpwstr/>
      </vt:variant>
      <vt:variant>
        <vt:lpwstr>P09</vt:lpwstr>
      </vt:variant>
      <vt:variant>
        <vt:i4>327747</vt:i4>
      </vt:variant>
      <vt:variant>
        <vt:i4>849</vt:i4>
      </vt:variant>
      <vt:variant>
        <vt:i4>0</vt:i4>
      </vt:variant>
      <vt:variant>
        <vt:i4>5</vt:i4>
      </vt:variant>
      <vt:variant>
        <vt:lpwstr/>
      </vt:variant>
      <vt:variant>
        <vt:lpwstr>P134</vt:lpwstr>
      </vt:variant>
      <vt:variant>
        <vt:i4>3407984</vt:i4>
      </vt:variant>
      <vt:variant>
        <vt:i4>846</vt:i4>
      </vt:variant>
      <vt:variant>
        <vt:i4>0</vt:i4>
      </vt:variant>
      <vt:variant>
        <vt:i4>5</vt:i4>
      </vt:variant>
      <vt:variant>
        <vt:lpwstr/>
      </vt:variant>
      <vt:variant>
        <vt:lpwstr>P46</vt:lpwstr>
      </vt:variant>
      <vt:variant>
        <vt:i4>3211376</vt:i4>
      </vt:variant>
      <vt:variant>
        <vt:i4>843</vt:i4>
      </vt:variant>
      <vt:variant>
        <vt:i4>0</vt:i4>
      </vt:variant>
      <vt:variant>
        <vt:i4>5</vt:i4>
      </vt:variant>
      <vt:variant>
        <vt:lpwstr/>
      </vt:variant>
      <vt:variant>
        <vt:lpwstr>P14</vt:lpwstr>
      </vt:variant>
      <vt:variant>
        <vt:i4>3211376</vt:i4>
      </vt:variant>
      <vt:variant>
        <vt:i4>840</vt:i4>
      </vt:variant>
      <vt:variant>
        <vt:i4>0</vt:i4>
      </vt:variant>
      <vt:variant>
        <vt:i4>5</vt:i4>
      </vt:variant>
      <vt:variant>
        <vt:lpwstr/>
      </vt:variant>
      <vt:variant>
        <vt:lpwstr>P13</vt:lpwstr>
      </vt:variant>
      <vt:variant>
        <vt:i4>3145840</vt:i4>
      </vt:variant>
      <vt:variant>
        <vt:i4>837</vt:i4>
      </vt:variant>
      <vt:variant>
        <vt:i4>0</vt:i4>
      </vt:variant>
      <vt:variant>
        <vt:i4>5</vt:i4>
      </vt:variant>
      <vt:variant>
        <vt:lpwstr/>
      </vt:variant>
      <vt:variant>
        <vt:lpwstr>P07</vt:lpwstr>
      </vt:variant>
      <vt:variant>
        <vt:i4>3735664</vt:i4>
      </vt:variant>
      <vt:variant>
        <vt:i4>834</vt:i4>
      </vt:variant>
      <vt:variant>
        <vt:i4>0</vt:i4>
      </vt:variant>
      <vt:variant>
        <vt:i4>5</vt:i4>
      </vt:variant>
      <vt:variant>
        <vt:lpwstr/>
      </vt:variant>
      <vt:variant>
        <vt:lpwstr>P92</vt:lpwstr>
      </vt:variant>
      <vt:variant>
        <vt:i4>3145840</vt:i4>
      </vt:variant>
      <vt:variant>
        <vt:i4>831</vt:i4>
      </vt:variant>
      <vt:variant>
        <vt:i4>0</vt:i4>
      </vt:variant>
      <vt:variant>
        <vt:i4>5</vt:i4>
      </vt:variant>
      <vt:variant>
        <vt:lpwstr/>
      </vt:variant>
      <vt:variant>
        <vt:lpwstr>P06</vt:lpwstr>
      </vt:variant>
      <vt:variant>
        <vt:i4>458820</vt:i4>
      </vt:variant>
      <vt:variant>
        <vt:i4>828</vt:i4>
      </vt:variant>
      <vt:variant>
        <vt:i4>0</vt:i4>
      </vt:variant>
      <vt:variant>
        <vt:i4>5</vt:i4>
      </vt:variant>
      <vt:variant>
        <vt:lpwstr/>
      </vt:variant>
      <vt:variant>
        <vt:lpwstr>P146</vt:lpwstr>
      </vt:variant>
      <vt:variant>
        <vt:i4>327745</vt:i4>
      </vt:variant>
      <vt:variant>
        <vt:i4>825</vt:i4>
      </vt:variant>
      <vt:variant>
        <vt:i4>0</vt:i4>
      </vt:variant>
      <vt:variant>
        <vt:i4>5</vt:i4>
      </vt:variant>
      <vt:variant>
        <vt:lpwstr/>
      </vt:variant>
      <vt:variant>
        <vt:lpwstr>P114</vt:lpwstr>
      </vt:variant>
      <vt:variant>
        <vt:i4>262208</vt:i4>
      </vt:variant>
      <vt:variant>
        <vt:i4>822</vt:i4>
      </vt:variant>
      <vt:variant>
        <vt:i4>0</vt:i4>
      </vt:variant>
      <vt:variant>
        <vt:i4>5</vt:i4>
      </vt:variant>
      <vt:variant>
        <vt:lpwstr/>
      </vt:variant>
      <vt:variant>
        <vt:lpwstr>P105</vt:lpwstr>
      </vt:variant>
      <vt:variant>
        <vt:i4>3735664</vt:i4>
      </vt:variant>
      <vt:variant>
        <vt:i4>819</vt:i4>
      </vt:variant>
      <vt:variant>
        <vt:i4>0</vt:i4>
      </vt:variant>
      <vt:variant>
        <vt:i4>5</vt:i4>
      </vt:variant>
      <vt:variant>
        <vt:lpwstr/>
      </vt:variant>
      <vt:variant>
        <vt:lpwstr>P93</vt:lpwstr>
      </vt:variant>
      <vt:variant>
        <vt:i4>3735664</vt:i4>
      </vt:variant>
      <vt:variant>
        <vt:i4>816</vt:i4>
      </vt:variant>
      <vt:variant>
        <vt:i4>0</vt:i4>
      </vt:variant>
      <vt:variant>
        <vt:i4>5</vt:i4>
      </vt:variant>
      <vt:variant>
        <vt:lpwstr/>
      </vt:variant>
      <vt:variant>
        <vt:lpwstr>P92</vt:lpwstr>
      </vt:variant>
      <vt:variant>
        <vt:i4>3604592</vt:i4>
      </vt:variant>
      <vt:variant>
        <vt:i4>813</vt:i4>
      </vt:variant>
      <vt:variant>
        <vt:i4>0</vt:i4>
      </vt:variant>
      <vt:variant>
        <vt:i4>5</vt:i4>
      </vt:variant>
      <vt:variant>
        <vt:lpwstr/>
      </vt:variant>
      <vt:variant>
        <vt:lpwstr>P75</vt:lpwstr>
      </vt:variant>
      <vt:variant>
        <vt:i4>3473520</vt:i4>
      </vt:variant>
      <vt:variant>
        <vt:i4>810</vt:i4>
      </vt:variant>
      <vt:variant>
        <vt:i4>0</vt:i4>
      </vt:variant>
      <vt:variant>
        <vt:i4>5</vt:i4>
      </vt:variant>
      <vt:variant>
        <vt:lpwstr/>
      </vt:variant>
      <vt:variant>
        <vt:lpwstr>P52</vt:lpwstr>
      </vt:variant>
      <vt:variant>
        <vt:i4>3407984</vt:i4>
      </vt:variant>
      <vt:variant>
        <vt:i4>807</vt:i4>
      </vt:variant>
      <vt:variant>
        <vt:i4>0</vt:i4>
      </vt:variant>
      <vt:variant>
        <vt:i4>5</vt:i4>
      </vt:variant>
      <vt:variant>
        <vt:lpwstr/>
      </vt:variant>
      <vt:variant>
        <vt:lpwstr>P46</vt:lpwstr>
      </vt:variant>
      <vt:variant>
        <vt:i4>3276912</vt:i4>
      </vt:variant>
      <vt:variant>
        <vt:i4>804</vt:i4>
      </vt:variant>
      <vt:variant>
        <vt:i4>0</vt:i4>
      </vt:variant>
      <vt:variant>
        <vt:i4>5</vt:i4>
      </vt:variant>
      <vt:variant>
        <vt:lpwstr/>
      </vt:variant>
      <vt:variant>
        <vt:lpwstr>P26</vt:lpwstr>
      </vt:variant>
      <vt:variant>
        <vt:i4>3276912</vt:i4>
      </vt:variant>
      <vt:variant>
        <vt:i4>801</vt:i4>
      </vt:variant>
      <vt:variant>
        <vt:i4>0</vt:i4>
      </vt:variant>
      <vt:variant>
        <vt:i4>5</vt:i4>
      </vt:variant>
      <vt:variant>
        <vt:lpwstr/>
      </vt:variant>
      <vt:variant>
        <vt:lpwstr>P25</vt:lpwstr>
      </vt:variant>
      <vt:variant>
        <vt:i4>3211376</vt:i4>
      </vt:variant>
      <vt:variant>
        <vt:i4>798</vt:i4>
      </vt:variant>
      <vt:variant>
        <vt:i4>0</vt:i4>
      </vt:variant>
      <vt:variant>
        <vt:i4>5</vt:i4>
      </vt:variant>
      <vt:variant>
        <vt:lpwstr/>
      </vt:variant>
      <vt:variant>
        <vt:lpwstr>P14</vt:lpwstr>
      </vt:variant>
      <vt:variant>
        <vt:i4>3211376</vt:i4>
      </vt:variant>
      <vt:variant>
        <vt:i4>795</vt:i4>
      </vt:variant>
      <vt:variant>
        <vt:i4>0</vt:i4>
      </vt:variant>
      <vt:variant>
        <vt:i4>5</vt:i4>
      </vt:variant>
      <vt:variant>
        <vt:lpwstr/>
      </vt:variant>
      <vt:variant>
        <vt:lpwstr>P13</vt:lpwstr>
      </vt:variant>
      <vt:variant>
        <vt:i4>3145840</vt:i4>
      </vt:variant>
      <vt:variant>
        <vt:i4>792</vt:i4>
      </vt:variant>
      <vt:variant>
        <vt:i4>0</vt:i4>
      </vt:variant>
      <vt:variant>
        <vt:i4>5</vt:i4>
      </vt:variant>
      <vt:variant>
        <vt:lpwstr/>
      </vt:variant>
      <vt:variant>
        <vt:lpwstr>P07</vt:lpwstr>
      </vt:variant>
      <vt:variant>
        <vt:i4>3145840</vt:i4>
      </vt:variant>
      <vt:variant>
        <vt:i4>789</vt:i4>
      </vt:variant>
      <vt:variant>
        <vt:i4>0</vt:i4>
      </vt:variant>
      <vt:variant>
        <vt:i4>5</vt:i4>
      </vt:variant>
      <vt:variant>
        <vt:lpwstr/>
      </vt:variant>
      <vt:variant>
        <vt:lpwstr>P06</vt:lpwstr>
      </vt:variant>
      <vt:variant>
        <vt:i4>393281</vt:i4>
      </vt:variant>
      <vt:variant>
        <vt:i4>786</vt:i4>
      </vt:variant>
      <vt:variant>
        <vt:i4>0</vt:i4>
      </vt:variant>
      <vt:variant>
        <vt:i4>5</vt:i4>
      </vt:variant>
      <vt:variant>
        <vt:lpwstr/>
      </vt:variant>
      <vt:variant>
        <vt:lpwstr>P117</vt:lpwstr>
      </vt:variant>
      <vt:variant>
        <vt:i4>262208</vt:i4>
      </vt:variant>
      <vt:variant>
        <vt:i4>783</vt:i4>
      </vt:variant>
      <vt:variant>
        <vt:i4>0</vt:i4>
      </vt:variant>
      <vt:variant>
        <vt:i4>5</vt:i4>
      </vt:variant>
      <vt:variant>
        <vt:lpwstr/>
      </vt:variant>
      <vt:variant>
        <vt:lpwstr>P105</vt:lpwstr>
      </vt:variant>
      <vt:variant>
        <vt:i4>3735664</vt:i4>
      </vt:variant>
      <vt:variant>
        <vt:i4>780</vt:i4>
      </vt:variant>
      <vt:variant>
        <vt:i4>0</vt:i4>
      </vt:variant>
      <vt:variant>
        <vt:i4>5</vt:i4>
      </vt:variant>
      <vt:variant>
        <vt:lpwstr/>
      </vt:variant>
      <vt:variant>
        <vt:lpwstr>P93</vt:lpwstr>
      </vt:variant>
      <vt:variant>
        <vt:i4>3670128</vt:i4>
      </vt:variant>
      <vt:variant>
        <vt:i4>777</vt:i4>
      </vt:variant>
      <vt:variant>
        <vt:i4>0</vt:i4>
      </vt:variant>
      <vt:variant>
        <vt:i4>5</vt:i4>
      </vt:variant>
      <vt:variant>
        <vt:lpwstr/>
      </vt:variant>
      <vt:variant>
        <vt:lpwstr>P81</vt:lpwstr>
      </vt:variant>
      <vt:variant>
        <vt:i4>3473520</vt:i4>
      </vt:variant>
      <vt:variant>
        <vt:i4>774</vt:i4>
      </vt:variant>
      <vt:variant>
        <vt:i4>0</vt:i4>
      </vt:variant>
      <vt:variant>
        <vt:i4>5</vt:i4>
      </vt:variant>
      <vt:variant>
        <vt:lpwstr/>
      </vt:variant>
      <vt:variant>
        <vt:lpwstr>P53</vt:lpwstr>
      </vt:variant>
      <vt:variant>
        <vt:i4>3276912</vt:i4>
      </vt:variant>
      <vt:variant>
        <vt:i4>771</vt:i4>
      </vt:variant>
      <vt:variant>
        <vt:i4>0</vt:i4>
      </vt:variant>
      <vt:variant>
        <vt:i4>5</vt:i4>
      </vt:variant>
      <vt:variant>
        <vt:lpwstr/>
      </vt:variant>
      <vt:variant>
        <vt:lpwstr>P27</vt:lpwstr>
      </vt:variant>
      <vt:variant>
        <vt:i4>3276912</vt:i4>
      </vt:variant>
      <vt:variant>
        <vt:i4>768</vt:i4>
      </vt:variant>
      <vt:variant>
        <vt:i4>0</vt:i4>
      </vt:variant>
      <vt:variant>
        <vt:i4>5</vt:i4>
      </vt:variant>
      <vt:variant>
        <vt:lpwstr/>
      </vt:variant>
      <vt:variant>
        <vt:lpwstr>P24</vt:lpwstr>
      </vt:variant>
      <vt:variant>
        <vt:i4>3211376</vt:i4>
      </vt:variant>
      <vt:variant>
        <vt:i4>765</vt:i4>
      </vt:variant>
      <vt:variant>
        <vt:i4>0</vt:i4>
      </vt:variant>
      <vt:variant>
        <vt:i4>5</vt:i4>
      </vt:variant>
      <vt:variant>
        <vt:lpwstr/>
      </vt:variant>
      <vt:variant>
        <vt:lpwstr>P13</vt:lpwstr>
      </vt:variant>
      <vt:variant>
        <vt:i4>3145840</vt:i4>
      </vt:variant>
      <vt:variant>
        <vt:i4>762</vt:i4>
      </vt:variant>
      <vt:variant>
        <vt:i4>0</vt:i4>
      </vt:variant>
      <vt:variant>
        <vt:i4>5</vt:i4>
      </vt:variant>
      <vt:variant>
        <vt:lpwstr/>
      </vt:variant>
      <vt:variant>
        <vt:lpwstr>P07</vt:lpwstr>
      </vt:variant>
      <vt:variant>
        <vt:i4>3145840</vt:i4>
      </vt:variant>
      <vt:variant>
        <vt:i4>759</vt:i4>
      </vt:variant>
      <vt:variant>
        <vt:i4>0</vt:i4>
      </vt:variant>
      <vt:variant>
        <vt:i4>5</vt:i4>
      </vt:variant>
      <vt:variant>
        <vt:lpwstr/>
      </vt:variant>
      <vt:variant>
        <vt:lpwstr>P02</vt:lpwstr>
      </vt:variant>
      <vt:variant>
        <vt:i4>3211376</vt:i4>
      </vt:variant>
      <vt:variant>
        <vt:i4>756</vt:i4>
      </vt:variant>
      <vt:variant>
        <vt:i4>0</vt:i4>
      </vt:variant>
      <vt:variant>
        <vt:i4>5</vt:i4>
      </vt:variant>
      <vt:variant>
        <vt:lpwstr/>
      </vt:variant>
      <vt:variant>
        <vt:lpwstr>P19</vt:lpwstr>
      </vt:variant>
      <vt:variant>
        <vt:i4>3670128</vt:i4>
      </vt:variant>
      <vt:variant>
        <vt:i4>753</vt:i4>
      </vt:variant>
      <vt:variant>
        <vt:i4>0</vt:i4>
      </vt:variant>
      <vt:variant>
        <vt:i4>5</vt:i4>
      </vt:variant>
      <vt:variant>
        <vt:lpwstr/>
      </vt:variant>
      <vt:variant>
        <vt:lpwstr>P87</vt:lpwstr>
      </vt:variant>
      <vt:variant>
        <vt:i4>131138</vt:i4>
      </vt:variant>
      <vt:variant>
        <vt:i4>750</vt:i4>
      </vt:variant>
      <vt:variant>
        <vt:i4>0</vt:i4>
      </vt:variant>
      <vt:variant>
        <vt:i4>5</vt:i4>
      </vt:variant>
      <vt:variant>
        <vt:lpwstr/>
      </vt:variant>
      <vt:variant>
        <vt:lpwstr>P123</vt:lpwstr>
      </vt:variant>
      <vt:variant>
        <vt:i4>393280</vt:i4>
      </vt:variant>
      <vt:variant>
        <vt:i4>747</vt:i4>
      </vt:variant>
      <vt:variant>
        <vt:i4>0</vt:i4>
      </vt:variant>
      <vt:variant>
        <vt:i4>5</vt:i4>
      </vt:variant>
      <vt:variant>
        <vt:lpwstr/>
      </vt:variant>
      <vt:variant>
        <vt:lpwstr>P107</vt:lpwstr>
      </vt:variant>
      <vt:variant>
        <vt:i4>262208</vt:i4>
      </vt:variant>
      <vt:variant>
        <vt:i4>744</vt:i4>
      </vt:variant>
      <vt:variant>
        <vt:i4>0</vt:i4>
      </vt:variant>
      <vt:variant>
        <vt:i4>5</vt:i4>
      </vt:variant>
      <vt:variant>
        <vt:lpwstr/>
      </vt:variant>
      <vt:variant>
        <vt:lpwstr>P105</vt:lpwstr>
      </vt:variant>
      <vt:variant>
        <vt:i4>3735664</vt:i4>
      </vt:variant>
      <vt:variant>
        <vt:i4>741</vt:i4>
      </vt:variant>
      <vt:variant>
        <vt:i4>0</vt:i4>
      </vt:variant>
      <vt:variant>
        <vt:i4>5</vt:i4>
      </vt:variant>
      <vt:variant>
        <vt:lpwstr/>
      </vt:variant>
      <vt:variant>
        <vt:lpwstr>P99</vt:lpwstr>
      </vt:variant>
      <vt:variant>
        <vt:i4>3735664</vt:i4>
      </vt:variant>
      <vt:variant>
        <vt:i4>738</vt:i4>
      </vt:variant>
      <vt:variant>
        <vt:i4>0</vt:i4>
      </vt:variant>
      <vt:variant>
        <vt:i4>5</vt:i4>
      </vt:variant>
      <vt:variant>
        <vt:lpwstr/>
      </vt:variant>
      <vt:variant>
        <vt:lpwstr>P92</vt:lpwstr>
      </vt:variant>
      <vt:variant>
        <vt:i4>3735664</vt:i4>
      </vt:variant>
      <vt:variant>
        <vt:i4>735</vt:i4>
      </vt:variant>
      <vt:variant>
        <vt:i4>0</vt:i4>
      </vt:variant>
      <vt:variant>
        <vt:i4>5</vt:i4>
      </vt:variant>
      <vt:variant>
        <vt:lpwstr/>
      </vt:variant>
      <vt:variant>
        <vt:lpwstr>P91</vt:lpwstr>
      </vt:variant>
      <vt:variant>
        <vt:i4>3670128</vt:i4>
      </vt:variant>
      <vt:variant>
        <vt:i4>732</vt:i4>
      </vt:variant>
      <vt:variant>
        <vt:i4>0</vt:i4>
      </vt:variant>
      <vt:variant>
        <vt:i4>5</vt:i4>
      </vt:variant>
      <vt:variant>
        <vt:lpwstr/>
      </vt:variant>
      <vt:variant>
        <vt:lpwstr>P88</vt:lpwstr>
      </vt:variant>
      <vt:variant>
        <vt:i4>3670128</vt:i4>
      </vt:variant>
      <vt:variant>
        <vt:i4>729</vt:i4>
      </vt:variant>
      <vt:variant>
        <vt:i4>0</vt:i4>
      </vt:variant>
      <vt:variant>
        <vt:i4>5</vt:i4>
      </vt:variant>
      <vt:variant>
        <vt:lpwstr/>
      </vt:variant>
      <vt:variant>
        <vt:lpwstr>P87</vt:lpwstr>
      </vt:variant>
      <vt:variant>
        <vt:i4>3670128</vt:i4>
      </vt:variant>
      <vt:variant>
        <vt:i4>726</vt:i4>
      </vt:variant>
      <vt:variant>
        <vt:i4>0</vt:i4>
      </vt:variant>
      <vt:variant>
        <vt:i4>5</vt:i4>
      </vt:variant>
      <vt:variant>
        <vt:lpwstr/>
      </vt:variant>
      <vt:variant>
        <vt:lpwstr>P81</vt:lpwstr>
      </vt:variant>
      <vt:variant>
        <vt:i4>3604592</vt:i4>
      </vt:variant>
      <vt:variant>
        <vt:i4>723</vt:i4>
      </vt:variant>
      <vt:variant>
        <vt:i4>0</vt:i4>
      </vt:variant>
      <vt:variant>
        <vt:i4>5</vt:i4>
      </vt:variant>
      <vt:variant>
        <vt:lpwstr/>
      </vt:variant>
      <vt:variant>
        <vt:lpwstr>P77</vt:lpwstr>
      </vt:variant>
      <vt:variant>
        <vt:i4>3604592</vt:i4>
      </vt:variant>
      <vt:variant>
        <vt:i4>720</vt:i4>
      </vt:variant>
      <vt:variant>
        <vt:i4>0</vt:i4>
      </vt:variant>
      <vt:variant>
        <vt:i4>5</vt:i4>
      </vt:variant>
      <vt:variant>
        <vt:lpwstr/>
      </vt:variant>
      <vt:variant>
        <vt:lpwstr>P75</vt:lpwstr>
      </vt:variant>
      <vt:variant>
        <vt:i4>3473520</vt:i4>
      </vt:variant>
      <vt:variant>
        <vt:i4>717</vt:i4>
      </vt:variant>
      <vt:variant>
        <vt:i4>0</vt:i4>
      </vt:variant>
      <vt:variant>
        <vt:i4>5</vt:i4>
      </vt:variant>
      <vt:variant>
        <vt:lpwstr/>
      </vt:variant>
      <vt:variant>
        <vt:lpwstr>P50</vt:lpwstr>
      </vt:variant>
      <vt:variant>
        <vt:i4>3407984</vt:i4>
      </vt:variant>
      <vt:variant>
        <vt:i4>714</vt:i4>
      </vt:variant>
      <vt:variant>
        <vt:i4>0</vt:i4>
      </vt:variant>
      <vt:variant>
        <vt:i4>5</vt:i4>
      </vt:variant>
      <vt:variant>
        <vt:lpwstr/>
      </vt:variant>
      <vt:variant>
        <vt:lpwstr>P43</vt:lpwstr>
      </vt:variant>
      <vt:variant>
        <vt:i4>3342448</vt:i4>
      </vt:variant>
      <vt:variant>
        <vt:i4>711</vt:i4>
      </vt:variant>
      <vt:variant>
        <vt:i4>0</vt:i4>
      </vt:variant>
      <vt:variant>
        <vt:i4>5</vt:i4>
      </vt:variant>
      <vt:variant>
        <vt:lpwstr/>
      </vt:variant>
      <vt:variant>
        <vt:lpwstr>P30</vt:lpwstr>
      </vt:variant>
      <vt:variant>
        <vt:i4>3276912</vt:i4>
      </vt:variant>
      <vt:variant>
        <vt:i4>708</vt:i4>
      </vt:variant>
      <vt:variant>
        <vt:i4>0</vt:i4>
      </vt:variant>
      <vt:variant>
        <vt:i4>5</vt:i4>
      </vt:variant>
      <vt:variant>
        <vt:lpwstr/>
      </vt:variant>
      <vt:variant>
        <vt:lpwstr>P27</vt:lpwstr>
      </vt:variant>
      <vt:variant>
        <vt:i4>3276912</vt:i4>
      </vt:variant>
      <vt:variant>
        <vt:i4>705</vt:i4>
      </vt:variant>
      <vt:variant>
        <vt:i4>0</vt:i4>
      </vt:variant>
      <vt:variant>
        <vt:i4>5</vt:i4>
      </vt:variant>
      <vt:variant>
        <vt:lpwstr/>
      </vt:variant>
      <vt:variant>
        <vt:lpwstr>P26</vt:lpwstr>
      </vt:variant>
      <vt:variant>
        <vt:i4>3276912</vt:i4>
      </vt:variant>
      <vt:variant>
        <vt:i4>702</vt:i4>
      </vt:variant>
      <vt:variant>
        <vt:i4>0</vt:i4>
      </vt:variant>
      <vt:variant>
        <vt:i4>5</vt:i4>
      </vt:variant>
      <vt:variant>
        <vt:lpwstr/>
      </vt:variant>
      <vt:variant>
        <vt:lpwstr>P25</vt:lpwstr>
      </vt:variant>
      <vt:variant>
        <vt:i4>3276912</vt:i4>
      </vt:variant>
      <vt:variant>
        <vt:i4>699</vt:i4>
      </vt:variant>
      <vt:variant>
        <vt:i4>0</vt:i4>
      </vt:variant>
      <vt:variant>
        <vt:i4>5</vt:i4>
      </vt:variant>
      <vt:variant>
        <vt:lpwstr/>
      </vt:variant>
      <vt:variant>
        <vt:lpwstr>P23</vt:lpwstr>
      </vt:variant>
      <vt:variant>
        <vt:i4>3211376</vt:i4>
      </vt:variant>
      <vt:variant>
        <vt:i4>696</vt:i4>
      </vt:variant>
      <vt:variant>
        <vt:i4>0</vt:i4>
      </vt:variant>
      <vt:variant>
        <vt:i4>5</vt:i4>
      </vt:variant>
      <vt:variant>
        <vt:lpwstr/>
      </vt:variant>
      <vt:variant>
        <vt:lpwstr>P14</vt:lpwstr>
      </vt:variant>
      <vt:variant>
        <vt:i4>3211376</vt:i4>
      </vt:variant>
      <vt:variant>
        <vt:i4>693</vt:i4>
      </vt:variant>
      <vt:variant>
        <vt:i4>0</vt:i4>
      </vt:variant>
      <vt:variant>
        <vt:i4>5</vt:i4>
      </vt:variant>
      <vt:variant>
        <vt:lpwstr/>
      </vt:variant>
      <vt:variant>
        <vt:lpwstr>P13</vt:lpwstr>
      </vt:variant>
      <vt:variant>
        <vt:i4>3211376</vt:i4>
      </vt:variant>
      <vt:variant>
        <vt:i4>690</vt:i4>
      </vt:variant>
      <vt:variant>
        <vt:i4>0</vt:i4>
      </vt:variant>
      <vt:variant>
        <vt:i4>5</vt:i4>
      </vt:variant>
      <vt:variant>
        <vt:lpwstr/>
      </vt:variant>
      <vt:variant>
        <vt:lpwstr>P11</vt:lpwstr>
      </vt:variant>
      <vt:variant>
        <vt:i4>3145840</vt:i4>
      </vt:variant>
      <vt:variant>
        <vt:i4>687</vt:i4>
      </vt:variant>
      <vt:variant>
        <vt:i4>0</vt:i4>
      </vt:variant>
      <vt:variant>
        <vt:i4>5</vt:i4>
      </vt:variant>
      <vt:variant>
        <vt:lpwstr/>
      </vt:variant>
      <vt:variant>
        <vt:lpwstr>P07</vt:lpwstr>
      </vt:variant>
      <vt:variant>
        <vt:i4>3145840</vt:i4>
      </vt:variant>
      <vt:variant>
        <vt:i4>684</vt:i4>
      </vt:variant>
      <vt:variant>
        <vt:i4>0</vt:i4>
      </vt:variant>
      <vt:variant>
        <vt:i4>5</vt:i4>
      </vt:variant>
      <vt:variant>
        <vt:lpwstr/>
      </vt:variant>
      <vt:variant>
        <vt:lpwstr>P02</vt:lpwstr>
      </vt:variant>
      <vt:variant>
        <vt:i4>3276912</vt:i4>
      </vt:variant>
      <vt:variant>
        <vt:i4>681</vt:i4>
      </vt:variant>
      <vt:variant>
        <vt:i4>0</vt:i4>
      </vt:variant>
      <vt:variant>
        <vt:i4>5</vt:i4>
      </vt:variant>
      <vt:variant>
        <vt:lpwstr/>
      </vt:variant>
      <vt:variant>
        <vt:lpwstr>P27</vt:lpwstr>
      </vt:variant>
      <vt:variant>
        <vt:i4>3211376</vt:i4>
      </vt:variant>
      <vt:variant>
        <vt:i4>678</vt:i4>
      </vt:variant>
      <vt:variant>
        <vt:i4>0</vt:i4>
      </vt:variant>
      <vt:variant>
        <vt:i4>5</vt:i4>
      </vt:variant>
      <vt:variant>
        <vt:lpwstr/>
      </vt:variant>
      <vt:variant>
        <vt:lpwstr>P17</vt:lpwstr>
      </vt:variant>
      <vt:variant>
        <vt:i4>3211376</vt:i4>
      </vt:variant>
      <vt:variant>
        <vt:i4>675</vt:i4>
      </vt:variant>
      <vt:variant>
        <vt:i4>0</vt:i4>
      </vt:variant>
      <vt:variant>
        <vt:i4>5</vt:i4>
      </vt:variant>
      <vt:variant>
        <vt:lpwstr/>
      </vt:variant>
      <vt:variant>
        <vt:lpwstr>P15</vt:lpwstr>
      </vt:variant>
      <vt:variant>
        <vt:i4>3735664</vt:i4>
      </vt:variant>
      <vt:variant>
        <vt:i4>672</vt:i4>
      </vt:variant>
      <vt:variant>
        <vt:i4>0</vt:i4>
      </vt:variant>
      <vt:variant>
        <vt:i4>5</vt:i4>
      </vt:variant>
      <vt:variant>
        <vt:lpwstr/>
      </vt:variant>
      <vt:variant>
        <vt:lpwstr>P91</vt:lpwstr>
      </vt:variant>
      <vt:variant>
        <vt:i4>3604592</vt:i4>
      </vt:variant>
      <vt:variant>
        <vt:i4>669</vt:i4>
      </vt:variant>
      <vt:variant>
        <vt:i4>0</vt:i4>
      </vt:variant>
      <vt:variant>
        <vt:i4>5</vt:i4>
      </vt:variant>
      <vt:variant>
        <vt:lpwstr/>
      </vt:variant>
      <vt:variant>
        <vt:lpwstr>P77</vt:lpwstr>
      </vt:variant>
      <vt:variant>
        <vt:i4>3407984</vt:i4>
      </vt:variant>
      <vt:variant>
        <vt:i4>666</vt:i4>
      </vt:variant>
      <vt:variant>
        <vt:i4>0</vt:i4>
      </vt:variant>
      <vt:variant>
        <vt:i4>5</vt:i4>
      </vt:variant>
      <vt:variant>
        <vt:lpwstr/>
      </vt:variant>
      <vt:variant>
        <vt:lpwstr>P41</vt:lpwstr>
      </vt:variant>
      <vt:variant>
        <vt:i4>3276912</vt:i4>
      </vt:variant>
      <vt:variant>
        <vt:i4>663</vt:i4>
      </vt:variant>
      <vt:variant>
        <vt:i4>0</vt:i4>
      </vt:variant>
      <vt:variant>
        <vt:i4>5</vt:i4>
      </vt:variant>
      <vt:variant>
        <vt:lpwstr/>
      </vt:variant>
      <vt:variant>
        <vt:lpwstr>P24</vt:lpwstr>
      </vt:variant>
      <vt:variant>
        <vt:i4>3211376</vt:i4>
      </vt:variant>
      <vt:variant>
        <vt:i4>660</vt:i4>
      </vt:variant>
      <vt:variant>
        <vt:i4>0</vt:i4>
      </vt:variant>
      <vt:variant>
        <vt:i4>5</vt:i4>
      </vt:variant>
      <vt:variant>
        <vt:lpwstr/>
      </vt:variant>
      <vt:variant>
        <vt:lpwstr>P15</vt:lpwstr>
      </vt:variant>
      <vt:variant>
        <vt:i4>3145840</vt:i4>
      </vt:variant>
      <vt:variant>
        <vt:i4>657</vt:i4>
      </vt:variant>
      <vt:variant>
        <vt:i4>0</vt:i4>
      </vt:variant>
      <vt:variant>
        <vt:i4>5</vt:i4>
      </vt:variant>
      <vt:variant>
        <vt:lpwstr/>
      </vt:variant>
      <vt:variant>
        <vt:lpwstr>P02</vt:lpwstr>
      </vt:variant>
      <vt:variant>
        <vt:i4>458820</vt:i4>
      </vt:variant>
      <vt:variant>
        <vt:i4>654</vt:i4>
      </vt:variant>
      <vt:variant>
        <vt:i4>0</vt:i4>
      </vt:variant>
      <vt:variant>
        <vt:i4>5</vt:i4>
      </vt:variant>
      <vt:variant>
        <vt:lpwstr/>
      </vt:variant>
      <vt:variant>
        <vt:lpwstr>P146</vt:lpwstr>
      </vt:variant>
      <vt:variant>
        <vt:i4>3604592</vt:i4>
      </vt:variant>
      <vt:variant>
        <vt:i4>651</vt:i4>
      </vt:variant>
      <vt:variant>
        <vt:i4>0</vt:i4>
      </vt:variant>
      <vt:variant>
        <vt:i4>5</vt:i4>
      </vt:variant>
      <vt:variant>
        <vt:lpwstr/>
      </vt:variant>
      <vt:variant>
        <vt:lpwstr>P74</vt:lpwstr>
      </vt:variant>
      <vt:variant>
        <vt:i4>3604592</vt:i4>
      </vt:variant>
      <vt:variant>
        <vt:i4>648</vt:i4>
      </vt:variant>
      <vt:variant>
        <vt:i4>0</vt:i4>
      </vt:variant>
      <vt:variant>
        <vt:i4>5</vt:i4>
      </vt:variant>
      <vt:variant>
        <vt:lpwstr/>
      </vt:variant>
      <vt:variant>
        <vt:lpwstr>P73</vt:lpwstr>
      </vt:variant>
      <vt:variant>
        <vt:i4>3604592</vt:i4>
      </vt:variant>
      <vt:variant>
        <vt:i4>645</vt:i4>
      </vt:variant>
      <vt:variant>
        <vt:i4>0</vt:i4>
      </vt:variant>
      <vt:variant>
        <vt:i4>5</vt:i4>
      </vt:variant>
      <vt:variant>
        <vt:lpwstr/>
      </vt:variant>
      <vt:variant>
        <vt:lpwstr>P70</vt:lpwstr>
      </vt:variant>
      <vt:variant>
        <vt:i4>3473520</vt:i4>
      </vt:variant>
      <vt:variant>
        <vt:i4>642</vt:i4>
      </vt:variant>
      <vt:variant>
        <vt:i4>0</vt:i4>
      </vt:variant>
      <vt:variant>
        <vt:i4>5</vt:i4>
      </vt:variant>
      <vt:variant>
        <vt:lpwstr/>
      </vt:variant>
      <vt:variant>
        <vt:lpwstr>P53</vt:lpwstr>
      </vt:variant>
      <vt:variant>
        <vt:i4>3473520</vt:i4>
      </vt:variant>
      <vt:variant>
        <vt:i4>639</vt:i4>
      </vt:variant>
      <vt:variant>
        <vt:i4>0</vt:i4>
      </vt:variant>
      <vt:variant>
        <vt:i4>5</vt:i4>
      </vt:variant>
      <vt:variant>
        <vt:lpwstr/>
      </vt:variant>
      <vt:variant>
        <vt:lpwstr>P51</vt:lpwstr>
      </vt:variant>
      <vt:variant>
        <vt:i4>3407984</vt:i4>
      </vt:variant>
      <vt:variant>
        <vt:i4>636</vt:i4>
      </vt:variant>
      <vt:variant>
        <vt:i4>0</vt:i4>
      </vt:variant>
      <vt:variant>
        <vt:i4>5</vt:i4>
      </vt:variant>
      <vt:variant>
        <vt:lpwstr/>
      </vt:variant>
      <vt:variant>
        <vt:lpwstr>P46</vt:lpwstr>
      </vt:variant>
      <vt:variant>
        <vt:i4>3407984</vt:i4>
      </vt:variant>
      <vt:variant>
        <vt:i4>633</vt:i4>
      </vt:variant>
      <vt:variant>
        <vt:i4>0</vt:i4>
      </vt:variant>
      <vt:variant>
        <vt:i4>5</vt:i4>
      </vt:variant>
      <vt:variant>
        <vt:lpwstr/>
      </vt:variant>
      <vt:variant>
        <vt:lpwstr>P41</vt:lpwstr>
      </vt:variant>
      <vt:variant>
        <vt:i4>3276912</vt:i4>
      </vt:variant>
      <vt:variant>
        <vt:i4>630</vt:i4>
      </vt:variant>
      <vt:variant>
        <vt:i4>0</vt:i4>
      </vt:variant>
      <vt:variant>
        <vt:i4>5</vt:i4>
      </vt:variant>
      <vt:variant>
        <vt:lpwstr/>
      </vt:variant>
      <vt:variant>
        <vt:lpwstr>P25</vt:lpwstr>
      </vt:variant>
      <vt:variant>
        <vt:i4>3276912</vt:i4>
      </vt:variant>
      <vt:variant>
        <vt:i4>627</vt:i4>
      </vt:variant>
      <vt:variant>
        <vt:i4>0</vt:i4>
      </vt:variant>
      <vt:variant>
        <vt:i4>5</vt:i4>
      </vt:variant>
      <vt:variant>
        <vt:lpwstr/>
      </vt:variant>
      <vt:variant>
        <vt:lpwstr>P24</vt:lpwstr>
      </vt:variant>
      <vt:variant>
        <vt:i4>3211376</vt:i4>
      </vt:variant>
      <vt:variant>
        <vt:i4>624</vt:i4>
      </vt:variant>
      <vt:variant>
        <vt:i4>0</vt:i4>
      </vt:variant>
      <vt:variant>
        <vt:i4>5</vt:i4>
      </vt:variant>
      <vt:variant>
        <vt:lpwstr/>
      </vt:variant>
      <vt:variant>
        <vt:lpwstr>P14</vt:lpwstr>
      </vt:variant>
      <vt:variant>
        <vt:i4>3211376</vt:i4>
      </vt:variant>
      <vt:variant>
        <vt:i4>621</vt:i4>
      </vt:variant>
      <vt:variant>
        <vt:i4>0</vt:i4>
      </vt:variant>
      <vt:variant>
        <vt:i4>5</vt:i4>
      </vt:variant>
      <vt:variant>
        <vt:lpwstr/>
      </vt:variant>
      <vt:variant>
        <vt:lpwstr>P13</vt:lpwstr>
      </vt:variant>
      <vt:variant>
        <vt:i4>3211376</vt:i4>
      </vt:variant>
      <vt:variant>
        <vt:i4>618</vt:i4>
      </vt:variant>
      <vt:variant>
        <vt:i4>0</vt:i4>
      </vt:variant>
      <vt:variant>
        <vt:i4>5</vt:i4>
      </vt:variant>
      <vt:variant>
        <vt:lpwstr/>
      </vt:variant>
      <vt:variant>
        <vt:lpwstr>P12</vt:lpwstr>
      </vt:variant>
      <vt:variant>
        <vt:i4>3145840</vt:i4>
      </vt:variant>
      <vt:variant>
        <vt:i4>615</vt:i4>
      </vt:variant>
      <vt:variant>
        <vt:i4>0</vt:i4>
      </vt:variant>
      <vt:variant>
        <vt:i4>5</vt:i4>
      </vt:variant>
      <vt:variant>
        <vt:lpwstr/>
      </vt:variant>
      <vt:variant>
        <vt:lpwstr>P07</vt:lpwstr>
      </vt:variant>
      <vt:variant>
        <vt:i4>131138</vt:i4>
      </vt:variant>
      <vt:variant>
        <vt:i4>612</vt:i4>
      </vt:variant>
      <vt:variant>
        <vt:i4>0</vt:i4>
      </vt:variant>
      <vt:variant>
        <vt:i4>5</vt:i4>
      </vt:variant>
      <vt:variant>
        <vt:lpwstr/>
      </vt:variant>
      <vt:variant>
        <vt:lpwstr>P123</vt:lpwstr>
      </vt:variant>
      <vt:variant>
        <vt:i4>262208</vt:i4>
      </vt:variant>
      <vt:variant>
        <vt:i4>609</vt:i4>
      </vt:variant>
      <vt:variant>
        <vt:i4>0</vt:i4>
      </vt:variant>
      <vt:variant>
        <vt:i4>5</vt:i4>
      </vt:variant>
      <vt:variant>
        <vt:lpwstr/>
      </vt:variant>
      <vt:variant>
        <vt:lpwstr>P105</vt:lpwstr>
      </vt:variant>
      <vt:variant>
        <vt:i4>3735664</vt:i4>
      </vt:variant>
      <vt:variant>
        <vt:i4>606</vt:i4>
      </vt:variant>
      <vt:variant>
        <vt:i4>0</vt:i4>
      </vt:variant>
      <vt:variant>
        <vt:i4>5</vt:i4>
      </vt:variant>
      <vt:variant>
        <vt:lpwstr/>
      </vt:variant>
      <vt:variant>
        <vt:lpwstr>P99</vt:lpwstr>
      </vt:variant>
      <vt:variant>
        <vt:i4>3670128</vt:i4>
      </vt:variant>
      <vt:variant>
        <vt:i4>603</vt:i4>
      </vt:variant>
      <vt:variant>
        <vt:i4>0</vt:i4>
      </vt:variant>
      <vt:variant>
        <vt:i4>5</vt:i4>
      </vt:variant>
      <vt:variant>
        <vt:lpwstr/>
      </vt:variant>
      <vt:variant>
        <vt:lpwstr>P88</vt:lpwstr>
      </vt:variant>
      <vt:variant>
        <vt:i4>3670128</vt:i4>
      </vt:variant>
      <vt:variant>
        <vt:i4>600</vt:i4>
      </vt:variant>
      <vt:variant>
        <vt:i4>0</vt:i4>
      </vt:variant>
      <vt:variant>
        <vt:i4>5</vt:i4>
      </vt:variant>
      <vt:variant>
        <vt:lpwstr/>
      </vt:variant>
      <vt:variant>
        <vt:lpwstr>P87</vt:lpwstr>
      </vt:variant>
      <vt:variant>
        <vt:i4>3604592</vt:i4>
      </vt:variant>
      <vt:variant>
        <vt:i4>597</vt:i4>
      </vt:variant>
      <vt:variant>
        <vt:i4>0</vt:i4>
      </vt:variant>
      <vt:variant>
        <vt:i4>5</vt:i4>
      </vt:variant>
      <vt:variant>
        <vt:lpwstr/>
      </vt:variant>
      <vt:variant>
        <vt:lpwstr>P75</vt:lpwstr>
      </vt:variant>
      <vt:variant>
        <vt:i4>3473520</vt:i4>
      </vt:variant>
      <vt:variant>
        <vt:i4>594</vt:i4>
      </vt:variant>
      <vt:variant>
        <vt:i4>0</vt:i4>
      </vt:variant>
      <vt:variant>
        <vt:i4>5</vt:i4>
      </vt:variant>
      <vt:variant>
        <vt:lpwstr/>
      </vt:variant>
      <vt:variant>
        <vt:lpwstr>P50</vt:lpwstr>
      </vt:variant>
      <vt:variant>
        <vt:i4>3407984</vt:i4>
      </vt:variant>
      <vt:variant>
        <vt:i4>591</vt:i4>
      </vt:variant>
      <vt:variant>
        <vt:i4>0</vt:i4>
      </vt:variant>
      <vt:variant>
        <vt:i4>5</vt:i4>
      </vt:variant>
      <vt:variant>
        <vt:lpwstr/>
      </vt:variant>
      <vt:variant>
        <vt:lpwstr>P43</vt:lpwstr>
      </vt:variant>
      <vt:variant>
        <vt:i4>3276912</vt:i4>
      </vt:variant>
      <vt:variant>
        <vt:i4>588</vt:i4>
      </vt:variant>
      <vt:variant>
        <vt:i4>0</vt:i4>
      </vt:variant>
      <vt:variant>
        <vt:i4>5</vt:i4>
      </vt:variant>
      <vt:variant>
        <vt:lpwstr/>
      </vt:variant>
      <vt:variant>
        <vt:lpwstr>P23</vt:lpwstr>
      </vt:variant>
      <vt:variant>
        <vt:i4>3145840</vt:i4>
      </vt:variant>
      <vt:variant>
        <vt:i4>585</vt:i4>
      </vt:variant>
      <vt:variant>
        <vt:i4>0</vt:i4>
      </vt:variant>
      <vt:variant>
        <vt:i4>5</vt:i4>
      </vt:variant>
      <vt:variant>
        <vt:lpwstr/>
      </vt:variant>
      <vt:variant>
        <vt:lpwstr>P09</vt:lpwstr>
      </vt:variant>
      <vt:variant>
        <vt:i4>524352</vt:i4>
      </vt:variant>
      <vt:variant>
        <vt:i4>582</vt:i4>
      </vt:variant>
      <vt:variant>
        <vt:i4>0</vt:i4>
      </vt:variant>
      <vt:variant>
        <vt:i4>5</vt:i4>
      </vt:variant>
      <vt:variant>
        <vt:lpwstr/>
      </vt:variant>
      <vt:variant>
        <vt:lpwstr>p109</vt:lpwstr>
      </vt:variant>
      <vt:variant>
        <vt:i4>3539056</vt:i4>
      </vt:variant>
      <vt:variant>
        <vt:i4>579</vt:i4>
      </vt:variant>
      <vt:variant>
        <vt:i4>0</vt:i4>
      </vt:variant>
      <vt:variant>
        <vt:i4>5</vt:i4>
      </vt:variant>
      <vt:variant>
        <vt:lpwstr/>
      </vt:variant>
      <vt:variant>
        <vt:lpwstr>P67</vt:lpwstr>
      </vt:variant>
      <vt:variant>
        <vt:i4>3211376</vt:i4>
      </vt:variant>
      <vt:variant>
        <vt:i4>576</vt:i4>
      </vt:variant>
      <vt:variant>
        <vt:i4>0</vt:i4>
      </vt:variant>
      <vt:variant>
        <vt:i4>5</vt:i4>
      </vt:variant>
      <vt:variant>
        <vt:lpwstr/>
      </vt:variant>
      <vt:variant>
        <vt:lpwstr>P19</vt:lpwstr>
      </vt:variant>
      <vt:variant>
        <vt:i4>3735664</vt:i4>
      </vt:variant>
      <vt:variant>
        <vt:i4>573</vt:i4>
      </vt:variant>
      <vt:variant>
        <vt:i4>0</vt:i4>
      </vt:variant>
      <vt:variant>
        <vt:i4>5</vt:i4>
      </vt:variant>
      <vt:variant>
        <vt:lpwstr/>
      </vt:variant>
      <vt:variant>
        <vt:lpwstr>P98</vt:lpwstr>
      </vt:variant>
      <vt:variant>
        <vt:i4>589891</vt:i4>
      </vt:variant>
      <vt:variant>
        <vt:i4>570</vt:i4>
      </vt:variant>
      <vt:variant>
        <vt:i4>0</vt:i4>
      </vt:variant>
      <vt:variant>
        <vt:i4>5</vt:i4>
      </vt:variant>
      <vt:variant>
        <vt:lpwstr/>
      </vt:variant>
      <vt:variant>
        <vt:lpwstr>P138</vt:lpwstr>
      </vt:variant>
      <vt:variant>
        <vt:i4>3604592</vt:i4>
      </vt:variant>
      <vt:variant>
        <vt:i4>567</vt:i4>
      </vt:variant>
      <vt:variant>
        <vt:i4>0</vt:i4>
      </vt:variant>
      <vt:variant>
        <vt:i4>5</vt:i4>
      </vt:variant>
      <vt:variant>
        <vt:lpwstr/>
      </vt:variant>
      <vt:variant>
        <vt:lpwstr>P78</vt:lpwstr>
      </vt:variant>
      <vt:variant>
        <vt:i4>3604592</vt:i4>
      </vt:variant>
      <vt:variant>
        <vt:i4>564</vt:i4>
      </vt:variant>
      <vt:variant>
        <vt:i4>0</vt:i4>
      </vt:variant>
      <vt:variant>
        <vt:i4>5</vt:i4>
      </vt:variant>
      <vt:variant>
        <vt:lpwstr/>
      </vt:variant>
      <vt:variant>
        <vt:lpwstr>P74</vt:lpwstr>
      </vt:variant>
      <vt:variant>
        <vt:i4>3604592</vt:i4>
      </vt:variant>
      <vt:variant>
        <vt:i4>561</vt:i4>
      </vt:variant>
      <vt:variant>
        <vt:i4>0</vt:i4>
      </vt:variant>
      <vt:variant>
        <vt:i4>5</vt:i4>
      </vt:variant>
      <vt:variant>
        <vt:lpwstr/>
      </vt:variant>
      <vt:variant>
        <vt:lpwstr>P73</vt:lpwstr>
      </vt:variant>
      <vt:variant>
        <vt:i4>3539056</vt:i4>
      </vt:variant>
      <vt:variant>
        <vt:i4>558</vt:i4>
      </vt:variant>
      <vt:variant>
        <vt:i4>0</vt:i4>
      </vt:variant>
      <vt:variant>
        <vt:i4>5</vt:i4>
      </vt:variant>
      <vt:variant>
        <vt:lpwstr/>
      </vt:variant>
      <vt:variant>
        <vt:lpwstr>P65</vt:lpwstr>
      </vt:variant>
      <vt:variant>
        <vt:i4>3407984</vt:i4>
      </vt:variant>
      <vt:variant>
        <vt:i4>555</vt:i4>
      </vt:variant>
      <vt:variant>
        <vt:i4>0</vt:i4>
      </vt:variant>
      <vt:variant>
        <vt:i4>5</vt:i4>
      </vt:variant>
      <vt:variant>
        <vt:lpwstr/>
      </vt:variant>
      <vt:variant>
        <vt:lpwstr>P47</vt:lpwstr>
      </vt:variant>
      <vt:variant>
        <vt:i4>3342448</vt:i4>
      </vt:variant>
      <vt:variant>
        <vt:i4>552</vt:i4>
      </vt:variant>
      <vt:variant>
        <vt:i4>0</vt:i4>
      </vt:variant>
      <vt:variant>
        <vt:i4>5</vt:i4>
      </vt:variant>
      <vt:variant>
        <vt:lpwstr/>
      </vt:variant>
      <vt:variant>
        <vt:lpwstr>P34</vt:lpwstr>
      </vt:variant>
      <vt:variant>
        <vt:i4>3342448</vt:i4>
      </vt:variant>
      <vt:variant>
        <vt:i4>549</vt:i4>
      </vt:variant>
      <vt:variant>
        <vt:i4>0</vt:i4>
      </vt:variant>
      <vt:variant>
        <vt:i4>5</vt:i4>
      </vt:variant>
      <vt:variant>
        <vt:lpwstr/>
      </vt:variant>
      <vt:variant>
        <vt:lpwstr>P31</vt:lpwstr>
      </vt:variant>
      <vt:variant>
        <vt:i4>3276912</vt:i4>
      </vt:variant>
      <vt:variant>
        <vt:i4>546</vt:i4>
      </vt:variant>
      <vt:variant>
        <vt:i4>0</vt:i4>
      </vt:variant>
      <vt:variant>
        <vt:i4>5</vt:i4>
      </vt:variant>
      <vt:variant>
        <vt:lpwstr/>
      </vt:variant>
      <vt:variant>
        <vt:lpwstr>P27</vt:lpwstr>
      </vt:variant>
      <vt:variant>
        <vt:i4>3276912</vt:i4>
      </vt:variant>
      <vt:variant>
        <vt:i4>543</vt:i4>
      </vt:variant>
      <vt:variant>
        <vt:i4>0</vt:i4>
      </vt:variant>
      <vt:variant>
        <vt:i4>5</vt:i4>
      </vt:variant>
      <vt:variant>
        <vt:lpwstr/>
      </vt:variant>
      <vt:variant>
        <vt:lpwstr>P20</vt:lpwstr>
      </vt:variant>
      <vt:variant>
        <vt:i4>3604592</vt:i4>
      </vt:variant>
      <vt:variant>
        <vt:i4>540</vt:i4>
      </vt:variant>
      <vt:variant>
        <vt:i4>0</vt:i4>
      </vt:variant>
      <vt:variant>
        <vt:i4>5</vt:i4>
      </vt:variant>
      <vt:variant>
        <vt:lpwstr/>
      </vt:variant>
      <vt:variant>
        <vt:lpwstr>P71</vt:lpwstr>
      </vt:variant>
      <vt:variant>
        <vt:i4>3539056</vt:i4>
      </vt:variant>
      <vt:variant>
        <vt:i4>537</vt:i4>
      </vt:variant>
      <vt:variant>
        <vt:i4>0</vt:i4>
      </vt:variant>
      <vt:variant>
        <vt:i4>5</vt:i4>
      </vt:variant>
      <vt:variant>
        <vt:lpwstr/>
      </vt:variant>
      <vt:variant>
        <vt:lpwstr>P65</vt:lpwstr>
      </vt:variant>
      <vt:variant>
        <vt:i4>3342448</vt:i4>
      </vt:variant>
      <vt:variant>
        <vt:i4>534</vt:i4>
      </vt:variant>
      <vt:variant>
        <vt:i4>0</vt:i4>
      </vt:variant>
      <vt:variant>
        <vt:i4>5</vt:i4>
      </vt:variant>
      <vt:variant>
        <vt:lpwstr/>
      </vt:variant>
      <vt:variant>
        <vt:lpwstr>P39</vt:lpwstr>
      </vt:variant>
      <vt:variant>
        <vt:i4>3342448</vt:i4>
      </vt:variant>
      <vt:variant>
        <vt:i4>531</vt:i4>
      </vt:variant>
      <vt:variant>
        <vt:i4>0</vt:i4>
      </vt:variant>
      <vt:variant>
        <vt:i4>5</vt:i4>
      </vt:variant>
      <vt:variant>
        <vt:lpwstr/>
      </vt:variant>
      <vt:variant>
        <vt:lpwstr>P31</vt:lpwstr>
      </vt:variant>
      <vt:variant>
        <vt:i4>3735664</vt:i4>
      </vt:variant>
      <vt:variant>
        <vt:i4>528</vt:i4>
      </vt:variant>
      <vt:variant>
        <vt:i4>0</vt:i4>
      </vt:variant>
      <vt:variant>
        <vt:i4>5</vt:i4>
      </vt:variant>
      <vt:variant>
        <vt:lpwstr/>
      </vt:variant>
      <vt:variant>
        <vt:lpwstr>P98</vt:lpwstr>
      </vt:variant>
      <vt:variant>
        <vt:i4>3670128</vt:i4>
      </vt:variant>
      <vt:variant>
        <vt:i4>525</vt:i4>
      </vt:variant>
      <vt:variant>
        <vt:i4>0</vt:i4>
      </vt:variant>
      <vt:variant>
        <vt:i4>5</vt:i4>
      </vt:variant>
      <vt:variant>
        <vt:lpwstr/>
      </vt:variant>
      <vt:variant>
        <vt:lpwstr>P85</vt:lpwstr>
      </vt:variant>
      <vt:variant>
        <vt:i4>458820</vt:i4>
      </vt:variant>
      <vt:variant>
        <vt:i4>522</vt:i4>
      </vt:variant>
      <vt:variant>
        <vt:i4>0</vt:i4>
      </vt:variant>
      <vt:variant>
        <vt:i4>5</vt:i4>
      </vt:variant>
      <vt:variant>
        <vt:lpwstr/>
      </vt:variant>
      <vt:variant>
        <vt:lpwstr>P146</vt:lpwstr>
      </vt:variant>
      <vt:variant>
        <vt:i4>262210</vt:i4>
      </vt:variant>
      <vt:variant>
        <vt:i4>519</vt:i4>
      </vt:variant>
      <vt:variant>
        <vt:i4>0</vt:i4>
      </vt:variant>
      <vt:variant>
        <vt:i4>5</vt:i4>
      </vt:variant>
      <vt:variant>
        <vt:lpwstr/>
      </vt:variant>
      <vt:variant>
        <vt:lpwstr>P125</vt:lpwstr>
      </vt:variant>
      <vt:variant>
        <vt:i4>589889</vt:i4>
      </vt:variant>
      <vt:variant>
        <vt:i4>516</vt:i4>
      </vt:variant>
      <vt:variant>
        <vt:i4>0</vt:i4>
      </vt:variant>
      <vt:variant>
        <vt:i4>5</vt:i4>
      </vt:variant>
      <vt:variant>
        <vt:lpwstr/>
      </vt:variant>
      <vt:variant>
        <vt:lpwstr>P118</vt:lpwstr>
      </vt:variant>
      <vt:variant>
        <vt:i4>327745</vt:i4>
      </vt:variant>
      <vt:variant>
        <vt:i4>513</vt:i4>
      </vt:variant>
      <vt:variant>
        <vt:i4>0</vt:i4>
      </vt:variant>
      <vt:variant>
        <vt:i4>5</vt:i4>
      </vt:variant>
      <vt:variant>
        <vt:lpwstr/>
      </vt:variant>
      <vt:variant>
        <vt:lpwstr>P114</vt:lpwstr>
      </vt:variant>
      <vt:variant>
        <vt:i4>131136</vt:i4>
      </vt:variant>
      <vt:variant>
        <vt:i4>510</vt:i4>
      </vt:variant>
      <vt:variant>
        <vt:i4>0</vt:i4>
      </vt:variant>
      <vt:variant>
        <vt:i4>5</vt:i4>
      </vt:variant>
      <vt:variant>
        <vt:lpwstr/>
      </vt:variant>
      <vt:variant>
        <vt:lpwstr>P103</vt:lpwstr>
      </vt:variant>
      <vt:variant>
        <vt:i4>3735664</vt:i4>
      </vt:variant>
      <vt:variant>
        <vt:i4>507</vt:i4>
      </vt:variant>
      <vt:variant>
        <vt:i4>0</vt:i4>
      </vt:variant>
      <vt:variant>
        <vt:i4>5</vt:i4>
      </vt:variant>
      <vt:variant>
        <vt:lpwstr/>
      </vt:variant>
      <vt:variant>
        <vt:lpwstr>P95</vt:lpwstr>
      </vt:variant>
      <vt:variant>
        <vt:i4>3735664</vt:i4>
      </vt:variant>
      <vt:variant>
        <vt:i4>504</vt:i4>
      </vt:variant>
      <vt:variant>
        <vt:i4>0</vt:i4>
      </vt:variant>
      <vt:variant>
        <vt:i4>5</vt:i4>
      </vt:variant>
      <vt:variant>
        <vt:lpwstr/>
      </vt:variant>
      <vt:variant>
        <vt:lpwstr>P93</vt:lpwstr>
      </vt:variant>
      <vt:variant>
        <vt:i4>3276912</vt:i4>
      </vt:variant>
      <vt:variant>
        <vt:i4>501</vt:i4>
      </vt:variant>
      <vt:variant>
        <vt:i4>0</vt:i4>
      </vt:variant>
      <vt:variant>
        <vt:i4>5</vt:i4>
      </vt:variant>
      <vt:variant>
        <vt:lpwstr/>
      </vt:variant>
      <vt:variant>
        <vt:lpwstr>P24</vt:lpwstr>
      </vt:variant>
      <vt:variant>
        <vt:i4>3276912</vt:i4>
      </vt:variant>
      <vt:variant>
        <vt:i4>498</vt:i4>
      </vt:variant>
      <vt:variant>
        <vt:i4>0</vt:i4>
      </vt:variant>
      <vt:variant>
        <vt:i4>5</vt:i4>
      </vt:variant>
      <vt:variant>
        <vt:lpwstr/>
      </vt:variant>
      <vt:variant>
        <vt:lpwstr>P21</vt:lpwstr>
      </vt:variant>
      <vt:variant>
        <vt:i4>393282</vt:i4>
      </vt:variant>
      <vt:variant>
        <vt:i4>495</vt:i4>
      </vt:variant>
      <vt:variant>
        <vt:i4>0</vt:i4>
      </vt:variant>
      <vt:variant>
        <vt:i4>5</vt:i4>
      </vt:variant>
      <vt:variant>
        <vt:lpwstr/>
      </vt:variant>
      <vt:variant>
        <vt:lpwstr>P127</vt:lpwstr>
      </vt:variant>
      <vt:variant>
        <vt:i4>3539056</vt:i4>
      </vt:variant>
      <vt:variant>
        <vt:i4>492</vt:i4>
      </vt:variant>
      <vt:variant>
        <vt:i4>0</vt:i4>
      </vt:variant>
      <vt:variant>
        <vt:i4>5</vt:i4>
      </vt:variant>
      <vt:variant>
        <vt:lpwstr/>
      </vt:variant>
      <vt:variant>
        <vt:lpwstr>P68</vt:lpwstr>
      </vt:variant>
      <vt:variant>
        <vt:i4>3145840</vt:i4>
      </vt:variant>
      <vt:variant>
        <vt:i4>489</vt:i4>
      </vt:variant>
      <vt:variant>
        <vt:i4>0</vt:i4>
      </vt:variant>
      <vt:variant>
        <vt:i4>5</vt:i4>
      </vt:variant>
      <vt:variant>
        <vt:lpwstr/>
      </vt:variant>
      <vt:variant>
        <vt:lpwstr>P05</vt:lpwstr>
      </vt:variant>
      <vt:variant>
        <vt:i4>327747</vt:i4>
      </vt:variant>
      <vt:variant>
        <vt:i4>486</vt:i4>
      </vt:variant>
      <vt:variant>
        <vt:i4>0</vt:i4>
      </vt:variant>
      <vt:variant>
        <vt:i4>5</vt:i4>
      </vt:variant>
      <vt:variant>
        <vt:lpwstr/>
      </vt:variant>
      <vt:variant>
        <vt:lpwstr>P134</vt:lpwstr>
      </vt:variant>
      <vt:variant>
        <vt:i4>3604592</vt:i4>
      </vt:variant>
      <vt:variant>
        <vt:i4>483</vt:i4>
      </vt:variant>
      <vt:variant>
        <vt:i4>0</vt:i4>
      </vt:variant>
      <vt:variant>
        <vt:i4>5</vt:i4>
      </vt:variant>
      <vt:variant>
        <vt:lpwstr/>
      </vt:variant>
      <vt:variant>
        <vt:lpwstr>P75</vt:lpwstr>
      </vt:variant>
      <vt:variant>
        <vt:i4>3407984</vt:i4>
      </vt:variant>
      <vt:variant>
        <vt:i4>480</vt:i4>
      </vt:variant>
      <vt:variant>
        <vt:i4>0</vt:i4>
      </vt:variant>
      <vt:variant>
        <vt:i4>5</vt:i4>
      </vt:variant>
      <vt:variant>
        <vt:lpwstr/>
      </vt:variant>
      <vt:variant>
        <vt:lpwstr>P46</vt:lpwstr>
      </vt:variant>
      <vt:variant>
        <vt:i4>3211376</vt:i4>
      </vt:variant>
      <vt:variant>
        <vt:i4>477</vt:i4>
      </vt:variant>
      <vt:variant>
        <vt:i4>0</vt:i4>
      </vt:variant>
      <vt:variant>
        <vt:i4>5</vt:i4>
      </vt:variant>
      <vt:variant>
        <vt:lpwstr/>
      </vt:variant>
      <vt:variant>
        <vt:lpwstr>P14</vt:lpwstr>
      </vt:variant>
      <vt:variant>
        <vt:i4>3211376</vt:i4>
      </vt:variant>
      <vt:variant>
        <vt:i4>474</vt:i4>
      </vt:variant>
      <vt:variant>
        <vt:i4>0</vt:i4>
      </vt:variant>
      <vt:variant>
        <vt:i4>5</vt:i4>
      </vt:variant>
      <vt:variant>
        <vt:lpwstr/>
      </vt:variant>
      <vt:variant>
        <vt:lpwstr>P13</vt:lpwstr>
      </vt:variant>
      <vt:variant>
        <vt:i4>3145840</vt:i4>
      </vt:variant>
      <vt:variant>
        <vt:i4>471</vt:i4>
      </vt:variant>
      <vt:variant>
        <vt:i4>0</vt:i4>
      </vt:variant>
      <vt:variant>
        <vt:i4>5</vt:i4>
      </vt:variant>
      <vt:variant>
        <vt:lpwstr/>
      </vt:variant>
      <vt:variant>
        <vt:lpwstr>P09</vt:lpwstr>
      </vt:variant>
      <vt:variant>
        <vt:i4>3473520</vt:i4>
      </vt:variant>
      <vt:variant>
        <vt:i4>468</vt:i4>
      </vt:variant>
      <vt:variant>
        <vt:i4>0</vt:i4>
      </vt:variant>
      <vt:variant>
        <vt:i4>5</vt:i4>
      </vt:variant>
      <vt:variant>
        <vt:lpwstr/>
      </vt:variant>
      <vt:variant>
        <vt:lpwstr>P55</vt:lpwstr>
      </vt:variant>
      <vt:variant>
        <vt:i4>262210</vt:i4>
      </vt:variant>
      <vt:variant>
        <vt:i4>465</vt:i4>
      </vt:variant>
      <vt:variant>
        <vt:i4>0</vt:i4>
      </vt:variant>
      <vt:variant>
        <vt:i4>5</vt:i4>
      </vt:variant>
      <vt:variant>
        <vt:lpwstr/>
      </vt:variant>
      <vt:variant>
        <vt:lpwstr>P125</vt:lpwstr>
      </vt:variant>
      <vt:variant>
        <vt:i4>393281</vt:i4>
      </vt:variant>
      <vt:variant>
        <vt:i4>462</vt:i4>
      </vt:variant>
      <vt:variant>
        <vt:i4>0</vt:i4>
      </vt:variant>
      <vt:variant>
        <vt:i4>5</vt:i4>
      </vt:variant>
      <vt:variant>
        <vt:lpwstr/>
      </vt:variant>
      <vt:variant>
        <vt:lpwstr>P117</vt:lpwstr>
      </vt:variant>
      <vt:variant>
        <vt:i4>3407984</vt:i4>
      </vt:variant>
      <vt:variant>
        <vt:i4>459</vt:i4>
      </vt:variant>
      <vt:variant>
        <vt:i4>0</vt:i4>
      </vt:variant>
      <vt:variant>
        <vt:i4>5</vt:i4>
      </vt:variant>
      <vt:variant>
        <vt:lpwstr/>
      </vt:variant>
      <vt:variant>
        <vt:lpwstr>P41</vt:lpwstr>
      </vt:variant>
      <vt:variant>
        <vt:i4>3276912</vt:i4>
      </vt:variant>
      <vt:variant>
        <vt:i4>456</vt:i4>
      </vt:variant>
      <vt:variant>
        <vt:i4>0</vt:i4>
      </vt:variant>
      <vt:variant>
        <vt:i4>5</vt:i4>
      </vt:variant>
      <vt:variant>
        <vt:lpwstr/>
      </vt:variant>
      <vt:variant>
        <vt:lpwstr>P29</vt:lpwstr>
      </vt:variant>
      <vt:variant>
        <vt:i4>3276912</vt:i4>
      </vt:variant>
      <vt:variant>
        <vt:i4>453</vt:i4>
      </vt:variant>
      <vt:variant>
        <vt:i4>0</vt:i4>
      </vt:variant>
      <vt:variant>
        <vt:i4>5</vt:i4>
      </vt:variant>
      <vt:variant>
        <vt:lpwstr/>
      </vt:variant>
      <vt:variant>
        <vt:lpwstr>P23</vt:lpwstr>
      </vt:variant>
      <vt:variant>
        <vt:i4>3211376</vt:i4>
      </vt:variant>
      <vt:variant>
        <vt:i4>450</vt:i4>
      </vt:variant>
      <vt:variant>
        <vt:i4>0</vt:i4>
      </vt:variant>
      <vt:variant>
        <vt:i4>5</vt:i4>
      </vt:variant>
      <vt:variant>
        <vt:lpwstr/>
      </vt:variant>
      <vt:variant>
        <vt:lpwstr>P11</vt:lpwstr>
      </vt:variant>
      <vt:variant>
        <vt:i4>327748</vt:i4>
      </vt:variant>
      <vt:variant>
        <vt:i4>447</vt:i4>
      </vt:variant>
      <vt:variant>
        <vt:i4>0</vt:i4>
      </vt:variant>
      <vt:variant>
        <vt:i4>5</vt:i4>
      </vt:variant>
      <vt:variant>
        <vt:lpwstr/>
      </vt:variant>
      <vt:variant>
        <vt:lpwstr>P144</vt:lpwstr>
      </vt:variant>
      <vt:variant>
        <vt:i4>589889</vt:i4>
      </vt:variant>
      <vt:variant>
        <vt:i4>444</vt:i4>
      </vt:variant>
      <vt:variant>
        <vt:i4>0</vt:i4>
      </vt:variant>
      <vt:variant>
        <vt:i4>5</vt:i4>
      </vt:variant>
      <vt:variant>
        <vt:lpwstr/>
      </vt:variant>
      <vt:variant>
        <vt:lpwstr>P118</vt:lpwstr>
      </vt:variant>
      <vt:variant>
        <vt:i4>327745</vt:i4>
      </vt:variant>
      <vt:variant>
        <vt:i4>441</vt:i4>
      </vt:variant>
      <vt:variant>
        <vt:i4>0</vt:i4>
      </vt:variant>
      <vt:variant>
        <vt:i4>5</vt:i4>
      </vt:variant>
      <vt:variant>
        <vt:lpwstr/>
      </vt:variant>
      <vt:variant>
        <vt:lpwstr>P114</vt:lpwstr>
      </vt:variant>
      <vt:variant>
        <vt:i4>3735664</vt:i4>
      </vt:variant>
      <vt:variant>
        <vt:i4>438</vt:i4>
      </vt:variant>
      <vt:variant>
        <vt:i4>0</vt:i4>
      </vt:variant>
      <vt:variant>
        <vt:i4>5</vt:i4>
      </vt:variant>
      <vt:variant>
        <vt:lpwstr/>
      </vt:variant>
      <vt:variant>
        <vt:lpwstr>P95</vt:lpwstr>
      </vt:variant>
      <vt:variant>
        <vt:i4>3604592</vt:i4>
      </vt:variant>
      <vt:variant>
        <vt:i4>435</vt:i4>
      </vt:variant>
      <vt:variant>
        <vt:i4>0</vt:i4>
      </vt:variant>
      <vt:variant>
        <vt:i4>5</vt:i4>
      </vt:variant>
      <vt:variant>
        <vt:lpwstr/>
      </vt:variant>
      <vt:variant>
        <vt:lpwstr>P70</vt:lpwstr>
      </vt:variant>
      <vt:variant>
        <vt:i4>3539056</vt:i4>
      </vt:variant>
      <vt:variant>
        <vt:i4>432</vt:i4>
      </vt:variant>
      <vt:variant>
        <vt:i4>0</vt:i4>
      </vt:variant>
      <vt:variant>
        <vt:i4>5</vt:i4>
      </vt:variant>
      <vt:variant>
        <vt:lpwstr/>
      </vt:variant>
      <vt:variant>
        <vt:lpwstr>P63</vt:lpwstr>
      </vt:variant>
      <vt:variant>
        <vt:i4>3276912</vt:i4>
      </vt:variant>
      <vt:variant>
        <vt:i4>429</vt:i4>
      </vt:variant>
      <vt:variant>
        <vt:i4>0</vt:i4>
      </vt:variant>
      <vt:variant>
        <vt:i4>5</vt:i4>
      </vt:variant>
      <vt:variant>
        <vt:lpwstr/>
      </vt:variant>
      <vt:variant>
        <vt:lpwstr>P25</vt:lpwstr>
      </vt:variant>
      <vt:variant>
        <vt:i4>3276912</vt:i4>
      </vt:variant>
      <vt:variant>
        <vt:i4>426</vt:i4>
      </vt:variant>
      <vt:variant>
        <vt:i4>0</vt:i4>
      </vt:variant>
      <vt:variant>
        <vt:i4>5</vt:i4>
      </vt:variant>
      <vt:variant>
        <vt:lpwstr/>
      </vt:variant>
      <vt:variant>
        <vt:lpwstr>P21</vt:lpwstr>
      </vt:variant>
      <vt:variant>
        <vt:i4>3211376</vt:i4>
      </vt:variant>
      <vt:variant>
        <vt:i4>423</vt:i4>
      </vt:variant>
      <vt:variant>
        <vt:i4>0</vt:i4>
      </vt:variant>
      <vt:variant>
        <vt:i4>5</vt:i4>
      </vt:variant>
      <vt:variant>
        <vt:lpwstr/>
      </vt:variant>
      <vt:variant>
        <vt:lpwstr>P15</vt:lpwstr>
      </vt:variant>
      <vt:variant>
        <vt:i4>3473520</vt:i4>
      </vt:variant>
      <vt:variant>
        <vt:i4>420</vt:i4>
      </vt:variant>
      <vt:variant>
        <vt:i4>0</vt:i4>
      </vt:variant>
      <vt:variant>
        <vt:i4>5</vt:i4>
      </vt:variant>
      <vt:variant>
        <vt:lpwstr/>
      </vt:variant>
      <vt:variant>
        <vt:lpwstr>P58</vt:lpwstr>
      </vt:variant>
      <vt:variant>
        <vt:i4>262211</vt:i4>
      </vt:variant>
      <vt:variant>
        <vt:i4>417</vt:i4>
      </vt:variant>
      <vt:variant>
        <vt:i4>0</vt:i4>
      </vt:variant>
      <vt:variant>
        <vt:i4>5</vt:i4>
      </vt:variant>
      <vt:variant>
        <vt:lpwstr/>
      </vt:variant>
      <vt:variant>
        <vt:lpwstr>P135</vt:lpwstr>
      </vt:variant>
      <vt:variant>
        <vt:i4>3735664</vt:i4>
      </vt:variant>
      <vt:variant>
        <vt:i4>414</vt:i4>
      </vt:variant>
      <vt:variant>
        <vt:i4>0</vt:i4>
      </vt:variant>
      <vt:variant>
        <vt:i4>5</vt:i4>
      </vt:variant>
      <vt:variant>
        <vt:lpwstr/>
      </vt:variant>
      <vt:variant>
        <vt:lpwstr>P91</vt:lpwstr>
      </vt:variant>
      <vt:variant>
        <vt:i4>3670128</vt:i4>
      </vt:variant>
      <vt:variant>
        <vt:i4>411</vt:i4>
      </vt:variant>
      <vt:variant>
        <vt:i4>0</vt:i4>
      </vt:variant>
      <vt:variant>
        <vt:i4>5</vt:i4>
      </vt:variant>
      <vt:variant>
        <vt:lpwstr/>
      </vt:variant>
      <vt:variant>
        <vt:lpwstr>P88</vt:lpwstr>
      </vt:variant>
      <vt:variant>
        <vt:i4>3670128</vt:i4>
      </vt:variant>
      <vt:variant>
        <vt:i4>408</vt:i4>
      </vt:variant>
      <vt:variant>
        <vt:i4>0</vt:i4>
      </vt:variant>
      <vt:variant>
        <vt:i4>5</vt:i4>
      </vt:variant>
      <vt:variant>
        <vt:lpwstr/>
      </vt:variant>
      <vt:variant>
        <vt:lpwstr>P87</vt:lpwstr>
      </vt:variant>
      <vt:variant>
        <vt:i4>3604592</vt:i4>
      </vt:variant>
      <vt:variant>
        <vt:i4>405</vt:i4>
      </vt:variant>
      <vt:variant>
        <vt:i4>0</vt:i4>
      </vt:variant>
      <vt:variant>
        <vt:i4>5</vt:i4>
      </vt:variant>
      <vt:variant>
        <vt:lpwstr/>
      </vt:variant>
      <vt:variant>
        <vt:lpwstr>P77</vt:lpwstr>
      </vt:variant>
      <vt:variant>
        <vt:i4>3473520</vt:i4>
      </vt:variant>
      <vt:variant>
        <vt:i4>402</vt:i4>
      </vt:variant>
      <vt:variant>
        <vt:i4>0</vt:i4>
      </vt:variant>
      <vt:variant>
        <vt:i4>5</vt:i4>
      </vt:variant>
      <vt:variant>
        <vt:lpwstr/>
      </vt:variant>
      <vt:variant>
        <vt:lpwstr>P50</vt:lpwstr>
      </vt:variant>
      <vt:variant>
        <vt:i4>3342448</vt:i4>
      </vt:variant>
      <vt:variant>
        <vt:i4>399</vt:i4>
      </vt:variant>
      <vt:variant>
        <vt:i4>0</vt:i4>
      </vt:variant>
      <vt:variant>
        <vt:i4>5</vt:i4>
      </vt:variant>
      <vt:variant>
        <vt:lpwstr/>
      </vt:variant>
      <vt:variant>
        <vt:lpwstr>P30</vt:lpwstr>
      </vt:variant>
      <vt:variant>
        <vt:i4>262212</vt:i4>
      </vt:variant>
      <vt:variant>
        <vt:i4>396</vt:i4>
      </vt:variant>
      <vt:variant>
        <vt:i4>0</vt:i4>
      </vt:variant>
      <vt:variant>
        <vt:i4>5</vt:i4>
      </vt:variant>
      <vt:variant>
        <vt:lpwstr/>
      </vt:variant>
      <vt:variant>
        <vt:lpwstr>P145</vt:lpwstr>
      </vt:variant>
      <vt:variant>
        <vt:i4>524354</vt:i4>
      </vt:variant>
      <vt:variant>
        <vt:i4>393</vt:i4>
      </vt:variant>
      <vt:variant>
        <vt:i4>0</vt:i4>
      </vt:variant>
      <vt:variant>
        <vt:i4>5</vt:i4>
      </vt:variant>
      <vt:variant>
        <vt:lpwstr/>
      </vt:variant>
      <vt:variant>
        <vt:lpwstr>P129</vt:lpwstr>
      </vt:variant>
      <vt:variant>
        <vt:i4>589890</vt:i4>
      </vt:variant>
      <vt:variant>
        <vt:i4>390</vt:i4>
      </vt:variant>
      <vt:variant>
        <vt:i4>0</vt:i4>
      </vt:variant>
      <vt:variant>
        <vt:i4>5</vt:i4>
      </vt:variant>
      <vt:variant>
        <vt:lpwstr/>
      </vt:variant>
      <vt:variant>
        <vt:lpwstr>P128</vt:lpwstr>
      </vt:variant>
      <vt:variant>
        <vt:i4>196673</vt:i4>
      </vt:variant>
      <vt:variant>
        <vt:i4>387</vt:i4>
      </vt:variant>
      <vt:variant>
        <vt:i4>0</vt:i4>
      </vt:variant>
      <vt:variant>
        <vt:i4>5</vt:i4>
      </vt:variant>
      <vt:variant>
        <vt:lpwstr/>
      </vt:variant>
      <vt:variant>
        <vt:lpwstr>P112</vt:lpwstr>
      </vt:variant>
      <vt:variant>
        <vt:i4>3670128</vt:i4>
      </vt:variant>
      <vt:variant>
        <vt:i4>384</vt:i4>
      </vt:variant>
      <vt:variant>
        <vt:i4>0</vt:i4>
      </vt:variant>
      <vt:variant>
        <vt:i4>5</vt:i4>
      </vt:variant>
      <vt:variant>
        <vt:lpwstr/>
      </vt:variant>
      <vt:variant>
        <vt:lpwstr>P82</vt:lpwstr>
      </vt:variant>
      <vt:variant>
        <vt:i4>3473520</vt:i4>
      </vt:variant>
      <vt:variant>
        <vt:i4>381</vt:i4>
      </vt:variant>
      <vt:variant>
        <vt:i4>0</vt:i4>
      </vt:variant>
      <vt:variant>
        <vt:i4>5</vt:i4>
      </vt:variant>
      <vt:variant>
        <vt:lpwstr/>
      </vt:variant>
      <vt:variant>
        <vt:lpwstr>P58</vt:lpwstr>
      </vt:variant>
      <vt:variant>
        <vt:i4>3407984</vt:i4>
      </vt:variant>
      <vt:variant>
        <vt:i4>378</vt:i4>
      </vt:variant>
      <vt:variant>
        <vt:i4>0</vt:i4>
      </vt:variant>
      <vt:variant>
        <vt:i4>5</vt:i4>
      </vt:variant>
      <vt:variant>
        <vt:lpwstr/>
      </vt:variant>
      <vt:variant>
        <vt:lpwstr>P45</vt:lpwstr>
      </vt:variant>
      <vt:variant>
        <vt:i4>3735664</vt:i4>
      </vt:variant>
      <vt:variant>
        <vt:i4>375</vt:i4>
      </vt:variant>
      <vt:variant>
        <vt:i4>0</vt:i4>
      </vt:variant>
      <vt:variant>
        <vt:i4>5</vt:i4>
      </vt:variant>
      <vt:variant>
        <vt:lpwstr/>
      </vt:variant>
      <vt:variant>
        <vt:lpwstr>P91</vt:lpwstr>
      </vt:variant>
      <vt:variant>
        <vt:i4>3407984</vt:i4>
      </vt:variant>
      <vt:variant>
        <vt:i4>372</vt:i4>
      </vt:variant>
      <vt:variant>
        <vt:i4>0</vt:i4>
      </vt:variant>
      <vt:variant>
        <vt:i4>5</vt:i4>
      </vt:variant>
      <vt:variant>
        <vt:lpwstr/>
      </vt:variant>
      <vt:variant>
        <vt:lpwstr>P43</vt:lpwstr>
      </vt:variant>
      <vt:variant>
        <vt:i4>3407984</vt:i4>
      </vt:variant>
      <vt:variant>
        <vt:i4>369</vt:i4>
      </vt:variant>
      <vt:variant>
        <vt:i4>0</vt:i4>
      </vt:variant>
      <vt:variant>
        <vt:i4>5</vt:i4>
      </vt:variant>
      <vt:variant>
        <vt:lpwstr/>
      </vt:variant>
      <vt:variant>
        <vt:lpwstr>P41</vt:lpwstr>
      </vt:variant>
      <vt:variant>
        <vt:i4>3342448</vt:i4>
      </vt:variant>
      <vt:variant>
        <vt:i4>366</vt:i4>
      </vt:variant>
      <vt:variant>
        <vt:i4>0</vt:i4>
      </vt:variant>
      <vt:variant>
        <vt:i4>5</vt:i4>
      </vt:variant>
      <vt:variant>
        <vt:lpwstr/>
      </vt:variant>
      <vt:variant>
        <vt:lpwstr>P33</vt:lpwstr>
      </vt:variant>
      <vt:variant>
        <vt:i4>3276912</vt:i4>
      </vt:variant>
      <vt:variant>
        <vt:i4>363</vt:i4>
      </vt:variant>
      <vt:variant>
        <vt:i4>0</vt:i4>
      </vt:variant>
      <vt:variant>
        <vt:i4>5</vt:i4>
      </vt:variant>
      <vt:variant>
        <vt:lpwstr/>
      </vt:variant>
      <vt:variant>
        <vt:lpwstr>P23</vt:lpwstr>
      </vt:variant>
      <vt:variant>
        <vt:i4>3211376</vt:i4>
      </vt:variant>
      <vt:variant>
        <vt:i4>360</vt:i4>
      </vt:variant>
      <vt:variant>
        <vt:i4>0</vt:i4>
      </vt:variant>
      <vt:variant>
        <vt:i4>5</vt:i4>
      </vt:variant>
      <vt:variant>
        <vt:lpwstr/>
      </vt:variant>
      <vt:variant>
        <vt:lpwstr>P12</vt:lpwstr>
      </vt:variant>
      <vt:variant>
        <vt:i4>68</vt:i4>
      </vt:variant>
      <vt:variant>
        <vt:i4>357</vt:i4>
      </vt:variant>
      <vt:variant>
        <vt:i4>0</vt:i4>
      </vt:variant>
      <vt:variant>
        <vt:i4>5</vt:i4>
      </vt:variant>
      <vt:variant>
        <vt:lpwstr/>
      </vt:variant>
      <vt:variant>
        <vt:lpwstr>P141</vt:lpwstr>
      </vt:variant>
      <vt:variant>
        <vt:i4>67</vt:i4>
      </vt:variant>
      <vt:variant>
        <vt:i4>354</vt:i4>
      </vt:variant>
      <vt:variant>
        <vt:i4>0</vt:i4>
      </vt:variant>
      <vt:variant>
        <vt:i4>5</vt:i4>
      </vt:variant>
      <vt:variant>
        <vt:lpwstr/>
      </vt:variant>
      <vt:variant>
        <vt:lpwstr>P131</vt:lpwstr>
      </vt:variant>
      <vt:variant>
        <vt:i4>66</vt:i4>
      </vt:variant>
      <vt:variant>
        <vt:i4>351</vt:i4>
      </vt:variant>
      <vt:variant>
        <vt:i4>0</vt:i4>
      </vt:variant>
      <vt:variant>
        <vt:i4>5</vt:i4>
      </vt:variant>
      <vt:variant>
        <vt:lpwstr/>
      </vt:variant>
      <vt:variant>
        <vt:lpwstr>P121</vt:lpwstr>
      </vt:variant>
      <vt:variant>
        <vt:i4>65</vt:i4>
      </vt:variant>
      <vt:variant>
        <vt:i4>348</vt:i4>
      </vt:variant>
      <vt:variant>
        <vt:i4>0</vt:i4>
      </vt:variant>
      <vt:variant>
        <vt:i4>5</vt:i4>
      </vt:variant>
      <vt:variant>
        <vt:lpwstr/>
      </vt:variant>
      <vt:variant>
        <vt:lpwstr>P111</vt:lpwstr>
      </vt:variant>
      <vt:variant>
        <vt:i4>64</vt:i4>
      </vt:variant>
      <vt:variant>
        <vt:i4>345</vt:i4>
      </vt:variant>
      <vt:variant>
        <vt:i4>0</vt:i4>
      </vt:variant>
      <vt:variant>
        <vt:i4>5</vt:i4>
      </vt:variant>
      <vt:variant>
        <vt:lpwstr/>
      </vt:variant>
      <vt:variant>
        <vt:lpwstr>P101</vt:lpwstr>
      </vt:variant>
      <vt:variant>
        <vt:i4>3735664</vt:i4>
      </vt:variant>
      <vt:variant>
        <vt:i4>342</vt:i4>
      </vt:variant>
      <vt:variant>
        <vt:i4>0</vt:i4>
      </vt:variant>
      <vt:variant>
        <vt:i4>5</vt:i4>
      </vt:variant>
      <vt:variant>
        <vt:lpwstr/>
      </vt:variant>
      <vt:variant>
        <vt:lpwstr>P91</vt:lpwstr>
      </vt:variant>
      <vt:variant>
        <vt:i4>3670128</vt:i4>
      </vt:variant>
      <vt:variant>
        <vt:i4>339</vt:i4>
      </vt:variant>
      <vt:variant>
        <vt:i4>0</vt:i4>
      </vt:variant>
      <vt:variant>
        <vt:i4>5</vt:i4>
      </vt:variant>
      <vt:variant>
        <vt:lpwstr/>
      </vt:variant>
      <vt:variant>
        <vt:lpwstr>P81</vt:lpwstr>
      </vt:variant>
      <vt:variant>
        <vt:i4>3604594</vt:i4>
      </vt:variant>
      <vt:variant>
        <vt:i4>336</vt:i4>
      </vt:variant>
      <vt:variant>
        <vt:i4>0</vt:i4>
      </vt:variant>
      <vt:variant>
        <vt:i4>5</vt:i4>
      </vt:variant>
      <vt:variant>
        <vt:lpwstr/>
      </vt:variant>
      <vt:variant>
        <vt:lpwstr>R71</vt:lpwstr>
      </vt:variant>
      <vt:variant>
        <vt:i4>3539056</vt:i4>
      </vt:variant>
      <vt:variant>
        <vt:i4>333</vt:i4>
      </vt:variant>
      <vt:variant>
        <vt:i4>0</vt:i4>
      </vt:variant>
      <vt:variant>
        <vt:i4>5</vt:i4>
      </vt:variant>
      <vt:variant>
        <vt:lpwstr/>
      </vt:variant>
      <vt:variant>
        <vt:lpwstr>P61</vt:lpwstr>
      </vt:variant>
      <vt:variant>
        <vt:i4>3473520</vt:i4>
      </vt:variant>
      <vt:variant>
        <vt:i4>330</vt:i4>
      </vt:variant>
      <vt:variant>
        <vt:i4>0</vt:i4>
      </vt:variant>
      <vt:variant>
        <vt:i4>5</vt:i4>
      </vt:variant>
      <vt:variant>
        <vt:lpwstr/>
      </vt:variant>
      <vt:variant>
        <vt:lpwstr>P51</vt:lpwstr>
      </vt:variant>
      <vt:variant>
        <vt:i4>3407984</vt:i4>
      </vt:variant>
      <vt:variant>
        <vt:i4>327</vt:i4>
      </vt:variant>
      <vt:variant>
        <vt:i4>0</vt:i4>
      </vt:variant>
      <vt:variant>
        <vt:i4>5</vt:i4>
      </vt:variant>
      <vt:variant>
        <vt:lpwstr/>
      </vt:variant>
      <vt:variant>
        <vt:lpwstr>P41</vt:lpwstr>
      </vt:variant>
      <vt:variant>
        <vt:i4>3342448</vt:i4>
      </vt:variant>
      <vt:variant>
        <vt:i4>324</vt:i4>
      </vt:variant>
      <vt:variant>
        <vt:i4>0</vt:i4>
      </vt:variant>
      <vt:variant>
        <vt:i4>5</vt:i4>
      </vt:variant>
      <vt:variant>
        <vt:lpwstr/>
      </vt:variant>
      <vt:variant>
        <vt:lpwstr>P31</vt:lpwstr>
      </vt:variant>
      <vt:variant>
        <vt:i4>3276912</vt:i4>
      </vt:variant>
      <vt:variant>
        <vt:i4>321</vt:i4>
      </vt:variant>
      <vt:variant>
        <vt:i4>0</vt:i4>
      </vt:variant>
      <vt:variant>
        <vt:i4>5</vt:i4>
      </vt:variant>
      <vt:variant>
        <vt:lpwstr/>
      </vt:variant>
      <vt:variant>
        <vt:lpwstr>P21</vt:lpwstr>
      </vt:variant>
      <vt:variant>
        <vt:i4>3211376</vt:i4>
      </vt:variant>
      <vt:variant>
        <vt:i4>318</vt:i4>
      </vt:variant>
      <vt:variant>
        <vt:i4>0</vt:i4>
      </vt:variant>
      <vt:variant>
        <vt:i4>5</vt:i4>
      </vt:variant>
      <vt:variant>
        <vt:lpwstr/>
      </vt:variant>
      <vt:variant>
        <vt:lpwstr>P11</vt:lpwstr>
      </vt:variant>
      <vt:variant>
        <vt:i4>3145840</vt:i4>
      </vt:variant>
      <vt:variant>
        <vt:i4>315</vt:i4>
      </vt:variant>
      <vt:variant>
        <vt:i4>0</vt:i4>
      </vt:variant>
      <vt:variant>
        <vt:i4>5</vt:i4>
      </vt:variant>
      <vt:variant>
        <vt:lpwstr/>
      </vt:variant>
      <vt:variant>
        <vt:lpwstr>P01</vt:lpwstr>
      </vt:variant>
      <vt:variant>
        <vt:i4>3735567</vt:i4>
      </vt:variant>
      <vt:variant>
        <vt:i4>312</vt:i4>
      </vt:variant>
      <vt:variant>
        <vt:i4>0</vt:i4>
      </vt:variant>
      <vt:variant>
        <vt:i4>5</vt:i4>
      </vt:variant>
      <vt:variant>
        <vt:lpwstr/>
      </vt:variant>
      <vt:variant>
        <vt:lpwstr>R_Collreg</vt:lpwstr>
      </vt:variant>
      <vt:variant>
        <vt:i4>4456561</vt:i4>
      </vt:variant>
      <vt:variant>
        <vt:i4>309</vt:i4>
      </vt:variant>
      <vt:variant>
        <vt:i4>0</vt:i4>
      </vt:variant>
      <vt:variant>
        <vt:i4>5</vt:i4>
      </vt:variant>
      <vt:variant>
        <vt:lpwstr/>
      </vt:variant>
      <vt:variant>
        <vt:lpwstr>RZnam_X</vt:lpwstr>
      </vt:variant>
      <vt:variant>
        <vt:i4>6684786</vt:i4>
      </vt:variant>
      <vt:variant>
        <vt:i4>306</vt:i4>
      </vt:variant>
      <vt:variant>
        <vt:i4>0</vt:i4>
      </vt:variant>
      <vt:variant>
        <vt:i4>5</vt:i4>
      </vt:variant>
      <vt:variant>
        <vt:lpwstr/>
      </vt:variant>
      <vt:variant>
        <vt:lpwstr>RF5</vt:lpwstr>
      </vt:variant>
      <vt:variant>
        <vt:i4>6946930</vt:i4>
      </vt:variant>
      <vt:variant>
        <vt:i4>303</vt:i4>
      </vt:variant>
      <vt:variant>
        <vt:i4>0</vt:i4>
      </vt:variant>
      <vt:variant>
        <vt:i4>5</vt:i4>
      </vt:variant>
      <vt:variant>
        <vt:lpwstr/>
      </vt:variant>
      <vt:variant>
        <vt:lpwstr>RJ1</vt:lpwstr>
      </vt:variant>
      <vt:variant>
        <vt:i4>6946930</vt:i4>
      </vt:variant>
      <vt:variant>
        <vt:i4>300</vt:i4>
      </vt:variant>
      <vt:variant>
        <vt:i4>0</vt:i4>
      </vt:variant>
      <vt:variant>
        <vt:i4>5</vt:i4>
      </vt:variant>
      <vt:variant>
        <vt:lpwstr/>
      </vt:variant>
      <vt:variant>
        <vt:lpwstr>RJ1</vt:lpwstr>
      </vt:variant>
      <vt:variant>
        <vt:i4>5308483</vt:i4>
      </vt:variant>
      <vt:variant>
        <vt:i4>297</vt:i4>
      </vt:variant>
      <vt:variant>
        <vt:i4>0</vt:i4>
      </vt:variant>
      <vt:variant>
        <vt:i4>5</vt:i4>
      </vt:variant>
      <vt:variant>
        <vt:lpwstr/>
      </vt:variant>
      <vt:variant>
        <vt:lpwstr>RA10</vt:lpwstr>
      </vt:variant>
      <vt:variant>
        <vt:i4>6357106</vt:i4>
      </vt:variant>
      <vt:variant>
        <vt:i4>294</vt:i4>
      </vt:variant>
      <vt:variant>
        <vt:i4>0</vt:i4>
      </vt:variant>
      <vt:variant>
        <vt:i4>5</vt:i4>
      </vt:variant>
      <vt:variant>
        <vt:lpwstr/>
      </vt:variant>
      <vt:variant>
        <vt:lpwstr>RA5</vt:lpwstr>
      </vt:variant>
      <vt:variant>
        <vt:i4>6357106</vt:i4>
      </vt:variant>
      <vt:variant>
        <vt:i4>291</vt:i4>
      </vt:variant>
      <vt:variant>
        <vt:i4>0</vt:i4>
      </vt:variant>
      <vt:variant>
        <vt:i4>5</vt:i4>
      </vt:variant>
      <vt:variant>
        <vt:lpwstr/>
      </vt:variant>
      <vt:variant>
        <vt:lpwstr>RA3</vt:lpwstr>
      </vt:variant>
      <vt:variant>
        <vt:i4>3735666</vt:i4>
      </vt:variant>
      <vt:variant>
        <vt:i4>288</vt:i4>
      </vt:variant>
      <vt:variant>
        <vt:i4>0</vt:i4>
      </vt:variant>
      <vt:variant>
        <vt:i4>5</vt:i4>
      </vt:variant>
      <vt:variant>
        <vt:lpwstr/>
      </vt:variant>
      <vt:variant>
        <vt:lpwstr>R90</vt:lpwstr>
      </vt:variant>
      <vt:variant>
        <vt:i4>3670130</vt:i4>
      </vt:variant>
      <vt:variant>
        <vt:i4>285</vt:i4>
      </vt:variant>
      <vt:variant>
        <vt:i4>0</vt:i4>
      </vt:variant>
      <vt:variant>
        <vt:i4>5</vt:i4>
      </vt:variant>
      <vt:variant>
        <vt:lpwstr/>
      </vt:variant>
      <vt:variant>
        <vt:lpwstr>R89</vt:lpwstr>
      </vt:variant>
      <vt:variant>
        <vt:i4>3670130</vt:i4>
      </vt:variant>
      <vt:variant>
        <vt:i4>282</vt:i4>
      </vt:variant>
      <vt:variant>
        <vt:i4>0</vt:i4>
      </vt:variant>
      <vt:variant>
        <vt:i4>5</vt:i4>
      </vt:variant>
      <vt:variant>
        <vt:lpwstr/>
      </vt:variant>
      <vt:variant>
        <vt:lpwstr>R88</vt:lpwstr>
      </vt:variant>
      <vt:variant>
        <vt:i4>3670130</vt:i4>
      </vt:variant>
      <vt:variant>
        <vt:i4>279</vt:i4>
      </vt:variant>
      <vt:variant>
        <vt:i4>0</vt:i4>
      </vt:variant>
      <vt:variant>
        <vt:i4>5</vt:i4>
      </vt:variant>
      <vt:variant>
        <vt:lpwstr/>
      </vt:variant>
      <vt:variant>
        <vt:lpwstr>R87</vt:lpwstr>
      </vt:variant>
      <vt:variant>
        <vt:i4>3670130</vt:i4>
      </vt:variant>
      <vt:variant>
        <vt:i4>276</vt:i4>
      </vt:variant>
      <vt:variant>
        <vt:i4>0</vt:i4>
      </vt:variant>
      <vt:variant>
        <vt:i4>5</vt:i4>
      </vt:variant>
      <vt:variant>
        <vt:lpwstr/>
      </vt:variant>
      <vt:variant>
        <vt:lpwstr>R86</vt:lpwstr>
      </vt:variant>
      <vt:variant>
        <vt:i4>3670130</vt:i4>
      </vt:variant>
      <vt:variant>
        <vt:i4>273</vt:i4>
      </vt:variant>
      <vt:variant>
        <vt:i4>0</vt:i4>
      </vt:variant>
      <vt:variant>
        <vt:i4>5</vt:i4>
      </vt:variant>
      <vt:variant>
        <vt:lpwstr/>
      </vt:variant>
      <vt:variant>
        <vt:lpwstr>R85</vt:lpwstr>
      </vt:variant>
      <vt:variant>
        <vt:i4>3670130</vt:i4>
      </vt:variant>
      <vt:variant>
        <vt:i4>270</vt:i4>
      </vt:variant>
      <vt:variant>
        <vt:i4>0</vt:i4>
      </vt:variant>
      <vt:variant>
        <vt:i4>5</vt:i4>
      </vt:variant>
      <vt:variant>
        <vt:lpwstr/>
      </vt:variant>
      <vt:variant>
        <vt:lpwstr>R84</vt:lpwstr>
      </vt:variant>
      <vt:variant>
        <vt:i4>3604594</vt:i4>
      </vt:variant>
      <vt:variant>
        <vt:i4>267</vt:i4>
      </vt:variant>
      <vt:variant>
        <vt:i4>0</vt:i4>
      </vt:variant>
      <vt:variant>
        <vt:i4>5</vt:i4>
      </vt:variant>
      <vt:variant>
        <vt:lpwstr/>
      </vt:variant>
      <vt:variant>
        <vt:lpwstr>R78</vt:lpwstr>
      </vt:variant>
      <vt:variant>
        <vt:i4>6815815</vt:i4>
      </vt:variant>
      <vt:variant>
        <vt:i4>264</vt:i4>
      </vt:variant>
      <vt:variant>
        <vt:i4>0</vt:i4>
      </vt:variant>
      <vt:variant>
        <vt:i4>5</vt:i4>
      </vt:variant>
      <vt:variant>
        <vt:lpwstr/>
      </vt:variant>
      <vt:variant>
        <vt:lpwstr>R75_1</vt:lpwstr>
      </vt:variant>
      <vt:variant>
        <vt:i4>3604594</vt:i4>
      </vt:variant>
      <vt:variant>
        <vt:i4>261</vt:i4>
      </vt:variant>
      <vt:variant>
        <vt:i4>0</vt:i4>
      </vt:variant>
      <vt:variant>
        <vt:i4>5</vt:i4>
      </vt:variant>
      <vt:variant>
        <vt:lpwstr/>
      </vt:variant>
      <vt:variant>
        <vt:lpwstr>R71</vt:lpwstr>
      </vt:variant>
      <vt:variant>
        <vt:i4>3604594</vt:i4>
      </vt:variant>
      <vt:variant>
        <vt:i4>258</vt:i4>
      </vt:variant>
      <vt:variant>
        <vt:i4>0</vt:i4>
      </vt:variant>
      <vt:variant>
        <vt:i4>5</vt:i4>
      </vt:variant>
      <vt:variant>
        <vt:lpwstr/>
      </vt:variant>
      <vt:variant>
        <vt:lpwstr>R70</vt:lpwstr>
      </vt:variant>
      <vt:variant>
        <vt:i4>6881355</vt:i4>
      </vt:variant>
      <vt:variant>
        <vt:i4>255</vt:i4>
      </vt:variant>
      <vt:variant>
        <vt:i4>0</vt:i4>
      </vt:variant>
      <vt:variant>
        <vt:i4>5</vt:i4>
      </vt:variant>
      <vt:variant>
        <vt:lpwstr/>
      </vt:variant>
      <vt:variant>
        <vt:lpwstr>R69_2</vt:lpwstr>
      </vt:variant>
      <vt:variant>
        <vt:i4>524410</vt:i4>
      </vt:variant>
      <vt:variant>
        <vt:i4>252</vt:i4>
      </vt:variant>
      <vt:variant>
        <vt:i4>0</vt:i4>
      </vt:variant>
      <vt:variant>
        <vt:i4>5</vt:i4>
      </vt:variant>
      <vt:variant>
        <vt:lpwstr/>
      </vt:variant>
      <vt:variant>
        <vt:lpwstr>R69_1a</vt:lpwstr>
      </vt:variant>
      <vt:variant>
        <vt:i4>3539058</vt:i4>
      </vt:variant>
      <vt:variant>
        <vt:i4>249</vt:i4>
      </vt:variant>
      <vt:variant>
        <vt:i4>0</vt:i4>
      </vt:variant>
      <vt:variant>
        <vt:i4>5</vt:i4>
      </vt:variant>
      <vt:variant>
        <vt:lpwstr/>
      </vt:variant>
      <vt:variant>
        <vt:lpwstr>R69</vt:lpwstr>
      </vt:variant>
      <vt:variant>
        <vt:i4>3539058</vt:i4>
      </vt:variant>
      <vt:variant>
        <vt:i4>246</vt:i4>
      </vt:variant>
      <vt:variant>
        <vt:i4>0</vt:i4>
      </vt:variant>
      <vt:variant>
        <vt:i4>5</vt:i4>
      </vt:variant>
      <vt:variant>
        <vt:lpwstr/>
      </vt:variant>
      <vt:variant>
        <vt:lpwstr>R66</vt:lpwstr>
      </vt:variant>
      <vt:variant>
        <vt:i4>6881350</vt:i4>
      </vt:variant>
      <vt:variant>
        <vt:i4>243</vt:i4>
      </vt:variant>
      <vt:variant>
        <vt:i4>0</vt:i4>
      </vt:variant>
      <vt:variant>
        <vt:i4>5</vt:i4>
      </vt:variant>
      <vt:variant>
        <vt:lpwstr/>
      </vt:variant>
      <vt:variant>
        <vt:lpwstr>R64_3</vt:lpwstr>
      </vt:variant>
      <vt:variant>
        <vt:i4>6881350</vt:i4>
      </vt:variant>
      <vt:variant>
        <vt:i4>240</vt:i4>
      </vt:variant>
      <vt:variant>
        <vt:i4>0</vt:i4>
      </vt:variant>
      <vt:variant>
        <vt:i4>5</vt:i4>
      </vt:variant>
      <vt:variant>
        <vt:lpwstr/>
      </vt:variant>
      <vt:variant>
        <vt:lpwstr>R64_2</vt:lpwstr>
      </vt:variant>
      <vt:variant>
        <vt:i4>721015</vt:i4>
      </vt:variant>
      <vt:variant>
        <vt:i4>237</vt:i4>
      </vt:variant>
      <vt:variant>
        <vt:i4>0</vt:i4>
      </vt:variant>
      <vt:variant>
        <vt:i4>5</vt:i4>
      </vt:variant>
      <vt:variant>
        <vt:lpwstr/>
      </vt:variant>
      <vt:variant>
        <vt:lpwstr>R64_1b</vt:lpwstr>
      </vt:variant>
      <vt:variant>
        <vt:i4>524407</vt:i4>
      </vt:variant>
      <vt:variant>
        <vt:i4>234</vt:i4>
      </vt:variant>
      <vt:variant>
        <vt:i4>0</vt:i4>
      </vt:variant>
      <vt:variant>
        <vt:i4>5</vt:i4>
      </vt:variant>
      <vt:variant>
        <vt:lpwstr/>
      </vt:variant>
      <vt:variant>
        <vt:lpwstr>R64_1a</vt:lpwstr>
      </vt:variant>
      <vt:variant>
        <vt:i4>6881350</vt:i4>
      </vt:variant>
      <vt:variant>
        <vt:i4>231</vt:i4>
      </vt:variant>
      <vt:variant>
        <vt:i4>0</vt:i4>
      </vt:variant>
      <vt:variant>
        <vt:i4>5</vt:i4>
      </vt:variant>
      <vt:variant>
        <vt:lpwstr/>
      </vt:variant>
      <vt:variant>
        <vt:lpwstr>R64_1</vt:lpwstr>
      </vt:variant>
      <vt:variant>
        <vt:i4>6881345</vt:i4>
      </vt:variant>
      <vt:variant>
        <vt:i4>228</vt:i4>
      </vt:variant>
      <vt:variant>
        <vt:i4>0</vt:i4>
      </vt:variant>
      <vt:variant>
        <vt:i4>5</vt:i4>
      </vt:variant>
      <vt:variant>
        <vt:lpwstr/>
      </vt:variant>
      <vt:variant>
        <vt:lpwstr>R63_7</vt:lpwstr>
      </vt:variant>
      <vt:variant>
        <vt:i4>6881345</vt:i4>
      </vt:variant>
      <vt:variant>
        <vt:i4>225</vt:i4>
      </vt:variant>
      <vt:variant>
        <vt:i4>0</vt:i4>
      </vt:variant>
      <vt:variant>
        <vt:i4>5</vt:i4>
      </vt:variant>
      <vt:variant>
        <vt:lpwstr/>
      </vt:variant>
      <vt:variant>
        <vt:lpwstr>R63_6</vt:lpwstr>
      </vt:variant>
      <vt:variant>
        <vt:i4>6881345</vt:i4>
      </vt:variant>
      <vt:variant>
        <vt:i4>222</vt:i4>
      </vt:variant>
      <vt:variant>
        <vt:i4>0</vt:i4>
      </vt:variant>
      <vt:variant>
        <vt:i4>5</vt:i4>
      </vt:variant>
      <vt:variant>
        <vt:lpwstr/>
      </vt:variant>
      <vt:variant>
        <vt:lpwstr>R63_5</vt:lpwstr>
      </vt:variant>
      <vt:variant>
        <vt:i4>6881345</vt:i4>
      </vt:variant>
      <vt:variant>
        <vt:i4>219</vt:i4>
      </vt:variant>
      <vt:variant>
        <vt:i4>0</vt:i4>
      </vt:variant>
      <vt:variant>
        <vt:i4>5</vt:i4>
      </vt:variant>
      <vt:variant>
        <vt:lpwstr/>
      </vt:variant>
      <vt:variant>
        <vt:lpwstr>R63_4</vt:lpwstr>
      </vt:variant>
      <vt:variant>
        <vt:i4>6881345</vt:i4>
      </vt:variant>
      <vt:variant>
        <vt:i4>216</vt:i4>
      </vt:variant>
      <vt:variant>
        <vt:i4>0</vt:i4>
      </vt:variant>
      <vt:variant>
        <vt:i4>5</vt:i4>
      </vt:variant>
      <vt:variant>
        <vt:lpwstr/>
      </vt:variant>
      <vt:variant>
        <vt:lpwstr>R63_3</vt:lpwstr>
      </vt:variant>
      <vt:variant>
        <vt:i4>6881345</vt:i4>
      </vt:variant>
      <vt:variant>
        <vt:i4>213</vt:i4>
      </vt:variant>
      <vt:variant>
        <vt:i4>0</vt:i4>
      </vt:variant>
      <vt:variant>
        <vt:i4>5</vt:i4>
      </vt:variant>
      <vt:variant>
        <vt:lpwstr/>
      </vt:variant>
      <vt:variant>
        <vt:lpwstr>R63_2</vt:lpwstr>
      </vt:variant>
      <vt:variant>
        <vt:i4>6881345</vt:i4>
      </vt:variant>
      <vt:variant>
        <vt:i4>210</vt:i4>
      </vt:variant>
      <vt:variant>
        <vt:i4>0</vt:i4>
      </vt:variant>
      <vt:variant>
        <vt:i4>5</vt:i4>
      </vt:variant>
      <vt:variant>
        <vt:lpwstr/>
      </vt:variant>
      <vt:variant>
        <vt:lpwstr>R63_1</vt:lpwstr>
      </vt:variant>
      <vt:variant>
        <vt:i4>6881344</vt:i4>
      </vt:variant>
      <vt:variant>
        <vt:i4>207</vt:i4>
      </vt:variant>
      <vt:variant>
        <vt:i4>0</vt:i4>
      </vt:variant>
      <vt:variant>
        <vt:i4>5</vt:i4>
      </vt:variant>
      <vt:variant>
        <vt:lpwstr/>
      </vt:variant>
      <vt:variant>
        <vt:lpwstr>R62_2</vt:lpwstr>
      </vt:variant>
      <vt:variant>
        <vt:i4>852081</vt:i4>
      </vt:variant>
      <vt:variant>
        <vt:i4>204</vt:i4>
      </vt:variant>
      <vt:variant>
        <vt:i4>0</vt:i4>
      </vt:variant>
      <vt:variant>
        <vt:i4>5</vt:i4>
      </vt:variant>
      <vt:variant>
        <vt:lpwstr/>
      </vt:variant>
      <vt:variant>
        <vt:lpwstr>R62_1d</vt:lpwstr>
      </vt:variant>
      <vt:variant>
        <vt:i4>655473</vt:i4>
      </vt:variant>
      <vt:variant>
        <vt:i4>201</vt:i4>
      </vt:variant>
      <vt:variant>
        <vt:i4>0</vt:i4>
      </vt:variant>
      <vt:variant>
        <vt:i4>5</vt:i4>
      </vt:variant>
      <vt:variant>
        <vt:lpwstr/>
      </vt:variant>
      <vt:variant>
        <vt:lpwstr>R62_1c</vt:lpwstr>
      </vt:variant>
      <vt:variant>
        <vt:i4>721009</vt:i4>
      </vt:variant>
      <vt:variant>
        <vt:i4>198</vt:i4>
      </vt:variant>
      <vt:variant>
        <vt:i4>0</vt:i4>
      </vt:variant>
      <vt:variant>
        <vt:i4>5</vt:i4>
      </vt:variant>
      <vt:variant>
        <vt:lpwstr/>
      </vt:variant>
      <vt:variant>
        <vt:lpwstr>R62_1b</vt:lpwstr>
      </vt:variant>
      <vt:variant>
        <vt:i4>524401</vt:i4>
      </vt:variant>
      <vt:variant>
        <vt:i4>195</vt:i4>
      </vt:variant>
      <vt:variant>
        <vt:i4>0</vt:i4>
      </vt:variant>
      <vt:variant>
        <vt:i4>5</vt:i4>
      </vt:variant>
      <vt:variant>
        <vt:lpwstr/>
      </vt:variant>
      <vt:variant>
        <vt:lpwstr>R62_1a</vt:lpwstr>
      </vt:variant>
      <vt:variant>
        <vt:i4>6881344</vt:i4>
      </vt:variant>
      <vt:variant>
        <vt:i4>192</vt:i4>
      </vt:variant>
      <vt:variant>
        <vt:i4>0</vt:i4>
      </vt:variant>
      <vt:variant>
        <vt:i4>5</vt:i4>
      </vt:variant>
      <vt:variant>
        <vt:lpwstr/>
      </vt:variant>
      <vt:variant>
        <vt:lpwstr>R62_1</vt:lpwstr>
      </vt:variant>
      <vt:variant>
        <vt:i4>6881347</vt:i4>
      </vt:variant>
      <vt:variant>
        <vt:i4>189</vt:i4>
      </vt:variant>
      <vt:variant>
        <vt:i4>0</vt:i4>
      </vt:variant>
      <vt:variant>
        <vt:i4>5</vt:i4>
      </vt:variant>
      <vt:variant>
        <vt:lpwstr/>
      </vt:variant>
      <vt:variant>
        <vt:lpwstr>R61_2</vt:lpwstr>
      </vt:variant>
      <vt:variant>
        <vt:i4>6881347</vt:i4>
      </vt:variant>
      <vt:variant>
        <vt:i4>186</vt:i4>
      </vt:variant>
      <vt:variant>
        <vt:i4>0</vt:i4>
      </vt:variant>
      <vt:variant>
        <vt:i4>5</vt:i4>
      </vt:variant>
      <vt:variant>
        <vt:lpwstr/>
      </vt:variant>
      <vt:variant>
        <vt:lpwstr>R61_1</vt:lpwstr>
      </vt:variant>
      <vt:variant>
        <vt:i4>3539058</vt:i4>
      </vt:variant>
      <vt:variant>
        <vt:i4>183</vt:i4>
      </vt:variant>
      <vt:variant>
        <vt:i4>0</vt:i4>
      </vt:variant>
      <vt:variant>
        <vt:i4>5</vt:i4>
      </vt:variant>
      <vt:variant>
        <vt:lpwstr/>
      </vt:variant>
      <vt:variant>
        <vt:lpwstr>R60</vt:lpwstr>
      </vt:variant>
      <vt:variant>
        <vt:i4>3473522</vt:i4>
      </vt:variant>
      <vt:variant>
        <vt:i4>180</vt:i4>
      </vt:variant>
      <vt:variant>
        <vt:i4>0</vt:i4>
      </vt:variant>
      <vt:variant>
        <vt:i4>5</vt:i4>
      </vt:variant>
      <vt:variant>
        <vt:lpwstr/>
      </vt:variant>
      <vt:variant>
        <vt:lpwstr>R50</vt:lpwstr>
      </vt:variant>
      <vt:variant>
        <vt:i4>3407986</vt:i4>
      </vt:variant>
      <vt:variant>
        <vt:i4>177</vt:i4>
      </vt:variant>
      <vt:variant>
        <vt:i4>0</vt:i4>
      </vt:variant>
      <vt:variant>
        <vt:i4>5</vt:i4>
      </vt:variant>
      <vt:variant>
        <vt:lpwstr/>
      </vt:variant>
      <vt:variant>
        <vt:lpwstr>R49</vt:lpwstr>
      </vt:variant>
      <vt:variant>
        <vt:i4>3407986</vt:i4>
      </vt:variant>
      <vt:variant>
        <vt:i4>174</vt:i4>
      </vt:variant>
      <vt:variant>
        <vt:i4>0</vt:i4>
      </vt:variant>
      <vt:variant>
        <vt:i4>5</vt:i4>
      </vt:variant>
      <vt:variant>
        <vt:lpwstr/>
      </vt:variant>
      <vt:variant>
        <vt:lpwstr>R48</vt:lpwstr>
      </vt:variant>
      <vt:variant>
        <vt:i4>3407986</vt:i4>
      </vt:variant>
      <vt:variant>
        <vt:i4>171</vt:i4>
      </vt:variant>
      <vt:variant>
        <vt:i4>0</vt:i4>
      </vt:variant>
      <vt:variant>
        <vt:i4>5</vt:i4>
      </vt:variant>
      <vt:variant>
        <vt:lpwstr/>
      </vt:variant>
      <vt:variant>
        <vt:lpwstr>R46</vt:lpwstr>
      </vt:variant>
      <vt:variant>
        <vt:i4>3407986</vt:i4>
      </vt:variant>
      <vt:variant>
        <vt:i4>168</vt:i4>
      </vt:variant>
      <vt:variant>
        <vt:i4>0</vt:i4>
      </vt:variant>
      <vt:variant>
        <vt:i4>5</vt:i4>
      </vt:variant>
      <vt:variant>
        <vt:lpwstr/>
      </vt:variant>
      <vt:variant>
        <vt:lpwstr>R45</vt:lpwstr>
      </vt:variant>
      <vt:variant>
        <vt:i4>3407986</vt:i4>
      </vt:variant>
      <vt:variant>
        <vt:i4>165</vt:i4>
      </vt:variant>
      <vt:variant>
        <vt:i4>0</vt:i4>
      </vt:variant>
      <vt:variant>
        <vt:i4>5</vt:i4>
      </vt:variant>
      <vt:variant>
        <vt:lpwstr/>
      </vt:variant>
      <vt:variant>
        <vt:lpwstr>R44</vt:lpwstr>
      </vt:variant>
      <vt:variant>
        <vt:i4>3407986</vt:i4>
      </vt:variant>
      <vt:variant>
        <vt:i4>162</vt:i4>
      </vt:variant>
      <vt:variant>
        <vt:i4>0</vt:i4>
      </vt:variant>
      <vt:variant>
        <vt:i4>5</vt:i4>
      </vt:variant>
      <vt:variant>
        <vt:lpwstr/>
      </vt:variant>
      <vt:variant>
        <vt:lpwstr>R44</vt:lpwstr>
      </vt:variant>
      <vt:variant>
        <vt:i4>3407986</vt:i4>
      </vt:variant>
      <vt:variant>
        <vt:i4>159</vt:i4>
      </vt:variant>
      <vt:variant>
        <vt:i4>0</vt:i4>
      </vt:variant>
      <vt:variant>
        <vt:i4>5</vt:i4>
      </vt:variant>
      <vt:variant>
        <vt:lpwstr/>
      </vt:variant>
      <vt:variant>
        <vt:lpwstr>R43</vt:lpwstr>
      </vt:variant>
      <vt:variant>
        <vt:i4>3407986</vt:i4>
      </vt:variant>
      <vt:variant>
        <vt:i4>156</vt:i4>
      </vt:variant>
      <vt:variant>
        <vt:i4>0</vt:i4>
      </vt:variant>
      <vt:variant>
        <vt:i4>5</vt:i4>
      </vt:variant>
      <vt:variant>
        <vt:lpwstr/>
      </vt:variant>
      <vt:variant>
        <vt:lpwstr>R42</vt:lpwstr>
      </vt:variant>
      <vt:variant>
        <vt:i4>3407986</vt:i4>
      </vt:variant>
      <vt:variant>
        <vt:i4>153</vt:i4>
      </vt:variant>
      <vt:variant>
        <vt:i4>0</vt:i4>
      </vt:variant>
      <vt:variant>
        <vt:i4>5</vt:i4>
      </vt:variant>
      <vt:variant>
        <vt:lpwstr/>
      </vt:variant>
      <vt:variant>
        <vt:lpwstr>R41</vt:lpwstr>
      </vt:variant>
      <vt:variant>
        <vt:i4>3342450</vt:i4>
      </vt:variant>
      <vt:variant>
        <vt:i4>150</vt:i4>
      </vt:variant>
      <vt:variant>
        <vt:i4>0</vt:i4>
      </vt:variant>
      <vt:variant>
        <vt:i4>5</vt:i4>
      </vt:variant>
      <vt:variant>
        <vt:lpwstr/>
      </vt:variant>
      <vt:variant>
        <vt:lpwstr>R36</vt:lpwstr>
      </vt:variant>
      <vt:variant>
        <vt:i4>3342450</vt:i4>
      </vt:variant>
      <vt:variant>
        <vt:i4>147</vt:i4>
      </vt:variant>
      <vt:variant>
        <vt:i4>0</vt:i4>
      </vt:variant>
      <vt:variant>
        <vt:i4>5</vt:i4>
      </vt:variant>
      <vt:variant>
        <vt:lpwstr/>
      </vt:variant>
      <vt:variant>
        <vt:lpwstr>R32</vt:lpwstr>
      </vt:variant>
      <vt:variant>
        <vt:i4>3342450</vt:i4>
      </vt:variant>
      <vt:variant>
        <vt:i4>144</vt:i4>
      </vt:variant>
      <vt:variant>
        <vt:i4>0</vt:i4>
      </vt:variant>
      <vt:variant>
        <vt:i4>5</vt:i4>
      </vt:variant>
      <vt:variant>
        <vt:lpwstr/>
      </vt:variant>
      <vt:variant>
        <vt:lpwstr>R31</vt:lpwstr>
      </vt:variant>
      <vt:variant>
        <vt:i4>3342450</vt:i4>
      </vt:variant>
      <vt:variant>
        <vt:i4>141</vt:i4>
      </vt:variant>
      <vt:variant>
        <vt:i4>0</vt:i4>
      </vt:variant>
      <vt:variant>
        <vt:i4>5</vt:i4>
      </vt:variant>
      <vt:variant>
        <vt:lpwstr/>
      </vt:variant>
      <vt:variant>
        <vt:lpwstr>R30</vt:lpwstr>
      </vt:variant>
      <vt:variant>
        <vt:i4>3342450</vt:i4>
      </vt:variant>
      <vt:variant>
        <vt:i4>138</vt:i4>
      </vt:variant>
      <vt:variant>
        <vt:i4>0</vt:i4>
      </vt:variant>
      <vt:variant>
        <vt:i4>5</vt:i4>
      </vt:variant>
      <vt:variant>
        <vt:lpwstr/>
      </vt:variant>
      <vt:variant>
        <vt:lpwstr>R30</vt:lpwstr>
      </vt:variant>
      <vt:variant>
        <vt:i4>3342450</vt:i4>
      </vt:variant>
      <vt:variant>
        <vt:i4>135</vt:i4>
      </vt:variant>
      <vt:variant>
        <vt:i4>0</vt:i4>
      </vt:variant>
      <vt:variant>
        <vt:i4>5</vt:i4>
      </vt:variant>
      <vt:variant>
        <vt:lpwstr/>
      </vt:variant>
      <vt:variant>
        <vt:lpwstr>R30</vt:lpwstr>
      </vt:variant>
      <vt:variant>
        <vt:i4>7143499</vt:i4>
      </vt:variant>
      <vt:variant>
        <vt:i4>132</vt:i4>
      </vt:variant>
      <vt:variant>
        <vt:i4>0</vt:i4>
      </vt:variant>
      <vt:variant>
        <vt:i4>5</vt:i4>
      </vt:variant>
      <vt:variant>
        <vt:lpwstr/>
      </vt:variant>
      <vt:variant>
        <vt:lpwstr>R29_1</vt:lpwstr>
      </vt:variant>
      <vt:variant>
        <vt:i4>7143498</vt:i4>
      </vt:variant>
      <vt:variant>
        <vt:i4>129</vt:i4>
      </vt:variant>
      <vt:variant>
        <vt:i4>0</vt:i4>
      </vt:variant>
      <vt:variant>
        <vt:i4>5</vt:i4>
      </vt:variant>
      <vt:variant>
        <vt:lpwstr/>
      </vt:variant>
      <vt:variant>
        <vt:lpwstr>R28_1</vt:lpwstr>
      </vt:variant>
      <vt:variant>
        <vt:i4>3276914</vt:i4>
      </vt:variant>
      <vt:variant>
        <vt:i4>126</vt:i4>
      </vt:variant>
      <vt:variant>
        <vt:i4>0</vt:i4>
      </vt:variant>
      <vt:variant>
        <vt:i4>5</vt:i4>
      </vt:variant>
      <vt:variant>
        <vt:lpwstr/>
      </vt:variant>
      <vt:variant>
        <vt:lpwstr>R26</vt:lpwstr>
      </vt:variant>
      <vt:variant>
        <vt:i4>7143494</vt:i4>
      </vt:variant>
      <vt:variant>
        <vt:i4>123</vt:i4>
      </vt:variant>
      <vt:variant>
        <vt:i4>0</vt:i4>
      </vt:variant>
      <vt:variant>
        <vt:i4>5</vt:i4>
      </vt:variant>
      <vt:variant>
        <vt:lpwstr/>
      </vt:variant>
      <vt:variant>
        <vt:lpwstr>R24_2</vt:lpwstr>
      </vt:variant>
      <vt:variant>
        <vt:i4>3276914</vt:i4>
      </vt:variant>
      <vt:variant>
        <vt:i4>120</vt:i4>
      </vt:variant>
      <vt:variant>
        <vt:i4>0</vt:i4>
      </vt:variant>
      <vt:variant>
        <vt:i4>5</vt:i4>
      </vt:variant>
      <vt:variant>
        <vt:lpwstr/>
      </vt:variant>
      <vt:variant>
        <vt:lpwstr>R23</vt:lpwstr>
      </vt:variant>
      <vt:variant>
        <vt:i4>3276914</vt:i4>
      </vt:variant>
      <vt:variant>
        <vt:i4>117</vt:i4>
      </vt:variant>
      <vt:variant>
        <vt:i4>0</vt:i4>
      </vt:variant>
      <vt:variant>
        <vt:i4>5</vt:i4>
      </vt:variant>
      <vt:variant>
        <vt:lpwstr/>
      </vt:variant>
      <vt:variant>
        <vt:lpwstr>R21</vt:lpwstr>
      </vt:variant>
      <vt:variant>
        <vt:i4>2621528</vt:i4>
      </vt:variant>
      <vt:variant>
        <vt:i4>114</vt:i4>
      </vt:variant>
      <vt:variant>
        <vt:i4>0</vt:i4>
      </vt:variant>
      <vt:variant>
        <vt:i4>5</vt:i4>
      </vt:variant>
      <vt:variant>
        <vt:lpwstr/>
      </vt:variant>
      <vt:variant>
        <vt:lpwstr>Rcast2sekceD_Preambule</vt:lpwstr>
      </vt:variant>
      <vt:variant>
        <vt:i4>3276914</vt:i4>
      </vt:variant>
      <vt:variant>
        <vt:i4>111</vt:i4>
      </vt:variant>
      <vt:variant>
        <vt:i4>0</vt:i4>
      </vt:variant>
      <vt:variant>
        <vt:i4>5</vt:i4>
      </vt:variant>
      <vt:variant>
        <vt:lpwstr/>
      </vt:variant>
      <vt:variant>
        <vt:lpwstr>R20</vt:lpwstr>
      </vt:variant>
      <vt:variant>
        <vt:i4>7209035</vt:i4>
      </vt:variant>
      <vt:variant>
        <vt:i4>108</vt:i4>
      </vt:variant>
      <vt:variant>
        <vt:i4>0</vt:i4>
      </vt:variant>
      <vt:variant>
        <vt:i4>5</vt:i4>
      </vt:variant>
      <vt:variant>
        <vt:lpwstr/>
      </vt:variant>
      <vt:variant>
        <vt:lpwstr>R19_2</vt:lpwstr>
      </vt:variant>
      <vt:variant>
        <vt:i4>3211378</vt:i4>
      </vt:variant>
      <vt:variant>
        <vt:i4>105</vt:i4>
      </vt:variant>
      <vt:variant>
        <vt:i4>0</vt:i4>
      </vt:variant>
      <vt:variant>
        <vt:i4>5</vt:i4>
      </vt:variant>
      <vt:variant>
        <vt:lpwstr/>
      </vt:variant>
      <vt:variant>
        <vt:lpwstr>R19</vt:lpwstr>
      </vt:variant>
      <vt:variant>
        <vt:i4>7209034</vt:i4>
      </vt:variant>
      <vt:variant>
        <vt:i4>102</vt:i4>
      </vt:variant>
      <vt:variant>
        <vt:i4>0</vt:i4>
      </vt:variant>
      <vt:variant>
        <vt:i4>5</vt:i4>
      </vt:variant>
      <vt:variant>
        <vt:lpwstr/>
      </vt:variant>
      <vt:variant>
        <vt:lpwstr>R18_4</vt:lpwstr>
      </vt:variant>
      <vt:variant>
        <vt:i4>7209034</vt:i4>
      </vt:variant>
      <vt:variant>
        <vt:i4>99</vt:i4>
      </vt:variant>
      <vt:variant>
        <vt:i4>0</vt:i4>
      </vt:variant>
      <vt:variant>
        <vt:i4>5</vt:i4>
      </vt:variant>
      <vt:variant>
        <vt:lpwstr/>
      </vt:variant>
      <vt:variant>
        <vt:lpwstr>R18_3</vt:lpwstr>
      </vt:variant>
      <vt:variant>
        <vt:i4>655480</vt:i4>
      </vt:variant>
      <vt:variant>
        <vt:i4>96</vt:i4>
      </vt:variant>
      <vt:variant>
        <vt:i4>0</vt:i4>
      </vt:variant>
      <vt:variant>
        <vt:i4>5</vt:i4>
      </vt:variant>
      <vt:variant>
        <vt:lpwstr/>
      </vt:variant>
      <vt:variant>
        <vt:lpwstr>R18_2d</vt:lpwstr>
      </vt:variant>
      <vt:variant>
        <vt:i4>786552</vt:i4>
      </vt:variant>
      <vt:variant>
        <vt:i4>93</vt:i4>
      </vt:variant>
      <vt:variant>
        <vt:i4>0</vt:i4>
      </vt:variant>
      <vt:variant>
        <vt:i4>5</vt:i4>
      </vt:variant>
      <vt:variant>
        <vt:lpwstr/>
      </vt:variant>
      <vt:variant>
        <vt:lpwstr>R18_2bc</vt:lpwstr>
      </vt:variant>
      <vt:variant>
        <vt:i4>786552</vt:i4>
      </vt:variant>
      <vt:variant>
        <vt:i4>90</vt:i4>
      </vt:variant>
      <vt:variant>
        <vt:i4>0</vt:i4>
      </vt:variant>
      <vt:variant>
        <vt:i4>5</vt:i4>
      </vt:variant>
      <vt:variant>
        <vt:lpwstr/>
      </vt:variant>
      <vt:variant>
        <vt:lpwstr>R18_2bc</vt:lpwstr>
      </vt:variant>
      <vt:variant>
        <vt:i4>983160</vt:i4>
      </vt:variant>
      <vt:variant>
        <vt:i4>87</vt:i4>
      </vt:variant>
      <vt:variant>
        <vt:i4>0</vt:i4>
      </vt:variant>
      <vt:variant>
        <vt:i4>5</vt:i4>
      </vt:variant>
      <vt:variant>
        <vt:lpwstr/>
      </vt:variant>
      <vt:variant>
        <vt:lpwstr>R18_2a</vt:lpwstr>
      </vt:variant>
      <vt:variant>
        <vt:i4>7209034</vt:i4>
      </vt:variant>
      <vt:variant>
        <vt:i4>84</vt:i4>
      </vt:variant>
      <vt:variant>
        <vt:i4>0</vt:i4>
      </vt:variant>
      <vt:variant>
        <vt:i4>5</vt:i4>
      </vt:variant>
      <vt:variant>
        <vt:lpwstr/>
      </vt:variant>
      <vt:variant>
        <vt:lpwstr>R18_1</vt:lpwstr>
      </vt:variant>
      <vt:variant>
        <vt:i4>7209034</vt:i4>
      </vt:variant>
      <vt:variant>
        <vt:i4>81</vt:i4>
      </vt:variant>
      <vt:variant>
        <vt:i4>0</vt:i4>
      </vt:variant>
      <vt:variant>
        <vt:i4>5</vt:i4>
      </vt:variant>
      <vt:variant>
        <vt:lpwstr/>
      </vt:variant>
      <vt:variant>
        <vt:lpwstr>R18_1</vt:lpwstr>
      </vt:variant>
      <vt:variant>
        <vt:i4>3211378</vt:i4>
      </vt:variant>
      <vt:variant>
        <vt:i4>78</vt:i4>
      </vt:variant>
      <vt:variant>
        <vt:i4>0</vt:i4>
      </vt:variant>
      <vt:variant>
        <vt:i4>5</vt:i4>
      </vt:variant>
      <vt:variant>
        <vt:lpwstr/>
      </vt:variant>
      <vt:variant>
        <vt:lpwstr>R17</vt:lpwstr>
      </vt:variant>
      <vt:variant>
        <vt:i4>7209028</vt:i4>
      </vt:variant>
      <vt:variant>
        <vt:i4>75</vt:i4>
      </vt:variant>
      <vt:variant>
        <vt:i4>0</vt:i4>
      </vt:variant>
      <vt:variant>
        <vt:i4>5</vt:i4>
      </vt:variant>
      <vt:variant>
        <vt:lpwstr/>
      </vt:variant>
      <vt:variant>
        <vt:lpwstr>R16_2</vt:lpwstr>
      </vt:variant>
      <vt:variant>
        <vt:i4>7209028</vt:i4>
      </vt:variant>
      <vt:variant>
        <vt:i4>72</vt:i4>
      </vt:variant>
      <vt:variant>
        <vt:i4>0</vt:i4>
      </vt:variant>
      <vt:variant>
        <vt:i4>5</vt:i4>
      </vt:variant>
      <vt:variant>
        <vt:lpwstr/>
      </vt:variant>
      <vt:variant>
        <vt:lpwstr>R16_1</vt:lpwstr>
      </vt:variant>
      <vt:variant>
        <vt:i4>3211378</vt:i4>
      </vt:variant>
      <vt:variant>
        <vt:i4>69</vt:i4>
      </vt:variant>
      <vt:variant>
        <vt:i4>0</vt:i4>
      </vt:variant>
      <vt:variant>
        <vt:i4>5</vt:i4>
      </vt:variant>
      <vt:variant>
        <vt:lpwstr/>
      </vt:variant>
      <vt:variant>
        <vt:lpwstr>R14</vt:lpwstr>
      </vt:variant>
      <vt:variant>
        <vt:i4>7209030</vt:i4>
      </vt:variant>
      <vt:variant>
        <vt:i4>66</vt:i4>
      </vt:variant>
      <vt:variant>
        <vt:i4>0</vt:i4>
      </vt:variant>
      <vt:variant>
        <vt:i4>5</vt:i4>
      </vt:variant>
      <vt:variant>
        <vt:lpwstr/>
      </vt:variant>
      <vt:variant>
        <vt:lpwstr>R14_b</vt:lpwstr>
      </vt:variant>
      <vt:variant>
        <vt:i4>3211378</vt:i4>
      </vt:variant>
      <vt:variant>
        <vt:i4>63</vt:i4>
      </vt:variant>
      <vt:variant>
        <vt:i4>0</vt:i4>
      </vt:variant>
      <vt:variant>
        <vt:i4>5</vt:i4>
      </vt:variant>
      <vt:variant>
        <vt:lpwstr/>
      </vt:variant>
      <vt:variant>
        <vt:lpwstr>R14</vt:lpwstr>
      </vt:variant>
      <vt:variant>
        <vt:i4>3211378</vt:i4>
      </vt:variant>
      <vt:variant>
        <vt:i4>60</vt:i4>
      </vt:variant>
      <vt:variant>
        <vt:i4>0</vt:i4>
      </vt:variant>
      <vt:variant>
        <vt:i4>5</vt:i4>
      </vt:variant>
      <vt:variant>
        <vt:lpwstr/>
      </vt:variant>
      <vt:variant>
        <vt:lpwstr>R14</vt:lpwstr>
      </vt:variant>
      <vt:variant>
        <vt:i4>3211378</vt:i4>
      </vt:variant>
      <vt:variant>
        <vt:i4>57</vt:i4>
      </vt:variant>
      <vt:variant>
        <vt:i4>0</vt:i4>
      </vt:variant>
      <vt:variant>
        <vt:i4>5</vt:i4>
      </vt:variant>
      <vt:variant>
        <vt:lpwstr/>
      </vt:variant>
      <vt:variant>
        <vt:lpwstr>R13</vt:lpwstr>
      </vt:variant>
      <vt:variant>
        <vt:i4>3211378</vt:i4>
      </vt:variant>
      <vt:variant>
        <vt:i4>54</vt:i4>
      </vt:variant>
      <vt:variant>
        <vt:i4>0</vt:i4>
      </vt:variant>
      <vt:variant>
        <vt:i4>5</vt:i4>
      </vt:variant>
      <vt:variant>
        <vt:lpwstr/>
      </vt:variant>
      <vt:variant>
        <vt:lpwstr>R12</vt:lpwstr>
      </vt:variant>
      <vt:variant>
        <vt:i4>3211378</vt:i4>
      </vt:variant>
      <vt:variant>
        <vt:i4>51</vt:i4>
      </vt:variant>
      <vt:variant>
        <vt:i4>0</vt:i4>
      </vt:variant>
      <vt:variant>
        <vt:i4>5</vt:i4>
      </vt:variant>
      <vt:variant>
        <vt:lpwstr/>
      </vt:variant>
      <vt:variant>
        <vt:lpwstr>R11</vt:lpwstr>
      </vt:variant>
      <vt:variant>
        <vt:i4>3211378</vt:i4>
      </vt:variant>
      <vt:variant>
        <vt:i4>48</vt:i4>
      </vt:variant>
      <vt:variant>
        <vt:i4>0</vt:i4>
      </vt:variant>
      <vt:variant>
        <vt:i4>5</vt:i4>
      </vt:variant>
      <vt:variant>
        <vt:lpwstr/>
      </vt:variant>
      <vt:variant>
        <vt:lpwstr>R10</vt:lpwstr>
      </vt:variant>
      <vt:variant>
        <vt:i4>8192087</vt:i4>
      </vt:variant>
      <vt:variant>
        <vt:i4>45</vt:i4>
      </vt:variant>
      <vt:variant>
        <vt:i4>0</vt:i4>
      </vt:variant>
      <vt:variant>
        <vt:i4>5</vt:i4>
      </vt:variant>
      <vt:variant>
        <vt:lpwstr/>
      </vt:variant>
      <vt:variant>
        <vt:lpwstr>R10_Prea</vt:lpwstr>
      </vt:variant>
      <vt:variant>
        <vt:i4>3145842</vt:i4>
      </vt:variant>
      <vt:variant>
        <vt:i4>42</vt:i4>
      </vt:variant>
      <vt:variant>
        <vt:i4>0</vt:i4>
      </vt:variant>
      <vt:variant>
        <vt:i4>5</vt:i4>
      </vt:variant>
      <vt:variant>
        <vt:lpwstr/>
      </vt:variant>
      <vt:variant>
        <vt:lpwstr>R03</vt:lpwstr>
      </vt:variant>
      <vt:variant>
        <vt:i4>3145842</vt:i4>
      </vt:variant>
      <vt:variant>
        <vt:i4>39</vt:i4>
      </vt:variant>
      <vt:variant>
        <vt:i4>0</vt:i4>
      </vt:variant>
      <vt:variant>
        <vt:i4>5</vt:i4>
      </vt:variant>
      <vt:variant>
        <vt:lpwstr/>
      </vt:variant>
      <vt:variant>
        <vt:lpwstr>R02</vt:lpwstr>
      </vt:variant>
      <vt:variant>
        <vt:i4>3145842</vt:i4>
      </vt:variant>
      <vt:variant>
        <vt:i4>36</vt:i4>
      </vt:variant>
      <vt:variant>
        <vt:i4>0</vt:i4>
      </vt:variant>
      <vt:variant>
        <vt:i4>5</vt:i4>
      </vt:variant>
      <vt:variant>
        <vt:lpwstr/>
      </vt:variant>
      <vt:variant>
        <vt:lpwstr>R01</vt:lpwstr>
      </vt:variant>
      <vt:variant>
        <vt:i4>3145842</vt:i4>
      </vt:variant>
      <vt:variant>
        <vt:i4>33</vt:i4>
      </vt:variant>
      <vt:variant>
        <vt:i4>0</vt:i4>
      </vt:variant>
      <vt:variant>
        <vt:i4>5</vt:i4>
      </vt:variant>
      <vt:variant>
        <vt:lpwstr/>
      </vt:variant>
      <vt:variant>
        <vt:lpwstr>R00</vt:lpwstr>
      </vt:variant>
      <vt:variant>
        <vt:i4>1638438</vt:i4>
      </vt:variant>
      <vt:variant>
        <vt:i4>30</vt:i4>
      </vt:variant>
      <vt:variant>
        <vt:i4>0</vt:i4>
      </vt:variant>
      <vt:variant>
        <vt:i4>5</vt:i4>
      </vt:variant>
      <vt:variant>
        <vt:lpwstr/>
      </vt:variant>
      <vt:variant>
        <vt:lpwstr>Rdef_zna</vt:lpwstr>
      </vt:variant>
      <vt:variant>
        <vt:i4>131134</vt:i4>
      </vt:variant>
      <vt:variant>
        <vt:i4>27</vt:i4>
      </vt:variant>
      <vt:variant>
        <vt:i4>0</vt:i4>
      </vt:variant>
      <vt:variant>
        <vt:i4>5</vt:i4>
      </vt:variant>
      <vt:variant>
        <vt:lpwstr/>
      </vt:variant>
      <vt:variant>
        <vt:lpwstr>RDef_ZVZV</vt:lpwstr>
      </vt:variant>
      <vt:variant>
        <vt:i4>917545</vt:i4>
      </vt:variant>
      <vt:variant>
        <vt:i4>24</vt:i4>
      </vt:variant>
      <vt:variant>
        <vt:i4>0</vt:i4>
      </vt:variant>
      <vt:variant>
        <vt:i4>5</vt:i4>
      </vt:variant>
      <vt:variant>
        <vt:lpwstr/>
      </vt:variant>
      <vt:variant>
        <vt:lpwstr>Rdef_Zav</vt:lpwstr>
      </vt:variant>
      <vt:variant>
        <vt:i4>1835057</vt:i4>
      </vt:variant>
      <vt:variant>
        <vt:i4>21</vt:i4>
      </vt:variant>
      <vt:variant>
        <vt:i4>0</vt:i4>
      </vt:variant>
      <vt:variant>
        <vt:i4>5</vt:i4>
      </vt:variant>
      <vt:variant>
        <vt:lpwstr/>
      </vt:variant>
      <vt:variant>
        <vt:lpwstr>RDef_Vyh</vt:lpwstr>
      </vt:variant>
      <vt:variant>
        <vt:i4>7209035</vt:i4>
      </vt:variant>
      <vt:variant>
        <vt:i4>18</vt:i4>
      </vt:variant>
      <vt:variant>
        <vt:i4>0</vt:i4>
      </vt:variant>
      <vt:variant>
        <vt:i4>5</vt:i4>
      </vt:variant>
      <vt:variant>
        <vt:lpwstr/>
      </vt:variant>
      <vt:variant>
        <vt:lpwstr>RdeF_sprsm</vt:lpwstr>
      </vt:variant>
      <vt:variant>
        <vt:i4>196668</vt:i4>
      </vt:variant>
      <vt:variant>
        <vt:i4>15</vt:i4>
      </vt:variant>
      <vt:variant>
        <vt:i4>0</vt:i4>
      </vt:variant>
      <vt:variant>
        <vt:i4>5</vt:i4>
      </vt:variant>
      <vt:variant>
        <vt:lpwstr/>
      </vt:variant>
      <vt:variant>
        <vt:lpwstr>RDef_str</vt:lpwstr>
      </vt:variant>
      <vt:variant>
        <vt:i4>1507386</vt:i4>
      </vt:variant>
      <vt:variant>
        <vt:i4>12</vt:i4>
      </vt:variant>
      <vt:variant>
        <vt:i4>0</vt:i4>
      </vt:variant>
      <vt:variant>
        <vt:i4>5</vt:i4>
      </vt:variant>
      <vt:variant>
        <vt:lpwstr/>
      </vt:variant>
      <vt:variant>
        <vt:lpwstr>Rdef_Pre</vt:lpwstr>
      </vt:variant>
      <vt:variant>
        <vt:i4>1245242</vt:i4>
      </vt:variant>
      <vt:variant>
        <vt:i4>9</vt:i4>
      </vt:variant>
      <vt:variant>
        <vt:i4>0</vt:i4>
      </vt:variant>
      <vt:variant>
        <vt:i4>5</vt:i4>
      </vt:variant>
      <vt:variant>
        <vt:lpwstr/>
      </vt:variant>
      <vt:variant>
        <vt:lpwstr>Rdef_Prav</vt:lpwstr>
      </vt:variant>
      <vt:variant>
        <vt:i4>7733336</vt:i4>
      </vt:variant>
      <vt:variant>
        <vt:i4>6</vt:i4>
      </vt:variant>
      <vt:variant>
        <vt:i4>0</vt:i4>
      </vt:variant>
      <vt:variant>
        <vt:i4>5</vt:i4>
      </vt:variant>
      <vt:variant>
        <vt:lpwstr/>
      </vt:variant>
      <vt:variant>
        <vt:lpwstr>RDef_misto_u_znacky</vt:lpwstr>
      </vt:variant>
      <vt:variant>
        <vt:i4>7536725</vt:i4>
      </vt:variant>
      <vt:variant>
        <vt:i4>3</vt:i4>
      </vt:variant>
      <vt:variant>
        <vt:i4>0</vt:i4>
      </vt:variant>
      <vt:variant>
        <vt:i4>5</vt:i4>
      </vt:variant>
      <vt:variant>
        <vt:lpwstr/>
      </vt:variant>
      <vt:variant>
        <vt:lpwstr>Rdef_Misto</vt:lpwstr>
      </vt:variant>
      <vt:variant>
        <vt:i4>852007</vt:i4>
      </vt:variant>
      <vt:variant>
        <vt:i4>0</vt:i4>
      </vt:variant>
      <vt:variant>
        <vt:i4>0</vt:i4>
      </vt:variant>
      <vt:variant>
        <vt:i4>5</vt:i4>
      </vt:variant>
      <vt:variant>
        <vt:lpwstr/>
      </vt:variant>
      <vt:variant>
        <vt:lpwstr>Rdef_Dok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Kniha řešených případů</dc:title>
  <dc:subject/>
  <dc:creator>Marek Pavlovský</dc:creator>
  <cp:keywords/>
  <cp:lastModifiedBy>Marek Pavlovský</cp:lastModifiedBy>
  <cp:revision>9</cp:revision>
  <cp:lastPrinted>2011-02-19T19:36:00Z</cp:lastPrinted>
  <dcterms:created xsi:type="dcterms:W3CDTF">2020-02-02T17:27:00Z</dcterms:created>
  <dcterms:modified xsi:type="dcterms:W3CDTF">2020-02-07T15:46:00Z</dcterms:modified>
</cp:coreProperties>
</file>